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Forces Act Through Contact and Fields</w:t>
      </w:r>
    </w:p>
    <w:p>
      <w:pPr>
        <w:pStyle w:val="Subtitle"/>
      </w:pPr>
      <w:r>
        <w:t>Grade 6 Unit 1  •  Chapter 1</w:t>
      </w:r>
    </w:p>
    <w:p>
      <w:r>
        <w:rPr>
          <w:b/>
        </w:rPr>
        <w:t xml:space="preserve">Learning goal  </w:t>
      </w:r>
      <w:r>
        <w:t>I can distinguish contact forces from forces acting across a distance.</w:t>
      </w:r>
    </w:p>
    <w:p>
      <w:r>
        <w:t>A hand pushes a cart through contact. Earth attracts the cart even when no hand is touching it.</w:t>
      </w:r>
    </w:p>
    <w:p>
      <w:pPr>
        <w:pStyle w:val="Heading1"/>
      </w:pPr>
      <w:r>
        <w:t>Touch is not always needed</w:t>
      </w:r>
    </w:p>
    <w:p>
      <w:r>
        <w:t xml:space="preserve">Friction and support </w:t>
      </w:r>
      <w:r>
        <w:rPr>
          <w:b/>
          <w:color w:val="006B68"/>
        </w:rPr>
        <w:t>forces</w:t>
      </w:r>
      <w:r>
        <w:t xml:space="preserve"> involve contact. Gravity, magnetism and electrostatic </w:t>
      </w:r>
      <w:r>
        <w:rPr>
          <w:b/>
          <w:color w:val="006B68"/>
        </w:rPr>
        <w:t>forces</w:t>
      </w:r>
      <w:r>
        <w:t xml:space="preserve"> can act across a distance. A </w:t>
      </w:r>
      <w:r>
        <w:rPr>
          <w:b/>
          <w:color w:val="006B68"/>
        </w:rPr>
        <w:t>field</w:t>
      </w:r>
      <w:r>
        <w:t xml:space="preserve"> model describes how an influence varies through space.</w:t>
      </w:r>
    </w:p>
    <w:p>
      <w:r>
        <w:t xml:space="preserve">A </w:t>
      </w:r>
      <w:r>
        <w:rPr>
          <w:b/>
          <w:color w:val="006B68"/>
        </w:rPr>
        <w:t>field</w:t>
      </w:r>
      <w:r>
        <w:t xml:space="preserve"> is not a visible cloud or a physical set of drawn lines. Lines and arrows are representations that help us explain direction and strength.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student pushing a loaded cart along a classroom flo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u1-chapter-1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student pushing a loaded cart along a classroom floor. Forces can act through contact or across a distance. Generated contextual illustration; not a scale model.</w:t>
      </w:r>
    </w:p>
    <w:p>
      <w:pPr>
        <w:pStyle w:val="Heading1"/>
      </w:pPr>
      <w:r>
        <w:t>Consider every interaction</w:t>
      </w:r>
    </w:p>
    <w:p>
      <w:r>
        <w:t xml:space="preserve">A book resting on a desk experiences downward gravitational attraction and an upward support </w:t>
      </w:r>
      <w:r>
        <w:rPr>
          <w:b/>
          <w:color w:val="006B68"/>
        </w:rPr>
        <w:t>force</w:t>
      </w:r>
      <w:r>
        <w:t xml:space="preserve">. The lack of motion does not mean no </w:t>
      </w:r>
      <w:r>
        <w:rPr>
          <w:b/>
          <w:color w:val="006B68"/>
        </w:rPr>
        <w:t>forces</w:t>
      </w:r>
      <w:r>
        <w:t xml:space="preserve"> act.</w:t>
      </w:r>
    </w:p>
    <w:p>
      <w:r/>
      <w:r>
        <w:rPr>
          <w:b/>
          <w:color w:val="006B68"/>
        </w:rPr>
        <w:t>Forces</w:t>
      </w:r>
      <w:r>
        <w:t xml:space="preserve"> belong to interactions between objects. Name both objects and the effect being considered. A </w:t>
      </w:r>
      <w:r>
        <w:rPr>
          <w:b/>
          <w:color w:val="006B68"/>
        </w:rPr>
        <w:t>force</w:t>
      </w:r>
      <w:r>
        <w:t xml:space="preserve"> arrow without an identified interaction can be ambiguous.</w:t>
      </w:r>
    </w:p>
    <w:p>
      <w:r>
        <w:t>Distance, arrangement and materials can affect non-contact interactions. Test one factor at a time with approved equipment rather than treating every unseen effect as magnetism.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Forces</w:t>
      </w:r>
      <w:r>
        <w:t xml:space="preserve"> can act through contact or across a distance.</w:t>
      </w:r>
    </w:p>
    <w:p>
      <w:pPr>
        <w:pStyle w:val="ListBullet"/>
      </w:pPr>
      <w:r/>
      <w:r>
        <w:rPr>
          <w:b/>
          <w:color w:val="006B68"/>
        </w:rPr>
        <w:t>Fields</w:t>
      </w:r>
      <w:r>
        <w:t xml:space="preserve"> are explanatory models, and stationary objects can still experience </w:t>
      </w:r>
      <w:r>
        <w:rPr>
          <w:b/>
          <w:color w:val="006B68"/>
        </w:rPr>
        <w:t>forces</w:t>
      </w:r>
      <w:r>
        <w:t>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is a still book not evidence that no forces act?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should field lines not be treated as physical strings?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force  </w:t>
      </w:r>
      <w:r>
        <w:t>a push or pull</w:t>
      </w:r>
    </w:p>
    <w:p>
      <w:r>
        <w:rPr>
          <w:b/>
          <w:color w:val="006B68"/>
        </w:rPr>
        <w:t xml:space="preserve">field  </w:t>
      </w:r>
      <w:r>
        <w:t>a model of influence through a region of space</w:t>
      </w:r>
    </w:p>
    <w:p>
      <w:r>
        <w:rPr>
          <w:b/>
          <w:color w:val="006B68"/>
        </w:rPr>
        <w:t xml:space="preserve">contact force  </w:t>
      </w:r>
      <w:r>
        <w:t>a force between touching objects</w:t>
      </w:r>
    </w:p>
    <w:p>
      <w:pPr>
        <w:pStyle w:val="Heading1"/>
      </w:pPr>
      <w:r>
        <w:t>Lesson connection</w:t>
      </w:r>
    </w:p>
    <w:p>
      <w:r>
        <w:t>Lesson 1 · Contact and non-contact forces</w:t>
      </w:r>
    </w:p>
    <w:p>
      <w:pPr>
        <w:pStyle w:val="Caption"/>
      </w:pPr>
      <w:r>
        <w:t>Original adaptation informed by Core Knowledge Foundation science materials including Forces at a Distance, Electricity and Magnetism, Astronomy.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Forces Act Through Contact and Fields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