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Compare SolarSystem Bodies</w:t>
      </w:r>
    </w:p>
    <w:p>
      <w:pPr>
        <w:pStyle w:val="Subtitle"/>
      </w:pPr>
      <w:r>
        <w:t>Grade 6 Unit 3  •  Chapter 2</w:t>
      </w:r>
    </w:p>
    <w:p>
      <w:r>
        <w:rPr>
          <w:b/>
        </w:rPr>
        <w:t xml:space="preserve">Learning goal  </w:t>
      </w:r>
      <w:r>
        <w:t>I can compare planets and natural satellites using more than apparent size.</w:t>
      </w:r>
    </w:p>
    <w:p>
      <w:r>
        <w:t>Earth has a rocky surface, but not every planet has a solid ground like Earth’s.</w:t>
      </w:r>
    </w:p>
    <w:p>
      <w:pPr>
        <w:pStyle w:val="Heading1"/>
      </w:pPr>
      <w:r>
        <w:t>Composition matters</w:t>
      </w:r>
    </w:p>
    <w:p>
      <w:r>
        <w:t xml:space="preserve">Mercury, Venus, Earth and Mars are </w:t>
      </w:r>
      <w:r>
        <w:rPr>
          <w:b/>
          <w:color w:val="006B68"/>
        </w:rPr>
        <w:t>terrestrial planets</w:t>
      </w:r>
      <w:r>
        <w:t xml:space="preserve">. Jupiter and Saturn are </w:t>
      </w:r>
      <w:r>
        <w:rPr>
          <w:b/>
          <w:color w:val="006B68"/>
        </w:rPr>
        <w:t>gas giants</w:t>
      </w:r>
      <w:r>
        <w:t>. Uranus and Neptune are ice giants with different compositions, not simply frozen balls with familiar surfaces.</w:t>
      </w:r>
    </w:p>
    <w:p>
      <w:r>
        <w:t xml:space="preserve">The Moon is a </w:t>
      </w:r>
      <w:r>
        <w:rPr>
          <w:b/>
          <w:color w:val="006B68"/>
        </w:rPr>
        <w:t>natural satellite</w:t>
      </w:r>
      <w:r>
        <w:t xml:space="preserve"> of Earth, not a star. It reflects sunlight rather than producing visible light through stellar processes.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Saturn alone against dark space, with its rings and atmospheric bands visib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6u3-chapter-2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Saturn alone against dark space, with its rings and atmospheric bands visible. Solar-system bodies differ in composition, orbit, size and conditions. Generated contextual illustration; not a scale model.</w:t>
      </w:r>
    </w:p>
    <w:p>
      <w:pPr>
        <w:pStyle w:val="Heading1"/>
      </w:pPr>
      <w:r>
        <w:t>Compare conditions not just distance</w:t>
      </w:r>
    </w:p>
    <w:p>
      <w:r>
        <w:t>Planets differ in diameter, mass, orbit, atmosphere and temperature. Greater distance from the Sun usually reduces received solar energy, but atmosphere also strongly affects temperature.</w:t>
      </w:r>
    </w:p>
    <w:p>
      <w:r>
        <w:t>Venus is hotter at its surface than Mercury because its dense atmosphere produces a strong greenhouse effect. Distance alone is therefore not a complete temperature explanation.</w:t>
      </w:r>
    </w:p>
    <w:p>
      <w:r>
        <w:t>Use a table of trustworthy measurements with units and clear categories. Apparent size in a drawing can be misleading unless scale is specified.</w:t>
      </w:r>
    </w:p>
    <w:p>
      <w:pPr>
        <w:pStyle w:val="Heading1"/>
      </w:pPr>
      <w:r>
        <w:t>What to remember</w:t>
      </w:r>
    </w:p>
    <w:p>
      <w:pPr>
        <w:pStyle w:val="ListBullet"/>
      </w:pPr>
      <w:r>
        <w:t>Solar-system bodies differ in composition, orbit, size and conditions.</w:t>
      </w:r>
    </w:p>
    <w:p>
      <w:pPr>
        <w:pStyle w:val="ListBullet"/>
      </w:pPr>
      <w:r>
        <w:t>Atmosphere affects temperature as well as distance from the Sun.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Why is distance from the Sun insufficient to predict every planet’s temperature?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Why is a bright Moon not evidence that it is a star?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terrestrial planet  </w:t>
      </w:r>
      <w:r>
        <w:t>a rocky planet such as Earth</w:t>
      </w:r>
    </w:p>
    <w:p>
      <w:r>
        <w:rPr>
          <w:b/>
          <w:color w:val="006B68"/>
        </w:rPr>
        <w:t xml:space="preserve">gas giant  </w:t>
      </w:r>
      <w:r>
        <w:t>a large planet dominated by hydrogen and helium</w:t>
      </w:r>
    </w:p>
    <w:p>
      <w:r>
        <w:rPr>
          <w:b/>
          <w:color w:val="006B68"/>
        </w:rPr>
        <w:t xml:space="preserve">natural satellite  </w:t>
      </w:r>
      <w:r>
        <w:t>a naturally occurring body orbiting another body</w:t>
      </w:r>
    </w:p>
    <w:p>
      <w:pPr>
        <w:pStyle w:val="Heading1"/>
      </w:pPr>
      <w:r>
        <w:t>Lesson connection</w:t>
      </w:r>
    </w:p>
    <w:p>
      <w:r>
        <w:t>Lesson 3 · Planet comparisons</w:t>
      </w:r>
    </w:p>
    <w:p>
      <w:pPr>
        <w:pStyle w:val="Caption"/>
      </w:pPr>
      <w:r>
        <w:t>Original adaptation informed by Core Knowledge Foundation science materials including Astronomy, Weather Climate and Water Cycling.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Compare Solar-System Bodies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