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Minerals and Rocks Are Different</w:t>
      </w:r>
    </w:p>
    <w:p>
      <w:pPr>
        <w:pStyle w:val="Subtitle"/>
      </w:pPr>
      <w:r>
        <w:t>Grade 6 Unit 4  •  Chapter 1</w:t>
      </w:r>
    </w:p>
    <w:p>
      <w:r>
        <w:rPr>
          <w:b/>
        </w:rPr>
        <w:t xml:space="preserve">Learning goal  </w:t>
      </w:r>
      <w:r>
        <w:t>I can distinguish a mineral from a rock using several observable properties.</w:t>
      </w:r>
    </w:p>
    <w:p>
      <w:r>
        <w:t>A granite sample may show several differently coloured crystals rather than one uniform material.</w:t>
      </w:r>
    </w:p>
    <w:p>
      <w:pPr>
        <w:pStyle w:val="Heading1"/>
      </w:pPr>
      <w:r>
        <w:t>A rock can contain several minerals</w:t>
      </w:r>
    </w:p>
    <w:p>
      <w:r>
        <w:t xml:space="preserve">A </w:t>
      </w:r>
      <w:r>
        <w:rPr>
          <w:b/>
          <w:color w:val="006B68"/>
        </w:rPr>
        <w:t>mineral</w:t>
      </w:r>
      <w:r>
        <w:t xml:space="preserve"> has characteristic composition and structure. A </w:t>
      </w:r>
      <w:r>
        <w:rPr>
          <w:b/>
          <w:color w:val="006B68"/>
        </w:rPr>
        <w:t>rock</w:t>
      </w:r>
      <w:r>
        <w:t xml:space="preserve"> is usually an aggregate of one or more </w:t>
      </w:r>
      <w:r>
        <w:rPr>
          <w:b/>
          <w:color w:val="006B68"/>
        </w:rPr>
        <w:t>minerals</w:t>
      </w:r>
      <w:r>
        <w:t xml:space="preserve">. Some </w:t>
      </w:r>
      <w:r>
        <w:rPr>
          <w:b/>
          <w:color w:val="006B68"/>
        </w:rPr>
        <w:t>rocks</w:t>
      </w:r>
      <w:r>
        <w:t xml:space="preserve"> contain nonmineral material, so the distinction is more precise than saying every </w:t>
      </w:r>
      <w:r>
        <w:rPr>
          <w:b/>
          <w:color w:val="006B68"/>
        </w:rPr>
        <w:t>rock</w:t>
      </w:r>
      <w:r>
        <w:t xml:space="preserve"> is one </w:t>
      </w:r>
      <w:r>
        <w:rPr>
          <w:b/>
          <w:color w:val="006B68"/>
        </w:rPr>
        <w:t>mineral</w:t>
      </w:r>
      <w:r>
        <w:t>.</w:t>
      </w:r>
    </w:p>
    <w:p>
      <w:r/>
      <w:r>
        <w:rPr>
          <w:b/>
          <w:color w:val="006B68"/>
        </w:rPr>
        <w:t>Mineral</w:t>
      </w:r>
      <w:r>
        <w:t xml:space="preserve"> identification uses colour, texture, </w:t>
      </w:r>
      <w:r>
        <w:rPr>
          <w:b/>
          <w:color w:val="006B68"/>
        </w:rPr>
        <w:t>lustre</w:t>
      </w:r>
      <w:r>
        <w:t xml:space="preserve">, </w:t>
      </w:r>
      <w:r>
        <w:rPr>
          <w:b/>
          <w:color w:val="006B68"/>
        </w:rPr>
        <w:t>hardness</w:t>
      </w:r>
      <w:r>
        <w:t xml:space="preserve"> and other evidence. Colour alone is unreliable because impurities and surface changes can alter it.</w:t>
      </w:r>
    </w:p>
    <w:p>
      <w:pPr>
        <w:keepNext/>
        <w:jc w:val="center"/>
      </w:pPr>
      <w:r>
        <w:drawing>
          <wp:inline xmlns:a="http://schemas.openxmlformats.org/drawingml/2006/main" xmlns:pic="http://schemas.openxmlformats.org/drawingml/2006/picture">
            <wp:extent cx="3749039" cy="2499359"/>
            <wp:docPr id="1" name="Picture 1" descr="A granite sample beside several individual mineral samples and a hand lens."/>
            <wp:cNvGraphicFramePr>
              <a:graphicFrameLocks noChangeAspect="1"/>
            </wp:cNvGraphicFramePr>
            <a:graphic>
              <a:graphicData uri="http://schemas.openxmlformats.org/drawingml/2006/picture">
                <pic:pic>
                  <pic:nvPicPr>
                    <pic:cNvPr id="0" name="g6u4-chapter-1-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granite sample beside several individual mineral samples and a hand lens. Minerals have characteristic composition and structure; rocks usually combine minerals. Generated contextual illustration; not a scale model.</w:t>
      </w:r>
    </w:p>
    <w:p>
      <w:pPr>
        <w:pStyle w:val="Heading1"/>
      </w:pPr>
      <w:r>
        <w:t>Build a supported identification</w:t>
      </w:r>
    </w:p>
    <w:p>
      <w:r>
        <w:t xml:space="preserve">Use several safe observations and a reference. </w:t>
      </w:r>
      <w:r>
        <w:rPr>
          <w:b/>
          <w:color w:val="006B68"/>
        </w:rPr>
        <w:t>Hardness</w:t>
      </w:r>
      <w:r>
        <w:t xml:space="preserve"> tests compare resistance to scratching, not a material’s mass or resistance to breaking.</w:t>
      </w:r>
    </w:p>
    <w:p>
      <w:r>
        <w:t xml:space="preserve">A shiny surface may reflect light strongly without proving a specific </w:t>
      </w:r>
      <w:r>
        <w:rPr>
          <w:b/>
          <w:color w:val="006B68"/>
        </w:rPr>
        <w:t>mineral</w:t>
      </w:r>
      <w:r>
        <w:t>. Look for consistent combinations of properties.</w:t>
      </w:r>
    </w:p>
    <w:p>
      <w:r>
        <w:t xml:space="preserve">Handle only approved specimens and wash hands afterwards. Do not taste </w:t>
      </w:r>
      <w:r>
        <w:rPr>
          <w:b/>
          <w:color w:val="006B68"/>
        </w:rPr>
        <w:t>minerals</w:t>
      </w:r>
      <w:r>
        <w:t xml:space="preserve"> or use unknown samples in chemical tests. Report uncertainty when evidence fits more than one identification.</w:t>
      </w:r>
    </w:p>
    <w:p>
      <w:pPr>
        <w:pStyle w:val="Heading1"/>
      </w:pPr>
      <w:r>
        <w:t>What to remember</w:t>
      </w:r>
    </w:p>
    <w:p>
      <w:pPr>
        <w:pStyle w:val="ListBullet"/>
      </w:pPr>
      <w:r/>
      <w:r>
        <w:rPr>
          <w:b/>
          <w:color w:val="006B68"/>
        </w:rPr>
        <w:t>Minerals</w:t>
      </w:r>
      <w:r>
        <w:t xml:space="preserve"> have characteristic composition and structure; </w:t>
      </w:r>
      <w:r>
        <w:rPr>
          <w:b/>
          <w:color w:val="006B68"/>
        </w:rPr>
        <w:t>rocks</w:t>
      </w:r>
      <w:r>
        <w:t xml:space="preserve"> usually combine </w:t>
      </w:r>
      <w:r>
        <w:rPr>
          <w:b/>
          <w:color w:val="006B68"/>
        </w:rPr>
        <w:t>minerals</w:t>
      </w:r>
      <w:r>
        <w:t>.</w:t>
      </w:r>
    </w:p>
    <w:p>
      <w:pPr>
        <w:pStyle w:val="ListBullet"/>
      </w:pPr>
      <w:r>
        <w:t>Identification requires several properties rather than colour alone.</w:t>
      </w:r>
    </w:p>
    <w:p>
      <w:pPr>
        <w:pStyle w:val="Heading1"/>
        <w:pageBreakBefore/>
      </w:pPr>
      <w:r>
        <w:t>Check your understanding</w:t>
      </w:r>
    </w:p>
    <w:p>
      <w:r>
        <w:t>Explain aloud, sketch, or write. Use evidence from the chapter.</w:t>
      </w:r>
    </w:p>
    <w:p>
      <w:pPr>
        <w:keepNext/>
      </w:pPr>
      <w:r>
        <w:rPr>
          <w:b/>
        </w:rPr>
        <w:t>1  Why is a multicoloured granite sample not necessarily one mineral?</w:t>
      </w:r>
    </w:p>
    <w:p>
      <w:pPr>
        <w:spacing w:after="480"/>
      </w:pPr>
      <w:r>
        <w:t>My thinking</w:t>
      </w:r>
    </w:p>
    <w:p>
      <w:pPr>
        <w:keepNext/>
      </w:pPr>
      <w:r>
        <w:rPr>
          <w:b/>
        </w:rPr>
        <w:t>2  Why is colour alone a weak identification method?</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mineral  </w:t>
      </w:r>
      <w:r>
        <w:t>a naturally occurring solid with characteristic composition and internal structure</w:t>
      </w:r>
    </w:p>
    <w:p>
      <w:r>
        <w:rPr>
          <w:b/>
          <w:color w:val="006B68"/>
        </w:rPr>
        <w:t xml:space="preserve">rock  </w:t>
      </w:r>
      <w:r>
        <w:t>a natural solid usually made of minerals</w:t>
      </w:r>
    </w:p>
    <w:p>
      <w:r>
        <w:rPr>
          <w:b/>
          <w:color w:val="006B68"/>
        </w:rPr>
        <w:t xml:space="preserve">lustre  </w:t>
      </w:r>
      <w:r>
        <w:t>how a surface reflects light</w:t>
      </w:r>
    </w:p>
    <w:p>
      <w:r>
        <w:rPr>
          <w:b/>
          <w:color w:val="006B68"/>
        </w:rPr>
        <w:t xml:space="preserve">hardness  </w:t>
      </w:r>
      <w:r>
        <w:t>resistance to scratching</w:t>
      </w:r>
    </w:p>
    <w:p>
      <w:pPr>
        <w:pStyle w:val="Heading1"/>
      </w:pPr>
      <w:r>
        <w:t>Lesson connection</w:t>
      </w:r>
    </w:p>
    <w:p>
      <w:r>
        <w:t>Lesson 1 · Minerals</w:t>
      </w:r>
    </w:p>
    <w:p>
      <w:pPr>
        <w:pStyle w:val="Caption"/>
      </w:pPr>
      <w:r>
        <w:t>Original adaptation informed by Core Knowledge Foundation science materials including Plate Tectonics and Rock Cycling, Processes That Shape Earth, Natural Hazards, Protecting Earths Resources.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Minerals and Rocks Are Different</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