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pPr>
        <w:pBdr>
          <w:top w:val="nil"/>
          <w:left w:val="nil"/>
          <w:bottom w:val="nil"/>
          <w:right w:val="nil"/>
          <w:between w:val="nil"/>
        </w:pBdr>
        <w:spacing w:after="0" w:line="240" w:lineRule="auto"/>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151B0B">
        <w:rPr>
          <w:rFonts w:ascii="Arial" w:eastAsia="Arial" w:hAnsi="Arial" w:cs="Arial"/>
          <w:b/>
          <w:sz w:val="28"/>
          <w:szCs w:val="28"/>
        </w:rPr>
        <w:t>SWD DROMIC Report #24</w:t>
      </w:r>
      <w:r>
        <w:rPr>
          <w:rFonts w:ascii="Arial" w:eastAsia="Arial" w:hAnsi="Arial" w:cs="Arial"/>
          <w:b/>
          <w:sz w:val="28"/>
          <w:szCs w:val="28"/>
        </w:rPr>
        <w:t xml:space="preserve"> on the Coronavirus Disease (COVID19)</w:t>
      </w:r>
    </w:p>
    <w:p w:rsidR="00F85877" w:rsidRDefault="00151B0B">
      <w:pPr>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as of 01 April 2020, 6A</w:t>
      </w:r>
      <w:r w:rsidR="000157BE">
        <w:rPr>
          <w:rFonts w:ascii="Arial" w:eastAsia="Arial" w:hAnsi="Arial" w:cs="Arial"/>
          <w:sz w:val="24"/>
          <w:szCs w:val="24"/>
        </w:rPr>
        <w:t>M</w:t>
      </w:r>
    </w:p>
    <w:p w:rsidR="00F85877" w:rsidRDefault="00F85877">
      <w:pPr>
        <w:pBdr>
          <w:top w:val="nil"/>
          <w:left w:val="nil"/>
          <w:bottom w:val="nil"/>
          <w:right w:val="nil"/>
          <w:between w:val="nil"/>
        </w:pBdr>
        <w:spacing w:after="0" w:line="240" w:lineRule="auto"/>
        <w:jc w:val="center"/>
        <w:rPr>
          <w:rFonts w:ascii="Arial" w:eastAsia="Arial" w:hAnsi="Arial" w:cs="Arial"/>
          <w:sz w:val="24"/>
          <w:szCs w:val="24"/>
        </w:rPr>
      </w:pPr>
    </w:p>
    <w:p w:rsidR="00F85877" w:rsidRDefault="000157BE">
      <w:pPr>
        <w:spacing w:after="0" w:line="240" w:lineRule="auto"/>
        <w:jc w:val="both"/>
        <w:rPr>
          <w:rFonts w:ascii="Arial" w:eastAsia="Arial" w:hAnsi="Arial" w:cs="Arial"/>
          <w:b/>
          <w:color w:val="002060"/>
          <w:sz w:val="28"/>
          <w:szCs w:val="28"/>
        </w:rPr>
      </w:pPr>
      <w:r>
        <w:rPr>
          <w:rFonts w:ascii="Arial" w:eastAsia="Arial" w:hAnsi="Arial" w:cs="Arial"/>
          <w:b/>
          <w:color w:val="002060"/>
          <w:sz w:val="28"/>
          <w:szCs w:val="28"/>
        </w:rPr>
        <w:t>Situation Overview</w:t>
      </w:r>
    </w:p>
    <w:p w:rsidR="00CE74A2" w:rsidRDefault="00CE74A2">
      <w:pPr>
        <w:spacing w:after="0" w:line="240" w:lineRule="auto"/>
        <w:jc w:val="both"/>
        <w:rPr>
          <w:rFonts w:ascii="Arial" w:eastAsia="Arial" w:hAnsi="Arial" w:cs="Arial"/>
          <w:b/>
          <w:color w:val="002060"/>
          <w:sz w:val="28"/>
          <w:szCs w:val="28"/>
        </w:rPr>
      </w:pPr>
    </w:p>
    <w:p w:rsidR="00C8763F" w:rsidRDefault="000157BE">
      <w:pPr>
        <w:widowControl/>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The coronavirus disease (COVID19) is an infectious disease that was unknown before the outbreak began in Wuhan, China. On 16 March 2020, a Memorandum from the Executive Secretary was issued regarding Community Quarantine over the entire Luzon and Further Guidelines for the Management of the Coronavirus Disease 20</w:t>
      </w:r>
      <w:r w:rsidR="00C8763F">
        <w:rPr>
          <w:rFonts w:ascii="Arial" w:eastAsia="Arial" w:hAnsi="Arial" w:cs="Arial"/>
          <w:sz w:val="24"/>
          <w:szCs w:val="24"/>
        </w:rPr>
        <w:t>19 (COVID19) Situation.</w:t>
      </w:r>
    </w:p>
    <w:p w:rsidR="00C8763F" w:rsidRDefault="00C8763F">
      <w:pPr>
        <w:widowControl/>
        <w:pBdr>
          <w:top w:val="nil"/>
          <w:left w:val="nil"/>
          <w:bottom w:val="nil"/>
          <w:right w:val="nil"/>
          <w:between w:val="nil"/>
        </w:pBdr>
        <w:spacing w:after="0" w:line="240" w:lineRule="auto"/>
        <w:jc w:val="both"/>
        <w:rPr>
          <w:rFonts w:ascii="Arial" w:eastAsia="Arial" w:hAnsi="Arial" w:cs="Arial"/>
          <w:sz w:val="24"/>
          <w:szCs w:val="24"/>
        </w:rPr>
      </w:pPr>
    </w:p>
    <w:p w:rsidR="00F85877" w:rsidRPr="00877563" w:rsidRDefault="00C8763F">
      <w:pPr>
        <w:widowControl/>
        <w:pBdr>
          <w:top w:val="nil"/>
          <w:left w:val="nil"/>
          <w:bottom w:val="nil"/>
          <w:right w:val="nil"/>
          <w:between w:val="nil"/>
        </w:pBdr>
        <w:spacing w:after="0" w:line="240" w:lineRule="auto"/>
        <w:jc w:val="both"/>
        <w:rPr>
          <w:rFonts w:ascii="Arial" w:eastAsia="Arial" w:hAnsi="Arial" w:cs="Arial"/>
          <w:sz w:val="24"/>
          <w:szCs w:val="24"/>
        </w:rPr>
      </w:pPr>
      <w:r w:rsidRPr="00877563">
        <w:rPr>
          <w:rFonts w:ascii="Arial" w:eastAsia="Arial" w:hAnsi="Arial" w:cs="Arial"/>
          <w:sz w:val="24"/>
          <w:szCs w:val="24"/>
        </w:rPr>
        <w:t>As of 31</w:t>
      </w:r>
      <w:r w:rsidR="000157BE" w:rsidRPr="00877563">
        <w:rPr>
          <w:rFonts w:ascii="Arial" w:eastAsia="Arial" w:hAnsi="Arial" w:cs="Arial"/>
          <w:sz w:val="24"/>
          <w:szCs w:val="24"/>
        </w:rPr>
        <w:t xml:space="preserve"> March 2020 4PM, </w:t>
      </w:r>
      <w:r w:rsidRPr="00877563">
        <w:rPr>
          <w:rFonts w:ascii="Arial" w:eastAsia="Arial" w:hAnsi="Arial" w:cs="Arial"/>
          <w:sz w:val="24"/>
          <w:szCs w:val="24"/>
        </w:rPr>
        <w:t xml:space="preserve">the </w:t>
      </w:r>
      <w:r w:rsidR="000157BE" w:rsidRPr="00877563">
        <w:rPr>
          <w:rFonts w:ascii="Arial" w:eastAsia="Arial" w:hAnsi="Arial" w:cs="Arial"/>
          <w:sz w:val="24"/>
          <w:szCs w:val="24"/>
        </w:rPr>
        <w:t>Department o</w:t>
      </w:r>
      <w:r w:rsidRPr="00877563">
        <w:rPr>
          <w:rFonts w:ascii="Arial" w:eastAsia="Arial" w:hAnsi="Arial" w:cs="Arial"/>
          <w:sz w:val="24"/>
          <w:szCs w:val="24"/>
        </w:rPr>
        <w:t xml:space="preserve">f Health (DOH) has conducted </w:t>
      </w:r>
      <w:r w:rsidRPr="00877563">
        <w:rPr>
          <w:rFonts w:ascii="Arial" w:eastAsia="Arial" w:hAnsi="Arial" w:cs="Arial"/>
          <w:b/>
          <w:sz w:val="24"/>
          <w:szCs w:val="24"/>
        </w:rPr>
        <w:t>3,938</w:t>
      </w:r>
      <w:r w:rsidR="000157BE" w:rsidRPr="00877563">
        <w:rPr>
          <w:rFonts w:ascii="Arial" w:eastAsia="Arial" w:hAnsi="Arial" w:cs="Arial"/>
          <w:b/>
          <w:sz w:val="24"/>
          <w:szCs w:val="24"/>
        </w:rPr>
        <w:t xml:space="preserve"> COVID19 tests; </w:t>
      </w:r>
      <w:r w:rsidR="000157BE" w:rsidRPr="00877563">
        <w:rPr>
          <w:rFonts w:ascii="Arial" w:eastAsia="Arial" w:hAnsi="Arial" w:cs="Arial"/>
          <w:sz w:val="24"/>
          <w:szCs w:val="24"/>
        </w:rPr>
        <w:t xml:space="preserve">of which, </w:t>
      </w:r>
      <w:r w:rsidRPr="00877563">
        <w:rPr>
          <w:rFonts w:ascii="Arial" w:eastAsia="Arial" w:hAnsi="Arial" w:cs="Arial"/>
          <w:b/>
          <w:sz w:val="24"/>
          <w:szCs w:val="24"/>
        </w:rPr>
        <w:t xml:space="preserve">2,084 </w:t>
      </w:r>
      <w:r w:rsidR="000157BE" w:rsidRPr="00877563">
        <w:rPr>
          <w:rFonts w:ascii="Arial" w:eastAsia="Arial" w:hAnsi="Arial" w:cs="Arial"/>
          <w:b/>
          <w:sz w:val="24"/>
          <w:szCs w:val="24"/>
        </w:rPr>
        <w:t>confirmed cases</w:t>
      </w:r>
      <w:r w:rsidRPr="00877563">
        <w:rPr>
          <w:rFonts w:ascii="Arial" w:eastAsia="Arial" w:hAnsi="Arial" w:cs="Arial"/>
          <w:sz w:val="24"/>
          <w:szCs w:val="24"/>
        </w:rPr>
        <w:t xml:space="preserve">. Out of these infected, </w:t>
      </w:r>
      <w:r w:rsidRPr="00877563">
        <w:rPr>
          <w:rFonts w:ascii="Arial" w:eastAsia="Arial" w:hAnsi="Arial" w:cs="Arial"/>
          <w:b/>
          <w:sz w:val="24"/>
          <w:szCs w:val="24"/>
        </w:rPr>
        <w:t xml:space="preserve">49 </w:t>
      </w:r>
      <w:r w:rsidRPr="00877563">
        <w:rPr>
          <w:rFonts w:ascii="Arial" w:eastAsia="Arial" w:hAnsi="Arial" w:cs="Arial"/>
          <w:sz w:val="24"/>
          <w:szCs w:val="24"/>
        </w:rPr>
        <w:t>have</w:t>
      </w:r>
      <w:r w:rsidRPr="00877563">
        <w:rPr>
          <w:rFonts w:ascii="Arial" w:eastAsia="Arial" w:hAnsi="Arial" w:cs="Arial"/>
          <w:b/>
          <w:sz w:val="24"/>
          <w:szCs w:val="24"/>
        </w:rPr>
        <w:t xml:space="preserve"> recovered</w:t>
      </w:r>
      <w:r w:rsidRPr="00877563">
        <w:rPr>
          <w:rFonts w:ascii="Arial" w:eastAsia="Arial" w:hAnsi="Arial" w:cs="Arial"/>
          <w:sz w:val="24"/>
          <w:szCs w:val="24"/>
        </w:rPr>
        <w:t xml:space="preserve"> while </w:t>
      </w:r>
      <w:r w:rsidRPr="00877563">
        <w:rPr>
          <w:rFonts w:ascii="Arial" w:eastAsia="Arial" w:hAnsi="Arial" w:cs="Arial"/>
          <w:b/>
          <w:sz w:val="24"/>
          <w:szCs w:val="24"/>
        </w:rPr>
        <w:t>8</w:t>
      </w:r>
      <w:r w:rsidR="000157BE" w:rsidRPr="00877563">
        <w:rPr>
          <w:rFonts w:ascii="Arial" w:eastAsia="Arial" w:hAnsi="Arial" w:cs="Arial"/>
          <w:b/>
          <w:sz w:val="24"/>
          <w:szCs w:val="24"/>
        </w:rPr>
        <w:t>8 deaths</w:t>
      </w:r>
      <w:r w:rsidR="000157BE" w:rsidRPr="00877563">
        <w:rPr>
          <w:rFonts w:ascii="Arial" w:eastAsia="Arial" w:hAnsi="Arial" w:cs="Arial"/>
          <w:sz w:val="24"/>
          <w:szCs w:val="24"/>
        </w:rPr>
        <w:t xml:space="preserve"> </w:t>
      </w:r>
      <w:r w:rsidRPr="00877563">
        <w:rPr>
          <w:rFonts w:ascii="Arial" w:eastAsia="Arial" w:hAnsi="Arial" w:cs="Arial"/>
          <w:sz w:val="24"/>
          <w:szCs w:val="24"/>
        </w:rPr>
        <w:t>were recorded.</w:t>
      </w:r>
    </w:p>
    <w:p w:rsidR="00F85877" w:rsidRDefault="000157BE" w:rsidP="00C8763F">
      <w:pPr>
        <w:widowControl/>
        <w:pBdr>
          <w:top w:val="nil"/>
          <w:left w:val="nil"/>
          <w:bottom w:val="nil"/>
          <w:right w:val="nil"/>
          <w:between w:val="nil"/>
        </w:pBd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DOH through NDRRMC</w:t>
      </w:r>
    </w:p>
    <w:p w:rsidR="00C8763F" w:rsidRPr="00C8763F" w:rsidRDefault="00C8763F" w:rsidP="00C8763F">
      <w:pPr>
        <w:widowControl/>
        <w:pBdr>
          <w:top w:val="nil"/>
          <w:left w:val="nil"/>
          <w:bottom w:val="nil"/>
          <w:right w:val="nil"/>
          <w:between w:val="nil"/>
        </w:pBdr>
        <w:spacing w:after="0" w:line="240" w:lineRule="auto"/>
        <w:jc w:val="right"/>
        <w:rPr>
          <w:rFonts w:ascii="Arial" w:eastAsia="Arial" w:hAnsi="Arial" w:cs="Arial"/>
          <w:color w:val="0070C0"/>
          <w:sz w:val="24"/>
          <w:szCs w:val="24"/>
        </w:rPr>
      </w:pPr>
    </w:p>
    <w:p w:rsidR="00F85877" w:rsidRDefault="000157BE">
      <w:pPr>
        <w:numPr>
          <w:ilvl w:val="0"/>
          <w:numId w:val="10"/>
        </w:numPr>
        <w:pBdr>
          <w:top w:val="nil"/>
          <w:left w:val="nil"/>
          <w:bottom w:val="nil"/>
          <w:right w:val="nil"/>
          <w:between w:val="nil"/>
        </w:pBdr>
        <w:spacing w:after="0" w:line="240" w:lineRule="auto"/>
        <w:ind w:left="426" w:hanging="426"/>
        <w:rPr>
          <w:rFonts w:ascii="Arial" w:eastAsia="Arial" w:hAnsi="Arial" w:cs="Arial"/>
          <w:b/>
          <w:color w:val="002060"/>
          <w:sz w:val="24"/>
          <w:szCs w:val="24"/>
        </w:rPr>
      </w:pPr>
      <w:r>
        <w:rPr>
          <w:rFonts w:ascii="Arial" w:eastAsia="Arial" w:hAnsi="Arial" w:cs="Arial"/>
          <w:b/>
          <w:color w:val="002060"/>
          <w:sz w:val="24"/>
          <w:szCs w:val="24"/>
        </w:rPr>
        <w:t>Assistance Provided</w:t>
      </w:r>
    </w:p>
    <w:p w:rsidR="00F85877" w:rsidRDefault="000157BE">
      <w:pPr>
        <w:spacing w:after="0" w:line="240" w:lineRule="auto"/>
        <w:ind w:left="426"/>
        <w:jc w:val="both"/>
        <w:rPr>
          <w:rFonts w:ascii="Arial" w:eastAsia="Arial" w:hAnsi="Arial" w:cs="Arial"/>
          <w:color w:val="000000"/>
          <w:sz w:val="24"/>
          <w:szCs w:val="24"/>
        </w:rPr>
      </w:pPr>
      <w:bookmarkStart w:id="1" w:name="_heading=h.1fob9te" w:colFirst="0" w:colLast="0"/>
      <w:bookmarkEnd w:id="1"/>
      <w:r>
        <w:rPr>
          <w:rFonts w:ascii="Arial" w:eastAsia="Arial" w:hAnsi="Arial" w:cs="Arial"/>
          <w:color w:val="000000"/>
          <w:sz w:val="24"/>
          <w:szCs w:val="24"/>
        </w:rPr>
        <w:t xml:space="preserve">A total of </w:t>
      </w:r>
      <w:r>
        <w:rPr>
          <w:rFonts w:ascii="Arial" w:eastAsia="Arial" w:hAnsi="Arial" w:cs="Arial"/>
          <w:b/>
          <w:color w:val="0070C0"/>
          <w:sz w:val="24"/>
          <w:szCs w:val="24"/>
        </w:rPr>
        <w:t>₱</w:t>
      </w:r>
      <w:r w:rsidR="00CC438F" w:rsidRPr="00CC438F">
        <w:rPr>
          <w:rFonts w:ascii="Arial" w:eastAsia="Arial" w:hAnsi="Arial" w:cs="Arial"/>
          <w:b/>
          <w:color w:val="0070C0"/>
          <w:sz w:val="24"/>
          <w:szCs w:val="24"/>
        </w:rPr>
        <w:t xml:space="preserve">1,616,625,034.98 </w:t>
      </w:r>
      <w:r>
        <w:rPr>
          <w:rFonts w:ascii="Arial" w:eastAsia="Arial" w:hAnsi="Arial" w:cs="Arial"/>
          <w:color w:val="000000"/>
          <w:sz w:val="24"/>
          <w:szCs w:val="24"/>
        </w:rPr>
        <w:t xml:space="preserve">worth of assistance was provided to the affected families of COVID19; of which, </w:t>
      </w:r>
      <w:r>
        <w:rPr>
          <w:rFonts w:ascii="Arial" w:eastAsia="Arial" w:hAnsi="Arial" w:cs="Arial"/>
          <w:b/>
          <w:color w:val="0070C0"/>
          <w:sz w:val="24"/>
          <w:szCs w:val="24"/>
        </w:rPr>
        <w:t>₱</w:t>
      </w:r>
      <w:r w:rsidR="00CC438F" w:rsidRPr="00CC438F">
        <w:rPr>
          <w:rFonts w:ascii="Arial" w:eastAsia="Arial" w:hAnsi="Arial" w:cs="Arial"/>
          <w:b/>
          <w:color w:val="0070C0"/>
          <w:sz w:val="24"/>
          <w:szCs w:val="24"/>
        </w:rPr>
        <w:t xml:space="preserve">60,042,115.60 </w:t>
      </w:r>
      <w:r>
        <w:rPr>
          <w:rFonts w:ascii="Arial" w:eastAsia="Arial" w:hAnsi="Arial" w:cs="Arial"/>
          <w:sz w:val="24"/>
          <w:szCs w:val="24"/>
        </w:rPr>
        <w:t xml:space="preserve">was provided </w:t>
      </w:r>
      <w:r>
        <w:rPr>
          <w:rFonts w:ascii="Arial" w:eastAsia="Arial" w:hAnsi="Arial" w:cs="Arial"/>
          <w:color w:val="000000"/>
          <w:sz w:val="24"/>
          <w:szCs w:val="24"/>
        </w:rPr>
        <w:t xml:space="preserve">by </w:t>
      </w:r>
      <w:r>
        <w:rPr>
          <w:rFonts w:ascii="Arial" w:eastAsia="Arial" w:hAnsi="Arial" w:cs="Arial"/>
          <w:b/>
          <w:color w:val="0070C0"/>
          <w:sz w:val="24"/>
          <w:szCs w:val="24"/>
        </w:rPr>
        <w:t>DSWD</w:t>
      </w:r>
      <w:r>
        <w:rPr>
          <w:rFonts w:ascii="Arial" w:eastAsia="Arial" w:hAnsi="Arial" w:cs="Arial"/>
          <w:sz w:val="24"/>
          <w:szCs w:val="24"/>
        </w:rPr>
        <w:t>,</w:t>
      </w:r>
      <w:r>
        <w:rPr>
          <w:rFonts w:ascii="Arial" w:eastAsia="Arial" w:hAnsi="Arial" w:cs="Arial"/>
          <w:b/>
          <w:color w:val="0070C0"/>
          <w:sz w:val="24"/>
          <w:szCs w:val="24"/>
        </w:rPr>
        <w:t xml:space="preserve"> ₱</w:t>
      </w:r>
      <w:r w:rsidR="00877563" w:rsidRPr="00877563">
        <w:rPr>
          <w:rFonts w:ascii="Arial" w:eastAsia="Arial" w:hAnsi="Arial" w:cs="Arial"/>
          <w:b/>
          <w:color w:val="0070C0"/>
          <w:sz w:val="24"/>
          <w:szCs w:val="24"/>
        </w:rPr>
        <w:t xml:space="preserve">1,541,095,983.35 </w:t>
      </w:r>
      <w:r>
        <w:rPr>
          <w:rFonts w:ascii="Arial" w:eastAsia="Arial" w:hAnsi="Arial" w:cs="Arial"/>
          <w:sz w:val="24"/>
          <w:szCs w:val="24"/>
        </w:rPr>
        <w:t xml:space="preserve">from </w:t>
      </w:r>
      <w:r>
        <w:rPr>
          <w:rFonts w:ascii="Arial" w:eastAsia="Arial" w:hAnsi="Arial" w:cs="Arial"/>
          <w:b/>
          <w:color w:val="0070C0"/>
          <w:sz w:val="24"/>
          <w:szCs w:val="24"/>
        </w:rPr>
        <w:t>LGUs</w:t>
      </w:r>
      <w:r>
        <w:rPr>
          <w:rFonts w:ascii="Arial" w:eastAsia="Arial" w:hAnsi="Arial" w:cs="Arial"/>
          <w:sz w:val="24"/>
          <w:szCs w:val="24"/>
        </w:rPr>
        <w:t xml:space="preserve">, </w:t>
      </w:r>
      <w:r w:rsidRPr="00877563">
        <w:rPr>
          <w:rFonts w:ascii="Arial" w:eastAsia="Arial" w:hAnsi="Arial" w:cs="Arial"/>
          <w:b/>
          <w:color w:val="0070C0"/>
          <w:sz w:val="24"/>
          <w:szCs w:val="24"/>
        </w:rPr>
        <w:t>₱</w:t>
      </w:r>
      <w:r w:rsidR="00877563" w:rsidRPr="00877563">
        <w:rPr>
          <w:rFonts w:ascii="Arial" w:eastAsia="Arial" w:hAnsi="Arial" w:cs="Arial"/>
          <w:b/>
          <w:color w:val="0070C0"/>
          <w:sz w:val="24"/>
          <w:szCs w:val="24"/>
        </w:rPr>
        <w:t xml:space="preserve">1,588,755.03 </w:t>
      </w:r>
      <w:r>
        <w:rPr>
          <w:rFonts w:ascii="Arial" w:eastAsia="Arial" w:hAnsi="Arial" w:cs="Arial"/>
          <w:sz w:val="24"/>
          <w:szCs w:val="24"/>
        </w:rPr>
        <w:t xml:space="preserve">from </w:t>
      </w:r>
      <w:r w:rsidRPr="00877563">
        <w:rPr>
          <w:rFonts w:ascii="Arial" w:eastAsia="Arial" w:hAnsi="Arial" w:cs="Arial"/>
          <w:b/>
          <w:color w:val="0070C0"/>
          <w:sz w:val="24"/>
          <w:szCs w:val="24"/>
        </w:rPr>
        <w:t>NGOs</w:t>
      </w:r>
      <w:r>
        <w:rPr>
          <w:rFonts w:ascii="Arial" w:eastAsia="Arial" w:hAnsi="Arial" w:cs="Arial"/>
          <w:color w:val="0070C0"/>
          <w:sz w:val="24"/>
          <w:szCs w:val="24"/>
        </w:rPr>
        <w:t xml:space="preserve"> </w:t>
      </w:r>
      <w:r>
        <w:rPr>
          <w:rFonts w:ascii="Arial" w:eastAsia="Arial" w:hAnsi="Arial" w:cs="Arial"/>
          <w:sz w:val="24"/>
          <w:szCs w:val="24"/>
        </w:rPr>
        <w:t xml:space="preserve">and </w:t>
      </w:r>
      <w:r>
        <w:rPr>
          <w:rFonts w:ascii="Arial" w:eastAsia="Arial" w:hAnsi="Arial" w:cs="Arial"/>
          <w:b/>
          <w:color w:val="0070C0"/>
          <w:sz w:val="24"/>
          <w:szCs w:val="24"/>
        </w:rPr>
        <w:t>₱</w:t>
      </w:r>
      <w:r w:rsidR="00877563" w:rsidRPr="00877563">
        <w:rPr>
          <w:rFonts w:ascii="Arial" w:eastAsia="Arial" w:hAnsi="Arial" w:cs="Arial"/>
          <w:b/>
          <w:color w:val="0070C0"/>
          <w:sz w:val="24"/>
          <w:szCs w:val="24"/>
        </w:rPr>
        <w:t xml:space="preserve">13,898,181.00 </w:t>
      </w:r>
      <w:r>
        <w:rPr>
          <w:rFonts w:ascii="Arial" w:eastAsia="Arial" w:hAnsi="Arial" w:cs="Arial"/>
          <w:sz w:val="24"/>
          <w:szCs w:val="24"/>
        </w:rPr>
        <w:t xml:space="preserve">from </w:t>
      </w:r>
      <w:r>
        <w:rPr>
          <w:rFonts w:ascii="Arial" w:eastAsia="Arial" w:hAnsi="Arial" w:cs="Arial"/>
          <w:b/>
          <w:color w:val="0070C0"/>
          <w:sz w:val="24"/>
          <w:szCs w:val="24"/>
        </w:rPr>
        <w:t>Private Partners</w:t>
      </w:r>
      <w:r>
        <w:rPr>
          <w:rFonts w:ascii="Arial" w:eastAsia="Arial" w:hAnsi="Arial" w:cs="Arial"/>
          <w:b/>
          <w:sz w:val="20"/>
          <w:szCs w:val="20"/>
        </w:rPr>
        <w:t xml:space="preserve"> </w:t>
      </w:r>
      <w:r>
        <w:rPr>
          <w:rFonts w:ascii="Arial" w:eastAsia="Arial" w:hAnsi="Arial" w:cs="Arial"/>
          <w:color w:val="000000"/>
          <w:sz w:val="24"/>
          <w:szCs w:val="24"/>
        </w:rPr>
        <w:t>(see Table 1).</w:t>
      </w:r>
      <w:r w:rsidR="00CC438F">
        <w:rPr>
          <w:rFonts w:ascii="Arial" w:eastAsia="Arial" w:hAnsi="Arial" w:cs="Arial"/>
          <w:color w:val="000000"/>
          <w:sz w:val="24"/>
          <w:szCs w:val="24"/>
        </w:rPr>
        <w:t xml:space="preserve"> </w:t>
      </w:r>
    </w:p>
    <w:p w:rsidR="00F85877" w:rsidRDefault="00F85877">
      <w:pPr>
        <w:pBdr>
          <w:top w:val="nil"/>
          <w:left w:val="nil"/>
          <w:bottom w:val="nil"/>
          <w:right w:val="nil"/>
          <w:between w:val="nil"/>
        </w:pBdr>
        <w:spacing w:after="0" w:line="240" w:lineRule="auto"/>
        <w:ind w:left="426" w:hanging="720"/>
        <w:jc w:val="both"/>
        <w:rPr>
          <w:rFonts w:ascii="Arial" w:eastAsia="Arial" w:hAnsi="Arial" w:cs="Arial"/>
          <w:color w:val="000000"/>
          <w:sz w:val="24"/>
          <w:szCs w:val="24"/>
        </w:rPr>
      </w:pPr>
    </w:p>
    <w:p w:rsidR="00F85877" w:rsidRDefault="000157BE">
      <w:pPr>
        <w:widowControl/>
        <w:shd w:val="clear" w:color="auto" w:fill="FFFFFF"/>
        <w:spacing w:after="0" w:line="240" w:lineRule="auto"/>
        <w:ind w:firstLine="426"/>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788" w:type="pct"/>
        <w:tblInd w:w="421" w:type="dxa"/>
        <w:tblLayout w:type="fixed"/>
        <w:tblCellMar>
          <w:left w:w="0" w:type="dxa"/>
          <w:right w:w="0" w:type="dxa"/>
        </w:tblCellMar>
        <w:tblLook w:val="04A0" w:firstRow="1" w:lastRow="0" w:firstColumn="1" w:lastColumn="0" w:noHBand="0" w:noVBand="1"/>
      </w:tblPr>
      <w:tblGrid>
        <w:gridCol w:w="122"/>
        <w:gridCol w:w="1863"/>
        <w:gridCol w:w="1401"/>
        <w:gridCol w:w="1625"/>
        <w:gridCol w:w="1291"/>
        <w:gridCol w:w="1401"/>
        <w:gridCol w:w="1627"/>
      </w:tblGrid>
      <w:tr w:rsidR="00CC438F" w:rsidRPr="00CC438F" w:rsidTr="00CC438F">
        <w:trPr>
          <w:trHeight w:val="58"/>
          <w:tblHeader/>
        </w:trPr>
        <w:tc>
          <w:tcPr>
            <w:tcW w:w="1063"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CC438F" w:rsidRPr="00CC438F" w:rsidRDefault="00CC438F" w:rsidP="00CC438F">
            <w:pPr>
              <w:spacing w:after="0" w:line="240" w:lineRule="auto"/>
              <w:ind w:right="57"/>
              <w:contextualSpacing/>
              <w:jc w:val="center"/>
              <w:rPr>
                <w:rFonts w:ascii="Arial" w:hAnsi="Arial" w:cs="Arial"/>
                <w:b/>
                <w:bCs/>
                <w:color w:val="000000"/>
                <w:sz w:val="20"/>
                <w:szCs w:val="20"/>
              </w:rPr>
            </w:pPr>
            <w:r w:rsidRPr="00CC438F">
              <w:rPr>
                <w:rFonts w:ascii="Arial" w:hAnsi="Arial" w:cs="Arial"/>
                <w:b/>
                <w:bCs/>
                <w:color w:val="000000"/>
                <w:sz w:val="20"/>
                <w:szCs w:val="20"/>
              </w:rPr>
              <w:t xml:space="preserve">REGION / PROVINCE / MUNICIPALITY </w:t>
            </w:r>
          </w:p>
        </w:tc>
        <w:tc>
          <w:tcPr>
            <w:tcW w:w="3937"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CC438F" w:rsidRPr="00CC438F" w:rsidRDefault="00CC438F" w:rsidP="00CC438F">
            <w:pPr>
              <w:spacing w:after="0" w:line="240" w:lineRule="auto"/>
              <w:ind w:right="57"/>
              <w:contextualSpacing/>
              <w:jc w:val="center"/>
              <w:rPr>
                <w:rFonts w:ascii="Arial" w:hAnsi="Arial" w:cs="Arial"/>
                <w:b/>
                <w:bCs/>
                <w:color w:val="000000"/>
                <w:sz w:val="20"/>
                <w:szCs w:val="20"/>
              </w:rPr>
            </w:pPr>
            <w:r w:rsidRPr="00CC438F">
              <w:rPr>
                <w:rFonts w:ascii="Arial" w:hAnsi="Arial" w:cs="Arial"/>
                <w:b/>
                <w:bCs/>
                <w:color w:val="000000"/>
                <w:sz w:val="20"/>
                <w:szCs w:val="20"/>
              </w:rPr>
              <w:t xml:space="preserve"> COST OF ASSISTANCE </w:t>
            </w:r>
          </w:p>
        </w:tc>
      </w:tr>
      <w:tr w:rsidR="00CC438F" w:rsidRPr="00CC438F" w:rsidTr="00CC438F">
        <w:trPr>
          <w:trHeight w:val="20"/>
          <w:tblHeader/>
        </w:trPr>
        <w:tc>
          <w:tcPr>
            <w:tcW w:w="1063" w:type="pct"/>
            <w:gridSpan w:val="2"/>
            <w:vMerge/>
            <w:tcBorders>
              <w:top w:val="single" w:sz="4" w:space="0" w:color="auto"/>
              <w:left w:val="single" w:sz="4" w:space="0" w:color="auto"/>
              <w:bottom w:val="single" w:sz="4" w:space="0" w:color="auto"/>
              <w:right w:val="single" w:sz="4" w:space="0" w:color="auto"/>
            </w:tcBorders>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
        </w:tc>
        <w:tc>
          <w:tcPr>
            <w:tcW w:w="75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C438F" w:rsidRPr="00CC438F" w:rsidRDefault="00CC438F" w:rsidP="00CC438F">
            <w:pPr>
              <w:spacing w:after="0" w:line="240" w:lineRule="auto"/>
              <w:ind w:right="57"/>
              <w:contextualSpacing/>
              <w:jc w:val="center"/>
              <w:rPr>
                <w:rFonts w:ascii="Arial" w:hAnsi="Arial" w:cs="Arial"/>
                <w:b/>
                <w:bCs/>
                <w:color w:val="000000"/>
                <w:sz w:val="20"/>
                <w:szCs w:val="20"/>
              </w:rPr>
            </w:pPr>
            <w:r w:rsidRPr="00CC438F">
              <w:rPr>
                <w:rFonts w:ascii="Arial" w:hAnsi="Arial" w:cs="Arial"/>
                <w:b/>
                <w:bCs/>
                <w:color w:val="000000"/>
                <w:sz w:val="20"/>
                <w:szCs w:val="20"/>
              </w:rPr>
              <w:t xml:space="preserve"> DSWD </w:t>
            </w:r>
          </w:p>
        </w:tc>
        <w:tc>
          <w:tcPr>
            <w:tcW w:w="87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C438F" w:rsidRPr="00CC438F" w:rsidRDefault="00CC438F" w:rsidP="00CC438F">
            <w:pPr>
              <w:spacing w:after="0" w:line="240" w:lineRule="auto"/>
              <w:ind w:right="57"/>
              <w:contextualSpacing/>
              <w:jc w:val="center"/>
              <w:rPr>
                <w:rFonts w:ascii="Arial" w:hAnsi="Arial" w:cs="Arial"/>
                <w:b/>
                <w:bCs/>
                <w:color w:val="000000"/>
                <w:sz w:val="20"/>
                <w:szCs w:val="20"/>
              </w:rPr>
            </w:pPr>
            <w:r>
              <w:rPr>
                <w:rFonts w:ascii="Arial" w:hAnsi="Arial" w:cs="Arial"/>
                <w:b/>
                <w:bCs/>
                <w:color w:val="000000"/>
                <w:sz w:val="20"/>
                <w:szCs w:val="20"/>
              </w:rPr>
              <w:t xml:space="preserve"> LGUs</w:t>
            </w:r>
          </w:p>
        </w:tc>
        <w:tc>
          <w:tcPr>
            <w:tcW w:w="692"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C438F" w:rsidRPr="00CC438F" w:rsidRDefault="00CC438F" w:rsidP="00CC438F">
            <w:pPr>
              <w:spacing w:after="0" w:line="240" w:lineRule="auto"/>
              <w:ind w:right="57"/>
              <w:contextualSpacing/>
              <w:jc w:val="center"/>
              <w:rPr>
                <w:rFonts w:ascii="Arial" w:hAnsi="Arial" w:cs="Arial"/>
                <w:b/>
                <w:bCs/>
                <w:color w:val="000000"/>
                <w:sz w:val="20"/>
                <w:szCs w:val="20"/>
              </w:rPr>
            </w:pPr>
            <w:r w:rsidRPr="00CC438F">
              <w:rPr>
                <w:rFonts w:ascii="Arial" w:hAnsi="Arial" w:cs="Arial"/>
                <w:b/>
                <w:bCs/>
                <w:color w:val="000000"/>
                <w:sz w:val="20"/>
                <w:szCs w:val="20"/>
              </w:rPr>
              <w:t xml:space="preserve"> NGOs </w:t>
            </w:r>
          </w:p>
        </w:tc>
        <w:tc>
          <w:tcPr>
            <w:tcW w:w="75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C438F" w:rsidRPr="00CC438F" w:rsidRDefault="00CC438F" w:rsidP="00CC438F">
            <w:pPr>
              <w:spacing w:after="0" w:line="240" w:lineRule="auto"/>
              <w:ind w:right="57"/>
              <w:contextualSpacing/>
              <w:jc w:val="center"/>
              <w:rPr>
                <w:rFonts w:ascii="Arial" w:hAnsi="Arial" w:cs="Arial"/>
                <w:b/>
                <w:bCs/>
                <w:color w:val="000000"/>
                <w:sz w:val="20"/>
                <w:szCs w:val="20"/>
              </w:rPr>
            </w:pPr>
            <w:r w:rsidRPr="00CC438F">
              <w:rPr>
                <w:rFonts w:ascii="Arial" w:hAnsi="Arial" w:cs="Arial"/>
                <w:b/>
                <w:bCs/>
                <w:color w:val="000000"/>
                <w:sz w:val="20"/>
                <w:szCs w:val="20"/>
              </w:rPr>
              <w:t xml:space="preserve"> OTHERS </w:t>
            </w:r>
          </w:p>
        </w:tc>
        <w:tc>
          <w:tcPr>
            <w:tcW w:w="871"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CC438F" w:rsidRPr="00CC438F" w:rsidRDefault="00CC438F" w:rsidP="00CC438F">
            <w:pPr>
              <w:spacing w:after="0" w:line="240" w:lineRule="auto"/>
              <w:ind w:right="57"/>
              <w:contextualSpacing/>
              <w:jc w:val="center"/>
              <w:rPr>
                <w:rFonts w:ascii="Arial" w:hAnsi="Arial" w:cs="Arial"/>
                <w:b/>
                <w:bCs/>
                <w:color w:val="000000"/>
                <w:sz w:val="20"/>
                <w:szCs w:val="20"/>
              </w:rPr>
            </w:pPr>
            <w:r w:rsidRPr="00CC438F">
              <w:rPr>
                <w:rFonts w:ascii="Arial" w:hAnsi="Arial" w:cs="Arial"/>
                <w:b/>
                <w:bCs/>
                <w:color w:val="000000"/>
                <w:sz w:val="20"/>
                <w:szCs w:val="20"/>
              </w:rPr>
              <w:t xml:space="preserve"> GRAND TOTAL </w:t>
            </w:r>
          </w:p>
        </w:tc>
      </w:tr>
      <w:tr w:rsidR="00CC438F" w:rsidRPr="00CC438F" w:rsidTr="00CC438F">
        <w:trPr>
          <w:trHeight w:val="20"/>
        </w:trPr>
        <w:tc>
          <w:tcPr>
            <w:tcW w:w="1063"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jc w:val="center"/>
              <w:rPr>
                <w:rFonts w:ascii="Arial" w:hAnsi="Arial" w:cs="Arial"/>
                <w:b/>
                <w:bCs/>
                <w:color w:val="000000"/>
                <w:sz w:val="20"/>
                <w:szCs w:val="20"/>
              </w:rPr>
            </w:pPr>
            <w:r w:rsidRPr="00CC438F">
              <w:rPr>
                <w:rFonts w:ascii="Arial" w:hAnsi="Arial" w:cs="Arial"/>
                <w:b/>
                <w:bCs/>
                <w:color w:val="000000"/>
                <w:sz w:val="20"/>
                <w:szCs w:val="20"/>
              </w:rPr>
              <w:t>GRAND TOTAL</w:t>
            </w:r>
          </w:p>
        </w:tc>
        <w:tc>
          <w:tcPr>
            <w:tcW w:w="751" w:type="pct"/>
            <w:tcBorders>
              <w:top w:val="single" w:sz="4" w:space="0" w:color="auto"/>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60,042,115.60 </w:t>
            </w:r>
          </w:p>
        </w:tc>
        <w:tc>
          <w:tcPr>
            <w:tcW w:w="871" w:type="pct"/>
            <w:tcBorders>
              <w:top w:val="single" w:sz="4" w:space="0" w:color="auto"/>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1,541,095,983.35 </w:t>
            </w:r>
          </w:p>
        </w:tc>
        <w:tc>
          <w:tcPr>
            <w:tcW w:w="692" w:type="pct"/>
            <w:tcBorders>
              <w:top w:val="single" w:sz="4" w:space="0" w:color="auto"/>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1,588,755.03 </w:t>
            </w:r>
          </w:p>
        </w:tc>
        <w:tc>
          <w:tcPr>
            <w:tcW w:w="751" w:type="pct"/>
            <w:tcBorders>
              <w:top w:val="single" w:sz="4" w:space="0" w:color="auto"/>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13,898,181.00 </w:t>
            </w:r>
          </w:p>
        </w:tc>
        <w:tc>
          <w:tcPr>
            <w:tcW w:w="871" w:type="pct"/>
            <w:tcBorders>
              <w:top w:val="single" w:sz="4" w:space="0" w:color="auto"/>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1,616,625,034.98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NCR</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29,080,980.00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240,146,750.00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269,227,730.00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Caloocan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1,850,000.00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1,850,000.00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 xml:space="preserve">Las </w:t>
            </w:r>
            <w:proofErr w:type="spellStart"/>
            <w:r w:rsidRPr="00CC438F">
              <w:rPr>
                <w:rFonts w:ascii="Arial" w:hAnsi="Arial" w:cs="Arial"/>
                <w:i/>
                <w:iCs/>
                <w:color w:val="000000"/>
                <w:sz w:val="20"/>
                <w:szCs w:val="20"/>
              </w:rPr>
              <w:t>Pinas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702,000.00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702,000.00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Makati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720,000.00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720,000.00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proofErr w:type="spellStart"/>
            <w:r w:rsidRPr="00CC438F">
              <w:rPr>
                <w:rFonts w:ascii="Arial" w:hAnsi="Arial" w:cs="Arial"/>
                <w:i/>
                <w:iCs/>
                <w:color w:val="000000"/>
                <w:sz w:val="20"/>
                <w:szCs w:val="20"/>
              </w:rPr>
              <w:t>Malabon</w:t>
            </w:r>
            <w:proofErr w:type="spellEnd"/>
            <w:r w:rsidRPr="00CC438F">
              <w:rPr>
                <w:rFonts w:ascii="Arial" w:hAnsi="Arial" w:cs="Arial"/>
                <w:i/>
                <w:iCs/>
                <w:color w:val="000000"/>
                <w:sz w:val="20"/>
                <w:szCs w:val="20"/>
              </w:rPr>
              <w:t xml:space="preserv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2,009,000.00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2,009,000.00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proofErr w:type="spellStart"/>
            <w:r w:rsidRPr="00CC438F">
              <w:rPr>
                <w:rFonts w:ascii="Arial" w:hAnsi="Arial" w:cs="Arial"/>
                <w:i/>
                <w:iCs/>
                <w:color w:val="000000"/>
                <w:sz w:val="20"/>
                <w:szCs w:val="20"/>
              </w:rPr>
              <w:t>Mandaluyong</w:t>
            </w:r>
            <w:proofErr w:type="spellEnd"/>
            <w:r w:rsidRPr="00CC438F">
              <w:rPr>
                <w:rFonts w:ascii="Arial" w:hAnsi="Arial" w:cs="Arial"/>
                <w:i/>
                <w:iCs/>
                <w:color w:val="000000"/>
                <w:sz w:val="20"/>
                <w:szCs w:val="20"/>
              </w:rPr>
              <w:t xml:space="preserv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1,984,000.00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1,984,000.00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Manila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4,348,000.00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4,348,000.00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Marikina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1,934,000.00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1,934,000.00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proofErr w:type="spellStart"/>
            <w:r w:rsidRPr="00CC438F">
              <w:rPr>
                <w:rFonts w:ascii="Arial" w:hAnsi="Arial" w:cs="Arial"/>
                <w:i/>
                <w:iCs/>
                <w:color w:val="000000"/>
                <w:sz w:val="20"/>
                <w:szCs w:val="20"/>
              </w:rPr>
              <w:t>Muntinlupa</w:t>
            </w:r>
            <w:proofErr w:type="spellEnd"/>
            <w:r w:rsidRPr="00CC438F">
              <w:rPr>
                <w:rFonts w:ascii="Arial" w:hAnsi="Arial" w:cs="Arial"/>
                <w:i/>
                <w:iCs/>
                <w:color w:val="000000"/>
                <w:sz w:val="20"/>
                <w:szCs w:val="20"/>
              </w:rPr>
              <w:t xml:space="preserv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1,657,000.00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42,189,750.00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43,846,750.00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proofErr w:type="spellStart"/>
            <w:r w:rsidRPr="00CC438F">
              <w:rPr>
                <w:rFonts w:ascii="Arial" w:hAnsi="Arial" w:cs="Arial"/>
                <w:i/>
                <w:iCs/>
                <w:color w:val="000000"/>
                <w:sz w:val="20"/>
                <w:szCs w:val="20"/>
              </w:rPr>
              <w:t>Navotas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864,000.00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864,000.00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Paranaque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1,830,000.00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1,830,000.00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Pasay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1,810,000.00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1,810,000.00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Pasig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1,140,000.00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165,000,000.00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166,140,000.00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 xml:space="preserve">Pateros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830,000.00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830,000.00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proofErr w:type="spellStart"/>
            <w:r w:rsidRPr="00CC438F">
              <w:rPr>
                <w:rFonts w:ascii="Arial" w:hAnsi="Arial" w:cs="Arial"/>
                <w:i/>
                <w:iCs/>
                <w:color w:val="000000"/>
                <w:sz w:val="20"/>
                <w:szCs w:val="20"/>
              </w:rPr>
              <w:t>Taguig</w:t>
            </w:r>
            <w:proofErr w:type="spellEnd"/>
            <w:r w:rsidRPr="00CC438F">
              <w:rPr>
                <w:rFonts w:ascii="Arial" w:hAnsi="Arial" w:cs="Arial"/>
                <w:i/>
                <w:iCs/>
                <w:color w:val="000000"/>
                <w:sz w:val="20"/>
                <w:szCs w:val="20"/>
              </w:rPr>
              <w:t xml:space="preserv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2,691,480.00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2,691,480.00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Quezon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1,908,000.00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1,908,000.00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San Juan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723,000.00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723,000.00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firstLine="135"/>
              <w:contextualSpacing/>
              <w:rPr>
                <w:rFonts w:ascii="Arial" w:hAnsi="Arial" w:cs="Arial"/>
                <w:i/>
                <w:iCs/>
                <w:color w:val="000000"/>
                <w:sz w:val="20"/>
                <w:szCs w:val="20"/>
              </w:rPr>
            </w:pPr>
            <w:r w:rsidRPr="00CC438F">
              <w:rPr>
                <w:rFonts w:ascii="Arial" w:hAnsi="Arial" w:cs="Arial"/>
                <w:i/>
                <w:iCs/>
                <w:color w:val="000000"/>
                <w:sz w:val="20"/>
                <w:szCs w:val="20"/>
              </w:rPr>
              <w:t>Valenzuela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2,080,500.00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32,957,000.00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xml:space="preserve"> 35,037,500.00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I</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377,140.00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151,862,399.11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120,400.03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9,301,693.00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161,661,632.14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Ilocos</w:t>
            </w:r>
            <w:proofErr w:type="spellEnd"/>
            <w:r w:rsidRPr="00CC438F">
              <w:rPr>
                <w:rFonts w:ascii="Arial" w:hAnsi="Arial" w:cs="Arial"/>
                <w:b/>
                <w:bCs/>
                <w:color w:val="000000"/>
                <w:sz w:val="20"/>
                <w:szCs w:val="20"/>
              </w:rPr>
              <w:t xml:space="preserve"> Norte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18,853,531.50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18,853,531.50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Adams</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705230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705230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Bacarra</w:t>
            </w:r>
            <w:proofErr w:type="spellEnd"/>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1499000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1499000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Badoc</w:t>
            </w:r>
            <w:proofErr w:type="spellEnd"/>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2116500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2116500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Bangui</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1230402</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1230402</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Banna</w:t>
            </w:r>
            <w:proofErr w:type="spellEnd"/>
            <w:r w:rsidRPr="00CC438F">
              <w:rPr>
                <w:rFonts w:ascii="Arial" w:hAnsi="Arial" w:cs="Arial"/>
                <w:i/>
                <w:iCs/>
                <w:color w:val="000000"/>
                <w:sz w:val="20"/>
                <w:szCs w:val="20"/>
              </w:rPr>
              <w:t xml:space="preserve"> (Espiritu)</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1500000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1500000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BATAC</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1935000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1935000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Burgos</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587229</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587229</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lastRenderedPageBreak/>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Carasi</w:t>
            </w:r>
            <w:proofErr w:type="spellEnd"/>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179620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179620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Dumalneg</w:t>
            </w:r>
            <w:proofErr w:type="spellEnd"/>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663707</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663707</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LAOAG CITY (Capital)</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280800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280800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Marcos</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121510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121510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Nueva Era</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292306</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292306</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Pasuquin</w:t>
            </w:r>
            <w:proofErr w:type="spellEnd"/>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469000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469000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Piddig</w:t>
            </w:r>
            <w:proofErr w:type="spellEnd"/>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4724500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4724500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Pinili</w:t>
            </w:r>
            <w:proofErr w:type="spellEnd"/>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653000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653000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Nicolas</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1070300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1070300</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Sarrat</w:t>
            </w:r>
            <w:proofErr w:type="spellEnd"/>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819788</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819788</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Solsona</w:t>
            </w:r>
            <w:proofErr w:type="spellEnd"/>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5640</w:t>
            </w:r>
          </w:p>
        </w:tc>
        <w:tc>
          <w:tcPr>
            <w:tcW w:w="692"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w:t>
            </w:r>
          </w:p>
        </w:tc>
        <w:tc>
          <w:tcPr>
            <w:tcW w:w="871"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5640</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Ilocos</w:t>
            </w:r>
            <w:proofErr w:type="spellEnd"/>
            <w:r w:rsidRPr="00CC438F">
              <w:rPr>
                <w:rFonts w:ascii="Arial" w:hAnsi="Arial" w:cs="Arial"/>
                <w:b/>
                <w:bCs/>
                <w:color w:val="000000"/>
                <w:sz w:val="20"/>
                <w:szCs w:val="20"/>
              </w:rPr>
              <w:t xml:space="preserve"> Sur</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33,257,852.67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33,257,852.67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Alilem</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368,000.00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368,000.00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Bantay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471,200.00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471,200.00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Burgos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1,577,419.96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1,577,419.96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CANDON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3,894,099.29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3,894,099.29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Cervantes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787,530.00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787,530.00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Galimuyod</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1,108,849.10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1,108,849.10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Gregorio del </w:t>
            </w:r>
            <w:proofErr w:type="spellStart"/>
            <w:r w:rsidRPr="00CC438F">
              <w:rPr>
                <w:rFonts w:ascii="Arial" w:hAnsi="Arial" w:cs="Arial"/>
                <w:i/>
                <w:iCs/>
                <w:color w:val="000000"/>
                <w:sz w:val="20"/>
                <w:szCs w:val="20"/>
              </w:rPr>
              <w:t>Pilar</w:t>
            </w:r>
            <w:proofErr w:type="spellEnd"/>
            <w:r w:rsidRPr="00CC438F">
              <w:rPr>
                <w:rFonts w:ascii="Arial" w:hAnsi="Arial" w:cs="Arial"/>
                <w:i/>
                <w:iCs/>
                <w:color w:val="000000"/>
                <w:sz w:val="20"/>
                <w:szCs w:val="20"/>
              </w:rPr>
              <w:t xml:space="preserve"> (Concepcion)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463,482.00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463,482.00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Magsingal</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1,240,155.00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1,240,155.00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Nagbukel</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760,000.00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760,000.00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Salcedo (</w:t>
            </w:r>
            <w:proofErr w:type="spellStart"/>
            <w:r w:rsidRPr="00CC438F">
              <w:rPr>
                <w:rFonts w:ascii="Arial" w:hAnsi="Arial" w:cs="Arial"/>
                <w:i/>
                <w:iCs/>
                <w:color w:val="000000"/>
                <w:sz w:val="20"/>
                <w:szCs w:val="20"/>
              </w:rPr>
              <w:t>Baugen</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605,542.08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605,542.08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Juan (</w:t>
            </w:r>
            <w:proofErr w:type="spellStart"/>
            <w:r w:rsidRPr="00CC438F">
              <w:rPr>
                <w:rFonts w:ascii="Arial" w:hAnsi="Arial" w:cs="Arial"/>
                <w:i/>
                <w:iCs/>
                <w:color w:val="000000"/>
                <w:sz w:val="20"/>
                <w:szCs w:val="20"/>
              </w:rPr>
              <w:t>Lapog</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877,798.50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877,798.50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Vicente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1,076,500.00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1,076,500.00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1,907,233.20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1,907,233.20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Catalina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837,000.00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837,000.00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Lucia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1,321,400.00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1,321,400.00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Maria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666,276.48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666,276.48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Santiago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1,393,707.80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1,393,707.80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Sigay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478,271.02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478,271.02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Sinait</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3,395,324.31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3,395,324.31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Tagudin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VIGAN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7,928,063.93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7,928,063.93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La Union</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42,698,657.50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104,200.00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42,802,857.50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Agoo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2,450,000.00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Bacnotan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1,568,867.54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1,568,867.54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Balaoan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2,044,875.00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2,044,875.00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Bauang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2,817,146.00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2,817,146.00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Caba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1,780,800.00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1,780,800.00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Luna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4,948,530.00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4,948,530.00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Rosario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5,378,847.60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104,200.00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5,483,047.60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SAN FERNANDO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9,780,888.00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9,780,888.00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Juan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2,515,376.00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2,515,376.00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Santo Tomas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6,138,631.36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6,138,631.36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Santol</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2,038,281.00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2,038,281.00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Sudipen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1,236,415.00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1,236,415.00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Pangasinan</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377,140.00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57,052,357.44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16,200.03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9,301,693.00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66,747,390.47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Agno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147,579.00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147,579.00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Aguilar</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2,221,600.00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2,221,600.00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lastRenderedPageBreak/>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Alcala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517,500.00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517,500.00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Asingan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787,423.21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787,423.21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Balungao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790,605.75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790,605.75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Bani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Bautista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2,484,300.00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2,484,300.00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Bayambang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2,466,800.00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2,466,800.00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Binmaley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2,370,800.00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2,370,800.00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Bugallon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6,624,860.00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216,500.00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6,841,360.00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Calasiao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6,307,500.00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4,584,260.00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10,891,760.00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Labrador</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460,000.00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460,000.00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LINGAYEN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377,140.00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5,635,020.00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6,012,160.00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Mabini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1,373,600.00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1,373,600.00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Malasiqui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373,320.00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373,320.00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Mangatarem</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9,450.00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9,450.00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Pozzorubio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1,324,600.00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1,324,600.00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Rosales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1,983,503.42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1,983,503.42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Fabian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1,134,380.00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1,134,380.00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Manuel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792,000.00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850,043.00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1,642,043.00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Quintin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Barbara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2,114,750.00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2,114,750.00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Sison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Tayug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1,500,001.06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16,200.03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1,516,201.09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Umingan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974,785.00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347,400.00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1,322,185.00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Urbiztondo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1,750,000.00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URDANETA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7,178,280.00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7,178,280.00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Villasis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932,690.00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2,932,690.00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II</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100,576.08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21,371,495.36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21,472,071.44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Batanes</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5,897.98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5,897.98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Basco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4,966.72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4,966.72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Uyugan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931.26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931.26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Cagayan</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94,678.10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2,856,496.36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2,951,174.46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Alcala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2,006,320.00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2,006,320.00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Baggao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310.42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310.42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Ballesteros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310.42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310.42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Calayan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94,057.26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94,057.26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Iguig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850,176.36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850,176.36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Isabela</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14,925,102.00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14,925,102.00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Alicia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2,251,200.00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2,251,200.00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Angadanan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3,445,000.00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3,445,000.00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Burgos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1,404,000.00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1,404,000.00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Cordon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96,876.00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96,876.00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Luna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419,200.00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419,200.00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Maconacon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2,035,104.00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2,035,104.00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Mallig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4,400.00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4,400.00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Reina Mercedes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907,409.00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907,409.00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Santiago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3,985,104.00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3,985,104.00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Santo Tomas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376,809.00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376,809.00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Nueva Vizcaya</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1,329,397.00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1,329,397.00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Bagabag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1,329,397.00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1,329,397.00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Quirino</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2,260,500.00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2,260,500.00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Aglipay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2,260,500.00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2,260,500.00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III</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4,518,349.50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239,908,722.74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244,427,072.24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lastRenderedPageBreak/>
              <w:t>Aurora</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343,750.00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17,740,669.06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-.00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18,084,419.06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PLGU Aurora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57,590.52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57,590.52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Baler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150,750.00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3,278,650.00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3,429,400.00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Casiguran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1,737,490.00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1,737,490.00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Dilasag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1,692,143.00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1,692,143.00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Dinalungan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924,964.00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924,964.00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Dingalan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193,000.00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3,557,082.69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3,750,082.69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Dipaculao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2,309,088.00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2,309,088.00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Maria Aurora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844,555.00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844,555.00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Luis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3,339,105.85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3,339,105.85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Bataan</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142,434.00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12,600,272.00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12,742,706.00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Bagac</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2,631,375.00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2,631,375.00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City of </w:t>
            </w:r>
            <w:proofErr w:type="spellStart"/>
            <w:r w:rsidRPr="00CC438F">
              <w:rPr>
                <w:rFonts w:ascii="Arial" w:hAnsi="Arial" w:cs="Arial"/>
                <w:i/>
                <w:iCs/>
                <w:color w:val="000000"/>
                <w:sz w:val="20"/>
                <w:szCs w:val="20"/>
              </w:rPr>
              <w:t>Balanga</w:t>
            </w:r>
            <w:proofErr w:type="spellEnd"/>
            <w:r w:rsidRPr="00CC438F">
              <w:rPr>
                <w:rFonts w:ascii="Arial" w:hAnsi="Arial" w:cs="Arial"/>
                <w:i/>
                <w:iCs/>
                <w:color w:val="000000"/>
                <w:sz w:val="20"/>
                <w:szCs w:val="20"/>
              </w:rPr>
              <w:t xml:space="preserve">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8,606,000.00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8,606,000.00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Hermosa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1,362,897.00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1,362,897.00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Orani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142,434.00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142,434.00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Bulacan</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1,628,216.00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92,637,176.68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94,265,392.68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Angat</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5,285,280.00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5,285,280.00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Balagtas</w:t>
            </w:r>
            <w:proofErr w:type="spellEnd"/>
            <w:r w:rsidRPr="00CC438F">
              <w:rPr>
                <w:rFonts w:ascii="Arial" w:hAnsi="Arial" w:cs="Arial"/>
                <w:i/>
                <w:iCs/>
                <w:color w:val="000000"/>
                <w:sz w:val="20"/>
                <w:szCs w:val="20"/>
              </w:rPr>
              <w:t xml:space="preserve"> (</w:t>
            </w:r>
            <w:proofErr w:type="spellStart"/>
            <w:r w:rsidRPr="00CC438F">
              <w:rPr>
                <w:rFonts w:ascii="Arial" w:hAnsi="Arial" w:cs="Arial"/>
                <w:i/>
                <w:iCs/>
                <w:color w:val="000000"/>
                <w:sz w:val="20"/>
                <w:szCs w:val="20"/>
              </w:rPr>
              <w:t>Bigaa</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9,543,750.00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9,543,750.00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Baliuag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9,238,000.00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9,238,000.00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 </w:t>
            </w:r>
            <w:proofErr w:type="spellStart"/>
            <w:r w:rsidRPr="00CC438F">
              <w:rPr>
                <w:rFonts w:ascii="Arial" w:hAnsi="Arial" w:cs="Arial"/>
                <w:i/>
                <w:iCs/>
                <w:color w:val="000000"/>
                <w:sz w:val="20"/>
                <w:szCs w:val="20"/>
              </w:rPr>
              <w:t>Bulacan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10,251,500.00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10,251,500.00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Bustos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6,250,885.68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6,250,885.68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Calumpit</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1,256,000.00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Doña </w:t>
            </w:r>
            <w:proofErr w:type="spellStart"/>
            <w:r w:rsidRPr="00CC438F">
              <w:rPr>
                <w:rFonts w:ascii="Arial" w:hAnsi="Arial" w:cs="Arial"/>
                <w:i/>
                <w:iCs/>
                <w:color w:val="000000"/>
                <w:sz w:val="20"/>
                <w:szCs w:val="20"/>
              </w:rPr>
              <w:t>Remedios</w:t>
            </w:r>
            <w:proofErr w:type="spellEnd"/>
            <w:r w:rsidRPr="00CC438F">
              <w:rPr>
                <w:rFonts w:ascii="Arial" w:hAnsi="Arial" w:cs="Arial"/>
                <w:i/>
                <w:iCs/>
                <w:color w:val="000000"/>
                <w:sz w:val="20"/>
                <w:szCs w:val="20"/>
              </w:rPr>
              <w:t xml:space="preserve"> Trinidad</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727,400.00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727,400.00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Guiguinto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City of </w:t>
            </w:r>
            <w:proofErr w:type="spellStart"/>
            <w:r w:rsidRPr="00CC438F">
              <w:rPr>
                <w:rFonts w:ascii="Arial" w:hAnsi="Arial" w:cs="Arial"/>
                <w:i/>
                <w:iCs/>
                <w:color w:val="000000"/>
                <w:sz w:val="20"/>
                <w:szCs w:val="20"/>
              </w:rPr>
              <w:t>Malolos</w:t>
            </w:r>
            <w:proofErr w:type="spellEnd"/>
            <w:r w:rsidRPr="00CC438F">
              <w:rPr>
                <w:rFonts w:ascii="Arial" w:hAnsi="Arial" w:cs="Arial"/>
                <w:i/>
                <w:iCs/>
                <w:color w:val="000000"/>
                <w:sz w:val="20"/>
                <w:szCs w:val="20"/>
              </w:rPr>
              <w:t xml:space="preserve">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235,074.00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235,074.00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Marilao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14,061,600.00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14,061,600.00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Norzagaray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1,749,440.00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1,749,440.00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Obando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5,000,000.00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Pandi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154,400.00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10,826,250.00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10,980,650.00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Plaridel</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7,730,910.00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7,730,910.00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San Jose del Monte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736,242.00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736,242.00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Miguel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502,500.00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199,361.00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701,861.00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Rafael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6,998,000.00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6,998,000.00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Maria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2,018,800.00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2,018,800.00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 xml:space="preserve">Nueva </w:t>
            </w:r>
            <w:proofErr w:type="spellStart"/>
            <w:r w:rsidRPr="00CC438F">
              <w:rPr>
                <w:rFonts w:ascii="Arial" w:hAnsi="Arial" w:cs="Arial"/>
                <w:b/>
                <w:bCs/>
                <w:color w:val="000000"/>
                <w:sz w:val="20"/>
                <w:szCs w:val="20"/>
              </w:rPr>
              <w:t>Ecija</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1,167,407.50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71,465,515.00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72,632,922.50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Bongabon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4,200,000.00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4,200,000.00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Cabanatuan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47,997,200.00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47,997,200.00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Cabiao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343,207.50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343,207.50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Gabaldon</w:t>
            </w:r>
            <w:proofErr w:type="spellEnd"/>
            <w:r w:rsidRPr="00CC438F">
              <w:rPr>
                <w:rFonts w:ascii="Arial" w:hAnsi="Arial" w:cs="Arial"/>
                <w:i/>
                <w:iCs/>
                <w:color w:val="000000"/>
                <w:sz w:val="20"/>
                <w:szCs w:val="20"/>
              </w:rPr>
              <w:t xml:space="preserve"> (</w:t>
            </w:r>
            <w:proofErr w:type="spellStart"/>
            <w:r w:rsidRPr="00CC438F">
              <w:rPr>
                <w:rFonts w:ascii="Arial" w:hAnsi="Arial" w:cs="Arial"/>
                <w:i/>
                <w:iCs/>
                <w:color w:val="000000"/>
                <w:sz w:val="20"/>
                <w:szCs w:val="20"/>
              </w:rPr>
              <w:t>Bitulok</w:t>
            </w:r>
            <w:proofErr w:type="spellEnd"/>
            <w:r w:rsidRPr="00CC438F">
              <w:rPr>
                <w:rFonts w:ascii="Arial" w:hAnsi="Arial" w:cs="Arial"/>
                <w:i/>
                <w:iCs/>
                <w:color w:val="000000"/>
                <w:sz w:val="20"/>
                <w:szCs w:val="20"/>
              </w:rPr>
              <w:t xml:space="preserve"> &amp; </w:t>
            </w:r>
            <w:proofErr w:type="spellStart"/>
            <w:r w:rsidRPr="00CC438F">
              <w:rPr>
                <w:rFonts w:ascii="Arial" w:hAnsi="Arial" w:cs="Arial"/>
                <w:i/>
                <w:iCs/>
                <w:color w:val="000000"/>
                <w:sz w:val="20"/>
                <w:szCs w:val="20"/>
              </w:rPr>
              <w:t>Sabani</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2,104,830.00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2,104,830.00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General </w:t>
            </w:r>
            <w:proofErr w:type="spellStart"/>
            <w:r w:rsidRPr="00CC438F">
              <w:rPr>
                <w:rFonts w:ascii="Arial" w:hAnsi="Arial" w:cs="Arial"/>
                <w:i/>
                <w:iCs/>
                <w:color w:val="000000"/>
                <w:sz w:val="20"/>
                <w:szCs w:val="20"/>
              </w:rPr>
              <w:t>Mamerto</w:t>
            </w:r>
            <w:proofErr w:type="spellEnd"/>
            <w:r w:rsidRPr="00CC438F">
              <w:rPr>
                <w:rFonts w:ascii="Arial" w:hAnsi="Arial" w:cs="Arial"/>
                <w:i/>
                <w:iCs/>
                <w:color w:val="000000"/>
                <w:sz w:val="20"/>
                <w:szCs w:val="20"/>
              </w:rPr>
              <w:t xml:space="preserve"> </w:t>
            </w:r>
            <w:proofErr w:type="spellStart"/>
            <w:r w:rsidRPr="00CC438F">
              <w:rPr>
                <w:rFonts w:ascii="Arial" w:hAnsi="Arial" w:cs="Arial"/>
                <w:i/>
                <w:iCs/>
                <w:color w:val="000000"/>
                <w:sz w:val="20"/>
                <w:szCs w:val="20"/>
              </w:rPr>
              <w:t>Natividad</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2,419,550.00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2,419,550.00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General </w:t>
            </w:r>
            <w:proofErr w:type="spellStart"/>
            <w:r w:rsidRPr="00CC438F">
              <w:rPr>
                <w:rFonts w:ascii="Arial" w:hAnsi="Arial" w:cs="Arial"/>
                <w:i/>
                <w:iCs/>
                <w:color w:val="000000"/>
                <w:sz w:val="20"/>
                <w:szCs w:val="20"/>
              </w:rPr>
              <w:t>Tinio</w:t>
            </w:r>
            <w:proofErr w:type="spellEnd"/>
            <w:r w:rsidRPr="00CC438F">
              <w:rPr>
                <w:rFonts w:ascii="Arial" w:hAnsi="Arial" w:cs="Arial"/>
                <w:i/>
                <w:iCs/>
                <w:color w:val="000000"/>
                <w:sz w:val="20"/>
                <w:szCs w:val="20"/>
              </w:rPr>
              <w:t xml:space="preserve"> (Papaya)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289,500.00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289,500.00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Laur</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Palayan</w:t>
            </w:r>
            <w:proofErr w:type="spellEnd"/>
            <w:r w:rsidRPr="00CC438F">
              <w:rPr>
                <w:rFonts w:ascii="Arial" w:hAnsi="Arial" w:cs="Arial"/>
                <w:i/>
                <w:iCs/>
                <w:color w:val="000000"/>
                <w:sz w:val="20"/>
                <w:szCs w:val="20"/>
              </w:rPr>
              <w:t xml:space="preserve"> City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1,617,736.00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1,617,736.00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Rizal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341,700.00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341,700.00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Rosa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1,222,000.00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1,222,000.00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Science City of </w:t>
            </w:r>
            <w:r w:rsidRPr="00CC438F">
              <w:rPr>
                <w:rFonts w:ascii="Arial" w:hAnsi="Arial" w:cs="Arial"/>
                <w:i/>
                <w:iCs/>
                <w:color w:val="000000"/>
                <w:sz w:val="20"/>
                <w:szCs w:val="20"/>
              </w:rPr>
              <w:lastRenderedPageBreak/>
              <w:t>Muñoz</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lastRenderedPageBreak/>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9,404,199.00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9,404,199.00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lastRenderedPageBreak/>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Zaragoza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193,000.00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193,000.00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Pampanga</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1,025,400.00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4,778,270.00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5,803,670.00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Floridablanca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1,025,400.00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596,070.00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1,621,470.00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Ana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3,800,000.00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3,800,000.00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Santo Tomas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382,200.00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382,200.00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Tarlac</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31,549,700.00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31,549,700.00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Anao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1,032,500.00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1,032,500.00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Bamban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2,253,500.00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2,253,500.00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Capas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9,136,000.00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9,136,000.00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Concepcion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16,000,000.00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Pura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1,052,000.00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1,052,000.00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Ramos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1,670,700.00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1,670,700.00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Victoria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405,000.00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405,000.00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Zambales</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211,142.00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9,137,120.00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9,348,262.00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Candelaria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1,537,120.00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1,537,120.00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Castillejos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Olongapo</w:t>
            </w:r>
            <w:proofErr w:type="spellEnd"/>
            <w:r w:rsidRPr="00CC438F">
              <w:rPr>
                <w:rFonts w:ascii="Arial" w:hAnsi="Arial" w:cs="Arial"/>
                <w:i/>
                <w:iCs/>
                <w:color w:val="000000"/>
                <w:sz w:val="20"/>
                <w:szCs w:val="20"/>
              </w:rPr>
              <w:t xml:space="preserv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211,142.00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2,211,142.00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Felipe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San </w:t>
            </w:r>
            <w:proofErr w:type="spellStart"/>
            <w:r w:rsidRPr="00CC438F">
              <w:rPr>
                <w:rFonts w:ascii="Arial" w:hAnsi="Arial" w:cs="Arial"/>
                <w:i/>
                <w:iCs/>
                <w:color w:val="000000"/>
                <w:sz w:val="20"/>
                <w:szCs w:val="20"/>
              </w:rPr>
              <w:t>Marcelino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CALABARZON</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5,332,360.00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595,460,463.49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600,792,823.49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Batangas</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563,860.00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174,753,769.79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175,317,629.79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xml:space="preserve">PLGU </w:t>
            </w:r>
            <w:proofErr w:type="spellStart"/>
            <w:r w:rsidRPr="00CC438F">
              <w:rPr>
                <w:rFonts w:ascii="Arial" w:hAnsi="Arial" w:cs="Arial"/>
                <w:color w:val="000000"/>
                <w:sz w:val="20"/>
                <w:szCs w:val="20"/>
              </w:rPr>
              <w:t>Batangas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21,560,000.00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21,560,000.00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proofErr w:type="spellStart"/>
            <w:r w:rsidRPr="00CC438F">
              <w:rPr>
                <w:rFonts w:ascii="Arial" w:hAnsi="Arial" w:cs="Arial"/>
                <w:color w:val="000000"/>
                <w:sz w:val="20"/>
                <w:szCs w:val="20"/>
              </w:rPr>
              <w:t>Agoncillo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5,434,240.00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5,434,240.00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proofErr w:type="spellStart"/>
            <w:r w:rsidRPr="00CC438F">
              <w:rPr>
                <w:rFonts w:ascii="Arial" w:hAnsi="Arial" w:cs="Arial"/>
                <w:color w:val="000000"/>
                <w:sz w:val="20"/>
                <w:szCs w:val="20"/>
              </w:rPr>
              <w:t>Alitagtag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Balete</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750,000.00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Batangas</w:t>
            </w:r>
            <w:proofErr w:type="spellEnd"/>
            <w:r w:rsidRPr="00CC438F">
              <w:rPr>
                <w:rFonts w:ascii="Arial" w:hAnsi="Arial" w:cs="Arial"/>
                <w:i/>
                <w:iCs/>
                <w:color w:val="000000"/>
                <w:sz w:val="20"/>
                <w:szCs w:val="20"/>
              </w:rPr>
              <w:t xml:space="preserve"> City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511,500.00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59,089,129.00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59,600,629.00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Cuenca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4,126,080.00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4,126,080.00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Ibaan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3,612,250.00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3,612,250.00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Lian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7,800,000.00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7,800,000.00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Lipa</w:t>
            </w:r>
            <w:proofErr w:type="spellEnd"/>
            <w:r w:rsidRPr="00CC438F">
              <w:rPr>
                <w:rFonts w:ascii="Arial" w:hAnsi="Arial" w:cs="Arial"/>
                <w:i/>
                <w:iCs/>
                <w:color w:val="000000"/>
                <w:sz w:val="20"/>
                <w:szCs w:val="20"/>
              </w:rPr>
              <w:t xml:space="preserv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52,360.00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10,525,000.00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10,577,360.00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Malvar</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2,883,954.00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2,883,954.00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Nasugbu</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1,456,687.67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1,456,687.67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Rosario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2,065,000.00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2,065,000.00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Juan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765,405.00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765,405.00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Luis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2,161,250.00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2,161,250.00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Nicolas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6,099,200.00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6,099,200.00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San </w:t>
            </w:r>
            <w:proofErr w:type="spellStart"/>
            <w:r w:rsidRPr="00CC438F">
              <w:rPr>
                <w:rFonts w:ascii="Arial" w:hAnsi="Arial" w:cs="Arial"/>
                <w:i/>
                <w:iCs/>
                <w:color w:val="000000"/>
                <w:sz w:val="20"/>
                <w:szCs w:val="20"/>
              </w:rPr>
              <w:t>Pascual</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2,626,890.00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2,626,890.00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Santo Tomas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14,038,650.00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14,038,650.00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Talisay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4,860,500.00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4,860,500.00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City of </w:t>
            </w:r>
            <w:proofErr w:type="spellStart"/>
            <w:r w:rsidRPr="00CC438F">
              <w:rPr>
                <w:rFonts w:ascii="Arial" w:hAnsi="Arial" w:cs="Arial"/>
                <w:i/>
                <w:iCs/>
                <w:color w:val="000000"/>
                <w:sz w:val="20"/>
                <w:szCs w:val="20"/>
              </w:rPr>
              <w:t>Tanauan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16,997,555.12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16,997,555.12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Taysan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2,172,375.00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2,172,375.00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Tingloy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1,121,000.00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1,121,000.00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Tuy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2,308,604.00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2,308,604.00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Cavite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2,842,400.00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144,455,828.13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147,298,228.13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PLGU Cavite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31,873,950.00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31,873,950.00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Alfonso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5,671,611.00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5,671,611.00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Amadeo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114,000.00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114,000.00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Bacoor</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12,230,160.00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12,230,160.00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Carmona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4,422,400.00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4,422,400.00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Cavite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7,876,000.00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7,876,000.00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Dasmariñas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Gen. Mariano </w:t>
            </w:r>
            <w:r w:rsidRPr="00CC438F">
              <w:rPr>
                <w:rFonts w:ascii="Arial" w:hAnsi="Arial" w:cs="Arial"/>
                <w:i/>
                <w:iCs/>
                <w:color w:val="000000"/>
                <w:sz w:val="20"/>
                <w:szCs w:val="20"/>
              </w:rPr>
              <w:lastRenderedPageBreak/>
              <w:t>Alvarez</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lastRenderedPageBreak/>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17,100,000.00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17,100,000.00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lastRenderedPageBreak/>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General Emilio Aguinaldo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1,609,996.13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1,983,996.13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General </w:t>
            </w:r>
            <w:proofErr w:type="spellStart"/>
            <w:r w:rsidRPr="00CC438F">
              <w:rPr>
                <w:rFonts w:ascii="Arial" w:hAnsi="Arial" w:cs="Arial"/>
                <w:i/>
                <w:iCs/>
                <w:color w:val="000000"/>
                <w:sz w:val="20"/>
                <w:szCs w:val="20"/>
              </w:rPr>
              <w:t>Trias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224,400.00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11,450,400.00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11,674,800.00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Imus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Indang</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744,244.00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1,118,244.00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Kawit</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Maragondon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1,129,717.00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1,503,717.00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Mendez (MENDEZ-NUÑEZ)</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Naic</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Noveleta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574,000.00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Silang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87,200.00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87,200.00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Tagaytay</w:t>
            </w:r>
            <w:proofErr w:type="spellEnd"/>
            <w:r w:rsidRPr="00CC438F">
              <w:rPr>
                <w:rFonts w:ascii="Arial" w:hAnsi="Arial" w:cs="Arial"/>
                <w:i/>
                <w:iCs/>
                <w:color w:val="000000"/>
                <w:sz w:val="20"/>
                <w:szCs w:val="20"/>
              </w:rPr>
              <w:t xml:space="preserv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696,150.00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696,150.00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Tanza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9,600,000.00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9,600,000.00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Ternate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2,874,000.00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Trece</w:t>
            </w:r>
            <w:proofErr w:type="spellEnd"/>
            <w:r w:rsidRPr="00CC438F">
              <w:rPr>
                <w:rFonts w:ascii="Arial" w:hAnsi="Arial" w:cs="Arial"/>
                <w:i/>
                <w:iCs/>
                <w:color w:val="000000"/>
                <w:sz w:val="20"/>
                <w:szCs w:val="20"/>
              </w:rPr>
              <w:t xml:space="preserve"> </w:t>
            </w:r>
            <w:proofErr w:type="spellStart"/>
            <w:r w:rsidRPr="00CC438F">
              <w:rPr>
                <w:rFonts w:ascii="Arial" w:hAnsi="Arial" w:cs="Arial"/>
                <w:i/>
                <w:iCs/>
                <w:color w:val="000000"/>
                <w:sz w:val="20"/>
                <w:szCs w:val="20"/>
              </w:rPr>
              <w:t>Martires</w:t>
            </w:r>
            <w:proofErr w:type="spellEnd"/>
            <w:r w:rsidRPr="00CC438F">
              <w:rPr>
                <w:rFonts w:ascii="Arial" w:hAnsi="Arial" w:cs="Arial"/>
                <w:i/>
                <w:iCs/>
                <w:color w:val="000000"/>
                <w:sz w:val="20"/>
                <w:szCs w:val="20"/>
              </w:rPr>
              <w:t xml:space="preserve"> City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11,400,000.00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11,400,000.00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Laguna</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56,100.00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142,874,481.78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142,930,581.78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Alaminos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1,263,000.00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1,263,000.00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Bay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1,517,508.00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1,517,508.00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Biñan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27,000,000.00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27,000,000.00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Cabuyao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17,244,000.00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17,244,000.00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Calauan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13,251,750.00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13,251,750.00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Cavinti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54,000.00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Famy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Kalayaan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4,356,524.83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4,356,524.83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Liliw</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4,558,600.00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4,558,600.00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Los </w:t>
            </w:r>
            <w:proofErr w:type="spellStart"/>
            <w:r w:rsidRPr="00CC438F">
              <w:rPr>
                <w:rFonts w:ascii="Arial" w:hAnsi="Arial" w:cs="Arial"/>
                <w:i/>
                <w:iCs/>
                <w:color w:val="000000"/>
                <w:sz w:val="20"/>
                <w:szCs w:val="20"/>
              </w:rPr>
              <w:t>Baños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56,100.00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675,600.00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731,700.00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Luisiana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18,004.00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18,004.00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Lumban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692,000.00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692,000.00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Mabitac</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680,000.00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680,000.00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Magdalena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419,237.00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419,237.00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Majayjay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494,649.00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494,649.00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Nagcarlan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1,750,000.00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Paete</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1,092,800.00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1,092,800.00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Pagsanjan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2,334,283.00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2,334,283.00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Pakil</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3,900,000.00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3,900,000.00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Pangil</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2,107,100.00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2,107,100.00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Pila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Rizal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Pablo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11,550,000.00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11,550,000.00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Cruz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9,617,832.00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9,617,832.00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Santa Rosa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32,136,000.00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32,136,000.00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Siniloan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2,624,225.00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2,624,225.00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Victoria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1,637,368.95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1,637,368.95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Quezon</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1,870,000.00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56,906,193.19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58,776,193.19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PLGU Quezon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Burdeos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Calauag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Candelaria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3,769,272.00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3,769,272.00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Catanauan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5,334,000.00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5,334,000.00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Dolores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1,149,150.00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1,149,150.00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General </w:t>
            </w:r>
            <w:proofErr w:type="spellStart"/>
            <w:r w:rsidRPr="00CC438F">
              <w:rPr>
                <w:rFonts w:ascii="Arial" w:hAnsi="Arial" w:cs="Arial"/>
                <w:i/>
                <w:iCs/>
                <w:color w:val="000000"/>
                <w:sz w:val="20"/>
                <w:szCs w:val="20"/>
              </w:rPr>
              <w:t>Nakar</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317,204.69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317,204.69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lastRenderedPageBreak/>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Guinayangan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162,500.00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162,500.00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Jomalig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Lucban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1,900,000.00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1,900,000.00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Mauban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4,022,801.00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4,022,801.00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Mulanay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3,295,000.00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3,295,000.00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Pagbilao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249,400.00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249,400.00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Panukulan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31,750.00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405,750.00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Patnanungan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312,370.00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686,370.00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Polillo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1,426,304.00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1,800,304.00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Quezon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Real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3,821,250.00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3,821,250.00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Sampaloc</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646,540.00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646,540.00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Antonio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San </w:t>
            </w:r>
            <w:proofErr w:type="spellStart"/>
            <w:r w:rsidRPr="00CC438F">
              <w:rPr>
                <w:rFonts w:ascii="Arial" w:hAnsi="Arial" w:cs="Arial"/>
                <w:i/>
                <w:iCs/>
                <w:color w:val="000000"/>
                <w:sz w:val="20"/>
                <w:szCs w:val="20"/>
              </w:rPr>
              <w:t>Narciso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2,009,200.00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2,009,200.00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Sariaya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City of </w:t>
            </w:r>
            <w:proofErr w:type="spellStart"/>
            <w:r w:rsidRPr="00CC438F">
              <w:rPr>
                <w:rFonts w:ascii="Arial" w:hAnsi="Arial" w:cs="Arial"/>
                <w:i/>
                <w:iCs/>
                <w:color w:val="000000"/>
                <w:sz w:val="20"/>
                <w:szCs w:val="20"/>
              </w:rPr>
              <w:t>Tayabas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Tiaong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8,344,451.50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8,344,451.50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Rizal</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76,470,190.60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76,470,190.60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Angono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3,000,000.00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City of </w:t>
            </w:r>
            <w:proofErr w:type="spellStart"/>
            <w:r w:rsidRPr="00CC438F">
              <w:rPr>
                <w:rFonts w:ascii="Arial" w:hAnsi="Arial" w:cs="Arial"/>
                <w:i/>
                <w:iCs/>
                <w:color w:val="000000"/>
                <w:sz w:val="20"/>
                <w:szCs w:val="20"/>
              </w:rPr>
              <w:t>Antipolo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6,220,000.00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6,220,000.00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Baras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5,701,576.00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5,701,576.00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Binangonan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10,467,716.00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10,467,716.00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Cainta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1,785,000.00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1,785,000.00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Cardona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2,011,800.00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2,011,800.00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Jala-Jala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2,480,880.00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2,480,880.00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Morong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2,044,400.00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2,044,400.00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Pililla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5,700,000.00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5,700,000.00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Rodriguez (</w:t>
            </w:r>
            <w:proofErr w:type="spellStart"/>
            <w:r w:rsidRPr="00CC438F">
              <w:rPr>
                <w:rFonts w:ascii="Arial" w:hAnsi="Arial" w:cs="Arial"/>
                <w:i/>
                <w:iCs/>
                <w:color w:val="000000"/>
                <w:sz w:val="20"/>
                <w:szCs w:val="20"/>
              </w:rPr>
              <w:t>Montalban</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24,016,102.00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24,016,102.00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Tanay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11,042,716.60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11,042,716.60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Teresa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MIMAROPA</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12,684,446.20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12,684,446.20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Marinduque</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11,362,446.20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11,362,446.20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xml:space="preserve">PLGU </w:t>
            </w:r>
            <w:proofErr w:type="spellStart"/>
            <w:r w:rsidRPr="00CC438F">
              <w:rPr>
                <w:rFonts w:ascii="Arial" w:hAnsi="Arial" w:cs="Arial"/>
                <w:color w:val="000000"/>
                <w:sz w:val="20"/>
                <w:szCs w:val="20"/>
              </w:rPr>
              <w:t>Marinduque</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2,628,771.20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2,628,771.20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Boac</w:t>
            </w:r>
            <w:proofErr w:type="spellEnd"/>
            <w:r w:rsidRPr="00CC438F">
              <w:rPr>
                <w:rFonts w:ascii="Arial" w:hAnsi="Arial" w:cs="Arial"/>
                <w:i/>
                <w:iCs/>
                <w:color w:val="000000"/>
                <w:sz w:val="20"/>
                <w:szCs w:val="20"/>
              </w:rPr>
              <w:t xml:space="preserve">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4,016,250.00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4,016,250.00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Gasan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656,800.00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656,800.00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Cruz</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Torrijos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2,060,625.00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2,060,625.00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Oriental Mindoro</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1,322,000.00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1,322,000.00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Baco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1,322,000.00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1,322,000.00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V</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8,857,356.56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183,064,332.55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1,406,400.00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193,328,089.11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Albay</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2,472,306.44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55,798,645.00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1,356,400.00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59,627,351.44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Bacacay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339,865.16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339,865.16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Camalig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308,781.72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623,500.00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932,281.72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Daraga</w:t>
            </w:r>
            <w:proofErr w:type="spellEnd"/>
            <w:r w:rsidRPr="00CC438F">
              <w:rPr>
                <w:rFonts w:ascii="Arial" w:hAnsi="Arial" w:cs="Arial"/>
                <w:i/>
                <w:iCs/>
                <w:color w:val="000000"/>
                <w:sz w:val="20"/>
                <w:szCs w:val="20"/>
              </w:rPr>
              <w:t xml:space="preserve"> (</w:t>
            </w:r>
            <w:proofErr w:type="spellStart"/>
            <w:r w:rsidRPr="00CC438F">
              <w:rPr>
                <w:rFonts w:ascii="Arial" w:hAnsi="Arial" w:cs="Arial"/>
                <w:i/>
                <w:iCs/>
                <w:color w:val="000000"/>
                <w:sz w:val="20"/>
                <w:szCs w:val="20"/>
              </w:rPr>
              <w:t>Locsin</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379,452.56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1,800,000.00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1,356,400.00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3,535,852.56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Guinobatan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1,719,650.00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1,719,650.00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Legazpi</w:t>
            </w:r>
            <w:proofErr w:type="spellEnd"/>
            <w:r w:rsidRPr="00CC438F">
              <w:rPr>
                <w:rFonts w:ascii="Arial" w:hAnsi="Arial" w:cs="Arial"/>
                <w:i/>
                <w:iCs/>
                <w:color w:val="000000"/>
                <w:sz w:val="20"/>
                <w:szCs w:val="20"/>
              </w:rPr>
              <w:t xml:space="preserve"> City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26,501,073.00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26,501,073.00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Libon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490,297.28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490,297.28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Malilipot</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273,000.00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273,000.00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Malinao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7,000,000.00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Oas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1,253,262.00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1,253,262.00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Polangui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397,926.68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397,926.68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Rapu-Rapu</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262,743.04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262,743.04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lastRenderedPageBreak/>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Santo Domingo (</w:t>
            </w:r>
            <w:proofErr w:type="spellStart"/>
            <w:r w:rsidRPr="00CC438F">
              <w:rPr>
                <w:rFonts w:ascii="Arial" w:hAnsi="Arial" w:cs="Arial"/>
                <w:i/>
                <w:iCs/>
                <w:color w:val="000000"/>
                <w:sz w:val="20"/>
                <w:szCs w:val="20"/>
              </w:rPr>
              <w:t>Libog</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4,075,000.00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4,075,000.00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Tabaco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293,240.00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9,711,460.00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10,004,700.00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Tiwi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2,841,700.00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2,841,700.00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Camarines</w:t>
            </w:r>
            <w:proofErr w:type="spellEnd"/>
            <w:r w:rsidRPr="00CC438F">
              <w:rPr>
                <w:rFonts w:ascii="Arial" w:hAnsi="Arial" w:cs="Arial"/>
                <w:b/>
                <w:bCs/>
                <w:color w:val="000000"/>
                <w:sz w:val="20"/>
                <w:szCs w:val="20"/>
              </w:rPr>
              <w:t xml:space="preserve"> Norte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284,823.62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284,823.62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Lorenzo Ruiz (Imelda)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92,430.00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92,430.00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Vicente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64,490.94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64,490.94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Talisay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127,902.68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127,902.68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Camarines</w:t>
            </w:r>
            <w:proofErr w:type="spellEnd"/>
            <w:r w:rsidRPr="00CC438F">
              <w:rPr>
                <w:rFonts w:ascii="Arial" w:hAnsi="Arial" w:cs="Arial"/>
                <w:b/>
                <w:bCs/>
                <w:color w:val="000000"/>
                <w:sz w:val="20"/>
                <w:szCs w:val="20"/>
              </w:rPr>
              <w:t xml:space="preserve"> Sur</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2,696,150.58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79,937,132.40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50,000.00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82,683,282.98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302,623.68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302,623.68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Bombon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374,528.00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374,528.00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Bula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7,408,809.70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7,408,809.70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Cabusao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1,850,040.00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1,850,040.00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Calabanga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7,336,000.00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7,336,000.00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Camaligan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1,048,400.00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1,048,400.00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Canaman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2,086,900.00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2,086,900.00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Caramoan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4,212,750.00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4,212,750.00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Del </w:t>
            </w:r>
            <w:proofErr w:type="spellStart"/>
            <w:r w:rsidRPr="00CC438F">
              <w:rPr>
                <w:rFonts w:ascii="Arial" w:hAnsi="Arial" w:cs="Arial"/>
                <w:i/>
                <w:iCs/>
                <w:color w:val="000000"/>
                <w:sz w:val="20"/>
                <w:szCs w:val="20"/>
              </w:rPr>
              <w:t>Gallego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338,749.00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838,749.00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Gainza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530,000.00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530,000.00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Garchitorena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1,375,000.00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1,375,000.00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Goa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1,875,000.00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1,875,000.00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Iriga</w:t>
            </w:r>
            <w:proofErr w:type="spellEnd"/>
            <w:r w:rsidRPr="00CC438F">
              <w:rPr>
                <w:rFonts w:ascii="Arial" w:hAnsi="Arial" w:cs="Arial"/>
                <w:i/>
                <w:iCs/>
                <w:color w:val="000000"/>
                <w:sz w:val="20"/>
                <w:szCs w:val="20"/>
              </w:rPr>
              <w:t xml:space="preserve">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7,408,809.70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7,408,809.70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Lagonoy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560,430.04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4,519,200.00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5,079,630.04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Libmanan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237,500.00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50,000.00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287,500.00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Lupi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1,162,625.00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1,162,625.00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Magarao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Milaor</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971,700.00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971,700.00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Minalabac</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3,345,000.00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3,345,000.00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Nabua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429,371.53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1,629,371.53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Naga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5,000,000.00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5,000,000.00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Ocampo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4,621,000.00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4,621,000.00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Pamplona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Pasacao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447,955.69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1,947,955.69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Pili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32,842.88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6,400,000.00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6,432,842.88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Presentacion</w:t>
            </w:r>
            <w:proofErr w:type="spellEnd"/>
            <w:r w:rsidRPr="00CC438F">
              <w:rPr>
                <w:rFonts w:ascii="Arial" w:hAnsi="Arial" w:cs="Arial"/>
                <w:i/>
                <w:iCs/>
                <w:color w:val="000000"/>
                <w:sz w:val="20"/>
                <w:szCs w:val="20"/>
              </w:rPr>
              <w:t xml:space="preserve"> (</w:t>
            </w:r>
            <w:proofErr w:type="spellStart"/>
            <w:r w:rsidRPr="00CC438F">
              <w:rPr>
                <w:rFonts w:ascii="Arial" w:hAnsi="Arial" w:cs="Arial"/>
                <w:i/>
                <w:iCs/>
                <w:color w:val="000000"/>
                <w:sz w:val="20"/>
                <w:szCs w:val="20"/>
              </w:rPr>
              <w:t>Parubcan</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177,703.44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177,703.44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Ragay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642,160.00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642,160.00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 San </w:t>
            </w:r>
            <w:proofErr w:type="spellStart"/>
            <w:r w:rsidRPr="00CC438F">
              <w:rPr>
                <w:rFonts w:ascii="Arial" w:hAnsi="Arial" w:cs="Arial"/>
                <w:i/>
                <w:iCs/>
                <w:color w:val="000000"/>
                <w:sz w:val="20"/>
                <w:szCs w:val="20"/>
              </w:rPr>
              <w:t>fernando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5,161,280.00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5,161,280.00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Siruma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939,430.00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939,430.00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Tigaon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406,474.32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406,474.32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Tinambac</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6,006,000.00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6,006,000.00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Catanduanes</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351,888.00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2,525,800.00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2,877,688.00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PLGU </w:t>
            </w:r>
            <w:proofErr w:type="spellStart"/>
            <w:r w:rsidRPr="00CC438F">
              <w:rPr>
                <w:rFonts w:ascii="Arial" w:hAnsi="Arial" w:cs="Arial"/>
                <w:i/>
                <w:iCs/>
                <w:color w:val="000000"/>
                <w:sz w:val="20"/>
                <w:szCs w:val="20"/>
              </w:rPr>
              <w:t>Catanduanes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351,888.00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351,888.00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Baras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2,250,000.00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Miguel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275,800.00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275,800.00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Masbate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1,024,570.32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18,258,773.85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19,283,344.17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Aroroy</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485,000.00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485,000.00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Baleno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316,000.00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301,150.00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617,150.00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Balud</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625,215.00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625,215.00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Batuan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230,000.00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230,000.00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Cataingan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341,800.00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341,800.00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Cawayan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174,226.50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1,599,680.00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1,773,906.50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Claveria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111,370.00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111,370.00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lastRenderedPageBreak/>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Dimasalang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136,500.00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690,387.00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826,887.00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Esperanza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365,514.00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365,514.00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Masbate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154,420.00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4,613,730.00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4,768,150.00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Mobo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102,634.00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2,099,643.00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2,202,277.00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Palanas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2,792,773.85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2,792,773.85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Pio</w:t>
            </w:r>
            <w:proofErr w:type="spellEnd"/>
            <w:r w:rsidRPr="00CC438F">
              <w:rPr>
                <w:rFonts w:ascii="Arial" w:hAnsi="Arial" w:cs="Arial"/>
                <w:i/>
                <w:iCs/>
                <w:color w:val="000000"/>
                <w:sz w:val="20"/>
                <w:szCs w:val="20"/>
              </w:rPr>
              <w:t xml:space="preserve"> V. </w:t>
            </w:r>
            <w:proofErr w:type="spellStart"/>
            <w:r w:rsidRPr="00CC438F">
              <w:rPr>
                <w:rFonts w:ascii="Arial" w:hAnsi="Arial" w:cs="Arial"/>
                <w:i/>
                <w:iCs/>
                <w:color w:val="000000"/>
                <w:sz w:val="20"/>
                <w:szCs w:val="20"/>
              </w:rPr>
              <w:t>Corpuz</w:t>
            </w:r>
            <w:proofErr w:type="spellEnd"/>
            <w:r w:rsidRPr="00CC438F">
              <w:rPr>
                <w:rFonts w:ascii="Arial" w:hAnsi="Arial" w:cs="Arial"/>
                <w:i/>
                <w:iCs/>
                <w:color w:val="000000"/>
                <w:sz w:val="20"/>
                <w:szCs w:val="20"/>
              </w:rPr>
              <w:t xml:space="preserve"> (</w:t>
            </w:r>
            <w:proofErr w:type="spellStart"/>
            <w:r w:rsidRPr="00CC438F">
              <w:rPr>
                <w:rFonts w:ascii="Arial" w:hAnsi="Arial" w:cs="Arial"/>
                <w:i/>
                <w:iCs/>
                <w:color w:val="000000"/>
                <w:sz w:val="20"/>
                <w:szCs w:val="20"/>
              </w:rPr>
              <w:t>Limbuhan</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924,449.00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924,449.00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Placer</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Fernando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1,618,180.00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1,618,180.00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Jacinto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139,348.00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139,348.00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Uson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140,789.82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620,534.00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761,323.82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Sorsogon</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2,027,617.60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26,543,981.30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28,571,598.90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Barcelona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167,500.00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167,500.00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Bulan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531,057.64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2,327,650.00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2,858,707.64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Bulusan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1,312,170.00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1,312,170.00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Casiguran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206,672.72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2,581,544.00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2,788,216.72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Castilla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25,143.12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2,343,000.00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2,368,143.12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Donsol</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286,202.24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2,185,300.00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2,471,502.24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Gubat</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945,000.00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945,000.00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Irosin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282,096.88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913,150.00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1,195,246.88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Juban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200,282.92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1,450,282.92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Matnog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1,189,200.00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1,189,200.00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Pilar</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496,162.08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2,996,162.08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Prieto Diaz</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51,288.00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51,288.00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City of </w:t>
            </w:r>
            <w:proofErr w:type="spellStart"/>
            <w:r w:rsidRPr="00CC438F">
              <w:rPr>
                <w:rFonts w:ascii="Arial" w:hAnsi="Arial" w:cs="Arial"/>
                <w:i/>
                <w:iCs/>
                <w:color w:val="000000"/>
                <w:sz w:val="20"/>
                <w:szCs w:val="20"/>
              </w:rPr>
              <w:t>Sorsogon</w:t>
            </w:r>
            <w:proofErr w:type="spellEnd"/>
            <w:r w:rsidRPr="00CC438F">
              <w:rPr>
                <w:rFonts w:ascii="Arial" w:hAnsi="Arial" w:cs="Arial"/>
                <w:i/>
                <w:iCs/>
                <w:color w:val="000000"/>
                <w:sz w:val="20"/>
                <w:szCs w:val="20"/>
              </w:rPr>
              <w:t xml:space="preserve">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8,778,179.30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8,778,179.30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VI</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1,241,748.00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4,415,250.00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50,000.00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5,706,998.00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Antique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226,908.00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226,908.00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Pandan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226,908.00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226,908.00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Iloilo</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1,014,840.00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4,415,250.00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50,000.00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5,480,090.00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Concepcion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294,840.00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50,000.00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544,840.00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Iloilo City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720,000.00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4,215,250.00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4,935,250.00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VII</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1,071,610.00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1,071,610.00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Bohol</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128,770.00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128,770.00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PLGU Bohol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128,770.00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128,770.00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Cebu</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942,840.00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942,840.00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Lapu-Lapu</w:t>
            </w:r>
            <w:proofErr w:type="spellEnd"/>
            <w:r w:rsidRPr="00CC438F">
              <w:rPr>
                <w:rFonts w:ascii="Arial" w:hAnsi="Arial" w:cs="Arial"/>
                <w:i/>
                <w:iCs/>
                <w:color w:val="000000"/>
                <w:sz w:val="20"/>
                <w:szCs w:val="20"/>
              </w:rPr>
              <w:t xml:space="preserve"> City (</w:t>
            </w:r>
            <w:proofErr w:type="spellStart"/>
            <w:r w:rsidRPr="00CC438F">
              <w:rPr>
                <w:rFonts w:ascii="Arial" w:hAnsi="Arial" w:cs="Arial"/>
                <w:i/>
                <w:iCs/>
                <w:color w:val="000000"/>
                <w:sz w:val="20"/>
                <w:szCs w:val="20"/>
              </w:rPr>
              <w:t>Opon</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942,840.00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942,840.00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VIII</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30,873,018.08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65,070.00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30,938,088.08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Eastern Samar</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9,239,377.50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9,239,377.50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Arteche</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1,790,333.00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1,790,333.00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Can-Avid</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1,616,738.50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1,616,738.50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Balangiga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674,444.00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674,444.00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Balangkayan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134,310.00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134,310.00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Guiuan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229,390.00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229,390.00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Hernani</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62,525.00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62,525.00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Llorente</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2,594,817.00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2,594,817.00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Mercedes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1,125,000.00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1,125,000.00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Quinapondan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770,000.00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770,000.00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Salcedo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241,820.00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241,820.00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Leyte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13,345,657.17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65,070.00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13,410,727.17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Miguel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1,622,925.00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1,622,925.00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Dagami</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839,077.40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839,077.40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lastRenderedPageBreak/>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Jaro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383,460.00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383,460.00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Tunga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228,240.79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45,380.00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273,620.79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Leyte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873,000.00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873,000.00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Tabango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1,556,499.00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1,556,499.00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Hilongos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5,342,454.98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5,342,454.98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Inopacan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19,690.00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2,519,690.00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Western Samar</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8,287,983.41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8,287,983.41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Almagro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960,297.91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960,297.91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Gandara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792,200.00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792,200.00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Matuguinao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432,000.00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432,000.00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Jorge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1,043,985.50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1,043,985.50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Margarita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Santo Nino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236,000.00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236,000.00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Tagapul</w:t>
            </w:r>
            <w:proofErr w:type="spellEnd"/>
            <w:r w:rsidRPr="00CC438F">
              <w:rPr>
                <w:rFonts w:ascii="Arial" w:hAnsi="Arial" w:cs="Arial"/>
                <w:i/>
                <w:iCs/>
                <w:color w:val="000000"/>
                <w:sz w:val="20"/>
                <w:szCs w:val="20"/>
              </w:rPr>
              <w:t>-an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529,500.00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529,500.00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Tarangnan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1,250,000.00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Rita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2,544,000.00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2,544,000.00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IX</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781,000.00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781,000.00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Zamboanga Sibugay</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75,000.00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Mabuhay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75,000.00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Basilan (Isabela City)</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706,000.00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706,000.00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City of Isabela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706,000.00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706,000.00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X</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12,536.90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12,536.90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Misamis</w:t>
            </w:r>
            <w:proofErr w:type="spellEnd"/>
            <w:r w:rsidRPr="00CC438F">
              <w:rPr>
                <w:rFonts w:ascii="Arial" w:hAnsi="Arial" w:cs="Arial"/>
                <w:b/>
                <w:bCs/>
                <w:color w:val="000000"/>
                <w:sz w:val="20"/>
                <w:szCs w:val="20"/>
              </w:rPr>
              <w:t xml:space="preserve"> Oriental</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12,536.90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12,536.90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Cagayan De Oro City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12,536.90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12,536.90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XI</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7,209,177.56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2,133,600.00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9,342,777.56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Davao de Oro</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1,670,303.18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1,670,303.18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PLGU Davao de Oro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1,670,303.18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1,670,303.18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Davao del Norte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1,369,854.72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1,369,854.72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PLGU Davao del Norte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1,369,854.72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1,369,854.72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Davao del Sur</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1,724,209.50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1,724,209.50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PLGU Davao del Sur</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396,370.00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396,370.00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Davao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1,327,839.50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1,327,839.50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Davao Oriental</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1,387,295.00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2,133,600.00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3,520,895.00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PLGU Davao Oriental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1,387,295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2,133,600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3,520,895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Davao Occidental</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1,057,515.16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1,057,515.16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PLGU Davao Occidental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1,057,515.16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1,057,515.16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REGION XII</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709,213.00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709,213.00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 xml:space="preserve">South </w:t>
            </w:r>
            <w:proofErr w:type="spellStart"/>
            <w:r w:rsidRPr="00CC438F">
              <w:rPr>
                <w:rFonts w:ascii="Arial" w:hAnsi="Arial" w:cs="Arial"/>
                <w:b/>
                <w:bCs/>
                <w:color w:val="000000"/>
                <w:sz w:val="20"/>
                <w:szCs w:val="20"/>
              </w:rPr>
              <w:t>Cotabato</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709,213.00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709,213.00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City of </w:t>
            </w:r>
            <w:proofErr w:type="spellStart"/>
            <w:r w:rsidRPr="00CC438F">
              <w:rPr>
                <w:rFonts w:ascii="Arial" w:hAnsi="Arial" w:cs="Arial"/>
                <w:i/>
                <w:iCs/>
                <w:color w:val="000000"/>
                <w:sz w:val="20"/>
                <w:szCs w:val="20"/>
              </w:rPr>
              <w:t>Koronadal</w:t>
            </w:r>
            <w:proofErr w:type="spellEnd"/>
            <w:r w:rsidRPr="00CC438F">
              <w:rPr>
                <w:rFonts w:ascii="Arial" w:hAnsi="Arial" w:cs="Arial"/>
                <w:i/>
                <w:iCs/>
                <w:color w:val="000000"/>
                <w:sz w:val="20"/>
                <w:szCs w:val="20"/>
              </w:rPr>
              <w:t xml:space="preserve">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320,000.00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320,000.00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Tantangan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389,213.00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389,213.00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CARAGA</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12,750,747.82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12,750,747.82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Agusan</w:t>
            </w:r>
            <w:proofErr w:type="spellEnd"/>
            <w:r w:rsidRPr="00CC438F">
              <w:rPr>
                <w:rFonts w:ascii="Arial" w:hAnsi="Arial" w:cs="Arial"/>
                <w:b/>
                <w:bCs/>
                <w:color w:val="000000"/>
                <w:sz w:val="20"/>
                <w:szCs w:val="20"/>
              </w:rPr>
              <w:t xml:space="preserve"> del Norte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630,126.83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630,126.83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Jabonga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62,124.57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62,124.57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Las Nieves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208,170.48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208,170.48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Magallanes</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47,820.78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47,820.78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Nasipit</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312,011.00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312,011.00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lastRenderedPageBreak/>
              <w:t>Agusan</w:t>
            </w:r>
            <w:proofErr w:type="spellEnd"/>
            <w:r w:rsidRPr="00CC438F">
              <w:rPr>
                <w:rFonts w:ascii="Arial" w:hAnsi="Arial" w:cs="Arial"/>
                <w:b/>
                <w:bCs/>
                <w:color w:val="000000"/>
                <w:sz w:val="20"/>
                <w:szCs w:val="20"/>
              </w:rPr>
              <w:t xml:space="preserve"> del Sur</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26,000.00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26,000.00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Sibagat</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26,000.00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26,000.00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Surigao</w:t>
            </w:r>
            <w:proofErr w:type="spellEnd"/>
            <w:r w:rsidRPr="00CC438F">
              <w:rPr>
                <w:rFonts w:ascii="Arial" w:hAnsi="Arial" w:cs="Arial"/>
                <w:b/>
                <w:bCs/>
                <w:color w:val="000000"/>
                <w:sz w:val="20"/>
                <w:szCs w:val="20"/>
              </w:rPr>
              <w:t xml:space="preserve"> del Norte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8,493,754.09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8,493,754.09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General Luna</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893,642.09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893,642.09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Malimono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1,050,000.00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1,050,000.00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Pilar</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884,079.00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884,079.00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Placer</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Benito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919,720.00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919,720.00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Isidro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134,810.00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134,810.00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Santa Monica (</w:t>
            </w:r>
            <w:proofErr w:type="spellStart"/>
            <w:r w:rsidRPr="00CC438F">
              <w:rPr>
                <w:rFonts w:ascii="Arial" w:hAnsi="Arial" w:cs="Arial"/>
                <w:i/>
                <w:iCs/>
                <w:color w:val="000000"/>
                <w:sz w:val="20"/>
                <w:szCs w:val="20"/>
              </w:rPr>
              <w:t>Sapao</w:t>
            </w:r>
            <w:proofErr w:type="spellEnd"/>
            <w:r w:rsidRPr="00CC438F">
              <w:rPr>
                <w:rFonts w:ascii="Arial" w:hAnsi="Arial" w:cs="Arial"/>
                <w:i/>
                <w:iCs/>
                <w:color w:val="000000"/>
                <w:sz w:val="20"/>
                <w:szCs w:val="20"/>
              </w:rPr>
              <w:t>)</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411,503.00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411,503.00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Sison</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Socorro</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1,500,000.00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Surigao</w:t>
            </w:r>
            <w:proofErr w:type="spellEnd"/>
            <w:r w:rsidRPr="00CC438F">
              <w:rPr>
                <w:rFonts w:ascii="Arial" w:hAnsi="Arial" w:cs="Arial"/>
                <w:b/>
                <w:bCs/>
                <w:color w:val="000000"/>
                <w:sz w:val="20"/>
                <w:szCs w:val="20"/>
              </w:rPr>
              <w:t xml:space="preserve"> del Sur</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3,600,866.90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3,600,866.90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Barobo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70,140.00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70,140.00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Bayabas</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215,933.00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215,933.00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 Carmen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27,500.00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27,500.00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Lianga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185,000.00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185,000.00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Marihatag</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1,437,313.20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1,437,313.20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Agustin</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69,222.50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69,222.50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San Miguel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45,000.00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45,000.00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Tago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980,057.50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980,057.50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City of </w:t>
            </w:r>
            <w:proofErr w:type="spellStart"/>
            <w:r w:rsidRPr="00CC438F">
              <w:rPr>
                <w:rFonts w:ascii="Arial" w:hAnsi="Arial" w:cs="Arial"/>
                <w:i/>
                <w:iCs/>
                <w:color w:val="000000"/>
                <w:sz w:val="20"/>
                <w:szCs w:val="20"/>
              </w:rPr>
              <w:t>Tandag</w:t>
            </w:r>
            <w:proofErr w:type="spellEnd"/>
            <w:r w:rsidRPr="00CC438F">
              <w:rPr>
                <w:rFonts w:ascii="Arial" w:hAnsi="Arial" w:cs="Arial"/>
                <w:i/>
                <w:iCs/>
                <w:color w:val="000000"/>
                <w:sz w:val="20"/>
                <w:szCs w:val="20"/>
              </w:rPr>
              <w:t xml:space="preserve">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570,700.70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570,700.70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CAR</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1,309,068.00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45,643,758.00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11,955.00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4,531,418.00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51,496,199.00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Abra</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11,590,951.00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11,955.00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475,370.00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12,078,276.00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PLGU </w:t>
            </w:r>
            <w:proofErr w:type="spellStart"/>
            <w:r w:rsidRPr="00CC438F">
              <w:rPr>
                <w:rFonts w:ascii="Arial" w:hAnsi="Arial" w:cs="Arial"/>
                <w:i/>
                <w:iCs/>
                <w:color w:val="000000"/>
                <w:sz w:val="20"/>
                <w:szCs w:val="20"/>
              </w:rPr>
              <w:t>Abra</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11,590,951.00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11,955.00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475,370.00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12,078,276.00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Apayao</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2,214,448.00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2,214,448.00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PLGU </w:t>
            </w:r>
            <w:proofErr w:type="spellStart"/>
            <w:r w:rsidRPr="00CC438F">
              <w:rPr>
                <w:rFonts w:ascii="Arial" w:hAnsi="Arial" w:cs="Arial"/>
                <w:i/>
                <w:iCs/>
                <w:color w:val="000000"/>
                <w:sz w:val="20"/>
                <w:szCs w:val="20"/>
              </w:rPr>
              <w:t>Apayao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2,214,448.00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2,214,448.00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Benguet</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1,309,068.00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30,246,250.00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4,056,048.00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35,611,366.00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PLGU </w:t>
            </w:r>
            <w:proofErr w:type="spellStart"/>
            <w:r w:rsidRPr="00CC438F">
              <w:rPr>
                <w:rFonts w:ascii="Arial" w:hAnsi="Arial" w:cs="Arial"/>
                <w:i/>
                <w:iCs/>
                <w:color w:val="000000"/>
                <w:sz w:val="20"/>
                <w:szCs w:val="20"/>
              </w:rPr>
              <w:t>Benguet</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23,007,550.00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23,007,550.00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Baguio City</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1,309,068.00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7,238,700.00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4,056,048.00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12,603,816.00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proofErr w:type="spellStart"/>
            <w:r w:rsidRPr="00CC438F">
              <w:rPr>
                <w:rFonts w:ascii="Arial" w:hAnsi="Arial" w:cs="Arial"/>
                <w:b/>
                <w:bCs/>
                <w:color w:val="000000"/>
                <w:sz w:val="20"/>
                <w:szCs w:val="20"/>
              </w:rPr>
              <w:t>Ifugao</w:t>
            </w:r>
            <w:proofErr w:type="spellEnd"/>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1,036,509.00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1,036,509.00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 xml:space="preserve">PLGU </w:t>
            </w:r>
            <w:proofErr w:type="spellStart"/>
            <w:r w:rsidRPr="00CC438F">
              <w:rPr>
                <w:rFonts w:ascii="Arial" w:hAnsi="Arial" w:cs="Arial"/>
                <w:i/>
                <w:iCs/>
                <w:color w:val="000000"/>
                <w:sz w:val="20"/>
                <w:szCs w:val="20"/>
              </w:rPr>
              <w:t>Ifugao</w:t>
            </w:r>
            <w:proofErr w:type="spellEnd"/>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1,036,509.00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1,036,509.00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Mountain Province</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555,600.00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555,600.00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r w:rsidRPr="00CC438F">
              <w:rPr>
                <w:rFonts w:ascii="Arial" w:hAnsi="Arial" w:cs="Arial"/>
                <w:i/>
                <w:iCs/>
                <w:color w:val="000000"/>
                <w:sz w:val="20"/>
                <w:szCs w:val="20"/>
              </w:rPr>
              <w:t>PLGU Mountain Province</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555,600.00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555,600.00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ARMM</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222,000.00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A5A5A5" w:fill="A5A5A5"/>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222,000.00 </w:t>
            </w:r>
          </w:p>
        </w:tc>
      </w:tr>
      <w:tr w:rsidR="00CC438F" w:rsidRPr="00CC438F" w:rsidTr="00CC438F">
        <w:trPr>
          <w:trHeight w:val="20"/>
        </w:trPr>
        <w:tc>
          <w:tcPr>
            <w:tcW w:w="10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CC438F" w:rsidRPr="00CC438F" w:rsidRDefault="00CC438F" w:rsidP="00CC438F">
            <w:pPr>
              <w:spacing w:after="0" w:line="240" w:lineRule="auto"/>
              <w:ind w:right="57"/>
              <w:contextualSpacing/>
              <w:rPr>
                <w:rFonts w:ascii="Arial" w:hAnsi="Arial" w:cs="Arial"/>
                <w:b/>
                <w:bCs/>
                <w:color w:val="000000"/>
                <w:sz w:val="20"/>
                <w:szCs w:val="20"/>
              </w:rPr>
            </w:pPr>
            <w:r w:rsidRPr="00CC438F">
              <w:rPr>
                <w:rFonts w:ascii="Arial" w:hAnsi="Arial" w:cs="Arial"/>
                <w:b/>
                <w:bCs/>
                <w:color w:val="000000"/>
                <w:sz w:val="20"/>
                <w:szCs w:val="20"/>
              </w:rPr>
              <w:t>Lanao del Sur</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222,000.00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692"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75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 - </w:t>
            </w:r>
          </w:p>
        </w:tc>
        <w:tc>
          <w:tcPr>
            <w:tcW w:w="871" w:type="pct"/>
            <w:tcBorders>
              <w:top w:val="nil"/>
              <w:left w:val="nil"/>
              <w:bottom w:val="single" w:sz="4" w:space="0" w:color="000000"/>
              <w:right w:val="single" w:sz="4" w:space="0" w:color="000000"/>
            </w:tcBorders>
            <w:shd w:val="clear" w:color="D8D8D8" w:fill="D8D8D8"/>
            <w:noWrap/>
            <w:vAlign w:val="bottom"/>
            <w:hideMark/>
          </w:tcPr>
          <w:p w:rsidR="00CC438F" w:rsidRPr="00CC438F" w:rsidRDefault="00CC438F" w:rsidP="00CC438F">
            <w:pPr>
              <w:spacing w:after="0" w:line="240" w:lineRule="auto"/>
              <w:ind w:right="57"/>
              <w:contextualSpacing/>
              <w:jc w:val="right"/>
              <w:rPr>
                <w:rFonts w:ascii="Arial" w:hAnsi="Arial" w:cs="Arial"/>
                <w:b/>
                <w:bCs/>
                <w:color w:val="000000"/>
                <w:sz w:val="20"/>
                <w:szCs w:val="20"/>
              </w:rPr>
            </w:pPr>
            <w:r w:rsidRPr="00CC438F">
              <w:rPr>
                <w:rFonts w:ascii="Arial" w:hAnsi="Arial" w:cs="Arial"/>
                <w:b/>
                <w:bCs/>
                <w:color w:val="000000"/>
                <w:sz w:val="20"/>
                <w:szCs w:val="20"/>
              </w:rPr>
              <w:t xml:space="preserve">222,000.00 </w:t>
            </w:r>
          </w:p>
        </w:tc>
      </w:tr>
      <w:tr w:rsidR="00CC438F" w:rsidRPr="00CC438F" w:rsidTr="00CC438F">
        <w:trPr>
          <w:trHeight w:val="20"/>
        </w:trPr>
        <w:tc>
          <w:tcPr>
            <w:tcW w:w="65" w:type="pct"/>
            <w:tcBorders>
              <w:top w:val="nil"/>
              <w:left w:val="single" w:sz="4" w:space="0" w:color="000000"/>
              <w:bottom w:val="single" w:sz="4" w:space="0" w:color="000000"/>
              <w:right w:val="nil"/>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color w:val="000000"/>
                <w:sz w:val="20"/>
                <w:szCs w:val="20"/>
              </w:rPr>
            </w:pPr>
            <w:r w:rsidRPr="00CC438F">
              <w:rPr>
                <w:rFonts w:ascii="Arial" w:hAnsi="Arial" w:cs="Arial"/>
                <w:color w:val="000000"/>
                <w:sz w:val="20"/>
                <w:szCs w:val="20"/>
              </w:rPr>
              <w:t> </w:t>
            </w:r>
          </w:p>
        </w:tc>
        <w:tc>
          <w:tcPr>
            <w:tcW w:w="998" w:type="pct"/>
            <w:tcBorders>
              <w:top w:val="nil"/>
              <w:left w:val="nil"/>
              <w:bottom w:val="single" w:sz="4" w:space="0" w:color="000000"/>
              <w:right w:val="single" w:sz="4" w:space="0" w:color="000000"/>
            </w:tcBorders>
            <w:shd w:val="clear" w:color="auto" w:fill="auto"/>
            <w:vAlign w:val="center"/>
            <w:hideMark/>
          </w:tcPr>
          <w:p w:rsidR="00CC438F" w:rsidRPr="00CC438F" w:rsidRDefault="00CC438F" w:rsidP="00CC438F">
            <w:pPr>
              <w:spacing w:after="0" w:line="240" w:lineRule="auto"/>
              <w:ind w:right="57"/>
              <w:contextualSpacing/>
              <w:rPr>
                <w:rFonts w:ascii="Arial" w:hAnsi="Arial" w:cs="Arial"/>
                <w:i/>
                <w:iCs/>
                <w:color w:val="000000"/>
                <w:sz w:val="20"/>
                <w:szCs w:val="20"/>
              </w:rPr>
            </w:pPr>
            <w:proofErr w:type="spellStart"/>
            <w:r w:rsidRPr="00CC438F">
              <w:rPr>
                <w:rFonts w:ascii="Arial" w:hAnsi="Arial" w:cs="Arial"/>
                <w:i/>
                <w:iCs/>
                <w:color w:val="000000"/>
                <w:sz w:val="20"/>
                <w:szCs w:val="20"/>
              </w:rPr>
              <w:t>Marawi</w:t>
            </w:r>
            <w:proofErr w:type="spellEnd"/>
            <w:r w:rsidRPr="00CC438F">
              <w:rPr>
                <w:rFonts w:ascii="Arial" w:hAnsi="Arial" w:cs="Arial"/>
                <w:i/>
                <w:iCs/>
                <w:color w:val="000000"/>
                <w:sz w:val="20"/>
                <w:szCs w:val="20"/>
              </w:rPr>
              <w:t xml:space="preserve"> City (capital)</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222,000.00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692"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75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w:t>
            </w:r>
          </w:p>
        </w:tc>
        <w:tc>
          <w:tcPr>
            <w:tcW w:w="871" w:type="pct"/>
            <w:tcBorders>
              <w:top w:val="nil"/>
              <w:left w:val="nil"/>
              <w:bottom w:val="single" w:sz="4" w:space="0" w:color="000000"/>
              <w:right w:val="single" w:sz="4" w:space="0" w:color="000000"/>
            </w:tcBorders>
            <w:shd w:val="clear" w:color="auto" w:fill="auto"/>
            <w:noWrap/>
            <w:vAlign w:val="bottom"/>
            <w:hideMark/>
          </w:tcPr>
          <w:p w:rsidR="00CC438F" w:rsidRPr="00CC438F" w:rsidRDefault="00CC438F" w:rsidP="00CC438F">
            <w:pPr>
              <w:spacing w:after="0" w:line="240" w:lineRule="auto"/>
              <w:ind w:right="57"/>
              <w:contextualSpacing/>
              <w:jc w:val="right"/>
              <w:rPr>
                <w:rFonts w:ascii="Arial" w:hAnsi="Arial" w:cs="Arial"/>
                <w:i/>
                <w:iCs/>
                <w:color w:val="000000"/>
                <w:sz w:val="20"/>
                <w:szCs w:val="20"/>
              </w:rPr>
            </w:pPr>
            <w:r w:rsidRPr="00CC438F">
              <w:rPr>
                <w:rFonts w:ascii="Arial" w:hAnsi="Arial" w:cs="Arial"/>
                <w:i/>
                <w:iCs/>
                <w:color w:val="000000"/>
                <w:sz w:val="20"/>
                <w:szCs w:val="20"/>
              </w:rPr>
              <w:t xml:space="preserve"> 222,000.00 </w:t>
            </w:r>
          </w:p>
        </w:tc>
      </w:tr>
    </w:tbl>
    <w:p w:rsidR="00FD5BF5" w:rsidRDefault="00FD5BF5">
      <w:pPr>
        <w:spacing w:after="0" w:line="240" w:lineRule="auto"/>
        <w:ind w:left="357"/>
        <w:jc w:val="right"/>
        <w:rPr>
          <w:rFonts w:ascii="Arial" w:eastAsia="Arial" w:hAnsi="Arial" w:cs="Arial"/>
          <w:i/>
          <w:color w:val="0070C0"/>
          <w:sz w:val="16"/>
          <w:szCs w:val="16"/>
        </w:rPr>
      </w:pPr>
    </w:p>
    <w:p w:rsidR="00F85877" w:rsidRDefault="000157BE">
      <w:pPr>
        <w:spacing w:after="0" w:line="240" w:lineRule="auto"/>
        <w:ind w:left="357"/>
        <w:jc w:val="right"/>
        <w:rPr>
          <w:rFonts w:ascii="Arial" w:eastAsia="Arial" w:hAnsi="Arial" w:cs="Arial"/>
          <w:i/>
          <w:color w:val="0070C0"/>
          <w:sz w:val="16"/>
          <w:szCs w:val="16"/>
        </w:rPr>
      </w:pPr>
      <w:r>
        <w:rPr>
          <w:rFonts w:ascii="Arial" w:eastAsia="Arial" w:hAnsi="Arial" w:cs="Arial"/>
          <w:i/>
          <w:color w:val="0070C0"/>
          <w:sz w:val="16"/>
          <w:szCs w:val="16"/>
        </w:rPr>
        <w:t>Source: DSWD-Field Offices</w:t>
      </w: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D5BF5" w:rsidRDefault="00FD5BF5">
      <w:pPr>
        <w:spacing w:after="0" w:line="240" w:lineRule="auto"/>
        <w:ind w:left="357"/>
        <w:jc w:val="right"/>
        <w:rPr>
          <w:rFonts w:ascii="Arial" w:eastAsia="Arial" w:hAnsi="Arial" w:cs="Arial"/>
          <w:i/>
          <w:color w:val="0070C0"/>
          <w:sz w:val="16"/>
          <w:szCs w:val="16"/>
        </w:rPr>
      </w:pPr>
    </w:p>
    <w:p w:rsidR="00F85877" w:rsidRDefault="000157BE">
      <w:pPr>
        <w:spacing w:after="0" w:line="240" w:lineRule="auto"/>
        <w:rPr>
          <w:rFonts w:ascii="Arial" w:eastAsia="Arial" w:hAnsi="Arial" w:cs="Arial"/>
          <w:b/>
          <w:color w:val="002060"/>
          <w:sz w:val="28"/>
          <w:szCs w:val="28"/>
        </w:rPr>
      </w:pPr>
      <w:r>
        <w:rPr>
          <w:rFonts w:ascii="Arial" w:eastAsia="Arial" w:hAnsi="Arial" w:cs="Arial"/>
          <w:b/>
          <w:color w:val="002060"/>
          <w:sz w:val="28"/>
          <w:szCs w:val="28"/>
        </w:rPr>
        <w:lastRenderedPageBreak/>
        <w:t>Status of Prepositioned Resources: Stockpile and Standby Funds</w:t>
      </w:r>
    </w:p>
    <w:p w:rsidR="00F85877" w:rsidRDefault="00F85877">
      <w:pPr>
        <w:spacing w:after="0" w:line="240" w:lineRule="auto"/>
        <w:rPr>
          <w:rFonts w:ascii="Arial" w:eastAsia="Arial" w:hAnsi="Arial" w:cs="Arial"/>
          <w:sz w:val="24"/>
          <w:szCs w:val="24"/>
        </w:rPr>
      </w:pPr>
    </w:p>
    <w:p w:rsidR="00F85877" w:rsidRPr="00BE4D69" w:rsidRDefault="000157BE">
      <w:pPr>
        <w:spacing w:after="0" w:line="240" w:lineRule="auto"/>
        <w:jc w:val="both"/>
        <w:rPr>
          <w:rFonts w:ascii="Arial" w:eastAsia="Arial" w:hAnsi="Arial" w:cs="Arial"/>
          <w:sz w:val="24"/>
          <w:szCs w:val="24"/>
        </w:rPr>
      </w:pPr>
      <w:r w:rsidRPr="00BE4D69">
        <w:rPr>
          <w:rFonts w:ascii="Arial" w:eastAsia="Arial" w:hAnsi="Arial" w:cs="Arial"/>
          <w:sz w:val="24"/>
          <w:szCs w:val="24"/>
        </w:rPr>
        <w:t xml:space="preserve">The DSWD Central Office (CO), Field Offices (FOs), and National Resource Operations Center (NROC) have stockpiles and standby funds amounting to </w:t>
      </w:r>
      <w:r w:rsidRPr="001C560B">
        <w:rPr>
          <w:rFonts w:ascii="Arial" w:eastAsia="Arial" w:hAnsi="Arial" w:cs="Arial"/>
          <w:b/>
          <w:color w:val="0070C0"/>
          <w:sz w:val="24"/>
          <w:szCs w:val="24"/>
        </w:rPr>
        <w:t>₱</w:t>
      </w:r>
      <w:r w:rsidR="00FD5BF5" w:rsidRPr="00FD5BF5">
        <w:rPr>
          <w:rFonts w:ascii="Arial" w:eastAsia="Arial" w:hAnsi="Arial" w:cs="Arial"/>
          <w:b/>
          <w:color w:val="0070C0"/>
          <w:sz w:val="24"/>
          <w:szCs w:val="24"/>
        </w:rPr>
        <w:t>1,352,366,279.59</w:t>
      </w:r>
      <w:r w:rsidR="00FD5BF5">
        <w:rPr>
          <w:rFonts w:ascii="Arial" w:eastAsia="Arial" w:hAnsi="Arial" w:cs="Arial"/>
          <w:b/>
          <w:color w:val="0070C0"/>
          <w:sz w:val="24"/>
          <w:szCs w:val="24"/>
        </w:rPr>
        <w:t xml:space="preserve"> </w:t>
      </w:r>
      <w:r w:rsidRPr="00BE4D69">
        <w:rPr>
          <w:rFonts w:ascii="Arial" w:eastAsia="Arial" w:hAnsi="Arial" w:cs="Arial"/>
          <w:sz w:val="24"/>
          <w:szCs w:val="24"/>
        </w:rPr>
        <w:t>with breakdown as follows (see Table 2):</w:t>
      </w:r>
    </w:p>
    <w:p w:rsidR="00F85877" w:rsidRPr="00BE4D69" w:rsidRDefault="00F85877">
      <w:pPr>
        <w:spacing w:after="0" w:line="240" w:lineRule="auto"/>
        <w:jc w:val="both"/>
        <w:rPr>
          <w:rFonts w:ascii="Arial" w:eastAsia="Arial" w:hAnsi="Arial" w:cs="Arial"/>
          <w:sz w:val="24"/>
          <w:szCs w:val="24"/>
        </w:rPr>
      </w:pPr>
    </w:p>
    <w:p w:rsidR="00F85877" w:rsidRPr="00BE4D69" w:rsidRDefault="000157BE">
      <w:pPr>
        <w:numPr>
          <w:ilvl w:val="0"/>
          <w:numId w:val="17"/>
        </w:numPr>
        <w:pBdr>
          <w:top w:val="nil"/>
          <w:left w:val="nil"/>
          <w:bottom w:val="nil"/>
          <w:right w:val="nil"/>
          <w:between w:val="nil"/>
        </w:pBdr>
        <w:spacing w:after="0" w:line="240" w:lineRule="auto"/>
        <w:ind w:left="360"/>
        <w:rPr>
          <w:rFonts w:ascii="Arial" w:eastAsia="Arial" w:hAnsi="Arial" w:cs="Arial"/>
          <w:b/>
          <w:sz w:val="24"/>
          <w:szCs w:val="24"/>
        </w:rPr>
      </w:pPr>
      <w:r w:rsidRPr="00BE4D69">
        <w:rPr>
          <w:rFonts w:ascii="Arial" w:eastAsia="Arial" w:hAnsi="Arial" w:cs="Arial"/>
          <w:b/>
          <w:sz w:val="24"/>
          <w:szCs w:val="24"/>
        </w:rPr>
        <w:t>Standby Funds</w:t>
      </w:r>
    </w:p>
    <w:p w:rsidR="00F85877" w:rsidRPr="00BE4D69" w:rsidRDefault="000157BE">
      <w:pPr>
        <w:pBdr>
          <w:top w:val="nil"/>
          <w:left w:val="nil"/>
          <w:bottom w:val="nil"/>
          <w:right w:val="nil"/>
          <w:between w:val="nil"/>
        </w:pBdr>
        <w:spacing w:after="0" w:line="240" w:lineRule="auto"/>
        <w:ind w:left="360"/>
        <w:jc w:val="both"/>
        <w:rPr>
          <w:rFonts w:ascii="Arial" w:eastAsia="Arial" w:hAnsi="Arial" w:cs="Arial"/>
          <w:b/>
          <w:sz w:val="24"/>
          <w:szCs w:val="24"/>
        </w:rPr>
      </w:pPr>
      <w:r w:rsidRPr="00BE4D69">
        <w:rPr>
          <w:rFonts w:ascii="Arial" w:eastAsia="Arial" w:hAnsi="Arial" w:cs="Arial"/>
          <w:sz w:val="24"/>
          <w:szCs w:val="24"/>
        </w:rPr>
        <w:t xml:space="preserve">A total of </w:t>
      </w:r>
      <w:r w:rsidRPr="001C560B">
        <w:rPr>
          <w:rFonts w:ascii="Arial" w:eastAsia="Arial" w:hAnsi="Arial" w:cs="Arial"/>
          <w:b/>
          <w:color w:val="0070C0"/>
          <w:sz w:val="24"/>
          <w:szCs w:val="24"/>
        </w:rPr>
        <w:t>₱</w:t>
      </w:r>
      <w:r w:rsidR="00FD5BF5" w:rsidRPr="00FD5BF5">
        <w:rPr>
          <w:rFonts w:ascii="Arial" w:eastAsia="Arial" w:hAnsi="Arial" w:cs="Arial"/>
          <w:b/>
          <w:color w:val="0070C0"/>
          <w:sz w:val="24"/>
          <w:szCs w:val="24"/>
        </w:rPr>
        <w:t>613,327,835.91</w:t>
      </w:r>
      <w:r w:rsidR="00FD5BF5">
        <w:rPr>
          <w:rFonts w:ascii="Arial" w:eastAsia="Arial" w:hAnsi="Arial" w:cs="Arial"/>
          <w:b/>
          <w:color w:val="0070C0"/>
          <w:sz w:val="24"/>
          <w:szCs w:val="24"/>
        </w:rPr>
        <w:t xml:space="preserve"> </w:t>
      </w:r>
      <w:r w:rsidRPr="001C560B">
        <w:rPr>
          <w:rFonts w:ascii="Arial" w:eastAsia="Arial" w:hAnsi="Arial" w:cs="Arial"/>
          <w:b/>
          <w:color w:val="0070C0"/>
          <w:sz w:val="24"/>
          <w:szCs w:val="24"/>
        </w:rPr>
        <w:t>standby funds</w:t>
      </w:r>
      <w:r w:rsidRPr="001C560B">
        <w:rPr>
          <w:rFonts w:ascii="Arial" w:eastAsia="Arial" w:hAnsi="Arial" w:cs="Arial"/>
          <w:color w:val="0070C0"/>
          <w:sz w:val="24"/>
          <w:szCs w:val="24"/>
        </w:rPr>
        <w:t xml:space="preserve"> </w:t>
      </w:r>
      <w:r w:rsidRPr="00BE4D69">
        <w:rPr>
          <w:rFonts w:ascii="Arial" w:eastAsia="Arial" w:hAnsi="Arial" w:cs="Arial"/>
          <w:sz w:val="24"/>
          <w:szCs w:val="24"/>
        </w:rPr>
        <w:t xml:space="preserve">in the CO and FOs. Of the said amount, </w:t>
      </w:r>
      <w:r w:rsidRPr="00BE4D69">
        <w:rPr>
          <w:rFonts w:ascii="Arial" w:eastAsia="Arial" w:hAnsi="Arial" w:cs="Arial"/>
          <w:b/>
          <w:sz w:val="24"/>
          <w:szCs w:val="24"/>
        </w:rPr>
        <w:t xml:space="preserve">₱586,224,333.03 </w:t>
      </w:r>
      <w:r w:rsidRPr="00BE4D69">
        <w:rPr>
          <w:rFonts w:ascii="Arial" w:eastAsia="Arial" w:hAnsi="Arial" w:cs="Arial"/>
          <w:sz w:val="24"/>
          <w:szCs w:val="24"/>
        </w:rPr>
        <w:t>is the available Quick Response Fund (QRF) in the CO.</w:t>
      </w:r>
    </w:p>
    <w:p w:rsidR="00F85877" w:rsidRPr="00BE4D69" w:rsidRDefault="00F85877">
      <w:pPr>
        <w:spacing w:after="0" w:line="240" w:lineRule="auto"/>
        <w:rPr>
          <w:rFonts w:ascii="Arial" w:eastAsia="Arial" w:hAnsi="Arial" w:cs="Arial"/>
          <w:b/>
          <w:sz w:val="24"/>
          <w:szCs w:val="24"/>
        </w:rPr>
      </w:pPr>
    </w:p>
    <w:p w:rsidR="00F85877" w:rsidRPr="00BE4D69" w:rsidRDefault="000157BE">
      <w:pPr>
        <w:numPr>
          <w:ilvl w:val="0"/>
          <w:numId w:val="17"/>
        </w:numPr>
        <w:pBdr>
          <w:top w:val="nil"/>
          <w:left w:val="nil"/>
          <w:bottom w:val="nil"/>
          <w:right w:val="nil"/>
          <w:between w:val="nil"/>
        </w:pBdr>
        <w:spacing w:after="0" w:line="240" w:lineRule="auto"/>
        <w:ind w:left="360"/>
        <w:rPr>
          <w:rFonts w:ascii="Arial" w:eastAsia="Arial" w:hAnsi="Arial" w:cs="Arial"/>
          <w:b/>
          <w:sz w:val="24"/>
          <w:szCs w:val="24"/>
        </w:rPr>
      </w:pPr>
      <w:r w:rsidRPr="00BE4D69">
        <w:rPr>
          <w:rFonts w:ascii="Arial" w:eastAsia="Arial" w:hAnsi="Arial" w:cs="Arial"/>
          <w:b/>
          <w:sz w:val="24"/>
          <w:szCs w:val="24"/>
        </w:rPr>
        <w:t>Stockpiles</w:t>
      </w:r>
    </w:p>
    <w:p w:rsidR="00F85877" w:rsidRDefault="000157BE" w:rsidP="008C2C08">
      <w:pPr>
        <w:pBdr>
          <w:top w:val="nil"/>
          <w:left w:val="nil"/>
          <w:bottom w:val="nil"/>
          <w:right w:val="nil"/>
          <w:between w:val="nil"/>
        </w:pBdr>
        <w:spacing w:after="0" w:line="240" w:lineRule="auto"/>
        <w:ind w:left="360"/>
        <w:jc w:val="both"/>
        <w:rPr>
          <w:rFonts w:ascii="Arial" w:eastAsia="Arial" w:hAnsi="Arial" w:cs="Arial"/>
          <w:sz w:val="24"/>
          <w:szCs w:val="24"/>
        </w:rPr>
      </w:pPr>
      <w:r w:rsidRPr="00BE4D69">
        <w:rPr>
          <w:rFonts w:ascii="Arial" w:eastAsia="Arial" w:hAnsi="Arial" w:cs="Arial"/>
          <w:sz w:val="24"/>
          <w:szCs w:val="24"/>
        </w:rPr>
        <w:t xml:space="preserve">A total of </w:t>
      </w:r>
      <w:r w:rsidR="00FD5BF5" w:rsidRPr="00FD5BF5">
        <w:rPr>
          <w:rFonts w:ascii="Arial" w:eastAsia="Arial" w:hAnsi="Arial" w:cs="Arial"/>
          <w:b/>
          <w:color w:val="0070C0"/>
          <w:sz w:val="24"/>
          <w:szCs w:val="24"/>
        </w:rPr>
        <w:t>337,854</w:t>
      </w:r>
      <w:r w:rsidR="00FD5BF5">
        <w:rPr>
          <w:rFonts w:ascii="Arial" w:eastAsia="Arial" w:hAnsi="Arial" w:cs="Arial"/>
          <w:b/>
          <w:color w:val="0070C0"/>
          <w:sz w:val="24"/>
          <w:szCs w:val="24"/>
        </w:rPr>
        <w:t xml:space="preserve"> </w:t>
      </w:r>
      <w:r w:rsidRPr="001C560B">
        <w:rPr>
          <w:rFonts w:ascii="Arial" w:eastAsia="Arial" w:hAnsi="Arial" w:cs="Arial"/>
          <w:b/>
          <w:color w:val="0070C0"/>
          <w:sz w:val="24"/>
          <w:szCs w:val="24"/>
        </w:rPr>
        <w:t>family food packs (FFPs)</w:t>
      </w:r>
      <w:r w:rsidRPr="001C560B">
        <w:rPr>
          <w:rFonts w:ascii="Arial" w:eastAsia="Arial" w:hAnsi="Arial" w:cs="Arial"/>
          <w:color w:val="0070C0"/>
          <w:sz w:val="24"/>
          <w:szCs w:val="24"/>
        </w:rPr>
        <w:t xml:space="preserve"> </w:t>
      </w:r>
      <w:r w:rsidRPr="001C560B">
        <w:rPr>
          <w:rFonts w:ascii="Arial" w:eastAsia="Arial" w:hAnsi="Arial" w:cs="Arial"/>
          <w:sz w:val="24"/>
          <w:szCs w:val="24"/>
        </w:rPr>
        <w:t>amounting</w:t>
      </w:r>
      <w:r w:rsidRPr="001C560B">
        <w:rPr>
          <w:rFonts w:ascii="Arial" w:eastAsia="Arial" w:hAnsi="Arial" w:cs="Arial"/>
          <w:color w:val="0070C0"/>
          <w:sz w:val="24"/>
          <w:szCs w:val="24"/>
        </w:rPr>
        <w:t xml:space="preserve"> </w:t>
      </w:r>
      <w:r w:rsidRPr="00BE4D69">
        <w:rPr>
          <w:rFonts w:ascii="Arial" w:eastAsia="Arial" w:hAnsi="Arial" w:cs="Arial"/>
          <w:sz w:val="24"/>
          <w:szCs w:val="24"/>
        </w:rPr>
        <w:t xml:space="preserve">to </w:t>
      </w:r>
      <w:r w:rsidRPr="001C560B">
        <w:rPr>
          <w:rFonts w:ascii="Arial" w:eastAsia="Arial" w:hAnsi="Arial" w:cs="Arial"/>
          <w:b/>
          <w:color w:val="0070C0"/>
          <w:sz w:val="24"/>
          <w:szCs w:val="24"/>
        </w:rPr>
        <w:t>₱</w:t>
      </w:r>
      <w:r w:rsidR="00FD5BF5" w:rsidRPr="00FD5BF5">
        <w:rPr>
          <w:rFonts w:ascii="Arial" w:eastAsia="Arial" w:hAnsi="Arial" w:cs="Arial"/>
          <w:b/>
          <w:color w:val="0070C0"/>
          <w:sz w:val="24"/>
          <w:szCs w:val="24"/>
        </w:rPr>
        <w:t>126,598,829.45</w:t>
      </w:r>
      <w:r w:rsidRPr="001C560B">
        <w:rPr>
          <w:rFonts w:ascii="Arial" w:eastAsia="Arial" w:hAnsi="Arial" w:cs="Arial"/>
          <w:color w:val="0070C0"/>
          <w:sz w:val="24"/>
          <w:szCs w:val="24"/>
        </w:rPr>
        <w:t xml:space="preserve">, </w:t>
      </w:r>
      <w:r w:rsidRPr="001C560B">
        <w:rPr>
          <w:rFonts w:ascii="Arial" w:eastAsia="Arial" w:hAnsi="Arial" w:cs="Arial"/>
          <w:b/>
          <w:color w:val="0070C0"/>
          <w:sz w:val="24"/>
          <w:szCs w:val="24"/>
        </w:rPr>
        <w:t xml:space="preserve">other food items </w:t>
      </w:r>
      <w:r w:rsidRPr="00BE4D69">
        <w:rPr>
          <w:rFonts w:ascii="Arial" w:eastAsia="Arial" w:hAnsi="Arial" w:cs="Arial"/>
          <w:sz w:val="24"/>
          <w:szCs w:val="24"/>
        </w:rPr>
        <w:t xml:space="preserve">amounting to </w:t>
      </w:r>
      <w:r w:rsidRPr="001C560B">
        <w:rPr>
          <w:rFonts w:ascii="Arial" w:eastAsia="Arial" w:hAnsi="Arial" w:cs="Arial"/>
          <w:b/>
          <w:color w:val="0070C0"/>
          <w:sz w:val="24"/>
          <w:szCs w:val="24"/>
        </w:rPr>
        <w:t>₱</w:t>
      </w:r>
      <w:r w:rsidR="00FD5BF5" w:rsidRPr="00FD5BF5">
        <w:rPr>
          <w:rFonts w:ascii="Arial" w:eastAsia="Arial" w:hAnsi="Arial" w:cs="Arial"/>
          <w:b/>
          <w:color w:val="0070C0"/>
          <w:sz w:val="24"/>
          <w:szCs w:val="24"/>
        </w:rPr>
        <w:t>226,574,397.77</w:t>
      </w:r>
      <w:r w:rsidR="00FD5BF5">
        <w:rPr>
          <w:rFonts w:ascii="Arial" w:eastAsia="Arial" w:hAnsi="Arial" w:cs="Arial"/>
          <w:b/>
          <w:color w:val="0070C0"/>
          <w:sz w:val="24"/>
          <w:szCs w:val="24"/>
        </w:rPr>
        <w:t xml:space="preserve"> </w:t>
      </w:r>
      <w:r w:rsidRPr="00BE4D69">
        <w:rPr>
          <w:rFonts w:ascii="Arial" w:eastAsia="Arial" w:hAnsi="Arial" w:cs="Arial"/>
          <w:sz w:val="24"/>
          <w:szCs w:val="24"/>
        </w:rPr>
        <w:t>and</w:t>
      </w:r>
      <w:r w:rsidRPr="00BE4D69">
        <w:rPr>
          <w:rFonts w:ascii="Arial" w:eastAsia="Arial" w:hAnsi="Arial" w:cs="Arial"/>
          <w:b/>
          <w:sz w:val="24"/>
          <w:szCs w:val="24"/>
        </w:rPr>
        <w:t xml:space="preserve"> </w:t>
      </w:r>
      <w:r w:rsidRPr="001C560B">
        <w:rPr>
          <w:rFonts w:ascii="Arial" w:eastAsia="Arial" w:hAnsi="Arial" w:cs="Arial"/>
          <w:b/>
          <w:color w:val="0070C0"/>
          <w:sz w:val="24"/>
          <w:szCs w:val="24"/>
        </w:rPr>
        <w:t>non-food items (FNIs)</w:t>
      </w:r>
      <w:r w:rsidRPr="001C560B">
        <w:rPr>
          <w:rFonts w:ascii="Arial" w:eastAsia="Arial" w:hAnsi="Arial" w:cs="Arial"/>
          <w:color w:val="0070C0"/>
          <w:sz w:val="24"/>
          <w:szCs w:val="24"/>
        </w:rPr>
        <w:t xml:space="preserve"> </w:t>
      </w:r>
      <w:r w:rsidRPr="00BE4D69">
        <w:rPr>
          <w:rFonts w:ascii="Arial" w:eastAsia="Arial" w:hAnsi="Arial" w:cs="Arial"/>
          <w:sz w:val="24"/>
          <w:szCs w:val="24"/>
        </w:rPr>
        <w:t xml:space="preserve">amounting to </w:t>
      </w:r>
      <w:r w:rsidRPr="001C560B">
        <w:rPr>
          <w:rFonts w:ascii="Arial" w:eastAsia="Arial" w:hAnsi="Arial" w:cs="Arial"/>
          <w:b/>
          <w:color w:val="0070C0"/>
          <w:sz w:val="24"/>
          <w:szCs w:val="24"/>
        </w:rPr>
        <w:t>₱</w:t>
      </w:r>
      <w:r w:rsidR="00FD5BF5" w:rsidRPr="00FD5BF5">
        <w:rPr>
          <w:rFonts w:ascii="Arial" w:eastAsia="Arial" w:hAnsi="Arial" w:cs="Arial"/>
          <w:b/>
          <w:color w:val="0070C0"/>
          <w:sz w:val="24"/>
          <w:szCs w:val="24"/>
        </w:rPr>
        <w:t>385,865,216.46</w:t>
      </w:r>
      <w:r w:rsidR="00FD5BF5">
        <w:rPr>
          <w:rFonts w:ascii="Arial" w:eastAsia="Arial" w:hAnsi="Arial" w:cs="Arial"/>
          <w:b/>
          <w:color w:val="0070C0"/>
          <w:sz w:val="24"/>
          <w:szCs w:val="24"/>
        </w:rPr>
        <w:t xml:space="preserve"> </w:t>
      </w:r>
      <w:r w:rsidRPr="00BE4D69">
        <w:rPr>
          <w:rFonts w:ascii="Arial" w:eastAsia="Arial" w:hAnsi="Arial" w:cs="Arial"/>
          <w:sz w:val="24"/>
          <w:szCs w:val="24"/>
        </w:rPr>
        <w:t>are available.</w:t>
      </w:r>
    </w:p>
    <w:p w:rsidR="00FD5BF5" w:rsidRPr="008C2C08" w:rsidRDefault="00FD5BF5" w:rsidP="008C2C08">
      <w:pPr>
        <w:pBdr>
          <w:top w:val="nil"/>
          <w:left w:val="nil"/>
          <w:bottom w:val="nil"/>
          <w:right w:val="nil"/>
          <w:between w:val="nil"/>
        </w:pBdr>
        <w:spacing w:after="0" w:line="240" w:lineRule="auto"/>
        <w:ind w:left="360"/>
        <w:jc w:val="both"/>
        <w:rPr>
          <w:rFonts w:ascii="Arial" w:eastAsia="Arial" w:hAnsi="Arial" w:cs="Arial"/>
          <w:b/>
          <w:sz w:val="24"/>
          <w:szCs w:val="24"/>
        </w:rPr>
      </w:pPr>
    </w:p>
    <w:p w:rsidR="00F85877" w:rsidRDefault="000157BE" w:rsidP="00156C50">
      <w:pPr>
        <w:spacing w:after="0" w:line="240" w:lineRule="auto"/>
        <w:ind w:firstLine="360"/>
        <w:rPr>
          <w:rFonts w:ascii="Arial" w:eastAsia="Arial" w:hAnsi="Arial" w:cs="Arial"/>
          <w:b/>
          <w:i/>
          <w:sz w:val="20"/>
          <w:szCs w:val="20"/>
        </w:rPr>
      </w:pPr>
      <w:r>
        <w:rPr>
          <w:rFonts w:ascii="Arial" w:eastAsia="Arial" w:hAnsi="Arial" w:cs="Arial"/>
          <w:b/>
          <w:i/>
          <w:sz w:val="20"/>
          <w:szCs w:val="20"/>
        </w:rPr>
        <w:t>Table 2. Available Standby Funds and Stockpiles</w:t>
      </w:r>
    </w:p>
    <w:tbl>
      <w:tblPr>
        <w:tblW w:w="4876" w:type="pct"/>
        <w:tblInd w:w="276" w:type="dxa"/>
        <w:tblCellMar>
          <w:left w:w="0" w:type="dxa"/>
          <w:right w:w="0" w:type="dxa"/>
        </w:tblCellMar>
        <w:tblLook w:val="04A0" w:firstRow="1" w:lastRow="0" w:firstColumn="1" w:lastColumn="0" w:noHBand="0" w:noVBand="1"/>
      </w:tblPr>
      <w:tblGrid>
        <w:gridCol w:w="1236"/>
        <w:gridCol w:w="1491"/>
        <w:gridCol w:w="824"/>
        <w:gridCol w:w="1491"/>
        <w:gridCol w:w="1339"/>
        <w:gridCol w:w="1419"/>
        <w:gridCol w:w="1696"/>
      </w:tblGrid>
      <w:tr w:rsidR="00FD5BF5" w:rsidRPr="00FD5BF5" w:rsidTr="00FD5BF5">
        <w:trPr>
          <w:trHeight w:val="20"/>
        </w:trPr>
        <w:tc>
          <w:tcPr>
            <w:tcW w:w="651"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Region / Office</w:t>
            </w:r>
          </w:p>
        </w:tc>
        <w:tc>
          <w:tcPr>
            <w:tcW w:w="78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i/>
                <w:iCs/>
                <w:sz w:val="18"/>
                <w:szCs w:val="18"/>
              </w:rPr>
            </w:pPr>
            <w:r w:rsidRPr="00FD5BF5">
              <w:rPr>
                <w:rFonts w:ascii="Arial Narrow" w:eastAsia="Times New Roman" w:hAnsi="Arial Narrow"/>
                <w:b/>
                <w:bCs/>
                <w:i/>
                <w:iCs/>
                <w:sz w:val="18"/>
                <w:szCs w:val="18"/>
              </w:rPr>
              <w:t>Standby Funds</w:t>
            </w:r>
          </w:p>
        </w:tc>
        <w:tc>
          <w:tcPr>
            <w:tcW w:w="1218"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i/>
                <w:iCs/>
                <w:sz w:val="18"/>
                <w:szCs w:val="18"/>
              </w:rPr>
            </w:pPr>
            <w:r w:rsidRPr="00FD5BF5">
              <w:rPr>
                <w:rFonts w:ascii="Arial Narrow" w:eastAsia="Times New Roman" w:hAnsi="Arial Narrow"/>
                <w:b/>
                <w:bCs/>
                <w:i/>
                <w:iCs/>
                <w:sz w:val="18"/>
                <w:szCs w:val="18"/>
              </w:rPr>
              <w:t>FAMILY FOOD PACKS</w:t>
            </w:r>
          </w:p>
        </w:tc>
        <w:tc>
          <w:tcPr>
            <w:tcW w:w="70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Non-Food Relief Items</w:t>
            </w:r>
          </w:p>
        </w:tc>
        <w:tc>
          <w:tcPr>
            <w:tcW w:w="89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Total Standby Funds &amp; Stockpile</w:t>
            </w:r>
          </w:p>
        </w:tc>
      </w:tr>
      <w:tr w:rsidR="00FD5BF5" w:rsidRPr="00FD5BF5" w:rsidTr="00FD5BF5">
        <w:trPr>
          <w:trHeight w:val="20"/>
        </w:trPr>
        <w:tc>
          <w:tcPr>
            <w:tcW w:w="6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FD5BF5" w:rsidRPr="00FD5BF5" w:rsidRDefault="00FD5BF5" w:rsidP="00FD5BF5">
            <w:pPr>
              <w:widowControl/>
              <w:spacing w:after="0" w:line="240" w:lineRule="auto"/>
              <w:ind w:right="57"/>
              <w:contextualSpacing/>
              <w:rPr>
                <w:rFonts w:ascii="Arial Narrow" w:eastAsia="Times New Roman" w:hAnsi="Arial Narrow"/>
                <w:b/>
                <w:bCs/>
                <w:sz w:val="18"/>
                <w:szCs w:val="18"/>
              </w:rPr>
            </w:pPr>
          </w:p>
        </w:tc>
        <w:tc>
          <w:tcPr>
            <w:tcW w:w="78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FD5BF5" w:rsidRPr="00FD5BF5" w:rsidRDefault="00FD5BF5" w:rsidP="00FD5BF5">
            <w:pPr>
              <w:widowControl/>
              <w:spacing w:after="0" w:line="240" w:lineRule="auto"/>
              <w:ind w:right="57"/>
              <w:contextualSpacing/>
              <w:rPr>
                <w:rFonts w:ascii="Arial Narrow" w:eastAsia="Times New Roman" w:hAnsi="Arial Narrow"/>
                <w:b/>
                <w:bCs/>
                <w:i/>
                <w:iCs/>
                <w:sz w:val="18"/>
                <w:szCs w:val="18"/>
              </w:rPr>
            </w:pPr>
          </w:p>
        </w:tc>
        <w:tc>
          <w:tcPr>
            <w:tcW w:w="43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Quantity</w:t>
            </w:r>
          </w:p>
        </w:tc>
        <w:tc>
          <w:tcPr>
            <w:tcW w:w="78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Total Cost</w:t>
            </w:r>
          </w:p>
        </w:tc>
        <w:tc>
          <w:tcPr>
            <w:tcW w:w="70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FD5BF5" w:rsidRPr="00FD5BF5" w:rsidRDefault="00FD5BF5" w:rsidP="00FD5BF5">
            <w:pPr>
              <w:widowControl/>
              <w:spacing w:after="0" w:line="240" w:lineRule="auto"/>
              <w:ind w:right="57"/>
              <w:contextualSpacing/>
              <w:rPr>
                <w:rFonts w:ascii="Arial Narrow" w:eastAsia="Times New Roman" w:hAnsi="Arial Narrow"/>
                <w:b/>
                <w:bCs/>
                <w:sz w:val="18"/>
                <w:szCs w:val="18"/>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FD5BF5" w:rsidRPr="00FD5BF5" w:rsidRDefault="00FD5BF5" w:rsidP="00FD5BF5">
            <w:pPr>
              <w:widowControl/>
              <w:spacing w:after="0" w:line="240" w:lineRule="auto"/>
              <w:ind w:right="57"/>
              <w:contextualSpacing/>
              <w:rPr>
                <w:rFonts w:ascii="Arial Narrow" w:eastAsia="Times New Roman" w:hAnsi="Arial Narrow"/>
                <w:b/>
                <w:bCs/>
                <w:sz w:val="18"/>
                <w:szCs w:val="18"/>
              </w:rPr>
            </w:pPr>
          </w:p>
        </w:tc>
        <w:tc>
          <w:tcPr>
            <w:tcW w:w="89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FD5BF5" w:rsidRPr="00FD5BF5" w:rsidRDefault="00FD5BF5" w:rsidP="00FD5BF5">
            <w:pPr>
              <w:widowControl/>
              <w:spacing w:after="0" w:line="240" w:lineRule="auto"/>
              <w:ind w:right="57"/>
              <w:contextualSpacing/>
              <w:rPr>
                <w:rFonts w:ascii="Arial Narrow" w:eastAsia="Times New Roman" w:hAnsi="Arial Narrow"/>
                <w:b/>
                <w:bCs/>
                <w:sz w:val="18"/>
                <w:szCs w:val="18"/>
              </w:rPr>
            </w:pPr>
          </w:p>
        </w:tc>
      </w:tr>
      <w:tr w:rsidR="00FD5BF5" w:rsidRPr="00FD5BF5" w:rsidTr="00FD5BF5">
        <w:trPr>
          <w:trHeight w:val="20"/>
        </w:trPr>
        <w:tc>
          <w:tcPr>
            <w:tcW w:w="65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FD5BF5" w:rsidRPr="00FD5BF5" w:rsidRDefault="00FD5BF5" w:rsidP="00FD5BF5">
            <w:pPr>
              <w:widowControl/>
              <w:spacing w:after="0" w:line="240" w:lineRule="auto"/>
              <w:ind w:right="57"/>
              <w:contextualSpacing/>
              <w:rPr>
                <w:rFonts w:ascii="Arial Narrow" w:eastAsia="Times New Roman" w:hAnsi="Arial Narrow"/>
                <w:b/>
                <w:bCs/>
                <w:sz w:val="18"/>
                <w:szCs w:val="18"/>
              </w:rPr>
            </w:pPr>
          </w:p>
        </w:tc>
        <w:tc>
          <w:tcPr>
            <w:tcW w:w="78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b/>
                <w:bCs/>
                <w:sz w:val="18"/>
                <w:szCs w:val="18"/>
              </w:rPr>
            </w:pPr>
            <w:r w:rsidRPr="00FD5BF5">
              <w:rPr>
                <w:rFonts w:ascii="Arial Narrow" w:eastAsia="Times New Roman" w:hAnsi="Arial Narrow"/>
                <w:b/>
                <w:bCs/>
                <w:sz w:val="18"/>
                <w:szCs w:val="18"/>
              </w:rPr>
              <w:t>613,327,835.91</w:t>
            </w:r>
          </w:p>
        </w:tc>
        <w:tc>
          <w:tcPr>
            <w:tcW w:w="43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337,854</w:t>
            </w:r>
          </w:p>
        </w:tc>
        <w:tc>
          <w:tcPr>
            <w:tcW w:w="78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126,598,829.45</w:t>
            </w:r>
          </w:p>
        </w:tc>
        <w:tc>
          <w:tcPr>
            <w:tcW w:w="70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226,574,397.77</w:t>
            </w:r>
          </w:p>
        </w:tc>
        <w:tc>
          <w:tcPr>
            <w:tcW w:w="74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385,865,216.46</w:t>
            </w:r>
          </w:p>
        </w:tc>
        <w:tc>
          <w:tcPr>
            <w:tcW w:w="89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1,352,366,279.59</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Central Office</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586,224,333.03</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rPr>
                <w:rFonts w:ascii="Arial Narrow" w:eastAsia="Times New Roman" w:hAnsi="Arial Narrow" w:cs="Times New Roman"/>
                <w:sz w:val="18"/>
                <w:szCs w:val="18"/>
              </w:rPr>
            </w:pP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rPr>
                <w:rFonts w:ascii="Arial Narrow" w:eastAsia="Times New Roman" w:hAnsi="Arial Narrow" w:cs="Times New Roman"/>
                <w:sz w:val="18"/>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rPr>
                <w:rFonts w:ascii="Arial Narrow" w:eastAsia="Times New Roman" w:hAnsi="Arial Narrow" w:cs="Times New Roman"/>
                <w:sz w:val="18"/>
                <w:szCs w:val="18"/>
              </w:rPr>
            </w:pP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586,224,333.03</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NRLMB - NROC</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41,767</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15,147,120.00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50,437,525.64</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196,072,739.15</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261,657,384.79</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NRLMB - VDRC</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8,667</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3,163,455.00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32,624,937.00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6,001,177.50</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41,789,569.50</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23,845</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8,969,623.30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12,757,688.00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22,513,861.00</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44,241,172.30</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2,340,967.84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36,652</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13,629,136.18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3,951,674.80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5,976,470.95</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25,898,249.77</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III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690,397.64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2,500</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1,138,100.00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1,744,576.06</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4,553,859.90</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8,126,933.60</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CALABARZON</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12,050</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3,929,189.60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cs="Times New Roman"/>
                <w:sz w:val="18"/>
                <w:szCs w:val="18"/>
              </w:rPr>
            </w:pP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6,929,189.60</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MIMAROPA</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197,867.19</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23,376</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10,519,200.00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2,896,952.00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5,464,805.75</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19,078,824.94</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V</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8,325</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2,671,265.81</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8,410,027.00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31,704,239.16</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45,785,531.97</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VI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1,162,699.50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21,298</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7,580,160.00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37,153,827.50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7,067,684.37</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52,964,371.37</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VII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569,800.00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31,594</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11,373,840.00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6,671,753.14</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7,792,720.35</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26,408,113.49</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VIII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3,000,550.00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2,084</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780,812.28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2,111,884.58</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11,706,642.08</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17,599,888.94</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IX</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1,251,360.00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38,582</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13,889,520.00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7,781,860.00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13,570,698.09</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36,493,438.09</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X</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3,106,997.00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23,109</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8,615,320.31</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28,261,028.83</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19,741,365.19</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59,724,711.33</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XI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2,506,000.00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18,913</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7,496,545.81</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6,599,382.00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23,839,069.26</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40,440,997.07</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XII</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3,000,701.68</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10,609</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4,784,659.00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17,009,106.62</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12,987,748.72</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37,782,216.02</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CARAGA</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181,852.08</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22,441</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8,130,636.30</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2,461,623.60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3,550,399.34</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14,324,511.32</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NCR</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84,300.00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142</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53,553.88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cs="Times New Roman"/>
                <w:sz w:val="18"/>
                <w:szCs w:val="18"/>
              </w:rPr>
            </w:pP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137,853.88</w:t>
            </w:r>
          </w:p>
        </w:tc>
      </w:tr>
      <w:tr w:rsidR="00FD5BF5" w:rsidRPr="00FD5BF5" w:rsidTr="00FD5BF5">
        <w:trPr>
          <w:trHeight w:val="20"/>
        </w:trPr>
        <w:tc>
          <w:tcPr>
            <w:tcW w:w="6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b/>
                <w:bCs/>
                <w:sz w:val="18"/>
                <w:szCs w:val="18"/>
              </w:rPr>
            </w:pPr>
            <w:r w:rsidRPr="00FD5BF5">
              <w:rPr>
                <w:rFonts w:ascii="Arial Narrow" w:eastAsia="Times New Roman" w:hAnsi="Arial Narrow"/>
                <w:b/>
                <w:bCs/>
                <w:sz w:val="18"/>
                <w:szCs w:val="18"/>
              </w:rPr>
              <w:t>CAR</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3,010,009.95</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center"/>
              <w:rPr>
                <w:rFonts w:ascii="Arial Narrow" w:eastAsia="Times New Roman" w:hAnsi="Arial Narrow"/>
                <w:sz w:val="18"/>
                <w:szCs w:val="18"/>
              </w:rPr>
            </w:pPr>
            <w:r w:rsidRPr="00FD5BF5">
              <w:rPr>
                <w:rFonts w:ascii="Arial Narrow" w:eastAsia="Times New Roman" w:hAnsi="Arial Narrow"/>
                <w:sz w:val="18"/>
                <w:szCs w:val="18"/>
              </w:rPr>
              <w:t>11,900</w:t>
            </w:r>
          </w:p>
        </w:tc>
        <w:tc>
          <w:tcPr>
            <w:tcW w:w="78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4,726,691.98</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5,700,551.00</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13,321,735.65</w:t>
            </w:r>
          </w:p>
        </w:tc>
        <w:tc>
          <w:tcPr>
            <w:tcW w:w="89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FD5BF5" w:rsidRPr="00FD5BF5" w:rsidRDefault="00FD5BF5" w:rsidP="00FD5BF5">
            <w:pPr>
              <w:widowControl/>
              <w:spacing w:after="0" w:line="240" w:lineRule="auto"/>
              <w:ind w:right="57"/>
              <w:contextualSpacing/>
              <w:jc w:val="right"/>
              <w:rPr>
                <w:rFonts w:ascii="Arial Narrow" w:eastAsia="Times New Roman" w:hAnsi="Arial Narrow"/>
                <w:sz w:val="18"/>
                <w:szCs w:val="18"/>
              </w:rPr>
            </w:pPr>
            <w:r w:rsidRPr="00FD5BF5">
              <w:rPr>
                <w:rFonts w:ascii="Arial Narrow" w:eastAsia="Times New Roman" w:hAnsi="Arial Narrow"/>
                <w:sz w:val="18"/>
                <w:szCs w:val="18"/>
              </w:rPr>
              <w:t>26,758,988.58</w:t>
            </w:r>
          </w:p>
        </w:tc>
      </w:tr>
    </w:tbl>
    <w:p w:rsidR="00F85877" w:rsidRDefault="000157BE" w:rsidP="00156C50">
      <w:pPr>
        <w:spacing w:after="0" w:line="240" w:lineRule="auto"/>
        <w:ind w:firstLine="426"/>
        <w:jc w:val="both"/>
        <w:rPr>
          <w:rFonts w:ascii="Arial" w:eastAsia="Arial" w:hAnsi="Arial" w:cs="Arial"/>
          <w:i/>
          <w:sz w:val="16"/>
          <w:szCs w:val="16"/>
        </w:rPr>
      </w:pPr>
      <w:r>
        <w:rPr>
          <w:rFonts w:ascii="Arial" w:eastAsia="Arial" w:hAnsi="Arial" w:cs="Arial"/>
          <w:i/>
          <w:sz w:val="16"/>
          <w:szCs w:val="16"/>
        </w:rPr>
        <w:t>Note: T</w:t>
      </w:r>
      <w:r w:rsidR="00156C50">
        <w:rPr>
          <w:rFonts w:ascii="Arial" w:eastAsia="Arial" w:hAnsi="Arial" w:cs="Arial"/>
          <w:i/>
          <w:sz w:val="16"/>
          <w:szCs w:val="16"/>
        </w:rPr>
        <w:t>he Inventory S</w:t>
      </w:r>
      <w:r w:rsidR="00FD5BF5">
        <w:rPr>
          <w:rFonts w:ascii="Arial" w:eastAsia="Arial" w:hAnsi="Arial" w:cs="Arial"/>
          <w:i/>
          <w:sz w:val="16"/>
          <w:szCs w:val="16"/>
        </w:rPr>
        <w:t>ummary is as of 31 March 2020, 11:30</w:t>
      </w:r>
      <w:r>
        <w:rPr>
          <w:rFonts w:ascii="Arial" w:eastAsia="Arial" w:hAnsi="Arial" w:cs="Arial"/>
          <w:i/>
          <w:sz w:val="16"/>
          <w:szCs w:val="16"/>
        </w:rPr>
        <w:t xml:space="preserve">PM. </w:t>
      </w:r>
    </w:p>
    <w:p w:rsidR="00F85877" w:rsidRDefault="000157BE">
      <w:pPr>
        <w:spacing w:after="0" w:line="240" w:lineRule="auto"/>
        <w:jc w:val="right"/>
        <w:rPr>
          <w:rFonts w:ascii="Arial" w:eastAsia="Arial" w:hAnsi="Arial" w:cs="Arial"/>
          <w:i/>
          <w:color w:val="0070C0"/>
          <w:sz w:val="16"/>
          <w:szCs w:val="16"/>
        </w:rPr>
      </w:pPr>
      <w:r>
        <w:rPr>
          <w:rFonts w:ascii="Arial" w:eastAsia="Arial" w:hAnsi="Arial" w:cs="Arial"/>
          <w:i/>
          <w:color w:val="0070C0"/>
          <w:sz w:val="16"/>
          <w:szCs w:val="16"/>
        </w:rPr>
        <w:t>Source: DSWD-NRLMB</w:t>
      </w:r>
    </w:p>
    <w:p w:rsidR="00F85877" w:rsidRDefault="00F85877">
      <w:pPr>
        <w:spacing w:after="0" w:line="240" w:lineRule="auto"/>
        <w:rPr>
          <w:rFonts w:ascii="Arial" w:eastAsia="Arial" w:hAnsi="Arial" w:cs="Arial"/>
          <w:b/>
          <w:color w:val="002060"/>
          <w:sz w:val="24"/>
          <w:szCs w:val="24"/>
        </w:rPr>
      </w:pPr>
    </w:p>
    <w:p w:rsidR="00F85877" w:rsidRDefault="000157BE">
      <w:pPr>
        <w:spacing w:after="0" w:line="240" w:lineRule="auto"/>
        <w:rPr>
          <w:rFonts w:ascii="Arial" w:eastAsia="Arial" w:hAnsi="Arial" w:cs="Arial"/>
          <w:i/>
          <w:color w:val="0070C0"/>
          <w:sz w:val="16"/>
          <w:szCs w:val="16"/>
        </w:rPr>
      </w:pPr>
      <w:r>
        <w:rPr>
          <w:rFonts w:ascii="Arial" w:eastAsia="Arial" w:hAnsi="Arial" w:cs="Arial"/>
          <w:b/>
          <w:color w:val="002060"/>
          <w:sz w:val="28"/>
          <w:szCs w:val="28"/>
        </w:rPr>
        <w:t>Situational Reports</w:t>
      </w:r>
    </w:p>
    <w:p w:rsidR="00F85877" w:rsidRDefault="00F85877">
      <w:pPr>
        <w:spacing w:after="0" w:line="240" w:lineRule="auto"/>
        <w:rPr>
          <w:rFonts w:ascii="Arial" w:eastAsia="Arial" w:hAnsi="Arial" w:cs="Arial"/>
          <w:b/>
          <w:color w:val="002060"/>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DSWD-DRMB</w:t>
      </w:r>
    </w:p>
    <w:tbl>
      <w:tblPr>
        <w:tblStyle w:val="affffffffffff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BE4D69" w:rsidP="00BE4D6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BE4D69">
              <w:rPr>
                <w:rFonts w:ascii="Arial" w:eastAsia="Arial" w:hAnsi="Arial" w:cs="Arial"/>
                <w:color w:val="0070C0"/>
                <w:sz w:val="20"/>
                <w:szCs w:val="20"/>
              </w:rPr>
              <w:t>0</w:t>
            </w:r>
            <w:r w:rsidR="000157BE" w:rsidRPr="00BE4D69">
              <w:rPr>
                <w:rFonts w:ascii="Arial" w:eastAsia="Arial" w:hAnsi="Arial" w:cs="Arial"/>
                <w:color w:val="0070C0"/>
                <w:sz w:val="20"/>
                <w:szCs w:val="20"/>
              </w:rPr>
              <w:t xml:space="preserve">1 </w:t>
            </w:r>
            <w:r w:rsidRPr="00BE4D69">
              <w:rPr>
                <w:rFonts w:ascii="Arial" w:eastAsia="Arial" w:hAnsi="Arial" w:cs="Arial"/>
                <w:color w:val="0070C0"/>
                <w:sz w:val="20"/>
                <w:szCs w:val="20"/>
              </w:rPr>
              <w:t>April</w:t>
            </w:r>
            <w:r w:rsidR="000157BE" w:rsidRPr="00BE4D6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434" w:hanging="418"/>
              <w:jc w:val="both"/>
              <w:rPr>
                <w:rFonts w:ascii="Arial" w:eastAsia="Arial" w:hAnsi="Arial" w:cs="Arial"/>
                <w:color w:val="0070C0"/>
                <w:sz w:val="20"/>
                <w:szCs w:val="20"/>
              </w:rPr>
            </w:pPr>
            <w:r w:rsidRPr="00BE4D69">
              <w:rPr>
                <w:rFonts w:ascii="Arial" w:eastAsia="Arial" w:hAnsi="Arial" w:cs="Arial"/>
                <w:color w:val="0070C0"/>
                <w:sz w:val="20"/>
                <w:szCs w:val="20"/>
              </w:rPr>
              <w:t xml:space="preserve">The Disaster Response Management Bureau (DRMB) is on </w:t>
            </w:r>
            <w:r w:rsidRPr="00BE4D69">
              <w:rPr>
                <w:rFonts w:ascii="Arial" w:eastAsia="Arial" w:hAnsi="Arial" w:cs="Arial"/>
                <w:b/>
                <w:color w:val="0070C0"/>
                <w:sz w:val="20"/>
                <w:szCs w:val="20"/>
              </w:rPr>
              <w:t>BLUE</w:t>
            </w:r>
            <w:r w:rsidRPr="00BE4D69">
              <w:rPr>
                <w:rFonts w:ascii="Arial" w:eastAsia="Arial" w:hAnsi="Arial" w:cs="Arial"/>
                <w:color w:val="0070C0"/>
                <w:sz w:val="20"/>
                <w:szCs w:val="20"/>
              </w:rPr>
              <w:t xml:space="preserve"> alert status.</w:t>
            </w:r>
          </w:p>
          <w:p w:rsidR="00A434A9" w:rsidRDefault="000157BE" w:rsidP="00A434A9">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434" w:hanging="418"/>
              <w:jc w:val="both"/>
              <w:rPr>
                <w:rFonts w:ascii="Arial" w:eastAsia="Arial" w:hAnsi="Arial" w:cs="Arial"/>
                <w:color w:val="0070C0"/>
                <w:sz w:val="20"/>
                <w:szCs w:val="20"/>
              </w:rPr>
            </w:pPr>
            <w:r w:rsidRPr="00BE4D69">
              <w:rPr>
                <w:rFonts w:ascii="Arial" w:eastAsia="Arial" w:hAnsi="Arial" w:cs="Arial"/>
                <w:color w:val="0070C0"/>
                <w:sz w:val="20"/>
                <w:szCs w:val="20"/>
              </w:rPr>
              <w:t>The DRMB Operations Center (</w:t>
            </w:r>
            <w:proofErr w:type="spellStart"/>
            <w:r w:rsidRPr="00BE4D69">
              <w:rPr>
                <w:rFonts w:ascii="Arial" w:eastAsia="Arial" w:hAnsi="Arial" w:cs="Arial"/>
                <w:color w:val="0070C0"/>
                <w:sz w:val="20"/>
                <w:szCs w:val="20"/>
              </w:rPr>
              <w:t>OpCen</w:t>
            </w:r>
            <w:proofErr w:type="spellEnd"/>
            <w:r w:rsidRPr="00BE4D69">
              <w:rPr>
                <w:rFonts w:ascii="Arial" w:eastAsia="Arial" w:hAnsi="Arial" w:cs="Arial"/>
                <w:color w:val="0070C0"/>
                <w:sz w:val="20"/>
                <w:szCs w:val="20"/>
              </w:rPr>
              <w:t xml:space="preserve">) is in 24/7 </w:t>
            </w:r>
            <w:r w:rsidR="009520D3">
              <w:rPr>
                <w:rFonts w:ascii="Arial" w:eastAsia="Arial" w:hAnsi="Arial" w:cs="Arial"/>
                <w:color w:val="0070C0"/>
                <w:sz w:val="20"/>
                <w:szCs w:val="20"/>
              </w:rPr>
              <w:t xml:space="preserve">virtual </w:t>
            </w:r>
            <w:r w:rsidRPr="00BE4D69">
              <w:rPr>
                <w:rFonts w:ascii="Arial" w:eastAsia="Arial" w:hAnsi="Arial" w:cs="Arial"/>
                <w:color w:val="0070C0"/>
                <w:sz w:val="20"/>
                <w:szCs w:val="20"/>
              </w:rPr>
              <w:t xml:space="preserve">operation to closely monitor and coordinate with the National Resource and Logistics Management Bureau </w:t>
            </w:r>
            <w:r w:rsidRPr="00BE4D69">
              <w:rPr>
                <w:rFonts w:ascii="Arial" w:eastAsia="Arial" w:hAnsi="Arial" w:cs="Arial"/>
                <w:color w:val="0070C0"/>
                <w:sz w:val="20"/>
                <w:szCs w:val="20"/>
              </w:rPr>
              <w:lastRenderedPageBreak/>
              <w:t>(NRLMB) and DSWD Field Offices for significant updates on response operations relative to COVID19.</w:t>
            </w:r>
          </w:p>
          <w:p w:rsidR="004739E6" w:rsidRPr="00A434A9" w:rsidRDefault="00A434A9" w:rsidP="00A434A9">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434" w:hanging="418"/>
              <w:jc w:val="both"/>
              <w:rPr>
                <w:rFonts w:ascii="Arial" w:eastAsia="Arial" w:hAnsi="Arial" w:cs="Arial"/>
                <w:color w:val="0070C0"/>
                <w:sz w:val="20"/>
                <w:szCs w:val="20"/>
              </w:rPr>
            </w:pPr>
            <w:r w:rsidRPr="00A434A9">
              <w:rPr>
                <w:rFonts w:ascii="Arial" w:hAnsi="Arial" w:cs="Arial"/>
                <w:color w:val="0070C0"/>
                <w:sz w:val="20"/>
                <w:szCs w:val="20"/>
              </w:rPr>
              <w:t>D</w:t>
            </w:r>
            <w:r>
              <w:rPr>
                <w:rFonts w:ascii="Arial" w:hAnsi="Arial" w:cs="Arial"/>
                <w:color w:val="0070C0"/>
                <w:sz w:val="20"/>
                <w:szCs w:val="20"/>
              </w:rPr>
              <w:t>RMB processed the following Sub-</w:t>
            </w:r>
            <w:r w:rsidRPr="00A434A9">
              <w:rPr>
                <w:rFonts w:ascii="Arial" w:hAnsi="Arial" w:cs="Arial"/>
                <w:color w:val="0070C0"/>
                <w:sz w:val="20"/>
                <w:szCs w:val="20"/>
              </w:rPr>
              <w:t xml:space="preserve">Allotment Allocation (SAA) for the requested Admin Cost amounting to ₱350,000.00 for FO CALABARZON </w:t>
            </w:r>
            <w:proofErr w:type="gramStart"/>
            <w:r w:rsidRPr="00A434A9">
              <w:rPr>
                <w:rFonts w:ascii="Arial" w:hAnsi="Arial" w:cs="Arial"/>
                <w:color w:val="0070C0"/>
                <w:sz w:val="20"/>
                <w:szCs w:val="20"/>
              </w:rPr>
              <w:t>and  ₱</w:t>
            </w:r>
            <w:proofErr w:type="gramEnd"/>
            <w:r w:rsidRPr="00A434A9">
              <w:rPr>
                <w:rFonts w:ascii="Arial" w:hAnsi="Arial" w:cs="Arial"/>
                <w:color w:val="0070C0"/>
                <w:sz w:val="20"/>
                <w:szCs w:val="20"/>
              </w:rPr>
              <w:t xml:space="preserve">3,000,000.00 to replenish the Standby Funds  of FO MIMAROPA.     </w:t>
            </w:r>
          </w:p>
        </w:tc>
      </w:tr>
    </w:tbl>
    <w:p w:rsidR="00F85877" w:rsidRDefault="00F85877">
      <w:pPr>
        <w:spacing w:after="0" w:line="240" w:lineRule="auto"/>
        <w:rPr>
          <w:rFonts w:ascii="Arial" w:eastAsia="Arial" w:hAnsi="Arial" w:cs="Arial"/>
          <w:i/>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DSWD-NRLMB</w:t>
      </w:r>
    </w:p>
    <w:tbl>
      <w:tblPr>
        <w:tblStyle w:val="affffffffffff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30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Pr>
                <w:rFonts w:ascii="Arial" w:eastAsia="Arial" w:hAnsi="Arial" w:cs="Arial"/>
                <w:sz w:val="20"/>
                <w:szCs w:val="20"/>
              </w:rPr>
              <w:t>DSWD-NRLMB is continuously repacking goods for possible augmentation.</w:t>
            </w:r>
          </w:p>
          <w:p w:rsidR="00F85877"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Pr>
                <w:rFonts w:ascii="Arial" w:eastAsia="Arial" w:hAnsi="Arial" w:cs="Arial"/>
                <w:sz w:val="20"/>
                <w:szCs w:val="20"/>
              </w:rPr>
              <w:t>Provision of logistical augmentation to Field Offices on delivering FFPs to LGUs.</w:t>
            </w:r>
          </w:p>
          <w:p w:rsidR="00F85877"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sz w:val="20"/>
                <w:szCs w:val="20"/>
              </w:rPr>
            </w:pPr>
            <w:r>
              <w:rPr>
                <w:rFonts w:ascii="Arial" w:eastAsia="Arial" w:hAnsi="Arial" w:cs="Arial"/>
                <w:sz w:val="20"/>
                <w:szCs w:val="20"/>
              </w:rPr>
              <w:t xml:space="preserve">The total augmentation request of </w:t>
            </w:r>
            <w:r>
              <w:rPr>
                <w:rFonts w:ascii="Arial" w:eastAsia="Arial" w:hAnsi="Arial" w:cs="Arial"/>
                <w:b/>
                <w:sz w:val="20"/>
                <w:szCs w:val="20"/>
              </w:rPr>
              <w:t>80,000 FFPs</w:t>
            </w:r>
            <w:r>
              <w:rPr>
                <w:rFonts w:ascii="Arial" w:eastAsia="Arial" w:hAnsi="Arial" w:cs="Arial"/>
                <w:sz w:val="20"/>
                <w:szCs w:val="20"/>
              </w:rPr>
              <w:t xml:space="preserve"> from DSWD-FO NCR have been received by DSWD-NRLMB. Out of this, a total of </w:t>
            </w:r>
            <w:r>
              <w:rPr>
                <w:rFonts w:ascii="Arial" w:eastAsia="Arial" w:hAnsi="Arial" w:cs="Arial"/>
                <w:b/>
                <w:sz w:val="20"/>
                <w:szCs w:val="20"/>
              </w:rPr>
              <w:t>67,150 FFPs</w:t>
            </w:r>
            <w:r>
              <w:rPr>
                <w:rFonts w:ascii="Arial" w:eastAsia="Arial" w:hAnsi="Arial" w:cs="Arial"/>
                <w:sz w:val="20"/>
                <w:szCs w:val="20"/>
              </w:rPr>
              <w:t xml:space="preserve"> have already been delivered.</w:t>
            </w:r>
          </w:p>
        </w:tc>
      </w:tr>
    </w:tbl>
    <w:p w:rsidR="00F85877" w:rsidRDefault="00F85877">
      <w:pPr>
        <w:spacing w:after="0" w:line="240" w:lineRule="auto"/>
        <w:rPr>
          <w:rFonts w:ascii="Arial" w:eastAsia="Arial" w:hAnsi="Arial" w:cs="Arial"/>
          <w:i/>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NCR</w:t>
      </w:r>
    </w:p>
    <w:tbl>
      <w:tblPr>
        <w:tblStyle w:val="affffffffffff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95"/>
        <w:gridCol w:w="8048"/>
      </w:tblGrid>
      <w:tr w:rsidR="00F85877" w:rsidTr="00535B59">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rsidTr="00535B59">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535B59" w:rsidRDefault="00A434A9" w:rsidP="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3</w:t>
            </w:r>
            <w:r w:rsidR="00535B59" w:rsidRPr="00535B59">
              <w:rPr>
                <w:rFonts w:ascii="Arial" w:eastAsia="Arial" w:hAnsi="Arial" w:cs="Arial"/>
                <w:color w:val="0070C0"/>
                <w:sz w:val="20"/>
                <w:szCs w:val="20"/>
              </w:rPr>
              <w:t>1</w:t>
            </w:r>
            <w:r>
              <w:rPr>
                <w:rFonts w:ascii="Arial" w:eastAsia="Arial" w:hAnsi="Arial" w:cs="Arial"/>
                <w:color w:val="0070C0"/>
                <w:sz w:val="20"/>
                <w:szCs w:val="20"/>
              </w:rPr>
              <w:t xml:space="preserve"> March</w:t>
            </w:r>
            <w:r w:rsidR="000157BE" w:rsidRPr="00535B5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35B59" w:rsidRPr="00535B59" w:rsidRDefault="000157BE" w:rsidP="00535B59">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color w:val="0070C0"/>
                <w:sz w:val="20"/>
                <w:szCs w:val="20"/>
              </w:rPr>
            </w:pPr>
            <w:r w:rsidRPr="00535B59">
              <w:rPr>
                <w:rFonts w:ascii="Arial" w:eastAsia="Arial" w:hAnsi="Arial" w:cs="Arial"/>
                <w:color w:val="0070C0"/>
                <w:sz w:val="20"/>
                <w:szCs w:val="20"/>
              </w:rPr>
              <w:t xml:space="preserve">DSWD-FO NCR coordinated with the 17 Local Government Units (LGUs) in Metro Manila through its respective Local Social Welfare and Development Offices (LSWDOs) regarding the initial wave of DSWD-FO NCR’s food augmentation for stockpiling purposes. </w:t>
            </w:r>
            <w:r w:rsidR="00535B59" w:rsidRPr="00535B59">
              <w:rPr>
                <w:rFonts w:ascii="Arial" w:eastAsia="Arial" w:hAnsi="Arial" w:cs="Arial"/>
                <w:color w:val="0070C0"/>
                <w:sz w:val="20"/>
                <w:szCs w:val="20"/>
              </w:rPr>
              <w:t>On 31 March 2020, the following family food packs were delivered to the LGUs:</w:t>
            </w:r>
          </w:p>
          <w:tbl>
            <w:tblPr>
              <w:tblStyle w:val="TableGrid"/>
              <w:tblW w:w="7356" w:type="dxa"/>
              <w:tblInd w:w="452" w:type="dxa"/>
              <w:tblLook w:val="04A0" w:firstRow="1" w:lastRow="0" w:firstColumn="1" w:lastColumn="0" w:noHBand="0" w:noVBand="1"/>
            </w:tblPr>
            <w:tblGrid>
              <w:gridCol w:w="2409"/>
              <w:gridCol w:w="2979"/>
              <w:gridCol w:w="1968"/>
            </w:tblGrid>
            <w:tr w:rsidR="00535B59" w:rsidRPr="00535B59" w:rsidTr="00535B59">
              <w:tc>
                <w:tcPr>
                  <w:tcW w:w="1637" w:type="pct"/>
                </w:tcPr>
                <w:p w:rsidR="00535B59" w:rsidRPr="00535B59" w:rsidRDefault="00535B59" w:rsidP="00535B59">
                  <w:pPr>
                    <w:widowControl/>
                    <w:jc w:val="both"/>
                    <w:rPr>
                      <w:rFonts w:ascii="Arial" w:eastAsia="Arial" w:hAnsi="Arial" w:cs="Arial"/>
                      <w:color w:val="0070C0"/>
                      <w:sz w:val="20"/>
                      <w:szCs w:val="20"/>
                    </w:rPr>
                  </w:pPr>
                  <w:r w:rsidRPr="00535B59">
                    <w:rPr>
                      <w:rFonts w:ascii="Arial" w:eastAsia="Arial" w:hAnsi="Arial" w:cs="Arial"/>
                      <w:color w:val="0070C0"/>
                      <w:sz w:val="20"/>
                      <w:szCs w:val="20"/>
                    </w:rPr>
                    <w:t>Quezon City</w:t>
                  </w:r>
                </w:p>
              </w:tc>
              <w:tc>
                <w:tcPr>
                  <w:tcW w:w="2024" w:type="pct"/>
                </w:tcPr>
                <w:p w:rsidR="00535B59" w:rsidRPr="00535B59" w:rsidRDefault="00535B59" w:rsidP="00535B59">
                  <w:pPr>
                    <w:widowControl/>
                    <w:jc w:val="both"/>
                    <w:rPr>
                      <w:rFonts w:ascii="Arial" w:eastAsia="Arial" w:hAnsi="Arial" w:cs="Arial"/>
                      <w:color w:val="0070C0"/>
                      <w:sz w:val="20"/>
                      <w:szCs w:val="20"/>
                    </w:rPr>
                  </w:pPr>
                  <w:r w:rsidRPr="00535B59">
                    <w:rPr>
                      <w:rFonts w:ascii="Arial" w:eastAsia="Arial" w:hAnsi="Arial" w:cs="Arial"/>
                      <w:color w:val="0070C0"/>
                      <w:sz w:val="20"/>
                      <w:szCs w:val="20"/>
                    </w:rPr>
                    <w:t>1,500 family food packs</w:t>
                  </w:r>
                </w:p>
              </w:tc>
              <w:tc>
                <w:tcPr>
                  <w:tcW w:w="1338" w:type="pct"/>
                </w:tcPr>
                <w:p w:rsidR="00535B59" w:rsidRPr="00535B59" w:rsidRDefault="00535B59" w:rsidP="00535B59">
                  <w:pPr>
                    <w:widowControl/>
                    <w:jc w:val="both"/>
                    <w:rPr>
                      <w:rFonts w:ascii="Arial" w:eastAsia="Arial" w:hAnsi="Arial" w:cs="Arial"/>
                      <w:color w:val="0070C0"/>
                      <w:sz w:val="20"/>
                      <w:szCs w:val="20"/>
                    </w:rPr>
                  </w:pPr>
                  <w:r w:rsidRPr="00535B59">
                    <w:rPr>
                      <w:rFonts w:ascii="Arial" w:eastAsia="Arial" w:hAnsi="Arial" w:cs="Arial"/>
                      <w:color w:val="0070C0"/>
                      <w:sz w:val="20"/>
                      <w:szCs w:val="20"/>
                    </w:rPr>
                    <w:t>540,000.00</w:t>
                  </w:r>
                </w:p>
              </w:tc>
            </w:tr>
            <w:tr w:rsidR="00535B59" w:rsidRPr="00535B59" w:rsidTr="00535B59">
              <w:tc>
                <w:tcPr>
                  <w:tcW w:w="1637" w:type="pct"/>
                </w:tcPr>
                <w:p w:rsidR="00535B59" w:rsidRPr="00535B59" w:rsidRDefault="00535B59" w:rsidP="00535B59">
                  <w:pPr>
                    <w:widowControl/>
                    <w:jc w:val="both"/>
                    <w:rPr>
                      <w:rFonts w:ascii="Arial" w:eastAsia="Arial" w:hAnsi="Arial" w:cs="Arial"/>
                      <w:color w:val="0070C0"/>
                      <w:sz w:val="20"/>
                      <w:szCs w:val="20"/>
                    </w:rPr>
                  </w:pPr>
                  <w:proofErr w:type="spellStart"/>
                  <w:r w:rsidRPr="00535B59">
                    <w:rPr>
                      <w:rFonts w:ascii="Arial" w:eastAsia="Arial" w:hAnsi="Arial" w:cs="Arial"/>
                      <w:color w:val="0070C0"/>
                      <w:sz w:val="20"/>
                      <w:szCs w:val="20"/>
                    </w:rPr>
                    <w:t>Mandaluyong</w:t>
                  </w:r>
                  <w:proofErr w:type="spellEnd"/>
                  <w:r w:rsidRPr="00535B59">
                    <w:rPr>
                      <w:rFonts w:ascii="Arial" w:eastAsia="Arial" w:hAnsi="Arial" w:cs="Arial"/>
                      <w:color w:val="0070C0"/>
                      <w:sz w:val="20"/>
                      <w:szCs w:val="20"/>
                    </w:rPr>
                    <w:t xml:space="preserve"> </w:t>
                  </w:r>
                  <w:proofErr w:type="spellStart"/>
                  <w:r w:rsidRPr="00535B59">
                    <w:rPr>
                      <w:rFonts w:ascii="Arial" w:eastAsia="Arial" w:hAnsi="Arial" w:cs="Arial"/>
                      <w:color w:val="0070C0"/>
                      <w:sz w:val="20"/>
                      <w:szCs w:val="20"/>
                    </w:rPr>
                    <w:t>CIty</w:t>
                  </w:r>
                  <w:proofErr w:type="spellEnd"/>
                </w:p>
              </w:tc>
              <w:tc>
                <w:tcPr>
                  <w:tcW w:w="2024" w:type="pct"/>
                </w:tcPr>
                <w:p w:rsidR="00535B59" w:rsidRPr="00535B59" w:rsidRDefault="00535B59" w:rsidP="00535B59">
                  <w:pPr>
                    <w:widowControl/>
                    <w:jc w:val="both"/>
                    <w:rPr>
                      <w:rFonts w:ascii="Arial" w:eastAsia="Arial" w:hAnsi="Arial" w:cs="Arial"/>
                      <w:color w:val="0070C0"/>
                      <w:sz w:val="20"/>
                      <w:szCs w:val="20"/>
                    </w:rPr>
                  </w:pPr>
                  <w:r w:rsidRPr="00535B59">
                    <w:rPr>
                      <w:rFonts w:ascii="Arial" w:eastAsia="Arial" w:hAnsi="Arial" w:cs="Arial"/>
                      <w:color w:val="0070C0"/>
                      <w:sz w:val="20"/>
                      <w:szCs w:val="20"/>
                    </w:rPr>
                    <w:t>600 family food packs</w:t>
                  </w:r>
                </w:p>
              </w:tc>
              <w:tc>
                <w:tcPr>
                  <w:tcW w:w="1338" w:type="pct"/>
                </w:tcPr>
                <w:p w:rsidR="00535B59" w:rsidRPr="00535B59" w:rsidRDefault="00535B59" w:rsidP="00535B59">
                  <w:pPr>
                    <w:widowControl/>
                    <w:jc w:val="both"/>
                    <w:rPr>
                      <w:rFonts w:ascii="Arial" w:eastAsia="Arial" w:hAnsi="Arial" w:cs="Arial"/>
                      <w:color w:val="0070C0"/>
                      <w:sz w:val="20"/>
                      <w:szCs w:val="20"/>
                    </w:rPr>
                  </w:pPr>
                  <w:r w:rsidRPr="00535B59">
                    <w:rPr>
                      <w:rFonts w:ascii="Arial" w:eastAsia="Arial" w:hAnsi="Arial" w:cs="Arial"/>
                      <w:color w:val="0070C0"/>
                      <w:sz w:val="20"/>
                      <w:szCs w:val="20"/>
                    </w:rPr>
                    <w:t>216,000.00</w:t>
                  </w:r>
                </w:p>
              </w:tc>
            </w:tr>
          </w:tbl>
          <w:p w:rsidR="00535B59" w:rsidRPr="00535B59" w:rsidRDefault="00535B59" w:rsidP="00535B59">
            <w:pPr>
              <w:widowControl/>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color w:val="0070C0"/>
                <w:sz w:val="20"/>
                <w:szCs w:val="20"/>
              </w:rPr>
            </w:pPr>
          </w:p>
          <w:p w:rsidR="00535B59" w:rsidRPr="00535B59" w:rsidRDefault="00535B59" w:rsidP="00535B59">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color w:val="0070C0"/>
                <w:sz w:val="20"/>
                <w:szCs w:val="20"/>
              </w:rPr>
            </w:pPr>
            <w:r w:rsidRPr="00535B59">
              <w:rPr>
                <w:rFonts w:ascii="Arial" w:eastAsia="Arial" w:hAnsi="Arial" w:cs="Arial"/>
                <w:color w:val="0070C0"/>
                <w:sz w:val="20"/>
                <w:szCs w:val="20"/>
              </w:rPr>
              <w:t xml:space="preserve">Moreover, FO-NCR is facilitating the request for </w:t>
            </w:r>
            <w:r w:rsidRPr="00535B59">
              <w:rPr>
                <w:rFonts w:ascii="Arial" w:eastAsia="Arial" w:hAnsi="Arial" w:cs="Arial"/>
                <w:b/>
                <w:color w:val="0070C0"/>
                <w:sz w:val="20"/>
                <w:szCs w:val="20"/>
              </w:rPr>
              <w:t>52,000 family food packs</w:t>
            </w:r>
            <w:r w:rsidRPr="00535B59">
              <w:rPr>
                <w:rFonts w:ascii="Arial" w:eastAsia="Arial" w:hAnsi="Arial" w:cs="Arial"/>
                <w:color w:val="0070C0"/>
                <w:sz w:val="20"/>
                <w:szCs w:val="20"/>
              </w:rPr>
              <w:t xml:space="preserve"> from NRLMB for the 2</w:t>
            </w:r>
            <w:r w:rsidRPr="00535B59">
              <w:rPr>
                <w:rFonts w:ascii="Arial" w:eastAsia="Arial" w:hAnsi="Arial" w:cs="Arial"/>
                <w:color w:val="0070C0"/>
                <w:sz w:val="20"/>
                <w:szCs w:val="20"/>
                <w:vertAlign w:val="superscript"/>
              </w:rPr>
              <w:t>nd</w:t>
            </w:r>
            <w:r w:rsidRPr="00535B59">
              <w:rPr>
                <w:rFonts w:ascii="Arial" w:eastAsia="Arial" w:hAnsi="Arial" w:cs="Arial"/>
                <w:color w:val="0070C0"/>
                <w:sz w:val="20"/>
                <w:szCs w:val="20"/>
              </w:rPr>
              <w:t xml:space="preserve"> wave of augmentation to Local Government Units in Metro Manila;</w:t>
            </w:r>
          </w:p>
          <w:p w:rsidR="00F85877" w:rsidRPr="00535B59"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color w:val="0070C0"/>
                <w:sz w:val="20"/>
                <w:szCs w:val="20"/>
              </w:rPr>
            </w:pPr>
            <w:r w:rsidRPr="00535B59">
              <w:rPr>
                <w:rFonts w:ascii="Arial" w:eastAsia="Arial" w:hAnsi="Arial" w:cs="Arial"/>
                <w:color w:val="0070C0"/>
                <w:sz w:val="20"/>
                <w:szCs w:val="20"/>
              </w:rPr>
              <w:t>The DSWD-NRLMB assisted in the hauling and delivery of the relief goods to the LGUs. Four (4) trucks were lent by said office to DSWD-FO NCR to fast track the delivery process.</w:t>
            </w:r>
          </w:p>
          <w:p w:rsidR="00F85877" w:rsidRPr="00535B59"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color w:val="0070C0"/>
                <w:sz w:val="20"/>
                <w:szCs w:val="20"/>
              </w:rPr>
            </w:pPr>
            <w:r w:rsidRPr="00535B59">
              <w:rPr>
                <w:rFonts w:ascii="Arial" w:eastAsia="Arial" w:hAnsi="Arial" w:cs="Arial"/>
                <w:color w:val="0070C0"/>
                <w:sz w:val="20"/>
                <w:szCs w:val="20"/>
              </w:rPr>
              <w:t>The hauling, delivery, and unloading of relief goods were monitored by DSWD-FO NCR personnel composed of Disaster Response Management Division (DRMD) staff, the FO Motorcycle Riders’ Group and Quick Response Team (QRT) members.</w:t>
            </w:r>
          </w:p>
          <w:p w:rsidR="00F85877" w:rsidRPr="00535B59"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color w:val="0070C0"/>
                <w:sz w:val="20"/>
                <w:szCs w:val="20"/>
              </w:rPr>
            </w:pPr>
            <w:r w:rsidRPr="00535B59">
              <w:rPr>
                <w:rFonts w:ascii="Arial" w:eastAsia="Arial" w:hAnsi="Arial" w:cs="Arial"/>
                <w:color w:val="0070C0"/>
                <w:sz w:val="20"/>
                <w:szCs w:val="20"/>
              </w:rPr>
              <w:t>As to the number of the family food packs per LGU, the DSWD-FO NCR is continuously assessing and in close coordination with the LGUs with regard to the capacity of their respective warehouses. Logistics requirement particularly trucks or other vehicles for hauling and transporting of goods is also a major consideration. Thus, DSWD-FO NCR is continuously coordinating with Joint Task Force-National Capital Region (JTR-NCR) for possible provision of trucks/vehicles for hauling and transporting of goods. In the meantime, some of the LGUs have also committed to provide their trucks/vehicles for the same purpose.</w:t>
            </w:r>
          </w:p>
          <w:p w:rsidR="00F85877" w:rsidRPr="00535B59" w:rsidRDefault="000157BE">
            <w:pPr>
              <w:widowControl/>
              <w:numPr>
                <w:ilvl w:val="0"/>
                <w:numId w:val="13"/>
              </w:numPr>
              <w:pBdr>
                <w:top w:val="none" w:sz="0" w:space="0" w:color="000000"/>
                <w:left w:val="none" w:sz="0" w:space="0" w:color="000000"/>
                <w:bottom w:val="none" w:sz="0" w:space="0" w:color="000000"/>
                <w:right w:val="none" w:sz="0" w:space="0" w:color="000000"/>
                <w:between w:val="none" w:sz="0" w:space="0" w:color="000000"/>
              </w:pBdr>
              <w:ind w:left="374"/>
              <w:jc w:val="both"/>
              <w:rPr>
                <w:rFonts w:ascii="Arial" w:eastAsia="Arial" w:hAnsi="Arial" w:cs="Arial"/>
                <w:color w:val="0070C0"/>
                <w:sz w:val="20"/>
                <w:szCs w:val="20"/>
              </w:rPr>
            </w:pPr>
            <w:r w:rsidRPr="00535B59">
              <w:rPr>
                <w:rFonts w:ascii="Arial" w:eastAsia="Arial" w:hAnsi="Arial" w:cs="Arial"/>
                <w:color w:val="0070C0"/>
                <w:sz w:val="20"/>
                <w:szCs w:val="20"/>
              </w:rPr>
              <w:t>To ensure the safety and security during the hauling, transport, and unloading of the goods, the DSWD-FO NCR is continuously coordinating with Philippine National Police (PNP) for their assistance.</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CAR</w:t>
      </w:r>
    </w:p>
    <w:tbl>
      <w:tblPr>
        <w:tblStyle w:val="affffffffffff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F267D" w:rsidRDefault="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3</w:t>
            </w:r>
            <w:r w:rsidRPr="00535B59">
              <w:rPr>
                <w:rFonts w:ascii="Arial" w:eastAsia="Arial" w:hAnsi="Arial" w:cs="Arial"/>
                <w:color w:val="0070C0"/>
                <w:sz w:val="20"/>
                <w:szCs w:val="20"/>
              </w:rPr>
              <w:t>1</w:t>
            </w:r>
            <w:r>
              <w:rPr>
                <w:rFonts w:ascii="Arial" w:eastAsia="Arial" w:hAnsi="Arial" w:cs="Arial"/>
                <w:color w:val="0070C0"/>
                <w:sz w:val="20"/>
                <w:szCs w:val="20"/>
              </w:rPr>
              <w:t xml:space="preserve"> March</w:t>
            </w:r>
            <w:r w:rsidRPr="00535B5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F267D" w:rsidRPr="008F267D" w:rsidRDefault="000157BE" w:rsidP="008F267D">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8F267D">
              <w:rPr>
                <w:rFonts w:ascii="Arial" w:eastAsia="Arial" w:hAnsi="Arial" w:cs="Arial"/>
                <w:color w:val="0070C0"/>
                <w:sz w:val="20"/>
                <w:szCs w:val="20"/>
              </w:rPr>
              <w:t xml:space="preserve">DSWD-FO CAR was able to provide a total </w:t>
            </w:r>
            <w:r w:rsidRPr="008F267D">
              <w:rPr>
                <w:rFonts w:ascii="Arial" w:eastAsia="Arial" w:hAnsi="Arial" w:cs="Arial"/>
                <w:b/>
                <w:color w:val="0070C0"/>
                <w:sz w:val="20"/>
                <w:szCs w:val="20"/>
              </w:rPr>
              <w:t>of ₱230,020.00</w:t>
            </w:r>
            <w:r w:rsidRPr="008F267D">
              <w:rPr>
                <w:rFonts w:ascii="Arial" w:eastAsia="Arial" w:hAnsi="Arial" w:cs="Arial"/>
                <w:color w:val="0070C0"/>
                <w:sz w:val="20"/>
                <w:szCs w:val="20"/>
              </w:rPr>
              <w:t xml:space="preserve"> to its clients under the </w:t>
            </w:r>
            <w:r w:rsidRPr="008F267D">
              <w:rPr>
                <w:rFonts w:ascii="Arial" w:eastAsia="Arial" w:hAnsi="Arial" w:cs="Arial"/>
                <w:b/>
                <w:color w:val="0070C0"/>
                <w:sz w:val="20"/>
                <w:szCs w:val="20"/>
              </w:rPr>
              <w:t>Aid to Individuals in Crisis Situation (AICS) program</w:t>
            </w:r>
            <w:r w:rsidRPr="008F267D">
              <w:rPr>
                <w:rFonts w:ascii="Arial" w:eastAsia="Arial" w:hAnsi="Arial" w:cs="Arial"/>
                <w:color w:val="0070C0"/>
                <w:sz w:val="20"/>
                <w:szCs w:val="20"/>
              </w:rPr>
              <w:t>.</w:t>
            </w:r>
          </w:p>
          <w:p w:rsidR="00F85877" w:rsidRPr="008F267D" w:rsidRDefault="008F267D" w:rsidP="008F267D">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8F267D">
              <w:rPr>
                <w:rFonts w:ascii="Arial" w:eastAsia="Arial" w:hAnsi="Arial" w:cs="Arial"/>
                <w:color w:val="0070C0"/>
                <w:sz w:val="20"/>
                <w:szCs w:val="20"/>
              </w:rPr>
              <w:t>DSWD-FO CAR spearheaded and attended the Response Meeting at the Training Center with all SWADs via video conference.</w:t>
            </w:r>
          </w:p>
          <w:p w:rsidR="00F85877" w:rsidRPr="008F267D"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8F267D">
              <w:rPr>
                <w:rFonts w:ascii="Arial" w:eastAsia="Arial" w:hAnsi="Arial" w:cs="Arial"/>
                <w:color w:val="0070C0"/>
                <w:sz w:val="20"/>
                <w:szCs w:val="20"/>
              </w:rPr>
              <w:t xml:space="preserve">DSWD-FO CAR Delta Team 1 is still on duty at the Emergency Operations Center (EOC) with ARDO </w:t>
            </w:r>
            <w:proofErr w:type="spellStart"/>
            <w:r w:rsidRPr="008F267D">
              <w:rPr>
                <w:rFonts w:ascii="Arial" w:eastAsia="Arial" w:hAnsi="Arial" w:cs="Arial"/>
                <w:color w:val="0070C0"/>
                <w:sz w:val="20"/>
                <w:szCs w:val="20"/>
              </w:rPr>
              <w:t>Amelyn</w:t>
            </w:r>
            <w:proofErr w:type="spellEnd"/>
            <w:r w:rsidRPr="008F267D">
              <w:rPr>
                <w:rFonts w:ascii="Arial" w:eastAsia="Arial" w:hAnsi="Arial" w:cs="Arial"/>
                <w:color w:val="0070C0"/>
                <w:sz w:val="20"/>
                <w:szCs w:val="20"/>
              </w:rPr>
              <w:t xml:space="preserve"> Cabrera as the Action Officer.</w:t>
            </w:r>
          </w:p>
          <w:p w:rsidR="00F85877" w:rsidRPr="008F267D" w:rsidRDefault="008F267D">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8F267D">
              <w:rPr>
                <w:rFonts w:ascii="Arial" w:eastAsia="Arial" w:hAnsi="Arial" w:cs="Arial"/>
                <w:color w:val="0070C0"/>
                <w:sz w:val="20"/>
                <w:szCs w:val="20"/>
              </w:rPr>
              <w:t>Two (2) Staff r</w:t>
            </w:r>
            <w:r w:rsidR="000157BE" w:rsidRPr="008F267D">
              <w:rPr>
                <w:rFonts w:ascii="Arial" w:eastAsia="Arial" w:hAnsi="Arial" w:cs="Arial"/>
                <w:color w:val="0070C0"/>
                <w:sz w:val="20"/>
                <w:szCs w:val="20"/>
              </w:rPr>
              <w:t>endered duty at the CRDRRMC EOC and Incident Command Post (ICP).</w:t>
            </w:r>
          </w:p>
          <w:p w:rsidR="00F85877" w:rsidRPr="008F267D"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8F267D">
              <w:rPr>
                <w:rFonts w:ascii="Arial" w:eastAsia="Arial" w:hAnsi="Arial" w:cs="Arial"/>
                <w:color w:val="0070C0"/>
                <w:sz w:val="20"/>
                <w:szCs w:val="20"/>
              </w:rPr>
              <w:t>DSWD-FO CAR DRMD staff on duty is continuously coordinating with partner agencies for logistical concerns.</w:t>
            </w:r>
          </w:p>
          <w:p w:rsidR="00F85877" w:rsidRPr="008F267D"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8F267D">
              <w:rPr>
                <w:rFonts w:ascii="Arial" w:eastAsia="Arial" w:hAnsi="Arial" w:cs="Arial"/>
                <w:color w:val="0070C0"/>
                <w:sz w:val="20"/>
                <w:szCs w:val="20"/>
              </w:rPr>
              <w:lastRenderedPageBreak/>
              <w:t>DSWD-FO CAR is in close coordination with PDO II DRR focal in the provinces and the QRT on duty for the submission of reports.</w:t>
            </w:r>
          </w:p>
          <w:p w:rsidR="00F85877" w:rsidRPr="008F267D"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8F267D">
              <w:rPr>
                <w:rFonts w:ascii="Arial" w:eastAsia="Arial" w:hAnsi="Arial" w:cs="Arial"/>
                <w:color w:val="0070C0"/>
                <w:sz w:val="20"/>
                <w:szCs w:val="20"/>
              </w:rPr>
              <w:t>Social Welfare and Development (SWAD) QRT on duty is continuously coordinating with LGUs and health workers on the updates regarding COVID19.</w:t>
            </w:r>
          </w:p>
          <w:p w:rsidR="00F85877" w:rsidRPr="008F267D"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8F267D">
              <w:rPr>
                <w:rFonts w:ascii="Arial" w:eastAsia="Arial" w:hAnsi="Arial" w:cs="Arial"/>
                <w:color w:val="0070C0"/>
                <w:sz w:val="20"/>
                <w:szCs w:val="20"/>
              </w:rPr>
              <w:t>Joined the teleconference meeting with DSWD EXECOM and other FO MANCOM.</w:t>
            </w:r>
          </w:p>
          <w:p w:rsidR="00F85877" w:rsidRPr="008F267D" w:rsidRDefault="000157BE">
            <w:pPr>
              <w:widowControl/>
              <w:numPr>
                <w:ilvl w:val="0"/>
                <w:numId w:val="8"/>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8F267D">
              <w:rPr>
                <w:rFonts w:ascii="Arial" w:eastAsia="Arial" w:hAnsi="Arial" w:cs="Arial"/>
                <w:color w:val="0070C0"/>
                <w:sz w:val="20"/>
                <w:szCs w:val="20"/>
              </w:rPr>
              <w:t>Continuous coordination with DRMB and NRLMB on the disaster operations concerns such as technical assistance, guidance and facilitation of logistical concerns and needs.</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w:t>
      </w:r>
    </w:p>
    <w:tbl>
      <w:tblPr>
        <w:tblStyle w:val="affffffffffff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110DF0" w:rsidRDefault="00A434A9" w:rsidP="00110DF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3</w:t>
            </w:r>
            <w:r w:rsidRPr="00535B59">
              <w:rPr>
                <w:rFonts w:ascii="Arial" w:eastAsia="Arial" w:hAnsi="Arial" w:cs="Arial"/>
                <w:color w:val="0070C0"/>
                <w:sz w:val="20"/>
                <w:szCs w:val="20"/>
              </w:rPr>
              <w:t>1</w:t>
            </w:r>
            <w:r>
              <w:rPr>
                <w:rFonts w:ascii="Arial" w:eastAsia="Arial" w:hAnsi="Arial" w:cs="Arial"/>
                <w:color w:val="0070C0"/>
                <w:sz w:val="20"/>
                <w:szCs w:val="20"/>
              </w:rPr>
              <w:t xml:space="preserve"> March</w:t>
            </w:r>
            <w:r w:rsidRPr="00535B5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10DF0" w:rsidRPr="00110DF0" w:rsidRDefault="00110DF0" w:rsidP="00110DF0">
            <w:pPr>
              <w:widowControl/>
              <w:numPr>
                <w:ilvl w:val="0"/>
                <w:numId w:val="9"/>
              </w:numPr>
              <w:ind w:left="376"/>
              <w:jc w:val="both"/>
              <w:rPr>
                <w:rFonts w:ascii="Arial" w:eastAsia="Arial" w:hAnsi="Arial" w:cs="Arial"/>
                <w:color w:val="0070C0"/>
                <w:sz w:val="20"/>
                <w:szCs w:val="20"/>
              </w:rPr>
            </w:pPr>
            <w:r w:rsidRPr="00110DF0">
              <w:rPr>
                <w:rFonts w:ascii="Arial" w:eastAsia="Arial" w:hAnsi="Arial" w:cs="Arial"/>
                <w:color w:val="0070C0"/>
                <w:sz w:val="20"/>
                <w:szCs w:val="20"/>
              </w:rPr>
              <w:t xml:space="preserve">The Management of the Dead and the Missing Regional Office 1 (MDM RO1) Team meeting was conducted at DILG RO1, </w:t>
            </w:r>
            <w:proofErr w:type="spellStart"/>
            <w:r w:rsidRPr="00110DF0">
              <w:rPr>
                <w:rFonts w:ascii="Arial" w:eastAsia="Arial" w:hAnsi="Arial" w:cs="Arial"/>
                <w:color w:val="0070C0"/>
                <w:sz w:val="20"/>
                <w:szCs w:val="20"/>
              </w:rPr>
              <w:t>Aguila</w:t>
            </w:r>
            <w:proofErr w:type="spellEnd"/>
            <w:r w:rsidRPr="00110DF0">
              <w:rPr>
                <w:rFonts w:ascii="Arial" w:eastAsia="Arial" w:hAnsi="Arial" w:cs="Arial"/>
                <w:color w:val="0070C0"/>
                <w:sz w:val="20"/>
                <w:szCs w:val="20"/>
              </w:rPr>
              <w:t xml:space="preserve"> Road, </w:t>
            </w:r>
            <w:proofErr w:type="spellStart"/>
            <w:r w:rsidRPr="00110DF0">
              <w:rPr>
                <w:rFonts w:ascii="Arial" w:eastAsia="Arial" w:hAnsi="Arial" w:cs="Arial"/>
                <w:color w:val="0070C0"/>
                <w:sz w:val="20"/>
                <w:szCs w:val="20"/>
              </w:rPr>
              <w:t>Sevilla</w:t>
            </w:r>
            <w:proofErr w:type="spellEnd"/>
            <w:r w:rsidRPr="00110DF0">
              <w:rPr>
                <w:rFonts w:ascii="Arial" w:eastAsia="Arial" w:hAnsi="Arial" w:cs="Arial"/>
                <w:color w:val="0070C0"/>
                <w:sz w:val="20"/>
                <w:szCs w:val="20"/>
              </w:rPr>
              <w:t>, City of San Fernando, La Union. It was attended by Ms. Marie G. de Guzman. The MDM Action Plan and DILG MC 2020-063 and its Implementation Guide were presented and discussed.</w:t>
            </w:r>
          </w:p>
          <w:p w:rsidR="00110DF0" w:rsidRPr="00110DF0" w:rsidRDefault="008F267D" w:rsidP="00110DF0">
            <w:pPr>
              <w:widowControl/>
              <w:numPr>
                <w:ilvl w:val="0"/>
                <w:numId w:val="9"/>
              </w:numPr>
              <w:ind w:left="376"/>
              <w:jc w:val="both"/>
              <w:rPr>
                <w:rFonts w:ascii="Arial" w:eastAsia="Arial" w:hAnsi="Arial" w:cs="Arial"/>
                <w:color w:val="0070C0"/>
                <w:sz w:val="20"/>
                <w:szCs w:val="20"/>
              </w:rPr>
            </w:pPr>
            <w:r w:rsidRPr="00110DF0">
              <w:rPr>
                <w:rFonts w:ascii="Arial" w:eastAsia="Arial" w:hAnsi="Arial" w:cs="Arial"/>
                <w:color w:val="0070C0"/>
                <w:sz w:val="20"/>
                <w:szCs w:val="20"/>
              </w:rPr>
              <w:t xml:space="preserve">As part of the RDRRMC1 and Inter-Agency Task Force on Management of Emerging Infectious Diseases (IATF – EID) operations against COVID-19, Mr. Gerald M. Castillo and Mr. Joshua John G. Jimenez are continuously rendering duty as Regional Incident Management Team (RIMT) members at 2F, OCD RO 1 Bldg., </w:t>
            </w:r>
            <w:proofErr w:type="spellStart"/>
            <w:r w:rsidRPr="00110DF0">
              <w:rPr>
                <w:rFonts w:ascii="Arial" w:eastAsia="Arial" w:hAnsi="Arial" w:cs="Arial"/>
                <w:color w:val="0070C0"/>
                <w:sz w:val="20"/>
                <w:szCs w:val="20"/>
              </w:rPr>
              <w:t>Aguila</w:t>
            </w:r>
            <w:proofErr w:type="spellEnd"/>
            <w:r w:rsidRPr="00110DF0">
              <w:rPr>
                <w:rFonts w:ascii="Arial" w:eastAsia="Arial" w:hAnsi="Arial" w:cs="Arial"/>
                <w:color w:val="0070C0"/>
                <w:sz w:val="20"/>
                <w:szCs w:val="20"/>
              </w:rPr>
              <w:t xml:space="preserve"> Road, </w:t>
            </w:r>
            <w:proofErr w:type="spellStart"/>
            <w:r w:rsidRPr="00110DF0">
              <w:rPr>
                <w:rFonts w:ascii="Arial" w:eastAsia="Arial" w:hAnsi="Arial" w:cs="Arial"/>
                <w:color w:val="0070C0"/>
                <w:sz w:val="20"/>
                <w:szCs w:val="20"/>
              </w:rPr>
              <w:t>Sevilla</w:t>
            </w:r>
            <w:proofErr w:type="spellEnd"/>
            <w:r w:rsidRPr="00110DF0">
              <w:rPr>
                <w:rFonts w:ascii="Arial" w:eastAsia="Arial" w:hAnsi="Arial" w:cs="Arial"/>
                <w:color w:val="0070C0"/>
                <w:sz w:val="20"/>
                <w:szCs w:val="20"/>
              </w:rPr>
              <w:t xml:space="preserve">, City of San Fernando, La Union while Mr. Angel R. Austria Jr. rendered duty at the RDRRMC1 – EOC. Continuous monitoring on the updates of COVID-19 and provision of logistical support is being conducted. The team also conducted inspection on the health care facilities for COVID-19 at City of San Fernando, </w:t>
            </w:r>
            <w:proofErr w:type="spellStart"/>
            <w:r w:rsidRPr="00110DF0">
              <w:rPr>
                <w:rFonts w:ascii="Arial" w:eastAsia="Arial" w:hAnsi="Arial" w:cs="Arial"/>
                <w:color w:val="0070C0"/>
                <w:sz w:val="20"/>
                <w:szCs w:val="20"/>
              </w:rPr>
              <w:t>Bauang</w:t>
            </w:r>
            <w:proofErr w:type="spellEnd"/>
            <w:r w:rsidRPr="00110DF0">
              <w:rPr>
                <w:rFonts w:ascii="Arial" w:eastAsia="Arial" w:hAnsi="Arial" w:cs="Arial"/>
                <w:color w:val="0070C0"/>
                <w:sz w:val="20"/>
                <w:szCs w:val="20"/>
              </w:rPr>
              <w:t xml:space="preserve">, and </w:t>
            </w:r>
            <w:proofErr w:type="spellStart"/>
            <w:r w:rsidRPr="00110DF0">
              <w:rPr>
                <w:rFonts w:ascii="Arial" w:eastAsia="Arial" w:hAnsi="Arial" w:cs="Arial"/>
                <w:color w:val="0070C0"/>
                <w:sz w:val="20"/>
                <w:szCs w:val="20"/>
              </w:rPr>
              <w:t>Agoo</w:t>
            </w:r>
            <w:proofErr w:type="spellEnd"/>
            <w:r w:rsidRPr="00110DF0">
              <w:rPr>
                <w:rFonts w:ascii="Arial" w:eastAsia="Arial" w:hAnsi="Arial" w:cs="Arial"/>
                <w:color w:val="0070C0"/>
                <w:sz w:val="20"/>
                <w:szCs w:val="20"/>
              </w:rPr>
              <w:t xml:space="preserve"> in La Union.</w:t>
            </w:r>
          </w:p>
          <w:p w:rsidR="00110DF0" w:rsidRPr="00110DF0" w:rsidRDefault="00110DF0" w:rsidP="00110DF0">
            <w:pPr>
              <w:widowControl/>
              <w:numPr>
                <w:ilvl w:val="0"/>
                <w:numId w:val="9"/>
              </w:numPr>
              <w:ind w:left="376"/>
              <w:jc w:val="both"/>
              <w:rPr>
                <w:rFonts w:ascii="Arial" w:eastAsia="Arial" w:hAnsi="Arial" w:cs="Arial"/>
                <w:color w:val="0070C0"/>
                <w:sz w:val="20"/>
                <w:szCs w:val="20"/>
              </w:rPr>
            </w:pPr>
            <w:r w:rsidRPr="00110DF0">
              <w:rPr>
                <w:rFonts w:ascii="Arial" w:eastAsia="Arial" w:hAnsi="Arial" w:cs="Arial"/>
                <w:color w:val="0070C0"/>
                <w:sz w:val="20"/>
                <w:szCs w:val="20"/>
              </w:rPr>
              <w:t>DSWD-FO I is closely monitoring the areas affected by COVID-19 in coordination with the DOH, Provincial/ City/ Municipal Disaster Risk Reduction and Management Councils (P/C/MDRRMCs), and Provincial/ City/ Municipal Social Welfare and Development Offices (P/C/MSWDOs). Likewise, City/Municipality Operations Office (C/MOO) staff render duty in their respective cities/municipalities.</w:t>
            </w:r>
          </w:p>
          <w:p w:rsidR="00110DF0" w:rsidRPr="00110DF0" w:rsidRDefault="00110DF0" w:rsidP="00110DF0">
            <w:pPr>
              <w:widowControl/>
              <w:numPr>
                <w:ilvl w:val="0"/>
                <w:numId w:val="9"/>
              </w:numPr>
              <w:ind w:left="376"/>
              <w:jc w:val="both"/>
              <w:rPr>
                <w:rFonts w:ascii="Arial" w:eastAsia="Arial" w:hAnsi="Arial" w:cs="Arial"/>
                <w:color w:val="0070C0"/>
                <w:sz w:val="20"/>
                <w:szCs w:val="20"/>
              </w:rPr>
            </w:pPr>
            <w:r w:rsidRPr="00110DF0">
              <w:rPr>
                <w:rFonts w:ascii="Arial" w:eastAsia="Arial" w:hAnsi="Arial" w:cs="Arial"/>
                <w:color w:val="0070C0"/>
                <w:sz w:val="20"/>
                <w:szCs w:val="20"/>
              </w:rPr>
              <w:t>DSWD-FO I received requests from 58 LGUs for FFPs and other support services to be provided to affected families due to the declaration of enhanced community quarantine in Luzon. Per coordination, the LGUs continuously procure and repack goods to be distributed to affected families.</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w:t>
      </w:r>
    </w:p>
    <w:tbl>
      <w:tblPr>
        <w:tblStyle w:val="affffffffffff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26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numPr>
                <w:ilvl w:val="0"/>
                <w:numId w:val="9"/>
              </w:numPr>
              <w:ind w:left="376"/>
              <w:jc w:val="both"/>
              <w:rPr>
                <w:rFonts w:ascii="Arial" w:eastAsia="Arial" w:hAnsi="Arial" w:cs="Arial"/>
                <w:sz w:val="20"/>
                <w:szCs w:val="20"/>
              </w:rPr>
            </w:pPr>
            <w:r>
              <w:rPr>
                <w:rFonts w:ascii="Arial" w:eastAsia="Arial" w:hAnsi="Arial" w:cs="Arial"/>
                <w:sz w:val="20"/>
                <w:szCs w:val="20"/>
              </w:rPr>
              <w:t xml:space="preserve">Distributed 12 FFPs to students from </w:t>
            </w:r>
            <w:proofErr w:type="spellStart"/>
            <w:r>
              <w:rPr>
                <w:rFonts w:ascii="Arial" w:eastAsia="Arial" w:hAnsi="Arial" w:cs="Arial"/>
                <w:sz w:val="20"/>
                <w:szCs w:val="20"/>
              </w:rPr>
              <w:t>Basco</w:t>
            </w:r>
            <w:proofErr w:type="spellEnd"/>
            <w:r>
              <w:rPr>
                <w:rFonts w:ascii="Arial" w:eastAsia="Arial" w:hAnsi="Arial" w:cs="Arial"/>
                <w:sz w:val="20"/>
                <w:szCs w:val="20"/>
              </w:rPr>
              <w:t xml:space="preserve">, </w:t>
            </w:r>
            <w:proofErr w:type="spellStart"/>
            <w:r>
              <w:rPr>
                <w:rFonts w:ascii="Arial" w:eastAsia="Arial" w:hAnsi="Arial" w:cs="Arial"/>
                <w:sz w:val="20"/>
                <w:szCs w:val="20"/>
              </w:rPr>
              <w:t>Batanes</w:t>
            </w:r>
            <w:proofErr w:type="spellEnd"/>
            <w:r>
              <w:rPr>
                <w:rFonts w:ascii="Arial" w:eastAsia="Arial" w:hAnsi="Arial" w:cs="Arial"/>
                <w:sz w:val="20"/>
                <w:szCs w:val="20"/>
              </w:rPr>
              <w:t xml:space="preserve"> who were stranded in </w:t>
            </w:r>
            <w:proofErr w:type="spellStart"/>
            <w:r>
              <w:rPr>
                <w:rFonts w:ascii="Arial" w:eastAsia="Arial" w:hAnsi="Arial" w:cs="Arial"/>
                <w:sz w:val="20"/>
                <w:szCs w:val="20"/>
              </w:rPr>
              <w:t>Tuguegarao</w:t>
            </w:r>
            <w:proofErr w:type="spellEnd"/>
            <w:r>
              <w:rPr>
                <w:rFonts w:ascii="Arial" w:eastAsia="Arial" w:hAnsi="Arial" w:cs="Arial"/>
                <w:sz w:val="20"/>
                <w:szCs w:val="20"/>
              </w:rPr>
              <w:t xml:space="preserve"> City due to the Enhanced Community Quarantine.</w:t>
            </w:r>
          </w:p>
          <w:p w:rsidR="00F85877" w:rsidRDefault="000157BE">
            <w:pPr>
              <w:widowControl/>
              <w:numPr>
                <w:ilvl w:val="0"/>
                <w:numId w:val="9"/>
              </w:numPr>
              <w:ind w:left="376"/>
              <w:jc w:val="both"/>
              <w:rPr>
                <w:rFonts w:ascii="Arial" w:eastAsia="Arial" w:hAnsi="Arial" w:cs="Arial"/>
                <w:sz w:val="20"/>
                <w:szCs w:val="20"/>
              </w:rPr>
            </w:pPr>
            <w:r>
              <w:rPr>
                <w:rFonts w:ascii="Arial" w:eastAsia="Arial" w:hAnsi="Arial" w:cs="Arial"/>
                <w:sz w:val="20"/>
                <w:szCs w:val="20"/>
              </w:rPr>
              <w:t>DSWD-FO II skeletal workforce packed 2,615 FFPs.</w:t>
            </w:r>
          </w:p>
          <w:p w:rsidR="00F85877" w:rsidRDefault="000157BE">
            <w:pPr>
              <w:widowControl/>
              <w:numPr>
                <w:ilvl w:val="0"/>
                <w:numId w:val="9"/>
              </w:numPr>
              <w:ind w:left="376"/>
              <w:jc w:val="both"/>
              <w:rPr>
                <w:rFonts w:ascii="Arial" w:eastAsia="Arial" w:hAnsi="Arial" w:cs="Arial"/>
                <w:sz w:val="20"/>
                <w:szCs w:val="20"/>
              </w:rPr>
            </w:pPr>
            <w:r>
              <w:rPr>
                <w:rFonts w:ascii="Arial" w:eastAsia="Arial" w:hAnsi="Arial" w:cs="Arial"/>
                <w:sz w:val="20"/>
                <w:szCs w:val="20"/>
              </w:rPr>
              <w:t xml:space="preserve">Monitored payout of 625 </w:t>
            </w:r>
            <w:proofErr w:type="spellStart"/>
            <w:r>
              <w:rPr>
                <w:rFonts w:ascii="Arial" w:eastAsia="Arial" w:hAnsi="Arial" w:cs="Arial"/>
                <w:sz w:val="20"/>
                <w:szCs w:val="20"/>
              </w:rPr>
              <w:t>Pantawid</w:t>
            </w:r>
            <w:proofErr w:type="spellEnd"/>
            <w:r>
              <w:rPr>
                <w:rFonts w:ascii="Arial" w:eastAsia="Arial" w:hAnsi="Arial" w:cs="Arial"/>
                <w:sz w:val="20"/>
                <w:szCs w:val="20"/>
              </w:rPr>
              <w:t xml:space="preserve"> beneficiaries in Sta. Maria, Isabela while ensuring social distancing to avoid the spread of COVID19.</w:t>
            </w:r>
          </w:p>
        </w:tc>
      </w:tr>
    </w:tbl>
    <w:p w:rsidR="008F267D" w:rsidRDefault="008F267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III</w:t>
      </w:r>
    </w:p>
    <w:tbl>
      <w:tblPr>
        <w:tblStyle w:val="affffffffffff7"/>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8062"/>
      </w:tblGrid>
      <w:tr w:rsidR="00F85877">
        <w:trPr>
          <w:trHeight w:val="20"/>
        </w:trPr>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sz w:val="20"/>
                <w:szCs w:val="20"/>
              </w:rPr>
            </w:pPr>
            <w:r>
              <w:rPr>
                <w:rFonts w:ascii="Arial" w:eastAsia="Arial" w:hAnsi="Arial" w:cs="Arial"/>
                <w:b/>
                <w:sz w:val="20"/>
                <w:szCs w:val="20"/>
              </w:rPr>
              <w:t>SITUATIONS / ACTIONS UNDERTAKEN</w:t>
            </w:r>
          </w:p>
        </w:tc>
      </w:tr>
      <w:tr w:rsidR="00F85877">
        <w:trPr>
          <w:trHeight w:val="20"/>
        </w:trPr>
        <w:tc>
          <w:tcPr>
            <w:tcW w:w="16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1477C3" w:rsidRDefault="00A434A9" w:rsidP="001477C3">
            <w:pPr>
              <w:widowControl/>
              <w:pBdr>
                <w:top w:val="none" w:sz="0" w:space="0" w:color="000000"/>
                <w:left w:val="none" w:sz="0" w:space="0" w:color="000000"/>
                <w:bottom w:val="none" w:sz="0" w:space="0" w:color="000000"/>
                <w:right w:val="none" w:sz="0" w:space="0" w:color="000000"/>
                <w:between w:val="none" w:sz="0" w:space="0" w:color="000000"/>
              </w:pBdr>
              <w:spacing w:after="200" w:line="276" w:lineRule="auto"/>
              <w:jc w:val="center"/>
              <w:rPr>
                <w:rFonts w:ascii="Arial" w:eastAsia="Arial" w:hAnsi="Arial" w:cs="Arial"/>
                <w:color w:val="0070C0"/>
                <w:sz w:val="20"/>
                <w:szCs w:val="20"/>
              </w:rPr>
            </w:pPr>
            <w:r>
              <w:rPr>
                <w:rFonts w:ascii="Arial" w:eastAsia="Arial" w:hAnsi="Arial" w:cs="Arial"/>
                <w:color w:val="0070C0"/>
                <w:sz w:val="20"/>
                <w:szCs w:val="20"/>
              </w:rPr>
              <w:t>3</w:t>
            </w:r>
            <w:r w:rsidRPr="00535B59">
              <w:rPr>
                <w:rFonts w:ascii="Arial" w:eastAsia="Arial" w:hAnsi="Arial" w:cs="Arial"/>
                <w:color w:val="0070C0"/>
                <w:sz w:val="20"/>
                <w:szCs w:val="20"/>
              </w:rPr>
              <w:t>1</w:t>
            </w:r>
            <w:r>
              <w:rPr>
                <w:rFonts w:ascii="Arial" w:eastAsia="Arial" w:hAnsi="Arial" w:cs="Arial"/>
                <w:color w:val="0070C0"/>
                <w:sz w:val="20"/>
                <w:szCs w:val="20"/>
              </w:rPr>
              <w:t xml:space="preserve"> March</w:t>
            </w:r>
            <w:r w:rsidRPr="00535B59">
              <w:rPr>
                <w:rFonts w:ascii="Arial" w:eastAsia="Arial" w:hAnsi="Arial" w:cs="Arial"/>
                <w:color w:val="0070C0"/>
                <w:sz w:val="20"/>
                <w:szCs w:val="20"/>
              </w:rPr>
              <w:t xml:space="preserve"> 2020</w:t>
            </w:r>
          </w:p>
        </w:tc>
        <w:tc>
          <w:tcPr>
            <w:tcW w:w="80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1477C3" w:rsidRDefault="000157BE">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color w:val="0070C0"/>
                <w:sz w:val="20"/>
                <w:szCs w:val="20"/>
              </w:rPr>
            </w:pPr>
            <w:r w:rsidRPr="001477C3">
              <w:rPr>
                <w:rFonts w:ascii="Arial" w:eastAsia="Arial" w:hAnsi="Arial" w:cs="Arial"/>
                <w:b/>
                <w:color w:val="0070C0"/>
                <w:sz w:val="20"/>
                <w:szCs w:val="20"/>
              </w:rPr>
              <w:t>Relief Augmentation Support</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Ongoing repacking of family food packs.</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Requested augmentation of 20,000 FFPs to NRLMB.</w:t>
            </w:r>
          </w:p>
          <w:p w:rsidR="00F85877" w:rsidRDefault="000157BE" w:rsidP="00A434A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Provision of 10,538 FFPs to 13 LGUs in the Region.</w:t>
            </w:r>
          </w:p>
          <w:p w:rsidR="00CE74A2" w:rsidRPr="00A434A9" w:rsidRDefault="00CE74A2" w:rsidP="00CE74A2">
            <w:pPr>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p>
          <w:p w:rsidR="00F85877" w:rsidRPr="001477C3" w:rsidRDefault="000157BE">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477C3">
              <w:rPr>
                <w:rFonts w:ascii="Arial" w:eastAsia="Arial" w:hAnsi="Arial" w:cs="Arial"/>
                <w:b/>
                <w:color w:val="0070C0"/>
                <w:sz w:val="20"/>
                <w:szCs w:val="20"/>
              </w:rPr>
              <w:t>Financial Assistance</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 xml:space="preserve">Total provision of ₱216,000.00 (₱3,000.00 each) worth of cash assistance for the 54 stranded passengers at Clark International Airport (19 March 2020) and 18 stranded passengers in Angeles City and </w:t>
            </w:r>
            <w:proofErr w:type="spellStart"/>
            <w:r w:rsidRPr="001477C3">
              <w:rPr>
                <w:rFonts w:ascii="Arial" w:eastAsia="Arial" w:hAnsi="Arial" w:cs="Arial"/>
                <w:color w:val="0070C0"/>
                <w:sz w:val="20"/>
                <w:szCs w:val="20"/>
              </w:rPr>
              <w:t>Porac</w:t>
            </w:r>
            <w:proofErr w:type="spellEnd"/>
            <w:r w:rsidRPr="001477C3">
              <w:rPr>
                <w:rFonts w:ascii="Arial" w:eastAsia="Arial" w:hAnsi="Arial" w:cs="Arial"/>
                <w:color w:val="0070C0"/>
                <w:sz w:val="20"/>
                <w:szCs w:val="20"/>
              </w:rPr>
              <w:t>, Pampanga.</w:t>
            </w:r>
          </w:p>
          <w:p w:rsidR="00F85877"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Served 556 walk-in clients requesting for assistance through AICS from 16-27 March 2020 amounting to ₱1,414,000.00.</w:t>
            </w:r>
          </w:p>
          <w:p w:rsidR="009837B5" w:rsidRPr="001477C3" w:rsidRDefault="009837B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Pr>
                <w:rFonts w:ascii="Arial" w:eastAsia="Arial" w:hAnsi="Arial" w:cs="Arial"/>
                <w:color w:val="0070C0"/>
                <w:sz w:val="20"/>
                <w:szCs w:val="20"/>
              </w:rPr>
              <w:t xml:space="preserve">Received Sub-Allotment Advise amounting to </w:t>
            </w:r>
            <w:r w:rsidRPr="001477C3">
              <w:rPr>
                <w:rFonts w:ascii="Arial" w:eastAsia="Arial" w:hAnsi="Arial" w:cs="Arial"/>
                <w:color w:val="0070C0"/>
                <w:sz w:val="20"/>
                <w:szCs w:val="20"/>
              </w:rPr>
              <w:t>₱</w:t>
            </w:r>
            <w:r>
              <w:rPr>
                <w:rFonts w:ascii="Arial" w:eastAsia="Arial" w:hAnsi="Arial" w:cs="Arial"/>
                <w:color w:val="0070C0"/>
                <w:sz w:val="20"/>
                <w:szCs w:val="20"/>
              </w:rPr>
              <w:t>20,0000,000.00 for the procurement of welfare goods for the on-going disaster response operations for the fight against COVID-19.</w:t>
            </w:r>
          </w:p>
          <w:p w:rsidR="00F85877" w:rsidRPr="001477C3" w:rsidRDefault="000157BE">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b/>
                <w:color w:val="0070C0"/>
                <w:sz w:val="20"/>
                <w:szCs w:val="20"/>
              </w:rPr>
            </w:pPr>
            <w:r w:rsidRPr="001477C3">
              <w:rPr>
                <w:rFonts w:ascii="Arial" w:eastAsia="Arial" w:hAnsi="Arial" w:cs="Arial"/>
                <w:b/>
                <w:color w:val="0070C0"/>
                <w:sz w:val="20"/>
                <w:szCs w:val="20"/>
              </w:rPr>
              <w:lastRenderedPageBreak/>
              <w:t>Safety Measures:</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 xml:space="preserve">Provision of Personal Protective Equipment (PPEs) such as masks, gloves and alcohol to DSWD-FO III </w:t>
            </w:r>
            <w:proofErr w:type="spellStart"/>
            <w:r w:rsidRPr="001477C3">
              <w:rPr>
                <w:rFonts w:ascii="Arial" w:eastAsia="Arial" w:hAnsi="Arial" w:cs="Arial"/>
                <w:color w:val="0070C0"/>
                <w:sz w:val="20"/>
                <w:szCs w:val="20"/>
              </w:rPr>
              <w:t>frontliners</w:t>
            </w:r>
            <w:proofErr w:type="spellEnd"/>
            <w:r w:rsidRPr="001477C3">
              <w:rPr>
                <w:rFonts w:ascii="Arial" w:eastAsia="Arial" w:hAnsi="Arial" w:cs="Arial"/>
                <w:color w:val="0070C0"/>
                <w:sz w:val="20"/>
                <w:szCs w:val="20"/>
              </w:rPr>
              <w:t>.</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The PNP provided two (2) security personnel to ensure safety and security of the relief items inside the regional warehouse with a 12-hour shifting schedule since 20 March 2020.</w:t>
            </w:r>
          </w:p>
          <w:p w:rsidR="00F85877" w:rsidRPr="001477C3" w:rsidRDefault="000157BE">
            <w:pPr>
              <w:widowControl/>
              <w:jc w:val="both"/>
              <w:rPr>
                <w:rFonts w:ascii="Arial" w:eastAsia="Arial" w:hAnsi="Arial" w:cs="Arial"/>
                <w:b/>
                <w:color w:val="0070C0"/>
                <w:sz w:val="20"/>
                <w:szCs w:val="20"/>
              </w:rPr>
            </w:pPr>
            <w:r w:rsidRPr="001477C3">
              <w:rPr>
                <w:rFonts w:ascii="Arial" w:eastAsia="Arial" w:hAnsi="Arial" w:cs="Arial"/>
                <w:b/>
                <w:color w:val="0070C0"/>
                <w:sz w:val="20"/>
                <w:szCs w:val="20"/>
              </w:rPr>
              <w:t>Coordination:</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Continuous monitoring on the status of affected families due to COVID19 and assistance provided among the DSWD Provincial Extension Offices.</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Convened the RDRRMC 3 Response Cluster to ensure timely delivery of government’s response efforts.</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Activation of EOC and establishment of Incident Management Team (IMT).</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Coordination with Armed Forces of the Philippines (AFP) and PNP for the delivery and hauling of relief goods.</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Ongoing monitoring of the IMT on the situation and for other updates.</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Attended IRTF meeting at Camp Olivas.</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 xml:space="preserve">Coordinated with Office of Civil Defense (OCD) Region III for additional personnel for repacking of FFPs. OCD tapped Bureau of Jail Management and Penology (BJMP). They assigned 5 personnel for each shift (morning and evening). </w:t>
            </w:r>
          </w:p>
          <w:p w:rsidR="00F85877" w:rsidRPr="001477C3" w:rsidRDefault="000157BE">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Requested from 7</w:t>
            </w:r>
            <w:r w:rsidRPr="001477C3">
              <w:rPr>
                <w:rFonts w:ascii="Arial" w:eastAsia="Arial" w:hAnsi="Arial" w:cs="Arial"/>
                <w:color w:val="0070C0"/>
                <w:sz w:val="20"/>
                <w:szCs w:val="20"/>
                <w:vertAlign w:val="superscript"/>
              </w:rPr>
              <w:t>th</w:t>
            </w:r>
            <w:r w:rsidRPr="001477C3">
              <w:rPr>
                <w:rFonts w:ascii="Arial" w:eastAsia="Arial" w:hAnsi="Arial" w:cs="Arial"/>
                <w:color w:val="0070C0"/>
                <w:sz w:val="20"/>
                <w:szCs w:val="20"/>
              </w:rPr>
              <w:t xml:space="preserve"> Infantry “</w:t>
            </w:r>
            <w:proofErr w:type="spellStart"/>
            <w:r w:rsidRPr="001477C3">
              <w:rPr>
                <w:rFonts w:ascii="Arial" w:eastAsia="Arial" w:hAnsi="Arial" w:cs="Arial"/>
                <w:color w:val="0070C0"/>
                <w:sz w:val="20"/>
                <w:szCs w:val="20"/>
              </w:rPr>
              <w:t>Kaugnay</w:t>
            </w:r>
            <w:proofErr w:type="spellEnd"/>
            <w:r w:rsidRPr="001477C3">
              <w:rPr>
                <w:rFonts w:ascii="Arial" w:eastAsia="Arial" w:hAnsi="Arial" w:cs="Arial"/>
                <w:color w:val="0070C0"/>
                <w:sz w:val="20"/>
                <w:szCs w:val="20"/>
              </w:rPr>
              <w:t xml:space="preserve">” Division of the Philippine Army in Fort Ramon Magsaysay, </w:t>
            </w:r>
            <w:proofErr w:type="spellStart"/>
            <w:r w:rsidRPr="001477C3">
              <w:rPr>
                <w:rFonts w:ascii="Arial" w:eastAsia="Arial" w:hAnsi="Arial" w:cs="Arial"/>
                <w:color w:val="0070C0"/>
                <w:sz w:val="20"/>
                <w:szCs w:val="20"/>
              </w:rPr>
              <w:t>Palayan</w:t>
            </w:r>
            <w:proofErr w:type="spellEnd"/>
            <w:r w:rsidRPr="001477C3">
              <w:rPr>
                <w:rFonts w:ascii="Arial" w:eastAsia="Arial" w:hAnsi="Arial" w:cs="Arial"/>
                <w:color w:val="0070C0"/>
                <w:sz w:val="20"/>
                <w:szCs w:val="20"/>
              </w:rPr>
              <w:t xml:space="preserve"> City, Nueva </w:t>
            </w:r>
            <w:proofErr w:type="spellStart"/>
            <w:r w:rsidRPr="001477C3">
              <w:rPr>
                <w:rFonts w:ascii="Arial" w:eastAsia="Arial" w:hAnsi="Arial" w:cs="Arial"/>
                <w:color w:val="0070C0"/>
                <w:sz w:val="20"/>
                <w:szCs w:val="20"/>
              </w:rPr>
              <w:t>Ecija</w:t>
            </w:r>
            <w:proofErr w:type="spellEnd"/>
            <w:r w:rsidRPr="001477C3">
              <w:rPr>
                <w:rFonts w:ascii="Arial" w:eastAsia="Arial" w:hAnsi="Arial" w:cs="Arial"/>
                <w:color w:val="0070C0"/>
                <w:sz w:val="20"/>
                <w:szCs w:val="20"/>
              </w:rPr>
              <w:t xml:space="preserve"> for the establishment of DSWD-FO III Operation Hub in their warehouse for the repacking of relief goods. The said request was approved and waiting for the procurement of food items that will be repacked.</w:t>
            </w:r>
          </w:p>
          <w:p w:rsidR="009837B5" w:rsidRDefault="001477C3" w:rsidP="009837B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477C3">
              <w:rPr>
                <w:rFonts w:ascii="Arial" w:eastAsia="Arial" w:hAnsi="Arial" w:cs="Arial"/>
                <w:color w:val="0070C0"/>
                <w:sz w:val="20"/>
                <w:szCs w:val="20"/>
              </w:rPr>
              <w:t xml:space="preserve">Consultation Meeting </w:t>
            </w:r>
            <w:r>
              <w:rPr>
                <w:rFonts w:ascii="Arial" w:eastAsia="Arial" w:hAnsi="Arial" w:cs="Arial"/>
                <w:color w:val="0070C0"/>
                <w:sz w:val="20"/>
                <w:szCs w:val="20"/>
              </w:rPr>
              <w:t xml:space="preserve">with DSWD Assistant Secretary Rhea </w:t>
            </w:r>
            <w:proofErr w:type="spellStart"/>
            <w:r>
              <w:rPr>
                <w:rFonts w:ascii="Arial" w:eastAsia="Arial" w:hAnsi="Arial" w:cs="Arial"/>
                <w:color w:val="0070C0"/>
                <w:sz w:val="20"/>
                <w:szCs w:val="20"/>
              </w:rPr>
              <w:t>Peñaflor</w:t>
            </w:r>
            <w:proofErr w:type="spellEnd"/>
            <w:r>
              <w:rPr>
                <w:rFonts w:ascii="Arial" w:eastAsia="Arial" w:hAnsi="Arial" w:cs="Arial"/>
                <w:color w:val="0070C0"/>
                <w:sz w:val="20"/>
                <w:szCs w:val="20"/>
              </w:rPr>
              <w:t xml:space="preserve"> for the Guidance in the Response Operations.</w:t>
            </w:r>
          </w:p>
          <w:p w:rsidR="009837B5" w:rsidRDefault="009837B5" w:rsidP="009837B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Pr>
                <w:rFonts w:ascii="Arial" w:eastAsia="Arial" w:hAnsi="Arial" w:cs="Arial"/>
                <w:color w:val="0070C0"/>
                <w:sz w:val="20"/>
                <w:szCs w:val="20"/>
              </w:rPr>
              <w:t>Attended the Inter-Agency Task Force Meeting on COVID-19 response.</w:t>
            </w:r>
          </w:p>
          <w:p w:rsidR="009837B5" w:rsidRPr="009837B5" w:rsidRDefault="009837B5" w:rsidP="009837B5">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Pr>
                <w:rFonts w:ascii="Arial" w:eastAsia="Arial" w:hAnsi="Arial" w:cs="Arial"/>
                <w:color w:val="0070C0"/>
                <w:sz w:val="20"/>
                <w:szCs w:val="20"/>
              </w:rPr>
              <w:t>Convened the Inter-Agency Task Force Meeting on Social Amelioration Measures due to Enhanced Community Quarantine on COVID-19.</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CALABARZON</w:t>
      </w:r>
    </w:p>
    <w:tbl>
      <w:tblPr>
        <w:tblStyle w:val="affffffffffff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9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00A55" w:rsidRDefault="00A434A9" w:rsidP="00D27F4B">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3</w:t>
            </w:r>
            <w:r w:rsidRPr="00535B59">
              <w:rPr>
                <w:rFonts w:ascii="Arial" w:eastAsia="Arial" w:hAnsi="Arial" w:cs="Arial"/>
                <w:color w:val="0070C0"/>
                <w:sz w:val="20"/>
                <w:szCs w:val="20"/>
              </w:rPr>
              <w:t>1</w:t>
            </w:r>
            <w:r>
              <w:rPr>
                <w:rFonts w:ascii="Arial" w:eastAsia="Arial" w:hAnsi="Arial" w:cs="Arial"/>
                <w:color w:val="0070C0"/>
                <w:sz w:val="20"/>
                <w:szCs w:val="20"/>
              </w:rPr>
              <w:t xml:space="preserve"> March</w:t>
            </w:r>
            <w:r w:rsidRPr="00535B5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00A55"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color w:val="0070C0"/>
                <w:sz w:val="20"/>
                <w:szCs w:val="20"/>
              </w:rPr>
            </w:pPr>
            <w:r>
              <w:rPr>
                <w:rFonts w:ascii="Arial" w:eastAsia="Arial" w:hAnsi="Arial" w:cs="Arial"/>
                <w:color w:val="0070C0"/>
                <w:sz w:val="20"/>
                <w:szCs w:val="20"/>
              </w:rPr>
              <w:t xml:space="preserve">DSWD-FO CALABARZON </w:t>
            </w:r>
            <w:r w:rsidRPr="00900A55">
              <w:rPr>
                <w:rFonts w:ascii="Arial" w:eastAsia="Arial" w:hAnsi="Arial" w:cs="Arial"/>
                <w:color w:val="0070C0"/>
                <w:sz w:val="20"/>
                <w:szCs w:val="20"/>
              </w:rPr>
              <w:t>called an special meeting among members of the Regional</w:t>
            </w:r>
            <w:r>
              <w:rPr>
                <w:rFonts w:ascii="Arial" w:eastAsia="Arial" w:hAnsi="Arial" w:cs="Arial"/>
                <w:color w:val="0070C0"/>
                <w:sz w:val="20"/>
                <w:szCs w:val="20"/>
              </w:rPr>
              <w:t xml:space="preserve"> MANCOM to strategize</w:t>
            </w:r>
            <w:r w:rsidRPr="00900A55">
              <w:rPr>
                <w:rFonts w:ascii="Arial" w:eastAsia="Arial" w:hAnsi="Arial" w:cs="Arial"/>
                <w:color w:val="0070C0"/>
                <w:sz w:val="20"/>
                <w:szCs w:val="20"/>
              </w:rPr>
              <w:t xml:space="preserve"> the implementation of Social Amelioration Program in</w:t>
            </w:r>
            <w:r>
              <w:rPr>
                <w:rFonts w:ascii="Arial" w:eastAsia="Arial" w:hAnsi="Arial" w:cs="Arial"/>
                <w:color w:val="0070C0"/>
                <w:sz w:val="20"/>
                <w:szCs w:val="20"/>
              </w:rPr>
              <w:t xml:space="preserve"> </w:t>
            </w:r>
            <w:r w:rsidRPr="00900A55">
              <w:rPr>
                <w:rFonts w:ascii="Arial" w:eastAsia="Arial" w:hAnsi="Arial" w:cs="Arial"/>
                <w:color w:val="0070C0"/>
                <w:sz w:val="20"/>
                <w:szCs w:val="20"/>
              </w:rPr>
              <w:t>the region.</w:t>
            </w:r>
          </w:p>
          <w:p w:rsidR="00900A55"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color w:val="0070C0"/>
                <w:sz w:val="20"/>
                <w:szCs w:val="20"/>
              </w:rPr>
            </w:pPr>
            <w:r w:rsidRPr="00900A55">
              <w:rPr>
                <w:rFonts w:ascii="Arial" w:eastAsia="Arial" w:hAnsi="Arial" w:cs="Arial"/>
                <w:color w:val="0070C0"/>
                <w:sz w:val="20"/>
                <w:szCs w:val="20"/>
              </w:rPr>
              <w:t>Coordinated to the Local Government of Carmona for the possible warehouse</w:t>
            </w:r>
            <w:r>
              <w:rPr>
                <w:rFonts w:ascii="Arial" w:eastAsia="Arial" w:hAnsi="Arial" w:cs="Arial"/>
                <w:color w:val="0070C0"/>
                <w:sz w:val="20"/>
                <w:szCs w:val="20"/>
              </w:rPr>
              <w:t xml:space="preserve"> </w:t>
            </w:r>
            <w:r w:rsidRPr="00900A55">
              <w:rPr>
                <w:rFonts w:ascii="Arial" w:eastAsia="Arial" w:hAnsi="Arial" w:cs="Arial"/>
                <w:color w:val="0070C0"/>
                <w:sz w:val="20"/>
                <w:szCs w:val="20"/>
              </w:rPr>
              <w:t>in the said municipality.</w:t>
            </w:r>
          </w:p>
          <w:p w:rsidR="00900A55"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color w:val="0070C0"/>
                <w:sz w:val="20"/>
                <w:szCs w:val="20"/>
              </w:rPr>
            </w:pPr>
            <w:r w:rsidRPr="00900A55">
              <w:rPr>
                <w:rFonts w:ascii="Arial" w:eastAsia="Arial" w:hAnsi="Arial" w:cs="Arial"/>
                <w:color w:val="0070C0"/>
                <w:sz w:val="20"/>
                <w:szCs w:val="20"/>
              </w:rPr>
              <w:t xml:space="preserve">Maintains close coordination with the Local Government Units of </w:t>
            </w:r>
            <w:r>
              <w:rPr>
                <w:rFonts w:ascii="Arial" w:eastAsia="Arial" w:hAnsi="Arial" w:cs="Arial"/>
                <w:color w:val="0070C0"/>
                <w:sz w:val="20"/>
                <w:szCs w:val="20"/>
              </w:rPr>
              <w:t xml:space="preserve">CALABARZON </w:t>
            </w:r>
            <w:r w:rsidRPr="00900A55">
              <w:rPr>
                <w:rFonts w:ascii="Arial" w:eastAsia="Arial" w:hAnsi="Arial" w:cs="Arial"/>
                <w:color w:val="0070C0"/>
                <w:sz w:val="20"/>
                <w:szCs w:val="20"/>
              </w:rPr>
              <w:t>for situation updates in their respective AOR.</w:t>
            </w:r>
          </w:p>
          <w:p w:rsidR="00900A55"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color w:val="0070C0"/>
                <w:sz w:val="20"/>
                <w:szCs w:val="20"/>
              </w:rPr>
            </w:pPr>
            <w:r w:rsidRPr="00900A55">
              <w:rPr>
                <w:rFonts w:ascii="Arial" w:eastAsia="Arial" w:hAnsi="Arial" w:cs="Arial"/>
                <w:color w:val="0070C0"/>
                <w:sz w:val="20"/>
                <w:szCs w:val="20"/>
              </w:rPr>
              <w:t>Provided Technical Assistance to the LGUs on managing relief distribution in</w:t>
            </w:r>
            <w:r>
              <w:rPr>
                <w:rFonts w:ascii="Arial" w:eastAsia="Arial" w:hAnsi="Arial" w:cs="Arial"/>
                <w:color w:val="0070C0"/>
                <w:sz w:val="20"/>
                <w:szCs w:val="20"/>
              </w:rPr>
              <w:t xml:space="preserve"> </w:t>
            </w:r>
            <w:r w:rsidRPr="00900A55">
              <w:rPr>
                <w:rFonts w:ascii="Arial" w:eastAsia="Arial" w:hAnsi="Arial" w:cs="Arial"/>
                <w:color w:val="0070C0"/>
                <w:sz w:val="20"/>
                <w:szCs w:val="20"/>
              </w:rPr>
              <w:t>their respective AOR.</w:t>
            </w:r>
          </w:p>
          <w:p w:rsidR="00900A55" w:rsidRPr="00900A55" w:rsidRDefault="00900A55" w:rsidP="00900A55">
            <w:pPr>
              <w:widowControl/>
              <w:numPr>
                <w:ilvl w:val="0"/>
                <w:numId w:val="15"/>
              </w:numPr>
              <w:pBdr>
                <w:top w:val="none" w:sz="0" w:space="0" w:color="000000"/>
                <w:left w:val="none" w:sz="0" w:space="0" w:color="000000"/>
                <w:bottom w:val="none" w:sz="0" w:space="0" w:color="000000"/>
                <w:right w:val="none" w:sz="0" w:space="0" w:color="000000"/>
                <w:between w:val="none" w:sz="0" w:space="0" w:color="000000"/>
              </w:pBdr>
              <w:ind w:left="317" w:hanging="317"/>
              <w:jc w:val="both"/>
              <w:rPr>
                <w:rFonts w:ascii="Arial" w:eastAsia="Arial" w:hAnsi="Arial" w:cs="Arial"/>
                <w:color w:val="0070C0"/>
                <w:sz w:val="20"/>
                <w:szCs w:val="20"/>
              </w:rPr>
            </w:pPr>
            <w:r w:rsidRPr="00900A55">
              <w:rPr>
                <w:rFonts w:ascii="Arial" w:eastAsia="Arial" w:hAnsi="Arial" w:cs="Arial"/>
                <w:color w:val="0070C0"/>
                <w:sz w:val="20"/>
                <w:szCs w:val="20"/>
              </w:rPr>
              <w:t xml:space="preserve">Coordinated with the University of the Philippines – Los </w:t>
            </w:r>
            <w:proofErr w:type="spellStart"/>
            <w:r w:rsidRPr="00900A55">
              <w:rPr>
                <w:rFonts w:ascii="Arial" w:eastAsia="Arial" w:hAnsi="Arial" w:cs="Arial"/>
                <w:color w:val="0070C0"/>
                <w:sz w:val="20"/>
                <w:szCs w:val="20"/>
              </w:rPr>
              <w:t>Baños</w:t>
            </w:r>
            <w:proofErr w:type="spellEnd"/>
            <w:r w:rsidRPr="00900A55">
              <w:rPr>
                <w:rFonts w:ascii="Arial" w:eastAsia="Arial" w:hAnsi="Arial" w:cs="Arial"/>
                <w:color w:val="0070C0"/>
                <w:sz w:val="20"/>
                <w:szCs w:val="20"/>
              </w:rPr>
              <w:t xml:space="preserve"> for the status</w:t>
            </w:r>
            <w:r>
              <w:rPr>
                <w:rFonts w:ascii="Arial" w:eastAsia="Arial" w:hAnsi="Arial" w:cs="Arial"/>
                <w:color w:val="0070C0"/>
                <w:sz w:val="20"/>
                <w:szCs w:val="20"/>
              </w:rPr>
              <w:t xml:space="preserve"> </w:t>
            </w:r>
            <w:r w:rsidRPr="00900A55">
              <w:rPr>
                <w:rFonts w:ascii="Arial" w:eastAsia="Arial" w:hAnsi="Arial" w:cs="Arial"/>
                <w:color w:val="0070C0"/>
                <w:sz w:val="20"/>
                <w:szCs w:val="20"/>
              </w:rPr>
              <w:t>of the students that are stranded in their dormitories. The Field Office</w:t>
            </w:r>
            <w:r>
              <w:rPr>
                <w:rFonts w:ascii="Arial" w:eastAsia="Arial" w:hAnsi="Arial" w:cs="Arial"/>
                <w:color w:val="0070C0"/>
                <w:sz w:val="20"/>
                <w:szCs w:val="20"/>
              </w:rPr>
              <w:t xml:space="preserve"> </w:t>
            </w:r>
            <w:r w:rsidRPr="00900A55">
              <w:rPr>
                <w:rFonts w:ascii="Arial" w:eastAsia="Arial" w:hAnsi="Arial" w:cs="Arial"/>
                <w:color w:val="0070C0"/>
                <w:sz w:val="20"/>
                <w:szCs w:val="20"/>
              </w:rPr>
              <w:t>provided 150 Family Food</w:t>
            </w:r>
            <w:r w:rsidR="00D27F4B">
              <w:rPr>
                <w:rFonts w:ascii="Arial" w:eastAsia="Arial" w:hAnsi="Arial" w:cs="Arial"/>
                <w:color w:val="0070C0"/>
                <w:sz w:val="20"/>
                <w:szCs w:val="20"/>
              </w:rPr>
              <w:t xml:space="preserve"> P</w:t>
            </w:r>
            <w:r w:rsidRPr="00900A55">
              <w:rPr>
                <w:rFonts w:ascii="Arial" w:eastAsia="Arial" w:hAnsi="Arial" w:cs="Arial"/>
                <w:color w:val="0070C0"/>
                <w:sz w:val="20"/>
                <w:szCs w:val="20"/>
              </w:rPr>
              <w:t>acks to the stranded students.</w:t>
            </w:r>
          </w:p>
        </w:tc>
      </w:tr>
    </w:tbl>
    <w:p w:rsidR="00D27F4B" w:rsidRDefault="00D27F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DSWD-MIMAROPA</w:t>
      </w:r>
    </w:p>
    <w:tbl>
      <w:tblPr>
        <w:tblStyle w:val="affffffffffff9"/>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8025"/>
      </w:tblGrid>
      <w:tr w:rsidR="00F85877">
        <w:trPr>
          <w:trHeight w:val="20"/>
        </w:trPr>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7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BE4D69">
              <w:rPr>
                <w:rFonts w:ascii="Arial" w:eastAsia="Arial" w:hAnsi="Arial" w:cs="Arial"/>
                <w:sz w:val="20"/>
                <w:szCs w:val="20"/>
              </w:rPr>
              <w:t>31 March 2020</w:t>
            </w:r>
          </w:p>
        </w:tc>
        <w:tc>
          <w:tcPr>
            <w:tcW w:w="80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DSWD-FO MIMAROPA issued protocols/guidelines pertaining to the prevention, control and mitigation of the spread of the COVID19 in the Regional/ Provincial/ Municipal Offices including the MIMAROPA Youth Center.</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DSWD-FO MIMAROPA submitted an implementation plan to DSWD-CO for possible funding assistance to support and augment the limited resources of LGUs through provision of FFPs to the possible number of households/families that might be affected by the situation.</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DSWD-FO MIMAROPA submitted to DSWD-CO the list of warehouses in MIMAROPA Region together with its exact location and details of the concerned point person.</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Ongoing repacking of FFPs in all provincial warehouses.</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lastRenderedPageBreak/>
              <w:t>DSWD-FO MIMAROPA DRMD and SWADT-Provincial PDOs are on skeletal duty and alerted to monitor daily prevailing situation/condition and report any untoward incident within their AORs.</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Close coordination with Information and Communication Technology Management Unit (ICTMU) to ensure a robust communication system and Social Marketing Unit (SMU) to ensure that information is carefully and properly disseminated to all concerned Office/Division/Section/Unit (ODSU) and to the public.</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Facilitated purchase of goods amounting to ₱20,000,000.00</w:t>
            </w:r>
          </w:p>
          <w:p w:rsidR="00F85877" w:rsidRPr="00BE4D69" w:rsidRDefault="000157BE">
            <w:pPr>
              <w:widowControl/>
              <w:numPr>
                <w:ilvl w:val="0"/>
                <w:numId w:val="13"/>
              </w:numPr>
              <w:ind w:left="376"/>
              <w:jc w:val="both"/>
              <w:rPr>
                <w:rFonts w:ascii="Arial" w:eastAsia="Arial" w:hAnsi="Arial" w:cs="Arial"/>
                <w:sz w:val="20"/>
                <w:szCs w:val="20"/>
              </w:rPr>
            </w:pPr>
            <w:r w:rsidRPr="00BE4D69">
              <w:rPr>
                <w:rFonts w:ascii="Arial" w:eastAsia="Arial" w:hAnsi="Arial" w:cs="Arial"/>
                <w:sz w:val="20"/>
                <w:szCs w:val="20"/>
              </w:rPr>
              <w:t>Continuous monitoring of the R/P/C/M QRT of the situation in the whole MIMAROPA Region in coordination with the P/C/MSWDOs and concerned agencies.</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w:t>
      </w:r>
    </w:p>
    <w:tbl>
      <w:tblPr>
        <w:tblStyle w:val="affffffffffffa"/>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1B5" w:rsidRDefault="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3</w:t>
            </w:r>
            <w:r w:rsidRPr="00535B59">
              <w:rPr>
                <w:rFonts w:ascii="Arial" w:eastAsia="Arial" w:hAnsi="Arial" w:cs="Arial"/>
                <w:color w:val="0070C0"/>
                <w:sz w:val="20"/>
                <w:szCs w:val="20"/>
              </w:rPr>
              <w:t>1</w:t>
            </w:r>
            <w:r>
              <w:rPr>
                <w:rFonts w:ascii="Arial" w:eastAsia="Arial" w:hAnsi="Arial" w:cs="Arial"/>
                <w:color w:val="0070C0"/>
                <w:sz w:val="20"/>
                <w:szCs w:val="20"/>
              </w:rPr>
              <w:t xml:space="preserve"> March</w:t>
            </w:r>
            <w:r w:rsidRPr="00535B5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0151B5"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0151B5">
              <w:rPr>
                <w:rFonts w:ascii="Arial" w:eastAsia="Arial" w:hAnsi="Arial" w:cs="Arial"/>
                <w:color w:val="0070C0"/>
                <w:sz w:val="20"/>
                <w:szCs w:val="20"/>
              </w:rPr>
              <w:t xml:space="preserve">DSWD-FO V is continuously delivering FFPs to LGUs </w:t>
            </w:r>
            <w:r w:rsidR="00535B59" w:rsidRPr="000151B5">
              <w:rPr>
                <w:rFonts w:ascii="Arial" w:eastAsia="Arial" w:hAnsi="Arial" w:cs="Arial"/>
                <w:color w:val="0070C0"/>
                <w:sz w:val="20"/>
                <w:szCs w:val="20"/>
              </w:rPr>
              <w:t>with request for augmentation.</w:t>
            </w:r>
          </w:p>
          <w:p w:rsidR="00F85877" w:rsidRPr="000151B5"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0151B5">
              <w:rPr>
                <w:rFonts w:ascii="Arial" w:eastAsia="Arial" w:hAnsi="Arial" w:cs="Arial"/>
                <w:color w:val="0070C0"/>
                <w:sz w:val="20"/>
                <w:szCs w:val="20"/>
              </w:rPr>
              <w:t xml:space="preserve">Provided FFPs to </w:t>
            </w:r>
            <w:r w:rsidR="00535B59" w:rsidRPr="000151B5">
              <w:rPr>
                <w:rFonts w:ascii="Arial" w:eastAsia="Arial" w:hAnsi="Arial" w:cs="Arial"/>
                <w:color w:val="0070C0"/>
                <w:sz w:val="20"/>
                <w:szCs w:val="20"/>
              </w:rPr>
              <w:t xml:space="preserve">15 families of </w:t>
            </w:r>
            <w:r w:rsidRPr="000151B5">
              <w:rPr>
                <w:rFonts w:ascii="Arial" w:eastAsia="Arial" w:hAnsi="Arial" w:cs="Arial"/>
                <w:color w:val="0070C0"/>
                <w:sz w:val="20"/>
                <w:szCs w:val="20"/>
              </w:rPr>
              <w:t xml:space="preserve">former </w:t>
            </w:r>
            <w:proofErr w:type="gramStart"/>
            <w:r w:rsidRPr="000151B5">
              <w:rPr>
                <w:rFonts w:ascii="Arial" w:eastAsia="Arial" w:hAnsi="Arial" w:cs="Arial"/>
                <w:color w:val="0070C0"/>
                <w:sz w:val="20"/>
                <w:szCs w:val="20"/>
              </w:rPr>
              <w:t>rebels</w:t>
            </w:r>
            <w:proofErr w:type="gramEnd"/>
            <w:r w:rsidRPr="000151B5">
              <w:rPr>
                <w:rFonts w:ascii="Arial" w:eastAsia="Arial" w:hAnsi="Arial" w:cs="Arial"/>
                <w:color w:val="0070C0"/>
                <w:sz w:val="20"/>
                <w:szCs w:val="20"/>
              </w:rPr>
              <w:t xml:space="preserve"> temporary taking shelter at Camp </w:t>
            </w:r>
            <w:proofErr w:type="spellStart"/>
            <w:r w:rsidRPr="000151B5">
              <w:rPr>
                <w:rFonts w:ascii="Arial" w:eastAsia="Arial" w:hAnsi="Arial" w:cs="Arial"/>
                <w:color w:val="0070C0"/>
                <w:sz w:val="20"/>
                <w:szCs w:val="20"/>
              </w:rPr>
              <w:t>Boni</w:t>
            </w:r>
            <w:proofErr w:type="spellEnd"/>
            <w:r w:rsidRPr="000151B5">
              <w:rPr>
                <w:rFonts w:ascii="Arial" w:eastAsia="Arial" w:hAnsi="Arial" w:cs="Arial"/>
                <w:color w:val="0070C0"/>
                <w:sz w:val="20"/>
                <w:szCs w:val="20"/>
              </w:rPr>
              <w:t xml:space="preserve"> Serrano, Masbate City.</w:t>
            </w:r>
          </w:p>
          <w:p w:rsidR="00F85877" w:rsidRPr="000151B5"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0151B5">
              <w:rPr>
                <w:rFonts w:ascii="Arial" w:eastAsia="Arial" w:hAnsi="Arial" w:cs="Arial"/>
                <w:color w:val="0070C0"/>
                <w:sz w:val="20"/>
                <w:szCs w:val="20"/>
              </w:rPr>
              <w:t xml:space="preserve">Provided 385 FFPs and 272 sleeping kits to the stranded passengers in Del </w:t>
            </w:r>
            <w:proofErr w:type="spellStart"/>
            <w:r w:rsidRPr="000151B5">
              <w:rPr>
                <w:rFonts w:ascii="Arial" w:eastAsia="Arial" w:hAnsi="Arial" w:cs="Arial"/>
                <w:color w:val="0070C0"/>
                <w:sz w:val="20"/>
                <w:szCs w:val="20"/>
              </w:rPr>
              <w:t>Gallego</w:t>
            </w:r>
            <w:proofErr w:type="spellEnd"/>
            <w:r w:rsidRPr="000151B5">
              <w:rPr>
                <w:rFonts w:ascii="Arial" w:eastAsia="Arial" w:hAnsi="Arial" w:cs="Arial"/>
                <w:color w:val="0070C0"/>
                <w:sz w:val="20"/>
                <w:szCs w:val="20"/>
              </w:rPr>
              <w:t xml:space="preserve">, </w:t>
            </w:r>
            <w:proofErr w:type="spellStart"/>
            <w:r w:rsidRPr="000151B5">
              <w:rPr>
                <w:rFonts w:ascii="Arial" w:eastAsia="Arial" w:hAnsi="Arial" w:cs="Arial"/>
                <w:color w:val="0070C0"/>
                <w:sz w:val="20"/>
                <w:szCs w:val="20"/>
              </w:rPr>
              <w:t>Camarines</w:t>
            </w:r>
            <w:proofErr w:type="spellEnd"/>
            <w:r w:rsidRPr="000151B5">
              <w:rPr>
                <w:rFonts w:ascii="Arial" w:eastAsia="Arial" w:hAnsi="Arial" w:cs="Arial"/>
                <w:color w:val="0070C0"/>
                <w:sz w:val="20"/>
                <w:szCs w:val="20"/>
              </w:rPr>
              <w:t xml:space="preserve"> Norte.</w:t>
            </w:r>
          </w:p>
          <w:p w:rsidR="000151B5" w:rsidRPr="000151B5" w:rsidRDefault="000157BE" w:rsidP="000151B5">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0151B5">
              <w:rPr>
                <w:rFonts w:ascii="Arial" w:eastAsia="Arial" w:hAnsi="Arial" w:cs="Arial"/>
                <w:color w:val="0070C0"/>
                <w:sz w:val="20"/>
                <w:szCs w:val="20"/>
              </w:rPr>
              <w:t>Distributed FFPs to the</w:t>
            </w:r>
            <w:r w:rsidR="00535B59" w:rsidRPr="000151B5">
              <w:rPr>
                <w:rFonts w:ascii="Arial" w:eastAsia="Arial" w:hAnsi="Arial" w:cs="Arial"/>
                <w:color w:val="0070C0"/>
                <w:sz w:val="20"/>
                <w:szCs w:val="20"/>
              </w:rPr>
              <w:t xml:space="preserve"> standees in </w:t>
            </w:r>
            <w:proofErr w:type="spellStart"/>
            <w:r w:rsidR="00535B59" w:rsidRPr="000151B5">
              <w:rPr>
                <w:rFonts w:ascii="Arial" w:eastAsia="Arial" w:hAnsi="Arial" w:cs="Arial"/>
                <w:color w:val="0070C0"/>
                <w:sz w:val="20"/>
                <w:szCs w:val="20"/>
              </w:rPr>
              <w:t>Castilla</w:t>
            </w:r>
            <w:proofErr w:type="spellEnd"/>
            <w:r w:rsidR="00535B59" w:rsidRPr="000151B5">
              <w:rPr>
                <w:rFonts w:ascii="Arial" w:eastAsia="Arial" w:hAnsi="Arial" w:cs="Arial"/>
                <w:color w:val="0070C0"/>
                <w:sz w:val="20"/>
                <w:szCs w:val="20"/>
              </w:rPr>
              <w:t xml:space="preserve">, </w:t>
            </w:r>
            <w:proofErr w:type="spellStart"/>
            <w:r w:rsidR="00535B59" w:rsidRPr="000151B5">
              <w:rPr>
                <w:rFonts w:ascii="Arial" w:eastAsia="Arial" w:hAnsi="Arial" w:cs="Arial"/>
                <w:color w:val="0070C0"/>
                <w:sz w:val="20"/>
                <w:szCs w:val="20"/>
              </w:rPr>
              <w:t>Sorsogon</w:t>
            </w:r>
            <w:proofErr w:type="spellEnd"/>
            <w:r w:rsidR="00535B59" w:rsidRPr="000151B5">
              <w:rPr>
                <w:rFonts w:ascii="Arial" w:eastAsia="Arial" w:hAnsi="Arial" w:cs="Arial"/>
                <w:color w:val="0070C0"/>
                <w:sz w:val="20"/>
                <w:szCs w:val="20"/>
              </w:rPr>
              <w:t xml:space="preserve"> and Pili, </w:t>
            </w:r>
            <w:proofErr w:type="spellStart"/>
            <w:r w:rsidR="00535B59" w:rsidRPr="000151B5">
              <w:rPr>
                <w:rFonts w:ascii="Arial" w:eastAsia="Arial" w:hAnsi="Arial" w:cs="Arial"/>
                <w:color w:val="0070C0"/>
                <w:sz w:val="20"/>
                <w:szCs w:val="20"/>
              </w:rPr>
              <w:t>Camarines</w:t>
            </w:r>
            <w:proofErr w:type="spellEnd"/>
            <w:r w:rsidR="00535B59" w:rsidRPr="000151B5">
              <w:rPr>
                <w:rFonts w:ascii="Arial" w:eastAsia="Arial" w:hAnsi="Arial" w:cs="Arial"/>
                <w:color w:val="0070C0"/>
                <w:sz w:val="20"/>
                <w:szCs w:val="20"/>
              </w:rPr>
              <w:t xml:space="preserve"> Sur.</w:t>
            </w:r>
          </w:p>
          <w:p w:rsidR="000151B5" w:rsidRPr="000151B5" w:rsidRDefault="000151B5" w:rsidP="000151B5">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0151B5">
              <w:rPr>
                <w:rFonts w:ascii="Arial" w:eastAsia="Arial" w:hAnsi="Arial" w:cs="Arial"/>
                <w:color w:val="0070C0"/>
                <w:sz w:val="20"/>
                <w:szCs w:val="20"/>
              </w:rPr>
              <w:t>PAT/MAT members of the 6 provinces augments in the repacking of goods in their respective areas of assignment.</w:t>
            </w:r>
          </w:p>
          <w:p w:rsidR="00F85877" w:rsidRPr="000151B5"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0151B5">
              <w:rPr>
                <w:rFonts w:ascii="Arial" w:eastAsia="Arial" w:hAnsi="Arial" w:cs="Arial"/>
                <w:color w:val="0070C0"/>
                <w:sz w:val="20"/>
                <w:szCs w:val="20"/>
              </w:rPr>
              <w:t>DSWD-FO V DRMD is continuously monitoring and coordinating with LGUs for food ration requirements.</w:t>
            </w:r>
          </w:p>
          <w:p w:rsidR="00F85877" w:rsidRPr="000151B5" w:rsidRDefault="000157BE" w:rsidP="00535B59">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0151B5">
              <w:rPr>
                <w:rFonts w:ascii="Arial" w:eastAsia="Arial" w:hAnsi="Arial" w:cs="Arial"/>
                <w:color w:val="0070C0"/>
                <w:sz w:val="20"/>
                <w:szCs w:val="20"/>
              </w:rPr>
              <w:t xml:space="preserve">The Resource Operation Section (RROS) ensures the availability of FFPs and non-food items as need </w:t>
            </w:r>
            <w:r w:rsidR="00535B59" w:rsidRPr="000151B5">
              <w:rPr>
                <w:rFonts w:ascii="Arial" w:eastAsia="Arial" w:hAnsi="Arial" w:cs="Arial"/>
                <w:color w:val="0070C0"/>
                <w:sz w:val="20"/>
                <w:szCs w:val="20"/>
              </w:rPr>
              <w:t>arises.</w:t>
            </w:r>
          </w:p>
          <w:p w:rsidR="00F85877" w:rsidRPr="000151B5" w:rsidRDefault="000157BE">
            <w:pPr>
              <w:widowControl/>
              <w:numPr>
                <w:ilvl w:val="0"/>
                <w:numId w:val="14"/>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0151B5">
              <w:rPr>
                <w:rFonts w:ascii="Arial" w:eastAsia="Arial" w:hAnsi="Arial" w:cs="Arial"/>
                <w:color w:val="0070C0"/>
                <w:sz w:val="20"/>
                <w:szCs w:val="20"/>
              </w:rPr>
              <w:t>DSWD-FO V DRMD is continuously monitoring and coordinating relative to COVID19 operation updates.</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w:t>
      </w:r>
    </w:p>
    <w:tbl>
      <w:tblPr>
        <w:tblStyle w:val="affffffffffffb"/>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96"/>
        <w:gridCol w:w="8047"/>
      </w:tblGrid>
      <w:tr w:rsidR="00F85877" w:rsidTr="00305AB5">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rsidTr="00305AB5">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305AB5" w:rsidRDefault="00A434A9" w:rsidP="00305AB5">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3</w:t>
            </w:r>
            <w:r w:rsidRPr="00535B59">
              <w:rPr>
                <w:rFonts w:ascii="Arial" w:eastAsia="Arial" w:hAnsi="Arial" w:cs="Arial"/>
                <w:color w:val="0070C0"/>
                <w:sz w:val="20"/>
                <w:szCs w:val="20"/>
              </w:rPr>
              <w:t>1</w:t>
            </w:r>
            <w:r>
              <w:rPr>
                <w:rFonts w:ascii="Arial" w:eastAsia="Arial" w:hAnsi="Arial" w:cs="Arial"/>
                <w:color w:val="0070C0"/>
                <w:sz w:val="20"/>
                <w:szCs w:val="20"/>
              </w:rPr>
              <w:t xml:space="preserve"> March</w:t>
            </w:r>
            <w:r w:rsidRPr="00535B5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05AB5" w:rsidRPr="00305AB5" w:rsidRDefault="000157BE" w:rsidP="00305AB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305AB5">
              <w:rPr>
                <w:rFonts w:ascii="Arial" w:eastAsia="Arial" w:hAnsi="Arial" w:cs="Arial"/>
                <w:color w:val="0070C0"/>
                <w:sz w:val="20"/>
                <w:szCs w:val="20"/>
              </w:rPr>
              <w:t xml:space="preserve">DSWD-FO VI with its continued operation was able to provide a total of </w:t>
            </w:r>
            <w:r w:rsidRPr="00305AB5">
              <w:rPr>
                <w:rFonts w:ascii="Arial" w:eastAsia="Arial" w:hAnsi="Arial" w:cs="Arial"/>
                <w:b/>
                <w:color w:val="0070C0"/>
                <w:sz w:val="20"/>
                <w:szCs w:val="20"/>
              </w:rPr>
              <w:t>₱</w:t>
            </w:r>
            <w:r w:rsidR="00305AB5" w:rsidRPr="00305AB5">
              <w:rPr>
                <w:rFonts w:ascii="Arial" w:eastAsia="Arial" w:hAnsi="Arial" w:cs="Arial"/>
                <w:b/>
                <w:color w:val="0070C0"/>
                <w:sz w:val="20"/>
                <w:szCs w:val="20"/>
              </w:rPr>
              <w:t>5,450,560.00</w:t>
            </w:r>
            <w:r w:rsidR="00305AB5" w:rsidRPr="00305AB5">
              <w:rPr>
                <w:rFonts w:ascii="Arial" w:eastAsia="Arial" w:hAnsi="Arial" w:cs="Arial"/>
                <w:color w:val="0070C0"/>
                <w:sz w:val="20"/>
                <w:szCs w:val="20"/>
              </w:rPr>
              <w:t xml:space="preserve"> </w:t>
            </w:r>
            <w:r w:rsidRPr="00305AB5">
              <w:rPr>
                <w:rFonts w:ascii="Arial" w:eastAsia="Arial" w:hAnsi="Arial" w:cs="Arial"/>
                <w:color w:val="0070C0"/>
                <w:sz w:val="20"/>
                <w:szCs w:val="20"/>
              </w:rPr>
              <w:t xml:space="preserve">to </w:t>
            </w:r>
            <w:r w:rsidR="00305AB5" w:rsidRPr="00305AB5">
              <w:rPr>
                <w:rFonts w:ascii="Arial" w:eastAsia="Arial" w:hAnsi="Arial" w:cs="Arial"/>
                <w:b/>
                <w:color w:val="0070C0"/>
                <w:sz w:val="20"/>
                <w:szCs w:val="20"/>
              </w:rPr>
              <w:t xml:space="preserve">666 </w:t>
            </w:r>
            <w:r w:rsidRPr="00305AB5">
              <w:rPr>
                <w:rFonts w:ascii="Arial" w:eastAsia="Arial" w:hAnsi="Arial" w:cs="Arial"/>
                <w:b/>
                <w:color w:val="0070C0"/>
                <w:sz w:val="20"/>
                <w:szCs w:val="20"/>
              </w:rPr>
              <w:t>individu</w:t>
            </w:r>
            <w:r w:rsidR="00305AB5" w:rsidRPr="00305AB5">
              <w:rPr>
                <w:rFonts w:ascii="Arial" w:eastAsia="Arial" w:hAnsi="Arial" w:cs="Arial"/>
                <w:b/>
                <w:color w:val="0070C0"/>
                <w:sz w:val="20"/>
                <w:szCs w:val="20"/>
              </w:rPr>
              <w:t>als</w:t>
            </w:r>
            <w:r w:rsidR="00305AB5" w:rsidRPr="00305AB5">
              <w:rPr>
                <w:rFonts w:ascii="Arial" w:eastAsia="Arial" w:hAnsi="Arial" w:cs="Arial"/>
                <w:color w:val="0070C0"/>
                <w:sz w:val="20"/>
                <w:szCs w:val="20"/>
              </w:rPr>
              <w:t xml:space="preserve"> under AICS program from 9-31</w:t>
            </w:r>
            <w:r w:rsidRPr="00305AB5">
              <w:rPr>
                <w:rFonts w:ascii="Arial" w:eastAsia="Arial" w:hAnsi="Arial" w:cs="Arial"/>
                <w:color w:val="0070C0"/>
                <w:sz w:val="20"/>
                <w:szCs w:val="20"/>
              </w:rPr>
              <w:t xml:space="preserve"> March 2020.</w:t>
            </w:r>
          </w:p>
          <w:p w:rsidR="00305AB5" w:rsidRPr="00305AB5" w:rsidRDefault="00305AB5" w:rsidP="00305AB5">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305AB5">
              <w:rPr>
                <w:rFonts w:ascii="Arial" w:eastAsia="Arial" w:hAnsi="Arial" w:cs="Arial"/>
                <w:color w:val="0070C0"/>
                <w:sz w:val="20"/>
                <w:szCs w:val="20"/>
              </w:rPr>
              <w:t>Executive Order released by the LGU on community quarantine:</w:t>
            </w:r>
          </w:p>
          <w:tbl>
            <w:tblPr>
              <w:tblStyle w:val="TableGrid"/>
              <w:tblpPr w:leftFromText="180" w:rightFromText="180" w:vertAnchor="text" w:horzAnchor="margin" w:tblpY="148"/>
              <w:tblOverlap w:val="never"/>
              <w:tblW w:w="5000" w:type="pct"/>
              <w:tblLook w:val="04A0" w:firstRow="1" w:lastRow="0" w:firstColumn="1" w:lastColumn="0" w:noHBand="0" w:noVBand="1"/>
            </w:tblPr>
            <w:tblGrid>
              <w:gridCol w:w="1299"/>
              <w:gridCol w:w="1099"/>
              <w:gridCol w:w="5409"/>
            </w:tblGrid>
            <w:tr w:rsidR="00305AB5" w:rsidRPr="00305AB5" w:rsidTr="00305AB5">
              <w:tc>
                <w:tcPr>
                  <w:tcW w:w="832" w:type="pct"/>
                  <w:shd w:val="clear" w:color="auto" w:fill="BFBFBF" w:themeFill="background1" w:themeFillShade="BF"/>
                </w:tcPr>
                <w:p w:rsidR="00305AB5" w:rsidRPr="00305AB5" w:rsidRDefault="00305AB5" w:rsidP="00305AB5">
                  <w:pPr>
                    <w:pStyle w:val="ListParagraph"/>
                    <w:ind w:left="-505" w:firstLine="90"/>
                    <w:jc w:val="center"/>
                    <w:rPr>
                      <w:rFonts w:ascii="Arial" w:eastAsia="Arial" w:hAnsi="Arial" w:cs="Arial"/>
                      <w:b/>
                      <w:color w:val="0070C0"/>
                      <w:sz w:val="20"/>
                      <w:szCs w:val="20"/>
                    </w:rPr>
                  </w:pPr>
                  <w:r w:rsidRPr="00305AB5">
                    <w:rPr>
                      <w:rFonts w:ascii="Arial" w:eastAsia="Arial" w:hAnsi="Arial" w:cs="Arial"/>
                      <w:b/>
                      <w:color w:val="0070C0"/>
                      <w:sz w:val="20"/>
                      <w:szCs w:val="20"/>
                    </w:rPr>
                    <w:t>LGU</w:t>
                  </w:r>
                </w:p>
              </w:tc>
              <w:tc>
                <w:tcPr>
                  <w:tcW w:w="704" w:type="pct"/>
                  <w:shd w:val="clear" w:color="auto" w:fill="BFBFBF" w:themeFill="background1" w:themeFillShade="BF"/>
                </w:tcPr>
                <w:p w:rsidR="00305AB5" w:rsidRPr="00305AB5" w:rsidRDefault="00305AB5" w:rsidP="00305AB5">
                  <w:pPr>
                    <w:pStyle w:val="ListParagraph"/>
                    <w:ind w:left="0"/>
                    <w:rPr>
                      <w:rFonts w:ascii="Arial" w:eastAsia="Arial" w:hAnsi="Arial" w:cs="Arial"/>
                      <w:b/>
                      <w:color w:val="0070C0"/>
                      <w:sz w:val="20"/>
                      <w:szCs w:val="20"/>
                    </w:rPr>
                  </w:pPr>
                  <w:r w:rsidRPr="00305AB5">
                    <w:rPr>
                      <w:rFonts w:ascii="Arial" w:eastAsia="Arial" w:hAnsi="Arial" w:cs="Arial"/>
                      <w:b/>
                      <w:color w:val="0070C0"/>
                      <w:sz w:val="20"/>
                      <w:szCs w:val="20"/>
                    </w:rPr>
                    <w:t>EO No.</w:t>
                  </w:r>
                </w:p>
              </w:tc>
              <w:tc>
                <w:tcPr>
                  <w:tcW w:w="3464" w:type="pct"/>
                  <w:shd w:val="clear" w:color="auto" w:fill="BFBFBF" w:themeFill="background1" w:themeFillShade="BF"/>
                </w:tcPr>
                <w:p w:rsidR="00305AB5" w:rsidRPr="00305AB5" w:rsidRDefault="00305AB5" w:rsidP="00305AB5">
                  <w:pPr>
                    <w:pStyle w:val="ListParagraph"/>
                    <w:ind w:left="0"/>
                    <w:rPr>
                      <w:rFonts w:ascii="Arial" w:eastAsia="Arial" w:hAnsi="Arial" w:cs="Arial"/>
                      <w:b/>
                      <w:color w:val="0070C0"/>
                      <w:sz w:val="20"/>
                      <w:szCs w:val="20"/>
                    </w:rPr>
                  </w:pPr>
                  <w:r w:rsidRPr="00305AB5">
                    <w:rPr>
                      <w:rFonts w:ascii="Arial" w:eastAsia="Arial" w:hAnsi="Arial" w:cs="Arial"/>
                      <w:b/>
                      <w:color w:val="0070C0"/>
                      <w:sz w:val="20"/>
                      <w:szCs w:val="20"/>
                    </w:rPr>
                    <w:t>EO Name</w:t>
                  </w:r>
                </w:p>
              </w:tc>
            </w:tr>
            <w:tr w:rsidR="00305AB5" w:rsidRPr="00305AB5" w:rsidTr="00305AB5">
              <w:tc>
                <w:tcPr>
                  <w:tcW w:w="832" w:type="pct"/>
                </w:tcPr>
                <w:p w:rsidR="00305AB5" w:rsidRPr="00305AB5" w:rsidRDefault="00305AB5" w:rsidP="00305AB5">
                  <w:pPr>
                    <w:pStyle w:val="ListParagraph"/>
                    <w:ind w:left="0" w:hanging="18"/>
                    <w:rPr>
                      <w:rFonts w:ascii="Arial" w:eastAsia="Arial" w:hAnsi="Arial" w:cs="Arial"/>
                      <w:color w:val="0070C0"/>
                      <w:sz w:val="20"/>
                      <w:szCs w:val="20"/>
                    </w:rPr>
                  </w:pPr>
                  <w:r w:rsidRPr="00305AB5">
                    <w:rPr>
                      <w:rFonts w:ascii="Arial" w:eastAsia="Arial" w:hAnsi="Arial" w:cs="Arial"/>
                      <w:color w:val="0070C0"/>
                      <w:sz w:val="20"/>
                      <w:szCs w:val="20"/>
                    </w:rPr>
                    <w:t>Province of  Antique</w:t>
                  </w:r>
                </w:p>
              </w:tc>
              <w:tc>
                <w:tcPr>
                  <w:tcW w:w="704" w:type="pct"/>
                </w:tcPr>
                <w:p w:rsidR="00305AB5" w:rsidRPr="00305AB5" w:rsidRDefault="00305AB5" w:rsidP="00305AB5">
                  <w:pPr>
                    <w:pStyle w:val="ListParagraph"/>
                    <w:ind w:left="0"/>
                    <w:rPr>
                      <w:rFonts w:ascii="Arial" w:eastAsia="Arial" w:hAnsi="Arial" w:cs="Arial"/>
                      <w:color w:val="0070C0"/>
                      <w:sz w:val="20"/>
                      <w:szCs w:val="20"/>
                    </w:rPr>
                  </w:pPr>
                  <w:r w:rsidRPr="00305AB5">
                    <w:rPr>
                      <w:rFonts w:ascii="Arial" w:eastAsia="Arial" w:hAnsi="Arial" w:cs="Arial"/>
                      <w:color w:val="0070C0"/>
                      <w:sz w:val="20"/>
                      <w:szCs w:val="20"/>
                    </w:rPr>
                    <w:t>EO No.  38 Series of 2020</w:t>
                  </w:r>
                </w:p>
              </w:tc>
              <w:tc>
                <w:tcPr>
                  <w:tcW w:w="3464" w:type="pct"/>
                </w:tcPr>
                <w:p w:rsidR="00305AB5" w:rsidRPr="00305AB5" w:rsidRDefault="00305AB5" w:rsidP="00305AB5">
                  <w:pPr>
                    <w:pStyle w:val="ListParagraph"/>
                    <w:ind w:left="0"/>
                    <w:rPr>
                      <w:rFonts w:ascii="Arial" w:eastAsia="Arial" w:hAnsi="Arial" w:cs="Arial"/>
                      <w:color w:val="0070C0"/>
                      <w:sz w:val="20"/>
                      <w:szCs w:val="20"/>
                    </w:rPr>
                  </w:pPr>
                  <w:r w:rsidRPr="00305AB5">
                    <w:rPr>
                      <w:rFonts w:ascii="Arial" w:eastAsia="Arial" w:hAnsi="Arial" w:cs="Arial"/>
                      <w:color w:val="0070C0"/>
                      <w:sz w:val="20"/>
                      <w:szCs w:val="20"/>
                    </w:rPr>
                    <w:t>An order extending the community enhanced quarantine in the province of  Antique.</w:t>
                  </w:r>
                </w:p>
              </w:tc>
            </w:tr>
          </w:tbl>
          <w:p w:rsidR="00305AB5" w:rsidRPr="00305AB5" w:rsidRDefault="00305AB5" w:rsidP="00305AB5">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p>
          <w:p w:rsidR="00305AB5" w:rsidRPr="00305AB5" w:rsidRDefault="00305AB5" w:rsidP="00305AB5">
            <w:pPr>
              <w:widowControl/>
              <w:numPr>
                <w:ilvl w:val="0"/>
                <w:numId w:val="5"/>
              </w:numPr>
              <w:ind w:left="360"/>
              <w:jc w:val="both"/>
              <w:rPr>
                <w:rFonts w:ascii="Arial" w:eastAsia="Arial" w:hAnsi="Arial" w:cs="Arial"/>
                <w:color w:val="0070C0"/>
                <w:sz w:val="20"/>
                <w:szCs w:val="20"/>
              </w:rPr>
            </w:pPr>
            <w:r w:rsidRPr="00305AB5">
              <w:rPr>
                <w:rFonts w:ascii="Arial" w:eastAsia="Arial" w:hAnsi="Arial" w:cs="Arial"/>
                <w:color w:val="0070C0"/>
                <w:sz w:val="20"/>
                <w:szCs w:val="20"/>
              </w:rPr>
              <w:t>DSWD staff joined the daily meeting of the Regional Incident Management Team. The following are the update/s from the team:</w:t>
            </w:r>
          </w:p>
          <w:p w:rsidR="00F85877" w:rsidRPr="00305AB5" w:rsidRDefault="00305AB5" w:rsidP="00305AB5">
            <w:pPr>
              <w:pStyle w:val="ListParagraph"/>
              <w:widowControl/>
              <w:numPr>
                <w:ilvl w:val="0"/>
                <w:numId w:val="21"/>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305AB5">
              <w:rPr>
                <w:rFonts w:ascii="Arial" w:eastAsia="Arial" w:hAnsi="Arial" w:cs="Arial"/>
                <w:color w:val="0070C0"/>
                <w:sz w:val="20"/>
                <w:szCs w:val="20"/>
              </w:rPr>
              <w:t xml:space="preserve">Memorandum 68: Operationalization of the Regional Evacuation Center (REC) in </w:t>
            </w:r>
            <w:proofErr w:type="spellStart"/>
            <w:r w:rsidRPr="00305AB5">
              <w:rPr>
                <w:rFonts w:ascii="Arial" w:eastAsia="Arial" w:hAnsi="Arial" w:cs="Arial"/>
                <w:color w:val="0070C0"/>
                <w:sz w:val="20"/>
                <w:szCs w:val="20"/>
              </w:rPr>
              <w:t>Zarraga</w:t>
            </w:r>
            <w:proofErr w:type="spellEnd"/>
            <w:r w:rsidRPr="00305AB5">
              <w:rPr>
                <w:rFonts w:ascii="Arial" w:eastAsia="Arial" w:hAnsi="Arial" w:cs="Arial"/>
                <w:color w:val="0070C0"/>
                <w:sz w:val="20"/>
                <w:szCs w:val="20"/>
              </w:rPr>
              <w:t xml:space="preserve"> Iloilo as Alternate Isolation Facility for </w:t>
            </w:r>
            <w:proofErr w:type="spellStart"/>
            <w:r w:rsidRPr="00305AB5">
              <w:rPr>
                <w:rFonts w:ascii="Arial" w:eastAsia="Arial" w:hAnsi="Arial" w:cs="Arial"/>
                <w:color w:val="0070C0"/>
                <w:sz w:val="20"/>
                <w:szCs w:val="20"/>
              </w:rPr>
              <w:t>Strandees</w:t>
            </w:r>
            <w:proofErr w:type="spellEnd"/>
            <w:r w:rsidRPr="00305AB5">
              <w:rPr>
                <w:rFonts w:ascii="Arial" w:eastAsia="Arial" w:hAnsi="Arial" w:cs="Arial"/>
                <w:color w:val="0070C0"/>
                <w:sz w:val="20"/>
                <w:szCs w:val="20"/>
              </w:rPr>
              <w:t xml:space="preserve"> at </w:t>
            </w:r>
            <w:proofErr w:type="spellStart"/>
            <w:r w:rsidRPr="00305AB5">
              <w:rPr>
                <w:rFonts w:ascii="Arial" w:eastAsia="Arial" w:hAnsi="Arial" w:cs="Arial"/>
                <w:color w:val="0070C0"/>
                <w:sz w:val="20"/>
                <w:szCs w:val="20"/>
              </w:rPr>
              <w:t>Dumangas</w:t>
            </w:r>
            <w:proofErr w:type="spellEnd"/>
            <w:r w:rsidRPr="00305AB5">
              <w:rPr>
                <w:rFonts w:ascii="Arial" w:eastAsia="Arial" w:hAnsi="Arial" w:cs="Arial"/>
                <w:color w:val="0070C0"/>
                <w:sz w:val="20"/>
                <w:szCs w:val="20"/>
              </w:rPr>
              <w:t xml:space="preserve"> Iloilo Port and or Coming from other Areas who are Stranded in Region 6.</w:t>
            </w:r>
          </w:p>
          <w:p w:rsidR="00305AB5" w:rsidRPr="00305AB5" w:rsidRDefault="00305AB5" w:rsidP="00305AB5">
            <w:pPr>
              <w:widowControl/>
              <w:numPr>
                <w:ilvl w:val="0"/>
                <w:numId w:val="5"/>
              </w:numPr>
              <w:ind w:left="360"/>
              <w:jc w:val="both"/>
              <w:rPr>
                <w:rFonts w:ascii="Arial" w:eastAsia="Arial" w:hAnsi="Arial" w:cs="Arial"/>
                <w:color w:val="0070C0"/>
                <w:sz w:val="20"/>
                <w:szCs w:val="20"/>
              </w:rPr>
            </w:pPr>
            <w:r w:rsidRPr="00305AB5">
              <w:rPr>
                <w:rFonts w:ascii="Arial" w:eastAsia="Arial" w:hAnsi="Arial" w:cs="Arial"/>
                <w:color w:val="0070C0"/>
                <w:sz w:val="20"/>
                <w:szCs w:val="20"/>
              </w:rPr>
              <w:t>Meeting with the Regional Director and Division chiefs with the enhancement on the MOA of SAP and in preparation for its implementation.</w:t>
            </w:r>
          </w:p>
          <w:p w:rsidR="00305AB5" w:rsidRPr="00305AB5" w:rsidRDefault="00305AB5" w:rsidP="00305AB5">
            <w:pPr>
              <w:widowControl/>
              <w:numPr>
                <w:ilvl w:val="0"/>
                <w:numId w:val="5"/>
              </w:numPr>
              <w:ind w:left="360"/>
              <w:jc w:val="both"/>
              <w:rPr>
                <w:rFonts w:ascii="Arial" w:eastAsia="Arial" w:hAnsi="Arial" w:cs="Arial"/>
                <w:color w:val="0070C0"/>
                <w:sz w:val="20"/>
                <w:szCs w:val="20"/>
              </w:rPr>
            </w:pPr>
            <w:r w:rsidRPr="00305AB5">
              <w:rPr>
                <w:rFonts w:ascii="Arial" w:eastAsia="Arial" w:hAnsi="Arial" w:cs="Arial"/>
                <w:color w:val="0070C0"/>
                <w:sz w:val="20"/>
                <w:szCs w:val="20"/>
              </w:rPr>
              <w:t xml:space="preserve">DSWD receives request for augmentation of family food packs from MLGU </w:t>
            </w:r>
            <w:proofErr w:type="spellStart"/>
            <w:r w:rsidRPr="00305AB5">
              <w:rPr>
                <w:rFonts w:ascii="Arial" w:eastAsia="Arial" w:hAnsi="Arial" w:cs="Arial"/>
                <w:color w:val="0070C0"/>
                <w:sz w:val="20"/>
                <w:szCs w:val="20"/>
              </w:rPr>
              <w:t>Patnongon</w:t>
            </w:r>
            <w:proofErr w:type="spellEnd"/>
            <w:r w:rsidRPr="00305AB5">
              <w:rPr>
                <w:rFonts w:ascii="Arial" w:eastAsia="Arial" w:hAnsi="Arial" w:cs="Arial"/>
                <w:color w:val="0070C0"/>
                <w:sz w:val="20"/>
                <w:szCs w:val="20"/>
              </w:rPr>
              <w:t>.</w:t>
            </w:r>
          </w:p>
          <w:p w:rsidR="00305AB5" w:rsidRPr="00305AB5" w:rsidRDefault="00305AB5" w:rsidP="00305AB5">
            <w:pPr>
              <w:widowControl/>
              <w:numPr>
                <w:ilvl w:val="0"/>
                <w:numId w:val="5"/>
              </w:numPr>
              <w:ind w:left="360"/>
              <w:jc w:val="both"/>
              <w:rPr>
                <w:rFonts w:ascii="Arial" w:eastAsia="Arial" w:hAnsi="Arial" w:cs="Arial"/>
                <w:color w:val="0070C0"/>
                <w:sz w:val="20"/>
                <w:szCs w:val="20"/>
              </w:rPr>
            </w:pPr>
            <w:r w:rsidRPr="00305AB5">
              <w:rPr>
                <w:rFonts w:ascii="Arial" w:eastAsia="Arial" w:hAnsi="Arial" w:cs="Arial"/>
                <w:color w:val="0070C0"/>
                <w:sz w:val="20"/>
                <w:szCs w:val="20"/>
              </w:rPr>
              <w:t>SWAD offices are in close coordination with PSWDOs in the identification of provincial warehouse and repacking area.</w:t>
            </w:r>
          </w:p>
          <w:p w:rsidR="00305AB5" w:rsidRPr="00305AB5" w:rsidRDefault="00305AB5" w:rsidP="00305AB5">
            <w:pPr>
              <w:widowControl/>
              <w:numPr>
                <w:ilvl w:val="0"/>
                <w:numId w:val="5"/>
              </w:numPr>
              <w:ind w:left="360"/>
              <w:jc w:val="both"/>
              <w:rPr>
                <w:rFonts w:ascii="Arial" w:eastAsia="Arial" w:hAnsi="Arial" w:cs="Arial"/>
                <w:color w:val="0070C0"/>
                <w:sz w:val="20"/>
                <w:szCs w:val="20"/>
              </w:rPr>
            </w:pPr>
            <w:r w:rsidRPr="00305AB5">
              <w:rPr>
                <w:rFonts w:ascii="Arial" w:eastAsia="Arial" w:hAnsi="Arial" w:cs="Arial"/>
                <w:color w:val="0070C0"/>
                <w:sz w:val="20"/>
                <w:szCs w:val="20"/>
              </w:rPr>
              <w:t>RD oriented LCEs of Iloilo Province with Governor on JMC  1, MC 4, MOA and SAC</w:t>
            </w:r>
          </w:p>
          <w:p w:rsidR="00305AB5" w:rsidRPr="00305AB5" w:rsidRDefault="00305AB5" w:rsidP="00305AB5">
            <w:pPr>
              <w:widowControl/>
              <w:numPr>
                <w:ilvl w:val="0"/>
                <w:numId w:val="5"/>
              </w:numPr>
              <w:ind w:left="360"/>
              <w:jc w:val="both"/>
              <w:rPr>
                <w:rFonts w:ascii="Arial" w:eastAsia="Arial" w:hAnsi="Arial" w:cs="Arial"/>
                <w:color w:val="0070C0"/>
                <w:sz w:val="20"/>
                <w:szCs w:val="20"/>
              </w:rPr>
            </w:pPr>
            <w:r w:rsidRPr="00305AB5">
              <w:rPr>
                <w:rFonts w:ascii="Arial" w:eastAsia="Arial" w:hAnsi="Arial" w:cs="Arial"/>
                <w:color w:val="0070C0"/>
                <w:sz w:val="20"/>
                <w:szCs w:val="20"/>
              </w:rPr>
              <w:t xml:space="preserve">DSWD Western </w:t>
            </w:r>
            <w:proofErr w:type="spellStart"/>
            <w:r w:rsidRPr="00305AB5">
              <w:rPr>
                <w:rFonts w:ascii="Arial" w:eastAsia="Arial" w:hAnsi="Arial" w:cs="Arial"/>
                <w:color w:val="0070C0"/>
                <w:sz w:val="20"/>
                <w:szCs w:val="20"/>
              </w:rPr>
              <w:t>Visayas</w:t>
            </w:r>
            <w:proofErr w:type="spellEnd"/>
            <w:r w:rsidRPr="00305AB5">
              <w:rPr>
                <w:rFonts w:ascii="Arial" w:eastAsia="Arial" w:hAnsi="Arial" w:cs="Arial"/>
                <w:color w:val="0070C0"/>
                <w:sz w:val="20"/>
                <w:szCs w:val="20"/>
              </w:rPr>
              <w:t xml:space="preserve"> FB account posted the following updates:</w:t>
            </w:r>
          </w:p>
          <w:p w:rsidR="00305AB5" w:rsidRPr="00305AB5" w:rsidRDefault="00305AB5" w:rsidP="00305AB5">
            <w:pPr>
              <w:pStyle w:val="ListParagraph"/>
              <w:widowControl/>
              <w:numPr>
                <w:ilvl w:val="0"/>
                <w:numId w:val="21"/>
              </w:numPr>
              <w:jc w:val="both"/>
              <w:rPr>
                <w:rFonts w:ascii="Arial" w:eastAsia="Arial" w:hAnsi="Arial" w:cs="Arial"/>
                <w:color w:val="0070C0"/>
                <w:sz w:val="20"/>
                <w:szCs w:val="20"/>
              </w:rPr>
            </w:pPr>
            <w:proofErr w:type="spellStart"/>
            <w:r w:rsidRPr="00305AB5">
              <w:rPr>
                <w:rFonts w:ascii="Arial" w:eastAsia="Arial" w:hAnsi="Arial" w:cs="Arial"/>
                <w:color w:val="0070C0"/>
                <w:sz w:val="20"/>
                <w:szCs w:val="20"/>
              </w:rPr>
              <w:t>Cunalom</w:t>
            </w:r>
            <w:proofErr w:type="spellEnd"/>
            <w:r w:rsidRPr="00305AB5">
              <w:rPr>
                <w:rFonts w:ascii="Arial" w:eastAsia="Arial" w:hAnsi="Arial" w:cs="Arial"/>
                <w:color w:val="0070C0"/>
                <w:sz w:val="20"/>
                <w:szCs w:val="20"/>
              </w:rPr>
              <w:t xml:space="preserve"> Farmers Association, an SLP Associations extends help to families affected by COVID-19.</w:t>
            </w:r>
          </w:p>
          <w:p w:rsidR="00305AB5" w:rsidRPr="00305AB5" w:rsidRDefault="00305AB5" w:rsidP="00305AB5">
            <w:pPr>
              <w:pStyle w:val="ListParagraph"/>
              <w:widowControl/>
              <w:numPr>
                <w:ilvl w:val="0"/>
                <w:numId w:val="21"/>
              </w:numPr>
              <w:jc w:val="both"/>
              <w:rPr>
                <w:rFonts w:ascii="Arial" w:eastAsia="Arial" w:hAnsi="Arial" w:cs="Arial"/>
                <w:color w:val="0070C0"/>
                <w:sz w:val="20"/>
                <w:szCs w:val="20"/>
              </w:rPr>
            </w:pPr>
            <w:r w:rsidRPr="00305AB5">
              <w:rPr>
                <w:rFonts w:ascii="Arial" w:eastAsia="Arial" w:hAnsi="Arial" w:cs="Arial"/>
                <w:color w:val="0070C0"/>
                <w:sz w:val="20"/>
                <w:szCs w:val="20"/>
              </w:rPr>
              <w:t xml:space="preserve">4ps Leaders act as checkpoints volunteers in </w:t>
            </w:r>
            <w:proofErr w:type="spellStart"/>
            <w:r w:rsidRPr="00305AB5">
              <w:rPr>
                <w:rFonts w:ascii="Arial" w:eastAsia="Arial" w:hAnsi="Arial" w:cs="Arial"/>
                <w:color w:val="0070C0"/>
                <w:sz w:val="20"/>
                <w:szCs w:val="20"/>
              </w:rPr>
              <w:t>Libas</w:t>
            </w:r>
            <w:proofErr w:type="spellEnd"/>
            <w:r w:rsidRPr="00305AB5">
              <w:rPr>
                <w:rFonts w:ascii="Arial" w:eastAsia="Arial" w:hAnsi="Arial" w:cs="Arial"/>
                <w:color w:val="0070C0"/>
                <w:sz w:val="20"/>
                <w:szCs w:val="20"/>
              </w:rPr>
              <w:t xml:space="preserve">, </w:t>
            </w:r>
            <w:proofErr w:type="spellStart"/>
            <w:r w:rsidRPr="00305AB5">
              <w:rPr>
                <w:rFonts w:ascii="Arial" w:eastAsia="Arial" w:hAnsi="Arial" w:cs="Arial"/>
                <w:color w:val="0070C0"/>
                <w:sz w:val="20"/>
                <w:szCs w:val="20"/>
              </w:rPr>
              <w:t>Roxas</w:t>
            </w:r>
            <w:proofErr w:type="spellEnd"/>
            <w:r w:rsidRPr="00305AB5">
              <w:rPr>
                <w:rFonts w:ascii="Arial" w:eastAsia="Arial" w:hAnsi="Arial" w:cs="Arial"/>
                <w:color w:val="0070C0"/>
                <w:sz w:val="20"/>
                <w:szCs w:val="20"/>
              </w:rPr>
              <w:t xml:space="preserve"> City, </w:t>
            </w:r>
            <w:proofErr w:type="spellStart"/>
            <w:r w:rsidRPr="00305AB5">
              <w:rPr>
                <w:rFonts w:ascii="Arial" w:eastAsia="Arial" w:hAnsi="Arial" w:cs="Arial"/>
                <w:color w:val="0070C0"/>
                <w:sz w:val="20"/>
                <w:szCs w:val="20"/>
              </w:rPr>
              <w:t>Capiz</w:t>
            </w:r>
            <w:proofErr w:type="spellEnd"/>
            <w:r w:rsidRPr="00305AB5">
              <w:rPr>
                <w:rFonts w:ascii="Arial" w:eastAsia="Arial" w:hAnsi="Arial" w:cs="Arial"/>
                <w:color w:val="0070C0"/>
                <w:sz w:val="20"/>
                <w:szCs w:val="20"/>
              </w:rPr>
              <w:t>.</w:t>
            </w:r>
          </w:p>
          <w:p w:rsidR="00305AB5" w:rsidRPr="00305AB5" w:rsidRDefault="00305AB5" w:rsidP="00305AB5">
            <w:pPr>
              <w:pStyle w:val="ListParagraph"/>
              <w:widowControl/>
              <w:numPr>
                <w:ilvl w:val="0"/>
                <w:numId w:val="21"/>
              </w:numPr>
              <w:jc w:val="both"/>
              <w:rPr>
                <w:rFonts w:ascii="Arial" w:eastAsia="Arial" w:hAnsi="Arial" w:cs="Arial"/>
                <w:color w:val="0070C0"/>
                <w:sz w:val="20"/>
                <w:szCs w:val="20"/>
              </w:rPr>
            </w:pPr>
            <w:proofErr w:type="spellStart"/>
            <w:r w:rsidRPr="00305AB5">
              <w:rPr>
                <w:rFonts w:ascii="Arial" w:eastAsia="Arial" w:hAnsi="Arial" w:cs="Arial"/>
                <w:color w:val="0070C0"/>
                <w:sz w:val="20"/>
                <w:szCs w:val="20"/>
              </w:rPr>
              <w:t>Pantawid</w:t>
            </w:r>
            <w:proofErr w:type="spellEnd"/>
            <w:r w:rsidRPr="00305AB5">
              <w:rPr>
                <w:rFonts w:ascii="Arial" w:eastAsia="Arial" w:hAnsi="Arial" w:cs="Arial"/>
                <w:color w:val="0070C0"/>
                <w:sz w:val="20"/>
                <w:szCs w:val="20"/>
              </w:rPr>
              <w:t xml:space="preserve"> cash grant pay-out to 1467 MCCT-IP beneficiaries in the region observing physical distancing, hand sanitizing, and wearing of face masks and face shields</w:t>
            </w:r>
          </w:p>
          <w:p w:rsidR="00305AB5" w:rsidRPr="00305AB5" w:rsidRDefault="00305AB5" w:rsidP="00305AB5">
            <w:pPr>
              <w:pStyle w:val="ListParagraph"/>
              <w:widowControl/>
              <w:numPr>
                <w:ilvl w:val="0"/>
                <w:numId w:val="21"/>
              </w:numPr>
              <w:jc w:val="both"/>
              <w:rPr>
                <w:rFonts w:ascii="Arial" w:eastAsia="Arial" w:hAnsi="Arial" w:cs="Arial"/>
                <w:color w:val="0070C0"/>
                <w:sz w:val="20"/>
                <w:szCs w:val="20"/>
              </w:rPr>
            </w:pPr>
            <w:r w:rsidRPr="00305AB5">
              <w:rPr>
                <w:rFonts w:ascii="Arial" w:eastAsia="Arial" w:hAnsi="Arial" w:cs="Arial"/>
                <w:color w:val="0070C0"/>
                <w:sz w:val="20"/>
                <w:szCs w:val="20"/>
              </w:rPr>
              <w:lastRenderedPageBreak/>
              <w:t xml:space="preserve">DSWD KALAHI-CIDSS staff in New </w:t>
            </w:r>
            <w:proofErr w:type="spellStart"/>
            <w:r w:rsidRPr="00305AB5">
              <w:rPr>
                <w:rFonts w:ascii="Arial" w:eastAsia="Arial" w:hAnsi="Arial" w:cs="Arial"/>
                <w:color w:val="0070C0"/>
                <w:sz w:val="20"/>
                <w:szCs w:val="20"/>
              </w:rPr>
              <w:t>Lucena</w:t>
            </w:r>
            <w:proofErr w:type="spellEnd"/>
            <w:r w:rsidRPr="00305AB5">
              <w:rPr>
                <w:rFonts w:ascii="Arial" w:eastAsia="Arial" w:hAnsi="Arial" w:cs="Arial"/>
                <w:color w:val="0070C0"/>
                <w:sz w:val="20"/>
                <w:szCs w:val="20"/>
              </w:rPr>
              <w:t>, Iloilo and Libertad, Antique observing COVID-19 prevention protocols at work like physical distancing, wearing of face mask and hand-washing</w:t>
            </w:r>
          </w:p>
          <w:p w:rsidR="00305AB5" w:rsidRPr="00305AB5" w:rsidRDefault="00305AB5" w:rsidP="00305AB5">
            <w:pPr>
              <w:pStyle w:val="ListParagraph"/>
              <w:widowControl/>
              <w:numPr>
                <w:ilvl w:val="0"/>
                <w:numId w:val="21"/>
              </w:numPr>
              <w:jc w:val="both"/>
              <w:rPr>
                <w:rFonts w:ascii="Arial" w:eastAsia="Arial" w:hAnsi="Arial" w:cs="Arial"/>
                <w:color w:val="0070C0"/>
                <w:sz w:val="20"/>
                <w:szCs w:val="20"/>
              </w:rPr>
            </w:pPr>
            <w:r w:rsidRPr="00305AB5">
              <w:rPr>
                <w:rFonts w:ascii="Arial" w:eastAsia="Arial" w:hAnsi="Arial" w:cs="Arial"/>
                <w:color w:val="0070C0"/>
                <w:sz w:val="20"/>
                <w:szCs w:val="20"/>
              </w:rPr>
              <w:t>Info-graphics on how to receive Social Amelioration Package.</w:t>
            </w:r>
          </w:p>
        </w:tc>
      </w:tr>
    </w:tbl>
    <w:p w:rsidR="00F85877" w:rsidRDefault="00F85877">
      <w:pPr>
        <w:spacing w:after="0" w:line="240" w:lineRule="auto"/>
        <w:rPr>
          <w:rFonts w:ascii="Arial" w:eastAsia="Arial" w:hAnsi="Arial" w:cs="Arial"/>
          <w:i/>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VII</w:t>
      </w:r>
    </w:p>
    <w:tbl>
      <w:tblPr>
        <w:tblStyle w:val="affffffffffffc"/>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sz w:val="20"/>
                <w:szCs w:val="20"/>
              </w:rPr>
              <w:t>30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Regional warehouse personnel are extensively looking for other possible areas for the location of the repacking of goods while procurement of raw materials is ongoing. Nearby schools, gymnasiums and covered courts are currently being negotiated.</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Coordination and continued negotiations with other National Government Agencies (NGAs) for logistics support and assistance through the EOC:</w:t>
            </w:r>
          </w:p>
          <w:p w:rsidR="00F85877" w:rsidRDefault="000157BE">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right="57"/>
              <w:jc w:val="both"/>
              <w:rPr>
                <w:rFonts w:ascii="Arial" w:eastAsia="Arial" w:hAnsi="Arial" w:cs="Arial"/>
                <w:sz w:val="20"/>
                <w:szCs w:val="20"/>
              </w:rPr>
            </w:pPr>
            <w:r>
              <w:rPr>
                <w:rFonts w:ascii="Arial" w:eastAsia="Arial" w:hAnsi="Arial" w:cs="Arial"/>
                <w:sz w:val="20"/>
                <w:szCs w:val="20"/>
              </w:rPr>
              <w:t>DPWH/ Philippine Coast Guard (PCG)/Central Command - for the transportation/hauling of relief goods</w:t>
            </w:r>
          </w:p>
          <w:p w:rsidR="00F85877" w:rsidRDefault="000157BE">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right="57"/>
              <w:jc w:val="both"/>
              <w:rPr>
                <w:rFonts w:ascii="Arial" w:eastAsia="Arial" w:hAnsi="Arial" w:cs="Arial"/>
                <w:sz w:val="20"/>
                <w:szCs w:val="20"/>
              </w:rPr>
            </w:pPr>
            <w:r>
              <w:rPr>
                <w:rFonts w:ascii="Arial" w:eastAsia="Arial" w:hAnsi="Arial" w:cs="Arial"/>
                <w:sz w:val="20"/>
                <w:szCs w:val="20"/>
              </w:rPr>
              <w:t>AFP/PNP - for volunteers in the repacking</w:t>
            </w:r>
          </w:p>
          <w:p w:rsidR="00F85877" w:rsidRDefault="000157BE">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right="57"/>
              <w:jc w:val="both"/>
              <w:rPr>
                <w:rFonts w:ascii="Arial" w:eastAsia="Arial" w:hAnsi="Arial" w:cs="Arial"/>
                <w:sz w:val="20"/>
                <w:szCs w:val="20"/>
              </w:rPr>
            </w:pPr>
            <w:r>
              <w:rPr>
                <w:rFonts w:ascii="Arial" w:eastAsia="Arial" w:hAnsi="Arial" w:cs="Arial"/>
                <w:sz w:val="20"/>
                <w:szCs w:val="20"/>
              </w:rPr>
              <w:t xml:space="preserve">NFA through Office of the Presidential Assistant to the </w:t>
            </w:r>
            <w:proofErr w:type="spellStart"/>
            <w:r>
              <w:rPr>
                <w:rFonts w:ascii="Arial" w:eastAsia="Arial" w:hAnsi="Arial" w:cs="Arial"/>
                <w:sz w:val="20"/>
                <w:szCs w:val="20"/>
              </w:rPr>
              <w:t>Visayas</w:t>
            </w:r>
            <w:proofErr w:type="spellEnd"/>
            <w:r>
              <w:rPr>
                <w:rFonts w:ascii="Arial" w:eastAsia="Arial" w:hAnsi="Arial" w:cs="Arial"/>
                <w:sz w:val="20"/>
                <w:szCs w:val="20"/>
              </w:rPr>
              <w:t xml:space="preserve"> (OPAV) - for the free use of a warehouse located at Pier 6, Cebu City as storage area for FFPs ready for distribution</w:t>
            </w:r>
          </w:p>
          <w:p w:rsidR="00F85877" w:rsidRDefault="000157BE">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ind w:right="57"/>
              <w:jc w:val="both"/>
              <w:rPr>
                <w:rFonts w:ascii="Arial" w:eastAsia="Arial" w:hAnsi="Arial" w:cs="Arial"/>
                <w:sz w:val="20"/>
                <w:szCs w:val="20"/>
              </w:rPr>
            </w:pPr>
            <w:r>
              <w:rPr>
                <w:rFonts w:ascii="Arial" w:eastAsia="Arial" w:hAnsi="Arial" w:cs="Arial"/>
                <w:sz w:val="20"/>
                <w:szCs w:val="20"/>
              </w:rPr>
              <w:t>Department of Education (</w:t>
            </w:r>
            <w:proofErr w:type="spellStart"/>
            <w:r>
              <w:rPr>
                <w:rFonts w:ascii="Arial" w:eastAsia="Arial" w:hAnsi="Arial" w:cs="Arial"/>
                <w:sz w:val="20"/>
                <w:szCs w:val="20"/>
              </w:rPr>
              <w:t>DepEd</w:t>
            </w:r>
            <w:proofErr w:type="spellEnd"/>
            <w:r>
              <w:rPr>
                <w:rFonts w:ascii="Arial" w:eastAsia="Arial" w:hAnsi="Arial" w:cs="Arial"/>
                <w:sz w:val="20"/>
                <w:szCs w:val="20"/>
              </w:rPr>
              <w:t>) - for use of facilities/areas/ground as production and/or repacking sites</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DSWD-FO VII personnel continue to man the Joint IATF-MEID and RDRRMC 7 EOC for COVID19. The EOC was established at the DOH Regional Office and became operationalized on 21 March 2020.</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A total of ₱18,000 financial assistance was extended by DSWD-FO VII Crisis Intervention Section (CIS) for at least 6 apprentices of the Lite Shipping Company who are currently stranded at Cebu City Port. They are residents of the Province of Bohol and are requesting for assistance, so that they will be given entry in Bohol. CIS head has already coordinated with Bohol PSWDO, and the MSWDOs of the LGU residents of the crew.</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DSWD-FO VII Regional Director directed the Division Chiefs to revisit work arrangements and requested some staff to help in the repacking of goods at the warehouses on a rotation basis. Due to the Enhanced Community Quarantine, transportation was suspended; thus, coaster services were arranged by the Regional Office to ferry staff. At least 6 different routes were provided. Pick-up and drop off points were identified.</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Summary of declarations over the provinces:</w:t>
            </w:r>
          </w:p>
          <w:tbl>
            <w:tblPr>
              <w:tblStyle w:val="affffffffffffd"/>
              <w:tblW w:w="7468" w:type="dxa"/>
              <w:tblInd w:w="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5"/>
              <w:gridCol w:w="1174"/>
              <w:gridCol w:w="1468"/>
              <w:gridCol w:w="1468"/>
              <w:gridCol w:w="1583"/>
            </w:tblGrid>
            <w:tr w:rsidR="00F85877">
              <w:trPr>
                <w:trHeight w:val="20"/>
              </w:trPr>
              <w:tc>
                <w:tcPr>
                  <w:tcW w:w="1775"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Province</w:t>
                  </w:r>
                </w:p>
              </w:tc>
              <w:tc>
                <w:tcPr>
                  <w:tcW w:w="1174"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State of Calamity</w:t>
                  </w:r>
                </w:p>
              </w:tc>
              <w:tc>
                <w:tcPr>
                  <w:tcW w:w="1468"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General Community Quarantine</w:t>
                  </w:r>
                </w:p>
              </w:tc>
              <w:tc>
                <w:tcPr>
                  <w:tcW w:w="1468"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Enhanced Community Quarantine</w:t>
                  </w:r>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b/>
                      <w:sz w:val="20"/>
                      <w:szCs w:val="20"/>
                    </w:rPr>
                  </w:pPr>
                  <w:r>
                    <w:rPr>
                      <w:rFonts w:ascii="Arial" w:eastAsia="Arial" w:hAnsi="Arial" w:cs="Arial"/>
                      <w:b/>
                      <w:sz w:val="20"/>
                      <w:szCs w:val="20"/>
                    </w:rPr>
                    <w:t>Effectivity</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right="57"/>
                    <w:jc w:val="both"/>
                    <w:rPr>
                      <w:rFonts w:ascii="Arial" w:eastAsia="Arial" w:hAnsi="Arial" w:cs="Arial"/>
                      <w:sz w:val="20"/>
                      <w:szCs w:val="20"/>
                    </w:rPr>
                  </w:pPr>
                  <w:r>
                    <w:rPr>
                      <w:rFonts w:ascii="Arial" w:eastAsia="Arial" w:hAnsi="Arial" w:cs="Arial"/>
                      <w:sz w:val="20"/>
                      <w:szCs w:val="20"/>
                    </w:rPr>
                    <w:t>Bohol</w:t>
                  </w:r>
                </w:p>
              </w:tc>
              <w:tc>
                <w:tcPr>
                  <w:tcW w:w="1174"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0"/>
                      <w:id w:val="-1412700341"/>
                    </w:sdt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30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right="57"/>
                    <w:jc w:val="both"/>
                    <w:rPr>
                      <w:rFonts w:ascii="Arial" w:eastAsia="Arial" w:hAnsi="Arial" w:cs="Arial"/>
                      <w:sz w:val="20"/>
                      <w:szCs w:val="20"/>
                    </w:rPr>
                  </w:pPr>
                  <w:r>
                    <w:rPr>
                      <w:rFonts w:ascii="Arial" w:eastAsia="Arial" w:hAnsi="Arial" w:cs="Arial"/>
                      <w:sz w:val="20"/>
                      <w:szCs w:val="20"/>
                    </w:rPr>
                    <w:t>Cebu</w:t>
                  </w:r>
                </w:p>
              </w:tc>
              <w:tc>
                <w:tcPr>
                  <w:tcW w:w="1174"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1"/>
                      <w:id w:val="-1895503245"/>
                    </w:sdt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2"/>
                      <w:id w:val="-1220975048"/>
                    </w:sdt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30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left="210" w:right="57"/>
                    <w:jc w:val="both"/>
                    <w:rPr>
                      <w:rFonts w:ascii="Arial" w:eastAsia="Arial" w:hAnsi="Arial" w:cs="Arial"/>
                      <w:sz w:val="20"/>
                      <w:szCs w:val="20"/>
                    </w:rPr>
                  </w:pPr>
                  <w:r>
                    <w:rPr>
                      <w:rFonts w:ascii="Arial" w:eastAsia="Arial" w:hAnsi="Arial" w:cs="Arial"/>
                      <w:sz w:val="20"/>
                      <w:szCs w:val="20"/>
                    </w:rPr>
                    <w:t>Cebu City</w:t>
                  </w:r>
                </w:p>
              </w:tc>
              <w:tc>
                <w:tcPr>
                  <w:tcW w:w="1174"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3"/>
                      <w:id w:val="-884400078"/>
                    </w:sdt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4"/>
                      <w:id w:val="1856614143"/>
                    </w:sdt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28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left="210" w:right="57"/>
                    <w:jc w:val="both"/>
                    <w:rPr>
                      <w:rFonts w:ascii="Arial" w:eastAsia="Arial" w:hAnsi="Arial" w:cs="Arial"/>
                      <w:sz w:val="20"/>
                      <w:szCs w:val="20"/>
                    </w:rPr>
                  </w:pPr>
                  <w:proofErr w:type="spellStart"/>
                  <w:r>
                    <w:rPr>
                      <w:rFonts w:ascii="Arial" w:eastAsia="Arial" w:hAnsi="Arial" w:cs="Arial"/>
                      <w:sz w:val="20"/>
                      <w:szCs w:val="20"/>
                    </w:rPr>
                    <w:t>Mandaue</w:t>
                  </w:r>
                  <w:proofErr w:type="spellEnd"/>
                  <w:r>
                    <w:rPr>
                      <w:rFonts w:ascii="Arial" w:eastAsia="Arial" w:hAnsi="Arial" w:cs="Arial"/>
                      <w:sz w:val="20"/>
                      <w:szCs w:val="20"/>
                    </w:rPr>
                    <w:t xml:space="preserve"> City</w:t>
                  </w:r>
                </w:p>
              </w:tc>
              <w:tc>
                <w:tcPr>
                  <w:tcW w:w="1174"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5"/>
                      <w:id w:val="-735628091"/>
                    </w:sdt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30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left="210" w:right="57"/>
                    <w:jc w:val="both"/>
                    <w:rPr>
                      <w:rFonts w:ascii="Arial" w:eastAsia="Arial" w:hAnsi="Arial" w:cs="Arial"/>
                      <w:sz w:val="20"/>
                      <w:szCs w:val="20"/>
                    </w:rPr>
                  </w:pPr>
                  <w:proofErr w:type="spellStart"/>
                  <w:r>
                    <w:rPr>
                      <w:rFonts w:ascii="Arial" w:eastAsia="Arial" w:hAnsi="Arial" w:cs="Arial"/>
                      <w:sz w:val="20"/>
                      <w:szCs w:val="20"/>
                    </w:rPr>
                    <w:t>Lapu-Lapu</w:t>
                  </w:r>
                  <w:proofErr w:type="spellEnd"/>
                  <w:r>
                    <w:rPr>
                      <w:rFonts w:ascii="Arial" w:eastAsia="Arial" w:hAnsi="Arial" w:cs="Arial"/>
                      <w:sz w:val="20"/>
                      <w:szCs w:val="20"/>
                    </w:rPr>
                    <w:t xml:space="preserve"> City</w:t>
                  </w:r>
                </w:p>
              </w:tc>
              <w:tc>
                <w:tcPr>
                  <w:tcW w:w="1174"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6"/>
                      <w:id w:val="-919404322"/>
                    </w:sdt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29 March</w:t>
                  </w:r>
                </w:p>
              </w:tc>
            </w:tr>
            <w:tr w:rsidR="00F85877">
              <w:trPr>
                <w:trHeight w:val="20"/>
              </w:trPr>
              <w:tc>
                <w:tcPr>
                  <w:tcW w:w="1775" w:type="dxa"/>
                  <w:tcMar>
                    <w:top w:w="29" w:type="dxa"/>
                    <w:left w:w="29" w:type="dxa"/>
                    <w:bottom w:w="29" w:type="dxa"/>
                    <w:right w:w="29" w:type="dxa"/>
                  </w:tcMar>
                  <w:vAlign w:val="center"/>
                </w:tcPr>
                <w:p w:rsidR="00F85877" w:rsidRDefault="000157BE">
                  <w:pPr>
                    <w:widowControl/>
                    <w:ind w:right="57"/>
                    <w:jc w:val="both"/>
                    <w:rPr>
                      <w:rFonts w:ascii="Arial" w:eastAsia="Arial" w:hAnsi="Arial" w:cs="Arial"/>
                      <w:sz w:val="20"/>
                      <w:szCs w:val="20"/>
                    </w:rPr>
                  </w:pPr>
                  <w:r>
                    <w:rPr>
                      <w:rFonts w:ascii="Arial" w:eastAsia="Arial" w:hAnsi="Arial" w:cs="Arial"/>
                      <w:sz w:val="20"/>
                      <w:szCs w:val="20"/>
                    </w:rPr>
                    <w:t>Negros Oriental</w:t>
                  </w:r>
                </w:p>
              </w:tc>
              <w:tc>
                <w:tcPr>
                  <w:tcW w:w="1174"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7"/>
                      <w:id w:val="-1786337702"/>
                    </w:sdt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8"/>
                      <w:id w:val="572402554"/>
                    </w:sdt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9"/>
                      <w:id w:val="947039554"/>
                    </w:sdtPr>
                    <w:sdtContent>
                      <w:r w:rsidR="000157BE">
                        <w:rPr>
                          <w:rFonts w:ascii="Arial Unicode MS" w:eastAsia="Arial Unicode MS" w:hAnsi="Arial Unicode MS" w:cs="Arial Unicode MS"/>
                          <w:sz w:val="20"/>
                          <w:szCs w:val="20"/>
                        </w:rPr>
                        <w:t>✔</w:t>
                      </w:r>
                    </w:sdtContent>
                  </w:sdt>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3 April</w:t>
                  </w:r>
                </w:p>
              </w:tc>
            </w:tr>
            <w:tr w:rsidR="00F85877">
              <w:trPr>
                <w:trHeight w:val="35"/>
              </w:trPr>
              <w:tc>
                <w:tcPr>
                  <w:tcW w:w="1775" w:type="dxa"/>
                  <w:tcMar>
                    <w:top w:w="29" w:type="dxa"/>
                    <w:left w:w="29" w:type="dxa"/>
                    <w:bottom w:w="29" w:type="dxa"/>
                    <w:right w:w="29" w:type="dxa"/>
                  </w:tcMar>
                  <w:vAlign w:val="center"/>
                </w:tcPr>
                <w:p w:rsidR="00F85877" w:rsidRDefault="000157BE">
                  <w:pPr>
                    <w:widowControl/>
                    <w:ind w:right="57"/>
                    <w:jc w:val="both"/>
                    <w:rPr>
                      <w:rFonts w:ascii="Arial" w:eastAsia="Arial" w:hAnsi="Arial" w:cs="Arial"/>
                      <w:sz w:val="20"/>
                      <w:szCs w:val="20"/>
                    </w:rPr>
                  </w:pPr>
                  <w:proofErr w:type="spellStart"/>
                  <w:r>
                    <w:rPr>
                      <w:rFonts w:ascii="Arial" w:eastAsia="Arial" w:hAnsi="Arial" w:cs="Arial"/>
                      <w:sz w:val="20"/>
                      <w:szCs w:val="20"/>
                    </w:rPr>
                    <w:t>Siquijor</w:t>
                  </w:r>
                  <w:proofErr w:type="spellEnd"/>
                </w:p>
              </w:tc>
              <w:tc>
                <w:tcPr>
                  <w:tcW w:w="1174"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468" w:type="dxa"/>
                  <w:tcMar>
                    <w:top w:w="29" w:type="dxa"/>
                    <w:left w:w="29" w:type="dxa"/>
                    <w:bottom w:w="29" w:type="dxa"/>
                    <w:right w:w="29" w:type="dxa"/>
                  </w:tcMar>
                  <w:vAlign w:val="center"/>
                </w:tcPr>
                <w:p w:rsidR="00F85877" w:rsidRDefault="004739E6">
                  <w:pPr>
                    <w:widowControl/>
                    <w:ind w:right="57"/>
                    <w:jc w:val="center"/>
                    <w:rPr>
                      <w:rFonts w:ascii="Arial" w:eastAsia="Arial" w:hAnsi="Arial" w:cs="Arial"/>
                      <w:sz w:val="20"/>
                      <w:szCs w:val="20"/>
                    </w:rPr>
                  </w:pPr>
                  <w:sdt>
                    <w:sdtPr>
                      <w:tag w:val="goog_rdk_10"/>
                      <w:id w:val="653181477"/>
                    </w:sdtPr>
                    <w:sdtContent>
                      <w:r w:rsidR="000157BE">
                        <w:rPr>
                          <w:rFonts w:ascii="Arial Unicode MS" w:eastAsia="Arial Unicode MS" w:hAnsi="Arial Unicode MS" w:cs="Arial Unicode MS"/>
                          <w:sz w:val="20"/>
                          <w:szCs w:val="20"/>
                        </w:rPr>
                        <w:t>✔</w:t>
                      </w:r>
                    </w:sdtContent>
                  </w:sdt>
                </w:p>
              </w:tc>
              <w:tc>
                <w:tcPr>
                  <w:tcW w:w="1468" w:type="dxa"/>
                  <w:tcMar>
                    <w:top w:w="29" w:type="dxa"/>
                    <w:left w:w="29" w:type="dxa"/>
                    <w:bottom w:w="29" w:type="dxa"/>
                    <w:right w:w="29" w:type="dxa"/>
                  </w:tcMar>
                  <w:vAlign w:val="center"/>
                </w:tcPr>
                <w:p w:rsidR="00F85877" w:rsidRDefault="00F85877">
                  <w:pPr>
                    <w:widowControl/>
                    <w:ind w:right="57"/>
                    <w:jc w:val="center"/>
                    <w:rPr>
                      <w:rFonts w:ascii="Arial" w:eastAsia="Arial" w:hAnsi="Arial" w:cs="Arial"/>
                      <w:sz w:val="20"/>
                      <w:szCs w:val="20"/>
                    </w:rPr>
                  </w:pPr>
                </w:p>
              </w:tc>
              <w:tc>
                <w:tcPr>
                  <w:tcW w:w="1583" w:type="dxa"/>
                  <w:tcMar>
                    <w:top w:w="29" w:type="dxa"/>
                    <w:left w:w="29" w:type="dxa"/>
                    <w:bottom w:w="29" w:type="dxa"/>
                    <w:right w:w="29" w:type="dxa"/>
                  </w:tcMar>
                  <w:vAlign w:val="center"/>
                </w:tcPr>
                <w:p w:rsidR="00F85877" w:rsidRDefault="000157BE">
                  <w:pPr>
                    <w:widowControl/>
                    <w:ind w:right="57"/>
                    <w:jc w:val="center"/>
                    <w:rPr>
                      <w:rFonts w:ascii="Arial" w:eastAsia="Arial" w:hAnsi="Arial" w:cs="Arial"/>
                      <w:sz w:val="20"/>
                      <w:szCs w:val="20"/>
                    </w:rPr>
                  </w:pPr>
                  <w:r>
                    <w:rPr>
                      <w:rFonts w:ascii="Arial" w:eastAsia="Arial" w:hAnsi="Arial" w:cs="Arial"/>
                      <w:sz w:val="20"/>
                      <w:szCs w:val="20"/>
                    </w:rPr>
                    <w:t>24 March</w:t>
                  </w:r>
                </w:p>
              </w:tc>
            </w:tr>
          </w:tbl>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76" w:right="57"/>
              <w:jc w:val="both"/>
              <w:rPr>
                <w:rFonts w:ascii="Arial" w:eastAsia="Arial" w:hAnsi="Arial" w:cs="Arial"/>
                <w:sz w:val="20"/>
                <w:szCs w:val="20"/>
              </w:rPr>
            </w:pPr>
            <w:r>
              <w:rPr>
                <w:rFonts w:ascii="Arial" w:eastAsia="Arial" w:hAnsi="Arial" w:cs="Arial"/>
                <w:sz w:val="20"/>
                <w:szCs w:val="20"/>
              </w:rPr>
              <w:t xml:space="preserve">DSWD-FO VII received request from 19 LGUs re augmentation of FFPs; at least 140,000 FFPs requests from the Provinces of Bohol (2), Cebu (10), Negros Oriental (6) and </w:t>
            </w:r>
            <w:proofErr w:type="spellStart"/>
            <w:r>
              <w:rPr>
                <w:rFonts w:ascii="Arial" w:eastAsia="Arial" w:hAnsi="Arial" w:cs="Arial"/>
                <w:sz w:val="20"/>
                <w:szCs w:val="20"/>
              </w:rPr>
              <w:t>Siquijor</w:t>
            </w:r>
            <w:proofErr w:type="spellEnd"/>
            <w:r>
              <w:rPr>
                <w:rFonts w:ascii="Arial" w:eastAsia="Arial" w:hAnsi="Arial" w:cs="Arial"/>
                <w:sz w:val="20"/>
                <w:szCs w:val="20"/>
              </w:rPr>
              <w:t xml:space="preserve"> (1). LGUs were also requested to submit documents to help the FO assess and prioritize given the magnitude/volume of the needs of the LGUs.</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17" w:right="57"/>
              <w:jc w:val="both"/>
              <w:rPr>
                <w:rFonts w:ascii="Arial" w:eastAsia="Arial" w:hAnsi="Arial" w:cs="Arial"/>
                <w:sz w:val="20"/>
                <w:szCs w:val="20"/>
              </w:rPr>
            </w:pPr>
            <w:r>
              <w:rPr>
                <w:rFonts w:ascii="Arial" w:eastAsia="Arial" w:hAnsi="Arial" w:cs="Arial"/>
                <w:sz w:val="20"/>
                <w:szCs w:val="20"/>
              </w:rPr>
              <w:t>Coordinated with PCG the transportation/hauling of packing materials and relief items for Bohol on 29 March 2020.</w:t>
            </w:r>
            <w:r>
              <w:rPr>
                <w:rFonts w:ascii="Arial" w:eastAsia="Arial" w:hAnsi="Arial" w:cs="Arial"/>
              </w:rPr>
              <w:t xml:space="preserve"> </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17" w:right="57"/>
              <w:jc w:val="both"/>
              <w:rPr>
                <w:rFonts w:ascii="Arial" w:eastAsia="Arial" w:hAnsi="Arial" w:cs="Arial"/>
                <w:sz w:val="20"/>
                <w:szCs w:val="20"/>
              </w:rPr>
            </w:pPr>
            <w:r>
              <w:rPr>
                <w:rFonts w:ascii="Arial" w:eastAsia="Arial" w:hAnsi="Arial" w:cs="Arial"/>
                <w:sz w:val="20"/>
                <w:szCs w:val="20"/>
              </w:rPr>
              <w:t xml:space="preserve">In Negros Oriental, packing materials for the continuous production of FFPs arrived on 28 March 2020. This was in coordination with </w:t>
            </w:r>
            <w:proofErr w:type="spellStart"/>
            <w:r>
              <w:rPr>
                <w:rFonts w:ascii="Arial" w:eastAsia="Arial" w:hAnsi="Arial" w:cs="Arial"/>
                <w:sz w:val="20"/>
                <w:szCs w:val="20"/>
              </w:rPr>
              <w:t>Maayo</w:t>
            </w:r>
            <w:proofErr w:type="spellEnd"/>
            <w:r>
              <w:rPr>
                <w:rFonts w:ascii="Arial" w:eastAsia="Arial" w:hAnsi="Arial" w:cs="Arial"/>
                <w:sz w:val="20"/>
                <w:szCs w:val="20"/>
              </w:rPr>
              <w:t xml:space="preserve"> Shipping Corporation and Martin </w:t>
            </w:r>
            <w:proofErr w:type="spellStart"/>
            <w:r>
              <w:rPr>
                <w:rFonts w:ascii="Arial" w:eastAsia="Arial" w:hAnsi="Arial" w:cs="Arial"/>
                <w:sz w:val="20"/>
                <w:szCs w:val="20"/>
              </w:rPr>
              <w:t>Matiao</w:t>
            </w:r>
            <w:proofErr w:type="spellEnd"/>
            <w:r>
              <w:rPr>
                <w:rFonts w:ascii="Arial" w:eastAsia="Arial" w:hAnsi="Arial" w:cs="Arial"/>
                <w:sz w:val="20"/>
                <w:szCs w:val="20"/>
              </w:rPr>
              <w:t xml:space="preserve"> Transport Services who provided for the free transport from Cebu to Negros.</w:t>
            </w:r>
            <w:r>
              <w:rPr>
                <w:rFonts w:ascii="Arial" w:eastAsia="Arial" w:hAnsi="Arial" w:cs="Arial"/>
              </w:rPr>
              <w:t xml:space="preserve"> </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17" w:right="57"/>
              <w:jc w:val="both"/>
              <w:rPr>
                <w:rFonts w:ascii="Arial" w:eastAsia="Arial" w:hAnsi="Arial" w:cs="Arial"/>
                <w:sz w:val="20"/>
                <w:szCs w:val="20"/>
              </w:rPr>
            </w:pPr>
            <w:r>
              <w:rPr>
                <w:rFonts w:ascii="Arial" w:eastAsia="Arial" w:hAnsi="Arial" w:cs="Arial"/>
                <w:sz w:val="20"/>
                <w:szCs w:val="20"/>
              </w:rPr>
              <w:lastRenderedPageBreak/>
              <w:t xml:space="preserve">Continuous repacking of FFPs at the 3 warehouses in Cebu, Bohol and Negros Oriental. Aside from the 35 </w:t>
            </w:r>
            <w:proofErr w:type="spellStart"/>
            <w:r>
              <w:rPr>
                <w:rFonts w:ascii="Arial" w:eastAsia="Arial" w:hAnsi="Arial" w:cs="Arial"/>
                <w:sz w:val="20"/>
                <w:szCs w:val="20"/>
              </w:rPr>
              <w:t>Pantawid</w:t>
            </w:r>
            <w:proofErr w:type="spellEnd"/>
            <w:r>
              <w:rPr>
                <w:rFonts w:ascii="Arial" w:eastAsia="Arial" w:hAnsi="Arial" w:cs="Arial"/>
                <w:sz w:val="20"/>
                <w:szCs w:val="20"/>
              </w:rPr>
              <w:t xml:space="preserve"> beneficiaries under the Cash-for-Work Program, at least 50 DSWD-FO VII staff volunteered/were mobilized to help in the repacking of goods at the warehouses.</w:t>
            </w:r>
          </w:p>
          <w:p w:rsidR="00F85877" w:rsidRDefault="000157BE">
            <w:pPr>
              <w:widowControl/>
              <w:numPr>
                <w:ilvl w:val="0"/>
                <w:numId w:val="12"/>
              </w:numPr>
              <w:pBdr>
                <w:top w:val="none" w:sz="0" w:space="0" w:color="000000"/>
                <w:left w:val="none" w:sz="0" w:space="0" w:color="000000"/>
                <w:bottom w:val="none" w:sz="0" w:space="0" w:color="000000"/>
                <w:right w:val="none" w:sz="0" w:space="0" w:color="000000"/>
                <w:between w:val="none" w:sz="0" w:space="0" w:color="000000"/>
              </w:pBdr>
              <w:ind w:left="317" w:right="57"/>
              <w:jc w:val="both"/>
              <w:rPr>
                <w:rFonts w:ascii="Arial" w:eastAsia="Arial" w:hAnsi="Arial" w:cs="Arial"/>
                <w:sz w:val="20"/>
                <w:szCs w:val="20"/>
              </w:rPr>
            </w:pPr>
            <w:r>
              <w:rPr>
                <w:rFonts w:ascii="Arial" w:eastAsia="Arial" w:hAnsi="Arial" w:cs="Arial"/>
                <w:sz w:val="20"/>
                <w:szCs w:val="20"/>
              </w:rPr>
              <w:t xml:space="preserve">More than 6,000 pieces of washable and reusable face masks, with prices ranging from ₱20-30 each, were produced by Sustainable Livelihood Program associations (SLPAs), and delivered to Cebu, Bohol and Negros Oriental. The masks were produced by SLPA skills training graduates, and were fashioned out of rags, old dresses, and other clothing materials. DSWD-FO VII, Department of Agrarian Reform (DAR) Negros Oriental and other government agencies, Barangay LGUs, Non-Government Organizations (NGOs), and </w:t>
            </w:r>
            <w:proofErr w:type="spellStart"/>
            <w:r>
              <w:rPr>
                <w:rFonts w:ascii="Arial" w:eastAsia="Arial" w:hAnsi="Arial" w:cs="Arial"/>
                <w:sz w:val="20"/>
                <w:szCs w:val="20"/>
              </w:rPr>
              <w:t>Mactan</w:t>
            </w:r>
            <w:proofErr w:type="spellEnd"/>
            <w:r>
              <w:rPr>
                <w:rFonts w:ascii="Arial" w:eastAsia="Arial" w:hAnsi="Arial" w:cs="Arial"/>
                <w:sz w:val="20"/>
                <w:szCs w:val="20"/>
              </w:rPr>
              <w:t xml:space="preserve"> Cebu International Airport (MCIA), including resellers are some of their clients.</w:t>
            </w:r>
          </w:p>
        </w:tc>
      </w:tr>
    </w:tbl>
    <w:p w:rsidR="00F85877" w:rsidRDefault="00F85877">
      <w:pPr>
        <w:spacing w:after="0" w:line="240" w:lineRule="auto"/>
        <w:rPr>
          <w:rFonts w:ascii="Arial" w:eastAsia="Arial" w:hAnsi="Arial" w:cs="Arial"/>
          <w:b/>
          <w:sz w:val="24"/>
          <w:szCs w:val="24"/>
        </w:rPr>
      </w:pPr>
    </w:p>
    <w:p w:rsidR="00F85877" w:rsidRDefault="000157BE">
      <w:pPr>
        <w:spacing w:after="0" w:line="240" w:lineRule="auto"/>
        <w:rPr>
          <w:rFonts w:ascii="Arial" w:eastAsia="Arial" w:hAnsi="Arial" w:cs="Arial"/>
          <w:b/>
          <w:sz w:val="24"/>
          <w:szCs w:val="24"/>
        </w:rPr>
      </w:pPr>
      <w:r>
        <w:rPr>
          <w:rFonts w:ascii="Arial" w:eastAsia="Arial" w:hAnsi="Arial" w:cs="Arial"/>
          <w:b/>
          <w:sz w:val="24"/>
          <w:szCs w:val="24"/>
        </w:rPr>
        <w:t>DSWD-FO VIII</w:t>
      </w:r>
    </w:p>
    <w:tbl>
      <w:tblPr>
        <w:tblStyle w:val="affffffffffffe"/>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BE4D69">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BE4D69">
              <w:rPr>
                <w:rFonts w:ascii="Arial" w:eastAsia="Arial" w:hAnsi="Arial" w:cs="Arial"/>
                <w:sz w:val="20"/>
                <w:szCs w:val="20"/>
              </w:rPr>
              <w:t>DSWD-FO VIII DRMD-DRIMS consolidated all response efforts and activities of the Operations Cluster related to COVID19. Also, continuously consolidating reports of LGUs on COVID19 and closely coordinating with the DRMD-PDOs.</w:t>
            </w:r>
          </w:p>
          <w:p w:rsidR="00F85877" w:rsidRPr="00BE4D69" w:rsidRDefault="000157B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BE4D69">
              <w:rPr>
                <w:rFonts w:ascii="Arial" w:eastAsia="Arial" w:hAnsi="Arial" w:cs="Arial"/>
                <w:sz w:val="20"/>
                <w:szCs w:val="20"/>
              </w:rPr>
              <w:t>Provincial Action Teams closely coordinated with LGUs and PDRRMCs under their AOR to gather updates on COVID19.</w:t>
            </w:r>
          </w:p>
          <w:p w:rsidR="00F85877" w:rsidRPr="00BE4D69" w:rsidRDefault="000157B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BE4D69">
              <w:rPr>
                <w:rFonts w:ascii="Arial" w:eastAsia="Arial" w:hAnsi="Arial" w:cs="Arial"/>
                <w:sz w:val="20"/>
                <w:szCs w:val="20"/>
              </w:rPr>
              <w:t xml:space="preserve">The Field Office VIII is conducting orientation on DSWD-Memorandum Circular Number 04 s 2020 and Republic of the Philippines-Joint Memorandum Circular No. 01 s. 2020 to Disaster Response Management Division and </w:t>
            </w:r>
            <w:proofErr w:type="spellStart"/>
            <w:r w:rsidRPr="00BE4D69">
              <w:rPr>
                <w:rFonts w:ascii="Arial" w:eastAsia="Arial" w:hAnsi="Arial" w:cs="Arial"/>
                <w:sz w:val="20"/>
                <w:szCs w:val="20"/>
              </w:rPr>
              <w:t>Promotive</w:t>
            </w:r>
            <w:proofErr w:type="spellEnd"/>
            <w:r w:rsidRPr="00BE4D69">
              <w:rPr>
                <w:rFonts w:ascii="Arial" w:eastAsia="Arial" w:hAnsi="Arial" w:cs="Arial"/>
                <w:sz w:val="20"/>
                <w:szCs w:val="20"/>
              </w:rPr>
              <w:t xml:space="preserve"> Services Division staff in preparation for the implementation of the said guidelines.</w:t>
            </w:r>
          </w:p>
          <w:p w:rsidR="00F85877" w:rsidRPr="00BE4D69" w:rsidRDefault="000157B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BE4D69">
              <w:rPr>
                <w:rFonts w:ascii="Arial" w:eastAsia="Arial" w:hAnsi="Arial" w:cs="Arial"/>
                <w:sz w:val="20"/>
                <w:szCs w:val="20"/>
              </w:rPr>
              <w:t>Closely coordinating with LGUs and PDRRMCs under their AOR to gather updates on COVID-19.</w:t>
            </w:r>
          </w:p>
          <w:p w:rsidR="00F85877" w:rsidRPr="00BE4D69" w:rsidRDefault="000157BE">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BE4D69">
              <w:rPr>
                <w:rFonts w:ascii="Arial" w:eastAsia="Arial" w:hAnsi="Arial" w:cs="Arial"/>
                <w:sz w:val="20"/>
                <w:szCs w:val="20"/>
              </w:rPr>
              <w:t>On-going consolidation of LGUs reports on COVID-19.</w:t>
            </w:r>
          </w:p>
        </w:tc>
      </w:tr>
    </w:tbl>
    <w:p w:rsidR="00156C50" w:rsidRDefault="00156C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IX</w:t>
      </w:r>
    </w:p>
    <w:tbl>
      <w:tblPr>
        <w:tblStyle w:val="afffffffffffff"/>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55"/>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55"/>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3F07A6" w:rsidRDefault="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3</w:t>
            </w:r>
            <w:r w:rsidRPr="00535B59">
              <w:rPr>
                <w:rFonts w:ascii="Arial" w:eastAsia="Arial" w:hAnsi="Arial" w:cs="Arial"/>
                <w:color w:val="0070C0"/>
                <w:sz w:val="20"/>
                <w:szCs w:val="20"/>
              </w:rPr>
              <w:t>1</w:t>
            </w:r>
            <w:r>
              <w:rPr>
                <w:rFonts w:ascii="Arial" w:eastAsia="Arial" w:hAnsi="Arial" w:cs="Arial"/>
                <w:color w:val="0070C0"/>
                <w:sz w:val="20"/>
                <w:szCs w:val="20"/>
              </w:rPr>
              <w:t xml:space="preserve"> March</w:t>
            </w:r>
            <w:r w:rsidRPr="00535B5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F07A6" w:rsidRDefault="003F07A6" w:rsidP="003F07A6">
            <w:pPr>
              <w:widowControl/>
              <w:numPr>
                <w:ilvl w:val="0"/>
                <w:numId w:val="16"/>
              </w:numPr>
              <w:ind w:left="360"/>
              <w:jc w:val="both"/>
              <w:rPr>
                <w:rFonts w:ascii="Arial" w:eastAsia="Arial" w:hAnsi="Arial" w:cs="Arial"/>
                <w:color w:val="0070C0"/>
                <w:sz w:val="20"/>
                <w:szCs w:val="20"/>
              </w:rPr>
            </w:pPr>
            <w:r w:rsidRPr="003F07A6">
              <w:rPr>
                <w:rFonts w:ascii="Arial" w:eastAsia="Arial" w:hAnsi="Arial" w:cs="Arial"/>
                <w:color w:val="0070C0"/>
                <w:sz w:val="20"/>
                <w:szCs w:val="20"/>
              </w:rPr>
              <w:t>DSWD FO IX provided 70 Family Food Packs and 6 case</w:t>
            </w:r>
            <w:r>
              <w:rPr>
                <w:rFonts w:ascii="Arial" w:eastAsia="Arial" w:hAnsi="Arial" w:cs="Arial"/>
                <w:color w:val="0070C0"/>
                <w:sz w:val="20"/>
                <w:szCs w:val="20"/>
              </w:rPr>
              <w:t>s</w:t>
            </w:r>
            <w:r w:rsidRPr="003F07A6">
              <w:rPr>
                <w:rFonts w:ascii="Arial" w:eastAsia="Arial" w:hAnsi="Arial" w:cs="Arial"/>
                <w:color w:val="0070C0"/>
                <w:sz w:val="20"/>
                <w:szCs w:val="20"/>
              </w:rPr>
              <w:t xml:space="preserve"> of bottle</w:t>
            </w:r>
            <w:r>
              <w:rPr>
                <w:rFonts w:ascii="Arial" w:eastAsia="Arial" w:hAnsi="Arial" w:cs="Arial"/>
                <w:color w:val="0070C0"/>
                <w:sz w:val="20"/>
                <w:szCs w:val="20"/>
              </w:rPr>
              <w:t>d water to 35 p</w:t>
            </w:r>
            <w:r w:rsidRPr="003F07A6">
              <w:rPr>
                <w:rFonts w:ascii="Arial" w:eastAsia="Arial" w:hAnsi="Arial" w:cs="Arial"/>
                <w:color w:val="0070C0"/>
                <w:sz w:val="20"/>
                <w:szCs w:val="20"/>
              </w:rPr>
              <w:t>ersons who</w:t>
            </w:r>
            <w:r>
              <w:rPr>
                <w:rFonts w:ascii="Arial" w:eastAsia="Arial" w:hAnsi="Arial" w:cs="Arial"/>
                <w:color w:val="0070C0"/>
                <w:sz w:val="20"/>
                <w:szCs w:val="20"/>
              </w:rPr>
              <w:t xml:space="preserve"> </w:t>
            </w:r>
            <w:r w:rsidRPr="003F07A6">
              <w:rPr>
                <w:rFonts w:ascii="Arial" w:eastAsia="Arial" w:hAnsi="Arial" w:cs="Arial"/>
                <w:color w:val="0070C0"/>
                <w:sz w:val="20"/>
                <w:szCs w:val="20"/>
              </w:rPr>
              <w:t>were stranded in Boundary of Baran</w:t>
            </w:r>
            <w:r>
              <w:rPr>
                <w:rFonts w:ascii="Arial" w:eastAsia="Arial" w:hAnsi="Arial" w:cs="Arial"/>
                <w:color w:val="0070C0"/>
                <w:sz w:val="20"/>
                <w:szCs w:val="20"/>
              </w:rPr>
              <w:t xml:space="preserve">gay </w:t>
            </w:r>
            <w:proofErr w:type="spellStart"/>
            <w:r>
              <w:rPr>
                <w:rFonts w:ascii="Arial" w:eastAsia="Arial" w:hAnsi="Arial" w:cs="Arial"/>
                <w:color w:val="0070C0"/>
                <w:sz w:val="20"/>
                <w:szCs w:val="20"/>
              </w:rPr>
              <w:t>Licomo</w:t>
            </w:r>
            <w:proofErr w:type="spellEnd"/>
            <w:r>
              <w:rPr>
                <w:rFonts w:ascii="Arial" w:eastAsia="Arial" w:hAnsi="Arial" w:cs="Arial"/>
                <w:color w:val="0070C0"/>
                <w:sz w:val="20"/>
                <w:szCs w:val="20"/>
              </w:rPr>
              <w:t xml:space="preserve">, </w:t>
            </w:r>
            <w:proofErr w:type="spellStart"/>
            <w:r>
              <w:rPr>
                <w:rFonts w:ascii="Arial" w:eastAsia="Arial" w:hAnsi="Arial" w:cs="Arial"/>
                <w:color w:val="0070C0"/>
                <w:sz w:val="20"/>
                <w:szCs w:val="20"/>
              </w:rPr>
              <w:t>Zambaonga</w:t>
            </w:r>
            <w:proofErr w:type="spellEnd"/>
            <w:r>
              <w:rPr>
                <w:rFonts w:ascii="Arial" w:eastAsia="Arial" w:hAnsi="Arial" w:cs="Arial"/>
                <w:color w:val="0070C0"/>
                <w:sz w:val="20"/>
                <w:szCs w:val="20"/>
              </w:rPr>
              <w:t xml:space="preserve"> City and m</w:t>
            </w:r>
            <w:r w:rsidRPr="003F07A6">
              <w:rPr>
                <w:rFonts w:ascii="Arial" w:eastAsia="Arial" w:hAnsi="Arial" w:cs="Arial"/>
                <w:color w:val="0070C0"/>
                <w:sz w:val="20"/>
                <w:szCs w:val="20"/>
              </w:rPr>
              <w:t xml:space="preserve">unicipality of </w:t>
            </w:r>
            <w:proofErr w:type="spellStart"/>
            <w:r w:rsidRPr="003F07A6">
              <w:rPr>
                <w:rFonts w:ascii="Arial" w:eastAsia="Arial" w:hAnsi="Arial" w:cs="Arial"/>
                <w:color w:val="0070C0"/>
                <w:sz w:val="20"/>
                <w:szCs w:val="20"/>
              </w:rPr>
              <w:t>Tungawan</w:t>
            </w:r>
            <w:proofErr w:type="spellEnd"/>
            <w:r>
              <w:rPr>
                <w:rFonts w:ascii="Arial" w:eastAsia="Arial" w:hAnsi="Arial" w:cs="Arial"/>
                <w:color w:val="0070C0"/>
                <w:sz w:val="20"/>
                <w:szCs w:val="20"/>
              </w:rPr>
              <w:t xml:space="preserve"> </w:t>
            </w:r>
            <w:r w:rsidRPr="003F07A6">
              <w:rPr>
                <w:rFonts w:ascii="Arial" w:eastAsia="Arial" w:hAnsi="Arial" w:cs="Arial"/>
                <w:color w:val="0070C0"/>
                <w:sz w:val="20"/>
                <w:szCs w:val="20"/>
              </w:rPr>
              <w:t>due to the implementation of Enhanced Community Quarantine in relation to COVID-19. These</w:t>
            </w:r>
            <w:r>
              <w:rPr>
                <w:rFonts w:ascii="Arial" w:eastAsia="Arial" w:hAnsi="Arial" w:cs="Arial"/>
                <w:color w:val="0070C0"/>
                <w:sz w:val="20"/>
                <w:szCs w:val="20"/>
              </w:rPr>
              <w:t xml:space="preserve"> </w:t>
            </w:r>
            <w:r w:rsidRPr="003F07A6">
              <w:rPr>
                <w:rFonts w:ascii="Arial" w:eastAsia="Arial" w:hAnsi="Arial" w:cs="Arial"/>
                <w:color w:val="0070C0"/>
                <w:sz w:val="20"/>
                <w:szCs w:val="20"/>
              </w:rPr>
              <w:t>35 individuals are TABLIGH</w:t>
            </w:r>
            <w:r>
              <w:rPr>
                <w:rFonts w:ascii="Arial" w:eastAsia="Arial" w:hAnsi="Arial" w:cs="Arial"/>
                <w:color w:val="0070C0"/>
                <w:sz w:val="20"/>
                <w:szCs w:val="20"/>
              </w:rPr>
              <w:t>,</w:t>
            </w:r>
            <w:r w:rsidRPr="003F07A6">
              <w:rPr>
                <w:rFonts w:ascii="Arial" w:eastAsia="Arial" w:hAnsi="Arial" w:cs="Arial"/>
                <w:color w:val="0070C0"/>
                <w:sz w:val="20"/>
                <w:szCs w:val="20"/>
              </w:rPr>
              <w:t xml:space="preserve"> an Islamic missionary.</w:t>
            </w:r>
          </w:p>
          <w:p w:rsidR="00F85877" w:rsidRPr="003F07A6" w:rsidRDefault="003F07A6" w:rsidP="003F07A6">
            <w:pPr>
              <w:widowControl/>
              <w:numPr>
                <w:ilvl w:val="0"/>
                <w:numId w:val="16"/>
              </w:numPr>
              <w:ind w:left="360"/>
              <w:jc w:val="both"/>
              <w:rPr>
                <w:rFonts w:ascii="Arial" w:eastAsia="Arial" w:hAnsi="Arial" w:cs="Arial"/>
                <w:color w:val="0070C0"/>
                <w:sz w:val="20"/>
                <w:szCs w:val="20"/>
              </w:rPr>
            </w:pPr>
            <w:r w:rsidRPr="003F07A6">
              <w:rPr>
                <w:rFonts w:ascii="Arial" w:eastAsia="Arial" w:hAnsi="Arial" w:cs="Arial"/>
                <w:color w:val="0070C0"/>
                <w:sz w:val="20"/>
                <w:szCs w:val="20"/>
              </w:rPr>
              <w:t>10 Armed Forces of</w:t>
            </w:r>
            <w:r>
              <w:rPr>
                <w:rFonts w:ascii="Arial" w:eastAsia="Arial" w:hAnsi="Arial" w:cs="Arial"/>
                <w:color w:val="0070C0"/>
                <w:sz w:val="20"/>
                <w:szCs w:val="20"/>
              </w:rPr>
              <w:t xml:space="preserve"> the Philippines, 12 Army of 54</w:t>
            </w:r>
            <w:r w:rsidRPr="003F07A6">
              <w:rPr>
                <w:rFonts w:ascii="Arial" w:eastAsia="Arial" w:hAnsi="Arial" w:cs="Arial"/>
                <w:color w:val="0070C0"/>
                <w:sz w:val="20"/>
                <w:szCs w:val="20"/>
              </w:rPr>
              <w:t>th Engineering Brigade</w:t>
            </w:r>
            <w:r>
              <w:rPr>
                <w:rFonts w:ascii="Arial" w:eastAsia="Arial" w:hAnsi="Arial" w:cs="Arial"/>
                <w:color w:val="0070C0"/>
                <w:sz w:val="20"/>
                <w:szCs w:val="20"/>
              </w:rPr>
              <w:t xml:space="preserve"> </w:t>
            </w:r>
            <w:r w:rsidRPr="003F07A6">
              <w:rPr>
                <w:rFonts w:ascii="Arial" w:eastAsia="Arial" w:hAnsi="Arial" w:cs="Arial"/>
                <w:color w:val="0070C0"/>
                <w:sz w:val="20"/>
                <w:szCs w:val="20"/>
              </w:rPr>
              <w:t xml:space="preserve">and 18 </w:t>
            </w:r>
            <w:proofErr w:type="spellStart"/>
            <w:r w:rsidRPr="003F07A6">
              <w:rPr>
                <w:rFonts w:ascii="Arial" w:eastAsia="Arial" w:hAnsi="Arial" w:cs="Arial"/>
                <w:color w:val="0070C0"/>
                <w:sz w:val="20"/>
                <w:szCs w:val="20"/>
              </w:rPr>
              <w:t>Pantawid</w:t>
            </w:r>
            <w:proofErr w:type="spellEnd"/>
            <w:r w:rsidRPr="003F07A6">
              <w:rPr>
                <w:rFonts w:ascii="Arial" w:eastAsia="Arial" w:hAnsi="Arial" w:cs="Arial"/>
                <w:color w:val="0070C0"/>
                <w:sz w:val="20"/>
                <w:szCs w:val="20"/>
              </w:rPr>
              <w:t xml:space="preserve"> personnel assisted in </w:t>
            </w:r>
            <w:r>
              <w:rPr>
                <w:rFonts w:ascii="Arial" w:eastAsia="Arial" w:hAnsi="Arial" w:cs="Arial"/>
                <w:color w:val="0070C0"/>
                <w:sz w:val="20"/>
                <w:szCs w:val="20"/>
              </w:rPr>
              <w:t xml:space="preserve">the </w:t>
            </w:r>
            <w:r w:rsidRPr="003F07A6">
              <w:rPr>
                <w:rFonts w:ascii="Arial" w:eastAsia="Arial" w:hAnsi="Arial" w:cs="Arial"/>
                <w:color w:val="0070C0"/>
                <w:sz w:val="20"/>
                <w:szCs w:val="20"/>
              </w:rPr>
              <w:t xml:space="preserve">repacking of goods in </w:t>
            </w:r>
            <w:proofErr w:type="spellStart"/>
            <w:r w:rsidRPr="003F07A6">
              <w:rPr>
                <w:rFonts w:ascii="Arial" w:eastAsia="Arial" w:hAnsi="Arial" w:cs="Arial"/>
                <w:color w:val="0070C0"/>
                <w:sz w:val="20"/>
                <w:szCs w:val="20"/>
              </w:rPr>
              <w:t>Mampang</w:t>
            </w:r>
            <w:proofErr w:type="spellEnd"/>
            <w:r>
              <w:rPr>
                <w:rFonts w:ascii="Arial" w:eastAsia="Arial" w:hAnsi="Arial" w:cs="Arial"/>
                <w:color w:val="0070C0"/>
                <w:sz w:val="20"/>
                <w:szCs w:val="20"/>
              </w:rPr>
              <w:t xml:space="preserve"> </w:t>
            </w:r>
            <w:r w:rsidRPr="003F07A6">
              <w:rPr>
                <w:rFonts w:ascii="Arial" w:eastAsia="Arial" w:hAnsi="Arial" w:cs="Arial"/>
                <w:color w:val="0070C0"/>
                <w:sz w:val="20"/>
                <w:szCs w:val="20"/>
              </w:rPr>
              <w:t xml:space="preserve">Warehouse, </w:t>
            </w:r>
            <w:proofErr w:type="spellStart"/>
            <w:r w:rsidRPr="003F07A6">
              <w:rPr>
                <w:rFonts w:ascii="Arial" w:eastAsia="Arial" w:hAnsi="Arial" w:cs="Arial"/>
                <w:color w:val="0070C0"/>
                <w:sz w:val="20"/>
                <w:szCs w:val="20"/>
              </w:rPr>
              <w:t>Zambaonga</w:t>
            </w:r>
            <w:proofErr w:type="spellEnd"/>
            <w:r w:rsidRPr="003F07A6">
              <w:rPr>
                <w:rFonts w:ascii="Arial" w:eastAsia="Arial" w:hAnsi="Arial" w:cs="Arial"/>
                <w:color w:val="0070C0"/>
                <w:sz w:val="20"/>
                <w:szCs w:val="20"/>
              </w:rPr>
              <w:t xml:space="preserve"> City.</w:t>
            </w:r>
          </w:p>
        </w:tc>
      </w:tr>
    </w:tbl>
    <w:p w:rsidR="00F85877" w:rsidRDefault="00F85877">
      <w:pPr>
        <w:spacing w:after="0" w:line="240" w:lineRule="auto"/>
        <w:rPr>
          <w:rFonts w:ascii="Arial" w:eastAsia="Arial" w:hAnsi="Arial" w:cs="Arial"/>
          <w:b/>
          <w:sz w:val="24"/>
          <w:szCs w:val="24"/>
        </w:rPr>
      </w:pPr>
    </w:p>
    <w:p w:rsidR="00F85877" w:rsidRDefault="000157BE">
      <w:pPr>
        <w:spacing w:after="0" w:line="240" w:lineRule="auto"/>
        <w:rPr>
          <w:rFonts w:ascii="Arial" w:eastAsia="Arial" w:hAnsi="Arial" w:cs="Arial"/>
          <w:b/>
          <w:sz w:val="24"/>
          <w:szCs w:val="24"/>
        </w:rPr>
      </w:pPr>
      <w:r>
        <w:rPr>
          <w:rFonts w:ascii="Arial" w:eastAsia="Arial" w:hAnsi="Arial" w:cs="Arial"/>
          <w:b/>
          <w:sz w:val="24"/>
          <w:szCs w:val="24"/>
        </w:rPr>
        <w:t>DSWD-FO X</w:t>
      </w:r>
    </w:p>
    <w:tbl>
      <w:tblPr>
        <w:tblStyle w:val="afffffffffffff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535B59" w:rsidRDefault="00A434A9">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Pr>
                <w:rFonts w:ascii="Arial" w:eastAsia="Arial" w:hAnsi="Arial" w:cs="Arial"/>
                <w:color w:val="0070C0"/>
                <w:sz w:val="20"/>
                <w:szCs w:val="20"/>
              </w:rPr>
              <w:t>3</w:t>
            </w:r>
            <w:r w:rsidRPr="00535B59">
              <w:rPr>
                <w:rFonts w:ascii="Arial" w:eastAsia="Arial" w:hAnsi="Arial" w:cs="Arial"/>
                <w:color w:val="0070C0"/>
                <w:sz w:val="20"/>
                <w:szCs w:val="20"/>
              </w:rPr>
              <w:t>1</w:t>
            </w:r>
            <w:r>
              <w:rPr>
                <w:rFonts w:ascii="Arial" w:eastAsia="Arial" w:hAnsi="Arial" w:cs="Arial"/>
                <w:color w:val="0070C0"/>
                <w:sz w:val="20"/>
                <w:szCs w:val="20"/>
              </w:rPr>
              <w:t xml:space="preserve"> March</w:t>
            </w:r>
            <w:r w:rsidRPr="00535B59">
              <w:rPr>
                <w:rFonts w:ascii="Arial" w:eastAsia="Arial" w:hAnsi="Arial" w:cs="Arial"/>
                <w:color w:val="0070C0"/>
                <w:sz w:val="20"/>
                <w:szCs w:val="20"/>
              </w:rPr>
              <w:t xml:space="preserve">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535B59"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35B59">
              <w:rPr>
                <w:rFonts w:ascii="Arial" w:eastAsia="Arial" w:hAnsi="Arial" w:cs="Arial"/>
                <w:color w:val="0070C0"/>
                <w:sz w:val="20"/>
                <w:szCs w:val="20"/>
              </w:rPr>
              <w:t xml:space="preserve">DSWD-FO X provided relief assistance intended for the 1,000 stranded students of MSU </w:t>
            </w:r>
            <w:proofErr w:type="spellStart"/>
            <w:r w:rsidRPr="00535B59">
              <w:rPr>
                <w:rFonts w:ascii="Arial" w:eastAsia="Arial" w:hAnsi="Arial" w:cs="Arial"/>
                <w:color w:val="0070C0"/>
                <w:sz w:val="20"/>
                <w:szCs w:val="20"/>
              </w:rPr>
              <w:t>Marawi</w:t>
            </w:r>
            <w:proofErr w:type="spellEnd"/>
            <w:r w:rsidRPr="00535B59">
              <w:rPr>
                <w:rFonts w:ascii="Arial" w:eastAsia="Arial" w:hAnsi="Arial" w:cs="Arial"/>
                <w:color w:val="0070C0"/>
                <w:sz w:val="20"/>
                <w:szCs w:val="20"/>
              </w:rPr>
              <w:t xml:space="preserve"> and in support to Carmelites Monks in Cagayan De Oro. </w:t>
            </w:r>
          </w:p>
          <w:p w:rsidR="00F85877" w:rsidRPr="00535B59"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35B59">
              <w:rPr>
                <w:rFonts w:ascii="Arial" w:eastAsia="Arial" w:hAnsi="Arial" w:cs="Arial"/>
                <w:color w:val="0070C0"/>
                <w:sz w:val="20"/>
                <w:szCs w:val="20"/>
              </w:rPr>
              <w:t>Continued coordination with the LGUs regarding preparation, guidelines and protocol for possible relief distribution.</w:t>
            </w:r>
          </w:p>
          <w:p w:rsidR="00F85877" w:rsidRPr="00535B59"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35B59">
              <w:rPr>
                <w:rFonts w:ascii="Arial" w:eastAsia="Arial" w:hAnsi="Arial" w:cs="Arial"/>
                <w:color w:val="0070C0"/>
                <w:sz w:val="20"/>
                <w:szCs w:val="20"/>
              </w:rPr>
              <w:t>DSWD-FO X augmented staff along with Cash-for-Work beneficiaries to continuously work together in repacking FFPs in preparation for possible relief distribution.</w:t>
            </w:r>
          </w:p>
          <w:p w:rsidR="00F85877" w:rsidRPr="00535B59"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35B59">
              <w:rPr>
                <w:rFonts w:ascii="Arial" w:eastAsia="Arial" w:hAnsi="Arial" w:cs="Arial"/>
                <w:color w:val="0070C0"/>
                <w:sz w:val="20"/>
                <w:szCs w:val="20"/>
              </w:rPr>
              <w:t xml:space="preserve">Regular coordination and attendance to the </w:t>
            </w:r>
            <w:proofErr w:type="spellStart"/>
            <w:r w:rsidRPr="00535B59">
              <w:rPr>
                <w:rFonts w:ascii="Arial" w:eastAsia="Arial" w:hAnsi="Arial" w:cs="Arial"/>
                <w:color w:val="0070C0"/>
                <w:sz w:val="20"/>
                <w:szCs w:val="20"/>
              </w:rPr>
              <w:t>NorMin</w:t>
            </w:r>
            <w:proofErr w:type="spellEnd"/>
            <w:r w:rsidRPr="00535B59">
              <w:rPr>
                <w:rFonts w:ascii="Arial" w:eastAsia="Arial" w:hAnsi="Arial" w:cs="Arial"/>
                <w:color w:val="0070C0"/>
                <w:sz w:val="20"/>
                <w:szCs w:val="20"/>
              </w:rPr>
              <w:t xml:space="preserve"> COVID-19 Response Inter–agency Task Force Press Conference every Monday, Wednesday and Friday of the week.</w:t>
            </w:r>
          </w:p>
          <w:p w:rsidR="00535B59" w:rsidRPr="00535B59" w:rsidRDefault="000157BE"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35B59">
              <w:rPr>
                <w:rFonts w:ascii="Arial" w:eastAsia="Arial" w:hAnsi="Arial" w:cs="Arial"/>
                <w:color w:val="0070C0"/>
                <w:sz w:val="20"/>
                <w:szCs w:val="20"/>
              </w:rPr>
              <w:t>On-going procurement of additional supplies for production of family food packs.</w:t>
            </w:r>
          </w:p>
          <w:p w:rsidR="00535B59" w:rsidRPr="00535B59" w:rsidRDefault="00535B59"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35B59">
              <w:rPr>
                <w:rFonts w:ascii="Arial" w:eastAsia="Arial" w:hAnsi="Arial" w:cs="Arial"/>
                <w:color w:val="0070C0"/>
                <w:sz w:val="20"/>
                <w:szCs w:val="20"/>
              </w:rPr>
              <w:t xml:space="preserve">Prepositioning of FFPs to </w:t>
            </w:r>
            <w:proofErr w:type="spellStart"/>
            <w:r w:rsidRPr="00535B59">
              <w:rPr>
                <w:rFonts w:ascii="Arial" w:eastAsia="Arial" w:hAnsi="Arial" w:cs="Arial"/>
                <w:color w:val="0070C0"/>
                <w:sz w:val="20"/>
                <w:szCs w:val="20"/>
              </w:rPr>
              <w:t>Oroquieta</w:t>
            </w:r>
            <w:proofErr w:type="spellEnd"/>
            <w:r w:rsidRPr="00535B59">
              <w:rPr>
                <w:rFonts w:ascii="Arial" w:eastAsia="Arial" w:hAnsi="Arial" w:cs="Arial"/>
                <w:color w:val="0070C0"/>
                <w:sz w:val="20"/>
                <w:szCs w:val="20"/>
              </w:rPr>
              <w:t xml:space="preserve"> City (3,000 boxes) and </w:t>
            </w:r>
            <w:proofErr w:type="spellStart"/>
            <w:r w:rsidRPr="00535B59">
              <w:rPr>
                <w:rFonts w:ascii="Arial" w:eastAsia="Arial" w:hAnsi="Arial" w:cs="Arial"/>
                <w:color w:val="0070C0"/>
                <w:sz w:val="20"/>
                <w:szCs w:val="20"/>
              </w:rPr>
              <w:t>Sinacaban</w:t>
            </w:r>
            <w:proofErr w:type="spellEnd"/>
            <w:r w:rsidRPr="00535B59">
              <w:rPr>
                <w:rFonts w:ascii="Arial" w:eastAsia="Arial" w:hAnsi="Arial" w:cs="Arial"/>
                <w:color w:val="0070C0"/>
                <w:sz w:val="20"/>
                <w:szCs w:val="20"/>
              </w:rPr>
              <w:t xml:space="preserve">, </w:t>
            </w:r>
            <w:proofErr w:type="spellStart"/>
            <w:r w:rsidRPr="00535B59">
              <w:rPr>
                <w:rFonts w:ascii="Arial" w:eastAsia="Arial" w:hAnsi="Arial" w:cs="Arial"/>
                <w:color w:val="0070C0"/>
                <w:sz w:val="20"/>
                <w:szCs w:val="20"/>
              </w:rPr>
              <w:t>Misamis</w:t>
            </w:r>
            <w:proofErr w:type="spellEnd"/>
            <w:r w:rsidRPr="00535B59">
              <w:rPr>
                <w:rFonts w:ascii="Arial" w:eastAsia="Arial" w:hAnsi="Arial" w:cs="Arial"/>
                <w:color w:val="0070C0"/>
                <w:sz w:val="20"/>
                <w:szCs w:val="20"/>
              </w:rPr>
              <w:t xml:space="preserve"> Occidental (3,000 boxes).</w:t>
            </w:r>
          </w:p>
          <w:p w:rsidR="00535B59" w:rsidRPr="00535B59" w:rsidRDefault="00535B59" w:rsidP="00CE74A2">
            <w:pPr>
              <w:widowControl/>
              <w:numPr>
                <w:ilvl w:val="0"/>
                <w:numId w:val="16"/>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535B59">
              <w:rPr>
                <w:rFonts w:ascii="Arial" w:eastAsia="Arial" w:hAnsi="Arial" w:cs="Arial"/>
                <w:color w:val="0070C0"/>
                <w:sz w:val="20"/>
                <w:szCs w:val="20"/>
              </w:rPr>
              <w:t>DSWD-FO X Division Chief attended a meeting with</w:t>
            </w:r>
            <w:r>
              <w:rPr>
                <w:rFonts w:ascii="Arial" w:eastAsia="Arial" w:hAnsi="Arial" w:cs="Arial"/>
                <w:color w:val="0070C0"/>
                <w:sz w:val="20"/>
                <w:szCs w:val="20"/>
              </w:rPr>
              <w:t xml:space="preserve"> the</w:t>
            </w:r>
            <w:r w:rsidRPr="00535B59">
              <w:rPr>
                <w:rFonts w:ascii="Arial" w:eastAsia="Arial" w:hAnsi="Arial" w:cs="Arial"/>
                <w:color w:val="0070C0"/>
                <w:sz w:val="20"/>
                <w:szCs w:val="20"/>
              </w:rPr>
              <w:t xml:space="preserve"> Regional Director to further discuss the guidelines on the Amelioration Program.</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A434A9" w:rsidRDefault="00A434A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lastRenderedPageBreak/>
        <w:t>DSWD-FO XI</w:t>
      </w:r>
    </w:p>
    <w:tbl>
      <w:tblPr>
        <w:tblStyle w:val="afffffffffffff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sidRPr="00BE4D69">
              <w:rPr>
                <w:rFonts w:ascii="Arial" w:eastAsia="Arial" w:hAnsi="Arial" w:cs="Arial"/>
                <w:sz w:val="20"/>
                <w:szCs w:val="20"/>
              </w:rPr>
              <w:t>31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DSWD-FO XI facilitated the withdrawal of family food by the LGUs for relief distribution.</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Activation of the Field Office’s and RPMO’s (SWADTs, PATs, MATs, CATs) Quick Response Team as “On-Call Duty” during the observance of the Holy Week.</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An Interoffice memorandum was issued to guide all staff and contribute to the prevention, control and mitigation of the spread of covid-19.</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 xml:space="preserve">Advisory to external partners and service providers was also issued to conduct </w:t>
            </w:r>
            <w:proofErr w:type="gramStart"/>
            <w:r w:rsidRPr="00BE4D69">
              <w:rPr>
                <w:rFonts w:ascii="Arial" w:eastAsia="Arial" w:hAnsi="Arial" w:cs="Arial"/>
                <w:sz w:val="20"/>
                <w:szCs w:val="20"/>
              </w:rPr>
              <w:t>their</w:t>
            </w:r>
            <w:proofErr w:type="gramEnd"/>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transaction online.</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 xml:space="preserve">Close coordination with all SWADOs as well as with PSWDOs/CSWDO/MSWDOs for monitoring of the situations in the different parts of Davao </w:t>
            </w:r>
            <w:proofErr w:type="spellStart"/>
            <w:r w:rsidRPr="00BE4D69">
              <w:rPr>
                <w:rFonts w:ascii="Arial" w:eastAsia="Arial" w:hAnsi="Arial" w:cs="Arial"/>
                <w:sz w:val="20"/>
                <w:szCs w:val="20"/>
              </w:rPr>
              <w:t>Region.Personnel</w:t>
            </w:r>
            <w:proofErr w:type="spellEnd"/>
            <w:r w:rsidRPr="00BE4D69">
              <w:rPr>
                <w:rFonts w:ascii="Arial" w:eastAsia="Arial" w:hAnsi="Arial" w:cs="Arial"/>
                <w:sz w:val="20"/>
                <w:szCs w:val="20"/>
              </w:rPr>
              <w:t xml:space="preserve"> in the warehouse are also on alert mood to ensure the readiness to dispatch relief goods (food and non-food items) at any given time.</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Availability of Disaster Wing Van, Vehicles and Drivers in the event of a Relief Operation.</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Close coordination with the Office of Civil Defense (OCD) XI for monitoring purposes and response mechanisms.</w:t>
            </w:r>
          </w:p>
          <w:p w:rsidR="00F85877" w:rsidRPr="00BE4D69" w:rsidRDefault="000157BE">
            <w:pPr>
              <w:widowControl/>
              <w:numPr>
                <w:ilvl w:val="0"/>
                <w:numId w:val="7"/>
              </w:numPr>
              <w:ind w:right="57"/>
              <w:jc w:val="both"/>
              <w:rPr>
                <w:rFonts w:ascii="Arial" w:eastAsia="Arial" w:hAnsi="Arial" w:cs="Arial"/>
                <w:sz w:val="20"/>
                <w:szCs w:val="20"/>
              </w:rPr>
            </w:pPr>
            <w:r w:rsidRPr="00BE4D69">
              <w:rPr>
                <w:rFonts w:ascii="Arial" w:eastAsia="Arial" w:hAnsi="Arial" w:cs="Arial"/>
                <w:sz w:val="20"/>
                <w:szCs w:val="20"/>
              </w:rPr>
              <w:t>Coordination with staff rendering skeletal duty in the DRMD office for any incident that requires to be reported.</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4"/>
          <w:szCs w:val="24"/>
        </w:rPr>
      </w:pPr>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4"/>
          <w:szCs w:val="24"/>
        </w:rPr>
      </w:pPr>
      <w:r>
        <w:rPr>
          <w:rFonts w:ascii="Arial" w:eastAsia="Arial" w:hAnsi="Arial" w:cs="Arial"/>
          <w:b/>
          <w:sz w:val="24"/>
          <w:szCs w:val="24"/>
        </w:rPr>
        <w:t>DSWD-FO XII</w:t>
      </w:r>
    </w:p>
    <w:tbl>
      <w:tblPr>
        <w:tblStyle w:val="afffffffffffff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8047"/>
      </w:tblGrid>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DATE</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sz w:val="20"/>
                <w:szCs w:val="20"/>
              </w:rPr>
              <w:t>29 March 2020</w:t>
            </w:r>
          </w:p>
        </w:tc>
        <w:tc>
          <w:tcPr>
            <w:tcW w:w="80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numPr>
                <w:ilvl w:val="0"/>
                <w:numId w:val="2"/>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DSWD-FO XII conducted a meeting on the implementation of Social Amelioration Card (SAC).</w:t>
            </w:r>
          </w:p>
          <w:p w:rsidR="00F85877" w:rsidRDefault="000157BE">
            <w:pPr>
              <w:widowControl/>
              <w:numPr>
                <w:ilvl w:val="0"/>
                <w:numId w:val="2"/>
              </w:numPr>
              <w:pBdr>
                <w:top w:val="nil"/>
                <w:left w:val="nil"/>
                <w:bottom w:val="nil"/>
                <w:right w:val="nil"/>
                <w:between w:val="nil"/>
              </w:pBdr>
              <w:ind w:left="360" w:right="57"/>
              <w:jc w:val="both"/>
              <w:rPr>
                <w:rFonts w:ascii="Arial" w:eastAsia="Arial" w:hAnsi="Arial" w:cs="Arial"/>
                <w:sz w:val="20"/>
                <w:szCs w:val="20"/>
              </w:rPr>
            </w:pPr>
            <w:r>
              <w:rPr>
                <w:rFonts w:ascii="Arial" w:eastAsia="Arial" w:hAnsi="Arial" w:cs="Arial"/>
                <w:sz w:val="20"/>
                <w:szCs w:val="20"/>
              </w:rPr>
              <w:t>DSWD-FO XII closely coordinated with the concerned LGU for possible provision of technical assistance and resource augmentation (TARA).</w:t>
            </w:r>
          </w:p>
        </w:tc>
      </w:tr>
    </w:tbl>
    <w:p w:rsidR="00F85877" w:rsidRDefault="00F8587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b/>
          <w:sz w:val="24"/>
          <w:szCs w:val="24"/>
        </w:rPr>
      </w:pPr>
      <w:bookmarkStart w:id="2" w:name="_heading=h.30j0zll" w:colFirst="0" w:colLast="0"/>
      <w:bookmarkEnd w:id="2"/>
    </w:p>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4"/>
          <w:szCs w:val="24"/>
        </w:rPr>
      </w:pPr>
      <w:r>
        <w:rPr>
          <w:rFonts w:ascii="Arial" w:eastAsia="Arial" w:hAnsi="Arial" w:cs="Arial"/>
          <w:b/>
          <w:sz w:val="24"/>
          <w:szCs w:val="24"/>
        </w:rPr>
        <w:t xml:space="preserve">DSWD-FO </w:t>
      </w:r>
      <w:proofErr w:type="spellStart"/>
      <w:r>
        <w:rPr>
          <w:rFonts w:ascii="Arial" w:eastAsia="Arial" w:hAnsi="Arial" w:cs="Arial"/>
          <w:b/>
          <w:sz w:val="24"/>
          <w:szCs w:val="24"/>
        </w:rPr>
        <w:t>Caraga</w:t>
      </w:r>
      <w:proofErr w:type="spellEnd"/>
    </w:p>
    <w:tbl>
      <w:tblPr>
        <w:tblStyle w:val="afffffffffffff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7921"/>
      </w:tblGrid>
      <w:tr w:rsidR="00F85877">
        <w:trPr>
          <w:trHeight w:val="20"/>
        </w:trPr>
        <w:tc>
          <w:tcPr>
            <w:tcW w:w="1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b/>
                <w:sz w:val="20"/>
                <w:szCs w:val="20"/>
              </w:rPr>
              <w:t>DATE</w:t>
            </w:r>
          </w:p>
        </w:tc>
        <w:tc>
          <w:tcPr>
            <w:tcW w:w="7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Default="000157BE">
            <w:pPr>
              <w:widowControl/>
              <w:pBdr>
                <w:top w:val="none" w:sz="0" w:space="0" w:color="000000"/>
                <w:left w:val="none" w:sz="0" w:space="0" w:color="000000"/>
                <w:bottom w:val="none" w:sz="0" w:space="0" w:color="000000"/>
                <w:right w:val="none" w:sz="0" w:space="0" w:color="000000"/>
                <w:between w:val="none" w:sz="0" w:space="0" w:color="000000"/>
              </w:pBdr>
              <w:ind w:right="57"/>
              <w:jc w:val="center"/>
              <w:rPr>
                <w:rFonts w:ascii="Arial" w:eastAsia="Arial" w:hAnsi="Arial" w:cs="Arial"/>
                <w:sz w:val="20"/>
                <w:szCs w:val="20"/>
              </w:rPr>
            </w:pPr>
            <w:r>
              <w:rPr>
                <w:rFonts w:ascii="Arial" w:eastAsia="Arial" w:hAnsi="Arial" w:cs="Arial"/>
                <w:b/>
                <w:sz w:val="20"/>
                <w:szCs w:val="20"/>
              </w:rPr>
              <w:t>SITUATIONS / ACTIONS UNDERTAKEN</w:t>
            </w:r>
          </w:p>
        </w:tc>
      </w:tr>
      <w:tr w:rsidR="00F85877">
        <w:trPr>
          <w:trHeight w:val="20"/>
        </w:trPr>
        <w:tc>
          <w:tcPr>
            <w:tcW w:w="1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E74A2" w:rsidRDefault="000157B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CE74A2">
              <w:rPr>
                <w:rFonts w:ascii="Arial" w:eastAsia="Arial" w:hAnsi="Arial" w:cs="Arial"/>
                <w:sz w:val="20"/>
                <w:szCs w:val="20"/>
              </w:rPr>
              <w:t>31 March 2020</w:t>
            </w:r>
          </w:p>
        </w:tc>
        <w:tc>
          <w:tcPr>
            <w:tcW w:w="79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E74A2" w:rsidRDefault="000157BE">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CE74A2">
              <w:rPr>
                <w:rFonts w:ascii="Arial" w:eastAsia="Arial" w:hAnsi="Arial" w:cs="Arial"/>
                <w:sz w:val="20"/>
                <w:szCs w:val="20"/>
              </w:rPr>
              <w:t>Continuous coordination and monitoring with LGUs on their response and relief operations.</w:t>
            </w:r>
          </w:p>
          <w:p w:rsidR="00F85877" w:rsidRPr="00CE74A2" w:rsidRDefault="000157BE">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CE74A2">
              <w:rPr>
                <w:rFonts w:ascii="Arial" w:eastAsia="Arial" w:hAnsi="Arial" w:cs="Arial"/>
                <w:sz w:val="20"/>
                <w:szCs w:val="20"/>
              </w:rPr>
              <w:t xml:space="preserve">DSWD-FO </w:t>
            </w:r>
            <w:proofErr w:type="spellStart"/>
            <w:r w:rsidRPr="00CE74A2">
              <w:rPr>
                <w:rFonts w:ascii="Arial" w:eastAsia="Arial" w:hAnsi="Arial" w:cs="Arial"/>
                <w:sz w:val="20"/>
                <w:szCs w:val="20"/>
              </w:rPr>
              <w:t>Caraga</w:t>
            </w:r>
            <w:proofErr w:type="spellEnd"/>
            <w:r w:rsidRPr="00CE74A2">
              <w:rPr>
                <w:rFonts w:ascii="Arial" w:eastAsia="Arial" w:hAnsi="Arial" w:cs="Arial"/>
                <w:sz w:val="20"/>
                <w:szCs w:val="20"/>
              </w:rPr>
              <w:t xml:space="preserve"> already occupied the newly leased warehouse located in </w:t>
            </w:r>
            <w:proofErr w:type="spellStart"/>
            <w:r w:rsidRPr="00CE74A2">
              <w:rPr>
                <w:rFonts w:ascii="Arial" w:eastAsia="Arial" w:hAnsi="Arial" w:cs="Arial"/>
                <w:sz w:val="20"/>
                <w:szCs w:val="20"/>
              </w:rPr>
              <w:t>Brgy</w:t>
            </w:r>
            <w:proofErr w:type="spellEnd"/>
            <w:r w:rsidRPr="00CE74A2">
              <w:rPr>
                <w:rFonts w:ascii="Arial" w:eastAsia="Arial" w:hAnsi="Arial" w:cs="Arial"/>
                <w:sz w:val="20"/>
                <w:szCs w:val="20"/>
              </w:rPr>
              <w:t xml:space="preserve">. </w:t>
            </w:r>
            <w:proofErr w:type="spellStart"/>
            <w:r w:rsidRPr="00CE74A2">
              <w:rPr>
                <w:rFonts w:ascii="Arial" w:eastAsia="Arial" w:hAnsi="Arial" w:cs="Arial"/>
                <w:sz w:val="20"/>
                <w:szCs w:val="20"/>
              </w:rPr>
              <w:t>Bancasi</w:t>
            </w:r>
            <w:proofErr w:type="spellEnd"/>
            <w:r w:rsidRPr="00CE74A2">
              <w:rPr>
                <w:rFonts w:ascii="Arial" w:eastAsia="Arial" w:hAnsi="Arial" w:cs="Arial"/>
                <w:sz w:val="20"/>
                <w:szCs w:val="20"/>
              </w:rPr>
              <w:t xml:space="preserve">, </w:t>
            </w:r>
            <w:proofErr w:type="spellStart"/>
            <w:r w:rsidRPr="00CE74A2">
              <w:rPr>
                <w:rFonts w:ascii="Arial" w:eastAsia="Arial" w:hAnsi="Arial" w:cs="Arial"/>
                <w:sz w:val="20"/>
                <w:szCs w:val="20"/>
              </w:rPr>
              <w:t>Butuan</w:t>
            </w:r>
            <w:proofErr w:type="spellEnd"/>
            <w:r w:rsidRPr="00CE74A2">
              <w:rPr>
                <w:rFonts w:ascii="Arial" w:eastAsia="Arial" w:hAnsi="Arial" w:cs="Arial"/>
                <w:sz w:val="20"/>
                <w:szCs w:val="20"/>
              </w:rPr>
              <w:t xml:space="preserve"> City.</w:t>
            </w:r>
          </w:p>
          <w:p w:rsidR="00F85877" w:rsidRPr="00CE74A2" w:rsidRDefault="000157BE">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20"/>
              </w:rPr>
            </w:pPr>
            <w:r w:rsidRPr="00CE74A2">
              <w:rPr>
                <w:rFonts w:ascii="Arial" w:eastAsia="Arial" w:hAnsi="Arial" w:cs="Arial"/>
                <w:sz w:val="20"/>
                <w:szCs w:val="20"/>
              </w:rPr>
              <w:t xml:space="preserve">Conducted orientation to the local government units in the province of </w:t>
            </w:r>
            <w:proofErr w:type="spellStart"/>
            <w:r w:rsidRPr="00CE74A2">
              <w:rPr>
                <w:rFonts w:ascii="Arial" w:eastAsia="Arial" w:hAnsi="Arial" w:cs="Arial"/>
                <w:sz w:val="20"/>
                <w:szCs w:val="20"/>
              </w:rPr>
              <w:t>Surigao</w:t>
            </w:r>
            <w:proofErr w:type="spellEnd"/>
            <w:r w:rsidRPr="00CE74A2">
              <w:rPr>
                <w:rFonts w:ascii="Arial" w:eastAsia="Arial" w:hAnsi="Arial" w:cs="Arial"/>
                <w:sz w:val="20"/>
                <w:szCs w:val="20"/>
              </w:rPr>
              <w:t xml:space="preserve"> del Sur thru teleconferencing regarding the implementation of the Social Amelioration Program.</w:t>
            </w:r>
          </w:p>
        </w:tc>
      </w:tr>
    </w:tbl>
    <w:p w:rsidR="00F85877" w:rsidRDefault="000157BE">
      <w:pPr>
        <w:spacing w:before="240" w:after="0"/>
        <w:jc w:val="center"/>
        <w:rPr>
          <w:rFonts w:ascii="Arial" w:eastAsia="Arial" w:hAnsi="Arial" w:cs="Arial"/>
          <w:b/>
          <w:i/>
          <w:sz w:val="20"/>
          <w:szCs w:val="20"/>
        </w:rPr>
      </w:pPr>
      <w:r>
        <w:rPr>
          <w:rFonts w:ascii="Arial" w:eastAsia="Arial" w:hAnsi="Arial" w:cs="Arial"/>
          <w:b/>
          <w:i/>
          <w:sz w:val="20"/>
          <w:szCs w:val="20"/>
        </w:rPr>
        <w:t xml:space="preserve"> *****</w:t>
      </w:r>
    </w:p>
    <w:p w:rsidR="00F85877" w:rsidRPr="00A434A9" w:rsidRDefault="000157BE" w:rsidP="00A434A9">
      <w:pPr>
        <w:spacing w:before="240" w:after="0"/>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rsidR="00A434A9" w:rsidRDefault="00A434A9">
      <w:pPr>
        <w:spacing w:before="240" w:after="0"/>
        <w:jc w:val="both"/>
        <w:rPr>
          <w:rFonts w:ascii="Arial" w:eastAsia="Arial" w:hAnsi="Arial" w:cs="Arial"/>
          <w:b/>
          <w:sz w:val="24"/>
          <w:szCs w:val="24"/>
          <w:highlight w:val="white"/>
        </w:rPr>
      </w:pPr>
      <w:r>
        <w:rPr>
          <w:rFonts w:ascii="Arial" w:eastAsia="Arial" w:hAnsi="Arial" w:cs="Arial"/>
          <w:sz w:val="24"/>
          <w:szCs w:val="24"/>
          <w:highlight w:val="white"/>
        </w:rPr>
        <w:t xml:space="preserve">Prepared </w:t>
      </w:r>
      <w:r w:rsidR="000157BE">
        <w:rPr>
          <w:rFonts w:ascii="Arial" w:eastAsia="Arial" w:hAnsi="Arial" w:cs="Arial"/>
          <w:sz w:val="24"/>
          <w:szCs w:val="24"/>
          <w:highlight w:val="white"/>
        </w:rPr>
        <w:t>by:</w:t>
      </w:r>
      <w:r>
        <w:rPr>
          <w:rFonts w:ascii="Arial" w:eastAsia="Arial" w:hAnsi="Arial" w:cs="Arial"/>
          <w:sz w:val="24"/>
          <w:szCs w:val="24"/>
          <w:highlight w:val="white"/>
        </w:rPr>
        <w:t xml:space="preserve"> </w:t>
      </w:r>
      <w:r w:rsidR="000157BE">
        <w:rPr>
          <w:rFonts w:ascii="Arial" w:eastAsia="Arial" w:hAnsi="Arial" w:cs="Arial"/>
          <w:sz w:val="24"/>
          <w:szCs w:val="24"/>
          <w:highlight w:val="white"/>
        </w:rPr>
        <w:t xml:space="preserve">       </w:t>
      </w:r>
      <w:r w:rsidR="000157BE">
        <w:rPr>
          <w:rFonts w:ascii="Arial" w:eastAsia="Arial" w:hAnsi="Arial" w:cs="Arial"/>
          <w:b/>
          <w:sz w:val="24"/>
          <w:szCs w:val="24"/>
          <w:highlight w:val="white"/>
        </w:rPr>
        <w:t xml:space="preserve">                 </w:t>
      </w:r>
      <w:r w:rsidR="000157BE">
        <w:rPr>
          <w:rFonts w:ascii="Arial" w:eastAsia="Arial" w:hAnsi="Arial" w:cs="Arial"/>
          <w:b/>
          <w:sz w:val="24"/>
          <w:szCs w:val="24"/>
          <w:highlight w:val="white"/>
        </w:rPr>
        <w:tab/>
      </w:r>
    </w:p>
    <w:p w:rsidR="00A434A9" w:rsidRDefault="00A434A9">
      <w:pPr>
        <w:spacing w:before="240" w:after="0"/>
        <w:jc w:val="both"/>
        <w:rPr>
          <w:rFonts w:ascii="Arial" w:eastAsia="Arial" w:hAnsi="Arial" w:cs="Arial"/>
          <w:b/>
          <w:sz w:val="24"/>
          <w:szCs w:val="24"/>
          <w:highlight w:val="white"/>
        </w:rPr>
      </w:pPr>
    </w:p>
    <w:p w:rsidR="00F85877" w:rsidRDefault="000157BE">
      <w:pPr>
        <w:spacing w:after="0" w:line="240" w:lineRule="auto"/>
        <w:jc w:val="both"/>
        <w:rPr>
          <w:rFonts w:ascii="Arial" w:eastAsia="Arial" w:hAnsi="Arial" w:cs="Arial"/>
          <w:b/>
          <w:sz w:val="24"/>
          <w:szCs w:val="24"/>
        </w:rPr>
      </w:pPr>
      <w:r>
        <w:rPr>
          <w:rFonts w:ascii="Arial" w:eastAsia="Arial" w:hAnsi="Arial" w:cs="Arial"/>
          <w:b/>
          <w:sz w:val="24"/>
          <w:szCs w:val="24"/>
        </w:rPr>
        <w:t>DIANE C. PELEGRINO</w:t>
      </w:r>
    </w:p>
    <w:p w:rsidR="000157BE" w:rsidRDefault="00BE4D69">
      <w:pPr>
        <w:spacing w:after="0" w:line="240" w:lineRule="auto"/>
        <w:jc w:val="both"/>
        <w:rPr>
          <w:rFonts w:ascii="Arial" w:eastAsia="Arial" w:hAnsi="Arial" w:cs="Arial"/>
          <w:b/>
          <w:sz w:val="24"/>
          <w:szCs w:val="24"/>
        </w:rPr>
      </w:pPr>
      <w:r>
        <w:rPr>
          <w:rFonts w:ascii="Arial" w:eastAsia="Arial" w:hAnsi="Arial" w:cs="Arial"/>
          <w:b/>
          <w:sz w:val="24"/>
          <w:szCs w:val="24"/>
        </w:rPr>
        <w:t>CLARRIE MAE A. CASTILLO</w:t>
      </w:r>
    </w:p>
    <w:p w:rsidR="00BE4D69" w:rsidRDefault="001C560B">
      <w:pPr>
        <w:spacing w:after="0" w:line="240" w:lineRule="auto"/>
        <w:jc w:val="both"/>
        <w:rPr>
          <w:rFonts w:ascii="Arial" w:eastAsia="Arial" w:hAnsi="Arial" w:cs="Arial"/>
          <w:b/>
          <w:sz w:val="24"/>
          <w:szCs w:val="24"/>
        </w:rPr>
      </w:pPr>
      <w:r>
        <w:rPr>
          <w:rFonts w:ascii="Arial" w:eastAsia="Arial" w:hAnsi="Arial" w:cs="Arial"/>
          <w:b/>
          <w:sz w:val="24"/>
          <w:szCs w:val="24"/>
        </w:rPr>
        <w:t>MARIE JOYCE G. RAFANAN</w:t>
      </w:r>
    </w:p>
    <w:p w:rsidR="00BE4D69" w:rsidRDefault="00BE4D69">
      <w:pPr>
        <w:spacing w:after="0" w:line="240" w:lineRule="auto"/>
        <w:jc w:val="both"/>
        <w:rPr>
          <w:rFonts w:ascii="Arial" w:eastAsia="Arial" w:hAnsi="Arial" w:cs="Arial"/>
          <w:sz w:val="24"/>
          <w:szCs w:val="24"/>
          <w:highlight w:val="white"/>
        </w:rPr>
      </w:pPr>
    </w:p>
    <w:p w:rsidR="00CE74A2" w:rsidRDefault="00CE74A2">
      <w:pPr>
        <w:spacing w:after="0" w:line="240" w:lineRule="auto"/>
        <w:jc w:val="both"/>
        <w:rPr>
          <w:rFonts w:ascii="Arial" w:eastAsia="Arial" w:hAnsi="Arial" w:cs="Arial"/>
          <w:sz w:val="24"/>
          <w:szCs w:val="24"/>
          <w:highlight w:val="white"/>
        </w:rPr>
      </w:pPr>
    </w:p>
    <w:p w:rsidR="00BE4D69" w:rsidRPr="00BE4D69" w:rsidRDefault="001C560B">
      <w:pPr>
        <w:spacing w:after="0" w:line="240" w:lineRule="auto"/>
        <w:jc w:val="both"/>
        <w:rPr>
          <w:rFonts w:ascii="Arial" w:eastAsia="Arial" w:hAnsi="Arial" w:cs="Arial"/>
          <w:b/>
          <w:sz w:val="24"/>
          <w:szCs w:val="24"/>
        </w:rPr>
      </w:pPr>
      <w:r>
        <w:rPr>
          <w:rFonts w:ascii="Arial" w:eastAsia="Arial" w:hAnsi="Arial" w:cs="Arial"/>
          <w:b/>
          <w:sz w:val="24"/>
          <w:szCs w:val="24"/>
        </w:rPr>
        <w:t>RODEL V. CABADDU</w:t>
      </w:r>
    </w:p>
    <w:p w:rsidR="00F85877" w:rsidRDefault="000157BE">
      <w:pPr>
        <w:spacing w:after="0" w:line="240" w:lineRule="auto"/>
        <w:jc w:val="both"/>
        <w:rPr>
          <w:rFonts w:ascii="Arial" w:eastAsia="Arial" w:hAnsi="Arial" w:cs="Arial"/>
          <w:b/>
          <w:sz w:val="24"/>
          <w:szCs w:val="24"/>
          <w:highlight w:val="white"/>
        </w:rPr>
      </w:pPr>
      <w:r>
        <w:rPr>
          <w:rFonts w:ascii="Arial" w:eastAsia="Arial" w:hAnsi="Arial" w:cs="Arial"/>
          <w:sz w:val="24"/>
          <w:szCs w:val="24"/>
          <w:highlight w:val="white"/>
        </w:rPr>
        <w:t>Releasing Officer</w:t>
      </w:r>
      <w:r>
        <w:rPr>
          <w:rFonts w:ascii="Arial" w:eastAsia="Arial" w:hAnsi="Arial" w:cs="Arial"/>
          <w:b/>
          <w:sz w:val="24"/>
          <w:szCs w:val="24"/>
          <w:highlight w:val="white"/>
        </w:rPr>
        <w:tab/>
      </w:r>
      <w:r>
        <w:rPr>
          <w:rFonts w:ascii="Arial" w:eastAsia="Arial" w:hAnsi="Arial" w:cs="Arial"/>
          <w:b/>
          <w:sz w:val="24"/>
          <w:szCs w:val="24"/>
          <w:highlight w:val="white"/>
        </w:rPr>
        <w:tab/>
      </w:r>
    </w:p>
    <w:p w:rsidR="00F85877" w:rsidRDefault="00F85877">
      <w:pPr>
        <w:spacing w:after="0" w:line="240" w:lineRule="auto"/>
        <w:jc w:val="both"/>
        <w:rPr>
          <w:rFonts w:ascii="Arial" w:eastAsia="Arial" w:hAnsi="Arial" w:cs="Arial"/>
          <w:b/>
          <w:sz w:val="24"/>
          <w:szCs w:val="24"/>
          <w:highlight w:val="white"/>
        </w:rPr>
      </w:pPr>
    </w:p>
    <w:p w:rsidR="00F85877" w:rsidRPr="00156C50" w:rsidRDefault="000157BE" w:rsidP="00156C50">
      <w:pPr>
        <w:spacing w:after="0" w:line="240" w:lineRule="auto"/>
        <w:jc w:val="both"/>
        <w:rPr>
          <w:rFonts w:ascii="Arial" w:eastAsia="Arial" w:hAnsi="Arial" w:cs="Arial"/>
          <w:b/>
          <w:sz w:val="24"/>
          <w:szCs w:val="24"/>
          <w:highlight w:val="white"/>
        </w:rPr>
      </w:pPr>
      <w:bookmarkStart w:id="3" w:name="_heading=h.2et92p0" w:colFirst="0" w:colLast="0"/>
      <w:bookmarkStart w:id="4" w:name="_GoBack"/>
      <w:bookmarkEnd w:id="3"/>
      <w:bookmarkEnd w:id="4"/>
      <w:r>
        <w:rPr>
          <w:rFonts w:ascii="Arial" w:eastAsia="Arial" w:hAnsi="Arial" w:cs="Arial"/>
          <w:b/>
          <w:color w:val="002060"/>
          <w:sz w:val="28"/>
          <w:szCs w:val="28"/>
        </w:rPr>
        <w:lastRenderedPageBreak/>
        <w:t>Photo Documentation</w:t>
      </w:r>
    </w:p>
    <w:p w:rsidR="00F85877" w:rsidRDefault="00BE4D69">
      <w:pPr>
        <w:spacing w:after="0" w:line="240" w:lineRule="auto"/>
        <w:jc w:val="center"/>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59264" behindDoc="0" locked="0" layoutInCell="1" allowOverlap="1" wp14:anchorId="5FEFB2F0" wp14:editId="09B086CB">
            <wp:simplePos x="0" y="0"/>
            <wp:positionH relativeFrom="margin">
              <wp:posOffset>368473</wp:posOffset>
            </wp:positionH>
            <wp:positionV relativeFrom="paragraph">
              <wp:posOffset>102754</wp:posOffset>
            </wp:positionV>
            <wp:extent cx="5575935" cy="4181475"/>
            <wp:effectExtent l="0" t="0" r="571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3.JPG"/>
                    <pic:cNvPicPr/>
                  </pic:nvPicPr>
                  <pic:blipFill>
                    <a:blip r:embed="rId8">
                      <a:extLst>
                        <a:ext uri="{28A0092B-C50C-407E-A947-70E740481C1C}">
                          <a14:useLocalDpi xmlns:a14="http://schemas.microsoft.com/office/drawing/2010/main" val="0"/>
                        </a:ext>
                      </a:extLst>
                    </a:blip>
                    <a:stretch>
                      <a:fillRect/>
                    </a:stretch>
                  </pic:blipFill>
                  <pic:spPr>
                    <a:xfrm>
                      <a:off x="0" y="0"/>
                      <a:ext cx="5575935" cy="4181475"/>
                    </a:xfrm>
                    <a:prstGeom prst="rect">
                      <a:avLst/>
                    </a:prstGeom>
                  </pic:spPr>
                </pic:pic>
              </a:graphicData>
            </a:graphic>
            <wp14:sizeRelH relativeFrom="page">
              <wp14:pctWidth>0</wp14:pctWidth>
            </wp14:sizeRelH>
            <wp14:sizeRelV relativeFrom="page">
              <wp14:pctHeight>0</wp14:pctHeight>
            </wp14:sizeRelV>
          </wp:anchor>
        </w:drawing>
      </w:r>
    </w:p>
    <w:p w:rsidR="00F85877" w:rsidRDefault="00F85877">
      <w:pPr>
        <w:spacing w:after="0" w:line="240" w:lineRule="auto"/>
        <w:rPr>
          <w:rFonts w:ascii="Arial" w:eastAsia="Arial" w:hAnsi="Arial" w:cs="Arial"/>
          <w:b/>
          <w:color w:val="002060"/>
          <w:sz w:val="28"/>
          <w:szCs w:val="28"/>
        </w:rPr>
      </w:pPr>
    </w:p>
    <w:p w:rsidR="00F85877" w:rsidRDefault="00F85877">
      <w:pPr>
        <w:spacing w:after="0" w:line="240" w:lineRule="auto"/>
        <w:jc w:val="center"/>
        <w:rPr>
          <w:rFonts w:ascii="Arial" w:eastAsia="Arial" w:hAnsi="Arial" w:cs="Arial"/>
          <w:b/>
          <w:color w:val="002060"/>
          <w:sz w:val="28"/>
          <w:szCs w:val="28"/>
        </w:rPr>
      </w:pPr>
    </w:p>
    <w:p w:rsidR="00F85877" w:rsidRDefault="00F85877">
      <w:pPr>
        <w:spacing w:after="0" w:line="240" w:lineRule="auto"/>
        <w:rPr>
          <w:rFonts w:ascii="Arial" w:eastAsia="Arial" w:hAnsi="Arial" w:cs="Arial"/>
          <w:b/>
          <w:color w:val="002060"/>
          <w:sz w:val="28"/>
          <w:szCs w:val="28"/>
        </w:rPr>
      </w:pPr>
    </w:p>
    <w:p w:rsidR="00F85877" w:rsidRDefault="00F85877">
      <w:pPr>
        <w:spacing w:after="0" w:line="240" w:lineRule="auto"/>
        <w:jc w:val="center"/>
        <w:rPr>
          <w:rFonts w:ascii="Arial" w:eastAsia="Arial" w:hAnsi="Arial" w:cs="Arial"/>
          <w:b/>
          <w:color w:val="002060"/>
          <w:sz w:val="28"/>
          <w:szCs w:val="28"/>
        </w:rPr>
      </w:pPr>
    </w:p>
    <w:p w:rsidR="00F85877" w:rsidRDefault="00F85877">
      <w:pPr>
        <w:spacing w:after="0" w:line="240" w:lineRule="auto"/>
        <w:rPr>
          <w:rFonts w:ascii="Arial" w:eastAsia="Arial" w:hAnsi="Arial" w:cs="Arial"/>
          <w:b/>
          <w:color w:val="002060"/>
          <w:sz w:val="28"/>
          <w:szCs w:val="28"/>
        </w:rPr>
      </w:pPr>
    </w:p>
    <w:p w:rsidR="00F85877" w:rsidRDefault="00F85877">
      <w:pPr>
        <w:spacing w:after="0" w:line="240" w:lineRule="auto"/>
        <w:jc w:val="center"/>
        <w:rPr>
          <w:rFonts w:ascii="Arial" w:eastAsia="Arial" w:hAnsi="Arial" w:cs="Arial"/>
          <w:b/>
          <w:color w:val="002060"/>
          <w:sz w:val="28"/>
          <w:szCs w:val="28"/>
        </w:rPr>
      </w:pPr>
    </w:p>
    <w:p w:rsidR="00F85877" w:rsidRDefault="00F85877">
      <w:pPr>
        <w:spacing w:after="0" w:line="240" w:lineRule="auto"/>
        <w:rPr>
          <w:rFonts w:ascii="Arial" w:eastAsia="Arial" w:hAnsi="Arial" w:cs="Arial"/>
          <w:b/>
          <w:color w:val="002060"/>
          <w:sz w:val="28"/>
          <w:szCs w:val="28"/>
        </w:rPr>
      </w:pPr>
    </w:p>
    <w:p w:rsidR="00F85877" w:rsidRDefault="00BE4D69" w:rsidP="00D83DFE">
      <w:pPr>
        <w:spacing w:after="0" w:line="240" w:lineRule="auto"/>
        <w:jc w:val="center"/>
        <w:rPr>
          <w:rFonts w:ascii="Arial" w:eastAsia="Arial" w:hAnsi="Arial" w:cs="Arial"/>
          <w:b/>
          <w:color w:val="002060"/>
          <w:sz w:val="28"/>
          <w:szCs w:val="28"/>
        </w:rPr>
      </w:pPr>
      <w:r>
        <w:rPr>
          <w:rFonts w:ascii="Arial" w:eastAsia="Arial" w:hAnsi="Arial" w:cs="Arial"/>
          <w:b/>
          <w:noProof/>
          <w:color w:val="002060"/>
          <w:sz w:val="28"/>
          <w:szCs w:val="28"/>
        </w:rPr>
        <w:drawing>
          <wp:anchor distT="0" distB="0" distL="114300" distR="114300" simplePos="0" relativeHeight="251660288" behindDoc="0" locked="0" layoutInCell="1" allowOverlap="1" wp14:anchorId="274F4A93" wp14:editId="27ECA559">
            <wp:simplePos x="0" y="0"/>
            <wp:positionH relativeFrom="margin">
              <wp:posOffset>348269</wp:posOffset>
            </wp:positionH>
            <wp:positionV relativeFrom="paragraph">
              <wp:posOffset>2688013</wp:posOffset>
            </wp:positionV>
            <wp:extent cx="5588215" cy="4191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4.JPG"/>
                    <pic:cNvPicPr/>
                  </pic:nvPicPr>
                  <pic:blipFill>
                    <a:blip r:embed="rId9">
                      <a:extLst>
                        <a:ext uri="{28A0092B-C50C-407E-A947-70E740481C1C}">
                          <a14:useLocalDpi xmlns:a14="http://schemas.microsoft.com/office/drawing/2010/main" val="0"/>
                        </a:ext>
                      </a:extLst>
                    </a:blip>
                    <a:stretch>
                      <a:fillRect/>
                    </a:stretch>
                  </pic:blipFill>
                  <pic:spPr>
                    <a:xfrm>
                      <a:off x="0" y="0"/>
                      <a:ext cx="5593339" cy="4194843"/>
                    </a:xfrm>
                    <a:prstGeom prst="rect">
                      <a:avLst/>
                    </a:prstGeom>
                  </pic:spPr>
                </pic:pic>
              </a:graphicData>
            </a:graphic>
            <wp14:sizeRelH relativeFrom="page">
              <wp14:pctWidth>0</wp14:pctWidth>
            </wp14:sizeRelH>
            <wp14:sizeRelV relativeFrom="page">
              <wp14:pctHeight>0</wp14:pctHeight>
            </wp14:sizeRelV>
          </wp:anchor>
        </w:drawing>
      </w:r>
    </w:p>
    <w:sectPr w:rsidR="00F85877">
      <w:headerReference w:type="even" r:id="rId10"/>
      <w:headerReference w:type="default" r:id="rId11"/>
      <w:footerReference w:type="even" r:id="rId12"/>
      <w:footerReference w:type="default" r:id="rId13"/>
      <w:headerReference w:type="first" r:id="rId14"/>
      <w:footerReference w:type="first" r:id="rId15"/>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53E" w:rsidRDefault="004E453E">
      <w:pPr>
        <w:spacing w:after="0" w:line="240" w:lineRule="auto"/>
      </w:pPr>
      <w:r>
        <w:separator/>
      </w:r>
    </w:p>
  </w:endnote>
  <w:endnote w:type="continuationSeparator" w:id="0">
    <w:p w:rsidR="004E453E" w:rsidRDefault="004E4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9E6" w:rsidRDefault="004739E6">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9E6" w:rsidRDefault="004739E6">
    <w:pPr>
      <w:pBdr>
        <w:bottom w:val="single" w:sz="6" w:space="1" w:color="000000"/>
      </w:pBdr>
      <w:tabs>
        <w:tab w:val="left" w:pos="2371"/>
        <w:tab w:val="center" w:pos="5233"/>
      </w:tabs>
      <w:spacing w:after="0" w:line="240" w:lineRule="auto"/>
      <w:jc w:val="right"/>
      <w:rPr>
        <w:sz w:val="16"/>
        <w:szCs w:val="16"/>
      </w:rPr>
    </w:pPr>
  </w:p>
  <w:p w:rsidR="004739E6" w:rsidRDefault="004739E6">
    <w:pPr>
      <w:pBdr>
        <w:top w:val="nil"/>
        <w:left w:val="nil"/>
        <w:bottom w:val="nil"/>
        <w:right w:val="nil"/>
        <w:between w:val="nil"/>
      </w:pBdr>
      <w:spacing w:after="0" w:line="240" w:lineRule="auto"/>
      <w:jc w:val="right"/>
      <w:rPr>
        <w:rFonts w:ascii="Arial" w:eastAsia="Arial" w:hAnsi="Arial" w:cs="Arial"/>
        <w:sz w:val="14"/>
        <w:szCs w:val="14"/>
      </w:rPr>
    </w:pPr>
    <w:bookmarkStart w:id="5" w:name="_heading=h.3znysh7" w:colFirst="0" w:colLast="0"/>
    <w:bookmarkEnd w:id="5"/>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CE74A2">
      <w:rPr>
        <w:b/>
        <w:noProof/>
        <w:sz w:val="16"/>
        <w:szCs w:val="16"/>
      </w:rPr>
      <w:t>19</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CE74A2">
      <w:rPr>
        <w:b/>
        <w:noProof/>
        <w:sz w:val="16"/>
        <w:szCs w:val="16"/>
      </w:rPr>
      <w:t>20</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#24 on the Coronavirus Disease (COVID19) as of 01 April 2020, 6AM</w:t>
    </w:r>
  </w:p>
  <w:p w:rsidR="004739E6" w:rsidRDefault="004739E6">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9E6" w:rsidRDefault="004739E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53E" w:rsidRDefault="004E453E">
      <w:pPr>
        <w:spacing w:after="0" w:line="240" w:lineRule="auto"/>
      </w:pPr>
      <w:r>
        <w:separator/>
      </w:r>
    </w:p>
  </w:footnote>
  <w:footnote w:type="continuationSeparator" w:id="0">
    <w:p w:rsidR="004E453E" w:rsidRDefault="004E4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9E6" w:rsidRDefault="004739E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9E6" w:rsidRDefault="004739E6">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3438525</wp:posOffset>
          </wp:positionH>
          <wp:positionV relativeFrom="paragraph">
            <wp:posOffset>-35552</wp:posOffset>
          </wp:positionV>
          <wp:extent cx="2955925" cy="853440"/>
          <wp:effectExtent l="0" t="0" r="0" b="0"/>
          <wp:wrapSquare wrapText="bothSides" distT="0" distB="0" distL="114300" distR="114300"/>
          <wp:docPr id="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55925" cy="853440"/>
                  </a:xfrm>
                  <a:prstGeom prst="rect">
                    <a:avLst/>
                  </a:prstGeom>
                  <a:ln/>
                </pic:spPr>
              </pic:pic>
            </a:graphicData>
          </a:graphic>
        </wp:anchor>
      </w:drawing>
    </w:r>
  </w:p>
  <w:p w:rsidR="004739E6" w:rsidRDefault="004739E6">
    <w:pPr>
      <w:tabs>
        <w:tab w:val="center" w:pos="4680"/>
        <w:tab w:val="right" w:pos="9360"/>
      </w:tabs>
      <w:spacing w:after="0" w:line="240" w:lineRule="auto"/>
    </w:pPr>
    <w:r>
      <w:rPr>
        <w:noProof/>
      </w:rPr>
      <w:drawing>
        <wp:inline distT="0" distB="0" distL="0" distR="0">
          <wp:extent cx="2279039" cy="655224"/>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2279039" cy="655224"/>
                  </a:xfrm>
                  <a:prstGeom prst="rect">
                    <a:avLst/>
                  </a:prstGeom>
                  <a:ln/>
                </pic:spPr>
              </pic:pic>
            </a:graphicData>
          </a:graphic>
        </wp:inline>
      </w:drawing>
    </w:r>
  </w:p>
  <w:p w:rsidR="004739E6" w:rsidRDefault="004739E6">
    <w:pPr>
      <w:pBdr>
        <w:bottom w:val="single" w:sz="6" w:space="1" w:color="000000"/>
      </w:pBdr>
      <w:tabs>
        <w:tab w:val="center" w:pos="4680"/>
        <w:tab w:val="right" w:pos="9360"/>
      </w:tabs>
      <w:spacing w:after="0" w:line="240" w:lineRule="auto"/>
      <w:jc w:val="center"/>
    </w:pPr>
  </w:p>
  <w:p w:rsidR="004739E6" w:rsidRDefault="004739E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9E6" w:rsidRDefault="004739E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5F6F"/>
    <w:multiLevelType w:val="multilevel"/>
    <w:tmpl w:val="F5902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13ECA"/>
    <w:multiLevelType w:val="hybridMultilevel"/>
    <w:tmpl w:val="0A920348"/>
    <w:lvl w:ilvl="0" w:tplc="E836E7C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0E2185"/>
    <w:multiLevelType w:val="multilevel"/>
    <w:tmpl w:val="66509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55224C"/>
    <w:multiLevelType w:val="hybridMultilevel"/>
    <w:tmpl w:val="855EFD5E"/>
    <w:lvl w:ilvl="0" w:tplc="F628F660">
      <w:start w:val="1"/>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C8B60B3"/>
    <w:multiLevelType w:val="hybridMultilevel"/>
    <w:tmpl w:val="F888FD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9048F1"/>
    <w:multiLevelType w:val="multilevel"/>
    <w:tmpl w:val="3646A4C2"/>
    <w:lvl w:ilvl="0">
      <w:start w:val="1"/>
      <w:numFmt w:val="bullet"/>
      <w:lvlText w:val="o"/>
      <w:lvlJc w:val="left"/>
      <w:pPr>
        <w:ind w:left="736" w:hanging="360"/>
      </w:pPr>
      <w:rPr>
        <w:rFonts w:ascii="Courier New" w:eastAsia="Courier New" w:hAnsi="Courier New" w:cs="Courier New"/>
      </w:rPr>
    </w:lvl>
    <w:lvl w:ilvl="1">
      <w:start w:val="1"/>
      <w:numFmt w:val="bullet"/>
      <w:lvlText w:val="o"/>
      <w:lvlJc w:val="left"/>
      <w:pPr>
        <w:ind w:left="1456" w:hanging="360"/>
      </w:pPr>
      <w:rPr>
        <w:rFonts w:ascii="Courier New" w:eastAsia="Courier New" w:hAnsi="Courier New" w:cs="Courier New"/>
      </w:rPr>
    </w:lvl>
    <w:lvl w:ilvl="2">
      <w:start w:val="1"/>
      <w:numFmt w:val="bullet"/>
      <w:lvlText w:val="▪"/>
      <w:lvlJc w:val="left"/>
      <w:pPr>
        <w:ind w:left="2176" w:hanging="360"/>
      </w:pPr>
      <w:rPr>
        <w:rFonts w:ascii="Noto Sans Symbols" w:eastAsia="Noto Sans Symbols" w:hAnsi="Noto Sans Symbols" w:cs="Noto Sans Symbols"/>
      </w:rPr>
    </w:lvl>
    <w:lvl w:ilvl="3">
      <w:start w:val="1"/>
      <w:numFmt w:val="bullet"/>
      <w:lvlText w:val="●"/>
      <w:lvlJc w:val="left"/>
      <w:pPr>
        <w:ind w:left="2896" w:hanging="360"/>
      </w:pPr>
      <w:rPr>
        <w:rFonts w:ascii="Noto Sans Symbols" w:eastAsia="Noto Sans Symbols" w:hAnsi="Noto Sans Symbols" w:cs="Noto Sans Symbols"/>
      </w:rPr>
    </w:lvl>
    <w:lvl w:ilvl="4">
      <w:start w:val="1"/>
      <w:numFmt w:val="bullet"/>
      <w:lvlText w:val="o"/>
      <w:lvlJc w:val="left"/>
      <w:pPr>
        <w:ind w:left="3616" w:hanging="360"/>
      </w:pPr>
      <w:rPr>
        <w:rFonts w:ascii="Courier New" w:eastAsia="Courier New" w:hAnsi="Courier New" w:cs="Courier New"/>
      </w:rPr>
    </w:lvl>
    <w:lvl w:ilvl="5">
      <w:start w:val="1"/>
      <w:numFmt w:val="bullet"/>
      <w:lvlText w:val="▪"/>
      <w:lvlJc w:val="left"/>
      <w:pPr>
        <w:ind w:left="4336" w:hanging="360"/>
      </w:pPr>
      <w:rPr>
        <w:rFonts w:ascii="Noto Sans Symbols" w:eastAsia="Noto Sans Symbols" w:hAnsi="Noto Sans Symbols" w:cs="Noto Sans Symbols"/>
      </w:rPr>
    </w:lvl>
    <w:lvl w:ilvl="6">
      <w:start w:val="1"/>
      <w:numFmt w:val="bullet"/>
      <w:lvlText w:val="●"/>
      <w:lvlJc w:val="left"/>
      <w:pPr>
        <w:ind w:left="5056" w:hanging="360"/>
      </w:pPr>
      <w:rPr>
        <w:rFonts w:ascii="Noto Sans Symbols" w:eastAsia="Noto Sans Symbols" w:hAnsi="Noto Sans Symbols" w:cs="Noto Sans Symbols"/>
      </w:rPr>
    </w:lvl>
    <w:lvl w:ilvl="7">
      <w:start w:val="1"/>
      <w:numFmt w:val="bullet"/>
      <w:lvlText w:val="o"/>
      <w:lvlJc w:val="left"/>
      <w:pPr>
        <w:ind w:left="5776" w:hanging="360"/>
      </w:pPr>
      <w:rPr>
        <w:rFonts w:ascii="Courier New" w:eastAsia="Courier New" w:hAnsi="Courier New" w:cs="Courier New"/>
      </w:rPr>
    </w:lvl>
    <w:lvl w:ilvl="8">
      <w:start w:val="1"/>
      <w:numFmt w:val="bullet"/>
      <w:lvlText w:val="▪"/>
      <w:lvlJc w:val="left"/>
      <w:pPr>
        <w:ind w:left="6496" w:hanging="360"/>
      </w:pPr>
      <w:rPr>
        <w:rFonts w:ascii="Noto Sans Symbols" w:eastAsia="Noto Sans Symbols" w:hAnsi="Noto Sans Symbols" w:cs="Noto Sans Symbols"/>
      </w:rPr>
    </w:lvl>
  </w:abstractNum>
  <w:abstractNum w:abstractNumId="6" w15:restartNumberingAfterBreak="0">
    <w:nsid w:val="146C2950"/>
    <w:multiLevelType w:val="hybridMultilevel"/>
    <w:tmpl w:val="1A602ED4"/>
    <w:lvl w:ilvl="0" w:tplc="661E15FE">
      <w:start w:val="1"/>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5935D6"/>
    <w:multiLevelType w:val="multilevel"/>
    <w:tmpl w:val="05ECA292"/>
    <w:lvl w:ilvl="0">
      <w:start w:val="1"/>
      <w:numFmt w:val="bullet"/>
      <w:lvlText w:val="●"/>
      <w:lvlJc w:val="left"/>
      <w:pPr>
        <w:ind w:left="315" w:hanging="360"/>
      </w:pPr>
      <w:rPr>
        <w:rFonts w:ascii="Noto Sans Symbols" w:eastAsia="Noto Sans Symbols" w:hAnsi="Noto Sans Symbols" w:cs="Noto Sans Symbols"/>
      </w:rPr>
    </w:lvl>
    <w:lvl w:ilvl="1">
      <w:start w:val="1"/>
      <w:numFmt w:val="bullet"/>
      <w:lvlText w:val="o"/>
      <w:lvlJc w:val="left"/>
      <w:pPr>
        <w:ind w:left="1035" w:hanging="360"/>
      </w:pPr>
      <w:rPr>
        <w:rFonts w:ascii="Courier New" w:eastAsia="Courier New" w:hAnsi="Courier New" w:cs="Courier New"/>
      </w:rPr>
    </w:lvl>
    <w:lvl w:ilvl="2">
      <w:start w:val="1"/>
      <w:numFmt w:val="bullet"/>
      <w:lvlText w:val="▪"/>
      <w:lvlJc w:val="left"/>
      <w:pPr>
        <w:ind w:left="1755" w:hanging="360"/>
      </w:pPr>
      <w:rPr>
        <w:rFonts w:ascii="Noto Sans Symbols" w:eastAsia="Noto Sans Symbols" w:hAnsi="Noto Sans Symbols" w:cs="Noto Sans Symbols"/>
      </w:rPr>
    </w:lvl>
    <w:lvl w:ilvl="3">
      <w:start w:val="1"/>
      <w:numFmt w:val="bullet"/>
      <w:lvlText w:val="●"/>
      <w:lvlJc w:val="left"/>
      <w:pPr>
        <w:ind w:left="2475" w:hanging="360"/>
      </w:pPr>
      <w:rPr>
        <w:rFonts w:ascii="Noto Sans Symbols" w:eastAsia="Noto Sans Symbols" w:hAnsi="Noto Sans Symbols" w:cs="Noto Sans Symbols"/>
      </w:rPr>
    </w:lvl>
    <w:lvl w:ilvl="4">
      <w:start w:val="1"/>
      <w:numFmt w:val="bullet"/>
      <w:lvlText w:val="o"/>
      <w:lvlJc w:val="left"/>
      <w:pPr>
        <w:ind w:left="3195" w:hanging="360"/>
      </w:pPr>
      <w:rPr>
        <w:rFonts w:ascii="Courier New" w:eastAsia="Courier New" w:hAnsi="Courier New" w:cs="Courier New"/>
      </w:rPr>
    </w:lvl>
    <w:lvl w:ilvl="5">
      <w:start w:val="1"/>
      <w:numFmt w:val="bullet"/>
      <w:lvlText w:val="▪"/>
      <w:lvlJc w:val="left"/>
      <w:pPr>
        <w:ind w:left="3915" w:hanging="360"/>
      </w:pPr>
      <w:rPr>
        <w:rFonts w:ascii="Noto Sans Symbols" w:eastAsia="Noto Sans Symbols" w:hAnsi="Noto Sans Symbols" w:cs="Noto Sans Symbols"/>
      </w:rPr>
    </w:lvl>
    <w:lvl w:ilvl="6">
      <w:start w:val="1"/>
      <w:numFmt w:val="bullet"/>
      <w:lvlText w:val="●"/>
      <w:lvlJc w:val="left"/>
      <w:pPr>
        <w:ind w:left="4635" w:hanging="360"/>
      </w:pPr>
      <w:rPr>
        <w:rFonts w:ascii="Noto Sans Symbols" w:eastAsia="Noto Sans Symbols" w:hAnsi="Noto Sans Symbols" w:cs="Noto Sans Symbols"/>
      </w:rPr>
    </w:lvl>
    <w:lvl w:ilvl="7">
      <w:start w:val="1"/>
      <w:numFmt w:val="bullet"/>
      <w:lvlText w:val="o"/>
      <w:lvlJc w:val="left"/>
      <w:pPr>
        <w:ind w:left="5355" w:hanging="360"/>
      </w:pPr>
      <w:rPr>
        <w:rFonts w:ascii="Courier New" w:eastAsia="Courier New" w:hAnsi="Courier New" w:cs="Courier New"/>
      </w:rPr>
    </w:lvl>
    <w:lvl w:ilvl="8">
      <w:start w:val="1"/>
      <w:numFmt w:val="bullet"/>
      <w:lvlText w:val="▪"/>
      <w:lvlJc w:val="left"/>
      <w:pPr>
        <w:ind w:left="6075" w:hanging="360"/>
      </w:pPr>
      <w:rPr>
        <w:rFonts w:ascii="Noto Sans Symbols" w:eastAsia="Noto Sans Symbols" w:hAnsi="Noto Sans Symbols" w:cs="Noto Sans Symbols"/>
      </w:rPr>
    </w:lvl>
  </w:abstractNum>
  <w:abstractNum w:abstractNumId="8" w15:restartNumberingAfterBreak="0">
    <w:nsid w:val="210E4834"/>
    <w:multiLevelType w:val="multilevel"/>
    <w:tmpl w:val="77E61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FA1AF2"/>
    <w:multiLevelType w:val="multilevel"/>
    <w:tmpl w:val="E31C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EE78CF"/>
    <w:multiLevelType w:val="hybridMultilevel"/>
    <w:tmpl w:val="F4F632FC"/>
    <w:lvl w:ilvl="0" w:tplc="BC5EDC2A">
      <w:start w:val="1"/>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C0C0D33"/>
    <w:multiLevelType w:val="multilevel"/>
    <w:tmpl w:val="3F3C662E"/>
    <w:lvl w:ilvl="0">
      <w:start w:val="3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3A5E8B"/>
    <w:multiLevelType w:val="multilevel"/>
    <w:tmpl w:val="7D3E39B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2D4795D"/>
    <w:multiLevelType w:val="hybridMultilevel"/>
    <w:tmpl w:val="55449E3E"/>
    <w:lvl w:ilvl="0" w:tplc="22BC0E06">
      <w:start w:val="1"/>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3AB2D71"/>
    <w:multiLevelType w:val="multilevel"/>
    <w:tmpl w:val="2B5CC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C51BE8"/>
    <w:multiLevelType w:val="multilevel"/>
    <w:tmpl w:val="8D0C9C54"/>
    <w:lvl w:ilvl="0">
      <w:start w:val="1"/>
      <w:numFmt w:val="upperRoman"/>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7" w15:restartNumberingAfterBreak="0">
    <w:nsid w:val="4F1E743A"/>
    <w:multiLevelType w:val="hybridMultilevel"/>
    <w:tmpl w:val="A81832C4"/>
    <w:lvl w:ilvl="0" w:tplc="E42ADC4A">
      <w:start w:val="1"/>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1305CC2"/>
    <w:multiLevelType w:val="hybridMultilevel"/>
    <w:tmpl w:val="6AB8750C"/>
    <w:lvl w:ilvl="0" w:tplc="8696C4BE">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7EA7731"/>
    <w:multiLevelType w:val="multilevel"/>
    <w:tmpl w:val="F35E1EE2"/>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A466B85"/>
    <w:multiLevelType w:val="multilevel"/>
    <w:tmpl w:val="2AF09E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E3F6CF3"/>
    <w:multiLevelType w:val="multilevel"/>
    <w:tmpl w:val="FC18E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6DF3C36"/>
    <w:multiLevelType w:val="hybridMultilevel"/>
    <w:tmpl w:val="7F6AA12C"/>
    <w:lvl w:ilvl="0" w:tplc="F4D2AF5A">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2922E7C"/>
    <w:multiLevelType w:val="multilevel"/>
    <w:tmpl w:val="0A3AB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EB5739"/>
    <w:multiLevelType w:val="multilevel"/>
    <w:tmpl w:val="FF3C2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5E3512"/>
    <w:multiLevelType w:val="multilevel"/>
    <w:tmpl w:val="4CB8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23604D"/>
    <w:multiLevelType w:val="hybridMultilevel"/>
    <w:tmpl w:val="D61ED848"/>
    <w:lvl w:ilvl="0" w:tplc="FE407CC4">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5"/>
  </w:num>
  <w:num w:numId="3">
    <w:abstractNumId w:val="11"/>
  </w:num>
  <w:num w:numId="4">
    <w:abstractNumId w:val="15"/>
  </w:num>
  <w:num w:numId="5">
    <w:abstractNumId w:val="2"/>
  </w:num>
  <w:num w:numId="6">
    <w:abstractNumId w:val="5"/>
  </w:num>
  <w:num w:numId="7">
    <w:abstractNumId w:val="7"/>
  </w:num>
  <w:num w:numId="8">
    <w:abstractNumId w:val="8"/>
  </w:num>
  <w:num w:numId="9">
    <w:abstractNumId w:val="20"/>
  </w:num>
  <w:num w:numId="10">
    <w:abstractNumId w:val="16"/>
  </w:num>
  <w:num w:numId="11">
    <w:abstractNumId w:val="19"/>
  </w:num>
  <w:num w:numId="12">
    <w:abstractNumId w:val="13"/>
  </w:num>
  <w:num w:numId="13">
    <w:abstractNumId w:val="23"/>
  </w:num>
  <w:num w:numId="14">
    <w:abstractNumId w:val="9"/>
  </w:num>
  <w:num w:numId="15">
    <w:abstractNumId w:val="21"/>
  </w:num>
  <w:num w:numId="16">
    <w:abstractNumId w:val="24"/>
  </w:num>
  <w:num w:numId="17">
    <w:abstractNumId w:val="12"/>
  </w:num>
  <w:num w:numId="18">
    <w:abstractNumId w:val="6"/>
  </w:num>
  <w:num w:numId="19">
    <w:abstractNumId w:val="26"/>
  </w:num>
  <w:num w:numId="20">
    <w:abstractNumId w:val="17"/>
  </w:num>
  <w:num w:numId="21">
    <w:abstractNumId w:val="10"/>
  </w:num>
  <w:num w:numId="22">
    <w:abstractNumId w:val="4"/>
  </w:num>
  <w:num w:numId="23">
    <w:abstractNumId w:val="22"/>
  </w:num>
  <w:num w:numId="24">
    <w:abstractNumId w:val="1"/>
  </w:num>
  <w:num w:numId="25">
    <w:abstractNumId w:val="14"/>
  </w:num>
  <w:num w:numId="26">
    <w:abstractNumId w:val="1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151B5"/>
    <w:rsid w:val="000157BE"/>
    <w:rsid w:val="00110DF0"/>
    <w:rsid w:val="001477C3"/>
    <w:rsid w:val="00151B0B"/>
    <w:rsid w:val="00156C50"/>
    <w:rsid w:val="001C560B"/>
    <w:rsid w:val="002266D7"/>
    <w:rsid w:val="00305AB5"/>
    <w:rsid w:val="003F07A6"/>
    <w:rsid w:val="00411E0E"/>
    <w:rsid w:val="00465B52"/>
    <w:rsid w:val="004739E6"/>
    <w:rsid w:val="00493C32"/>
    <w:rsid w:val="004E453E"/>
    <w:rsid w:val="00535B59"/>
    <w:rsid w:val="007D7D3C"/>
    <w:rsid w:val="00877563"/>
    <w:rsid w:val="008A6FC7"/>
    <w:rsid w:val="008C2C08"/>
    <w:rsid w:val="008F267D"/>
    <w:rsid w:val="00900A55"/>
    <w:rsid w:val="009520D3"/>
    <w:rsid w:val="009837B5"/>
    <w:rsid w:val="009A0B1D"/>
    <w:rsid w:val="009F6417"/>
    <w:rsid w:val="00A434A9"/>
    <w:rsid w:val="00A479B9"/>
    <w:rsid w:val="00A534BE"/>
    <w:rsid w:val="00BE4D69"/>
    <w:rsid w:val="00C8763F"/>
    <w:rsid w:val="00CC438F"/>
    <w:rsid w:val="00CE74A2"/>
    <w:rsid w:val="00D27F4B"/>
    <w:rsid w:val="00D83DFE"/>
    <w:rsid w:val="00DE3E7A"/>
    <w:rsid w:val="00F85877"/>
    <w:rsid w:val="00FD5B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DBCD"/>
  <w15:docId w15:val="{56F0685A-81CC-4921-8A90-542D7CEF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styleId="TableGrid">
    <w:name w:val="Table Grid"/>
    <w:basedOn w:val="TableNormal"/>
    <w:uiPriority w:val="3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6">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aff7">
    <w:basedOn w:val="TableNormal"/>
    <w:tblPr>
      <w:tblStyleRowBandSize w:val="1"/>
      <w:tblStyleColBandSize w:val="1"/>
      <w:tblCellMar>
        <w:left w:w="0" w:type="dxa"/>
        <w:right w:w="0" w:type="dxa"/>
      </w:tblCellMar>
    </w:tblPr>
  </w:style>
  <w:style w:type="table" w:customStyle="1" w:styleId="a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0">
    <w:basedOn w:val="TableNormal"/>
    <w:tblPr>
      <w:tblStyleRowBandSize w:val="1"/>
      <w:tblStyleColBandSize w:val="1"/>
      <w:tblCellMar>
        <w:left w:w="0" w:type="dxa"/>
        <w:right w:w="0"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a">
    <w:basedOn w:val="TableNormal"/>
    <w:tblPr>
      <w:tblStyleRowBandSize w:val="1"/>
      <w:tblStyleColBandSize w:val="1"/>
      <w:tblCellMar>
        <w:left w:w="0" w:type="dxa"/>
        <w:right w:w="0" w:type="dxa"/>
      </w:tblCellMar>
    </w:tblPr>
  </w:style>
  <w:style w:type="table" w:customStyle="1" w:styleId="a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5">
    <w:basedOn w:val="TableNormal"/>
    <w:tblPr>
      <w:tblStyleRowBandSize w:val="1"/>
      <w:tblStyleColBandSize w:val="1"/>
      <w:tblCellMar>
        <w:left w:w="0" w:type="dxa"/>
        <w:right w:w="0" w:type="dxa"/>
      </w:tblCellMar>
    </w:tblPr>
  </w:style>
  <w:style w:type="table" w:customStyle="1" w:styleId="a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afffffffff">
    <w:basedOn w:val="TableNormal"/>
    <w:tblPr>
      <w:tblStyleRowBandSize w:val="1"/>
      <w:tblStyleColBandSize w:val="1"/>
      <w:tblCellMar>
        <w:left w:w="115" w:type="dxa"/>
        <w:right w:w="115"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affffffffff7">
    <w:basedOn w:val="TableNormal"/>
    <w:tblPr>
      <w:tblStyleRowBandSize w:val="1"/>
      <w:tblStyleColBandSize w:val="1"/>
      <w:tblCellMar>
        <w:left w:w="0" w:type="dxa"/>
        <w:right w:w="0" w:type="dxa"/>
      </w:tblCellMar>
    </w:tblPr>
  </w:style>
  <w:style w:type="table" w:customStyle="1" w:styleId="aff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
    <w:basedOn w:val="TableNormal"/>
    <w:tblPr>
      <w:tblStyleRowBandSize w:val="1"/>
      <w:tblStyleColBandSize w:val="1"/>
      <w:tblCellMar>
        <w:left w:w="57" w:type="dxa"/>
        <w:right w:w="57" w:type="dxa"/>
      </w:tblCellMar>
    </w:tblPr>
  </w:style>
  <w:style w:type="table" w:customStyle="1" w:styleId="affffffffffff0">
    <w:basedOn w:val="TableNormal"/>
    <w:tblPr>
      <w:tblStyleRowBandSize w:val="1"/>
      <w:tblStyleColBandSize w:val="1"/>
      <w:tblCellMar>
        <w:left w:w="115" w:type="dxa"/>
        <w:right w:w="115" w:type="dxa"/>
      </w:tblCellMar>
    </w:tblPr>
  </w:style>
  <w:style w:type="table" w:customStyle="1" w:styleId="afff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d">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affffffffffff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ffffffffffff3">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sChild>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198176154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711810664">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7766</Words>
  <Characters>44267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51930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Diane L. Martin</dc:creator>
  <cp:lastModifiedBy>Marie Joyce G. Rafanan</cp:lastModifiedBy>
  <cp:revision>3</cp:revision>
  <dcterms:created xsi:type="dcterms:W3CDTF">2020-03-31T16:08:00Z</dcterms:created>
  <dcterms:modified xsi:type="dcterms:W3CDTF">2020-03-31T16:11:00Z</dcterms:modified>
</cp:coreProperties>
</file>