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83589D">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885780">
        <w:rPr>
          <w:rFonts w:ascii="Arial" w:eastAsia="Arial" w:hAnsi="Arial" w:cs="Arial"/>
          <w:b/>
          <w:sz w:val="28"/>
          <w:szCs w:val="28"/>
        </w:rPr>
        <w:t xml:space="preserve"> </w:t>
      </w:r>
      <w:r w:rsidR="000726C8">
        <w:rPr>
          <w:rFonts w:ascii="Arial" w:eastAsia="Arial" w:hAnsi="Arial" w:cs="Arial"/>
          <w:b/>
          <w:sz w:val="28"/>
          <w:szCs w:val="28"/>
        </w:rPr>
        <w:t>DROMIC</w:t>
      </w:r>
      <w:r w:rsidR="00885780">
        <w:rPr>
          <w:rFonts w:ascii="Arial" w:eastAsia="Arial" w:hAnsi="Arial" w:cs="Arial"/>
          <w:b/>
          <w:sz w:val="28"/>
          <w:szCs w:val="28"/>
        </w:rPr>
        <w:t xml:space="preserve"> </w:t>
      </w:r>
      <w:r w:rsidR="000726C8">
        <w:rPr>
          <w:rFonts w:ascii="Arial" w:eastAsia="Arial" w:hAnsi="Arial" w:cs="Arial"/>
          <w:b/>
          <w:sz w:val="28"/>
          <w:szCs w:val="28"/>
        </w:rPr>
        <w:t>Report</w:t>
      </w:r>
      <w:r w:rsidR="00885780">
        <w:rPr>
          <w:rFonts w:ascii="Arial" w:eastAsia="Arial" w:hAnsi="Arial" w:cs="Arial"/>
          <w:b/>
          <w:sz w:val="28"/>
          <w:szCs w:val="28"/>
        </w:rPr>
        <w:t xml:space="preserve"> </w:t>
      </w:r>
      <w:r w:rsidR="00C604C7">
        <w:rPr>
          <w:rFonts w:ascii="Arial" w:eastAsia="Arial" w:hAnsi="Arial" w:cs="Arial"/>
          <w:b/>
          <w:sz w:val="28"/>
          <w:szCs w:val="28"/>
        </w:rPr>
        <w:t>#4</w:t>
      </w:r>
      <w:r w:rsidR="0003405A">
        <w:rPr>
          <w:rFonts w:ascii="Arial" w:eastAsia="Arial" w:hAnsi="Arial" w:cs="Arial"/>
          <w:b/>
          <w:sz w:val="28"/>
          <w:szCs w:val="28"/>
        </w:rPr>
        <w:t>8</w:t>
      </w:r>
      <w:r w:rsidR="00885780">
        <w:rPr>
          <w:rFonts w:ascii="Arial" w:eastAsia="Arial" w:hAnsi="Arial" w:cs="Arial"/>
          <w:b/>
          <w:sz w:val="28"/>
          <w:szCs w:val="28"/>
        </w:rPr>
        <w:t xml:space="preserve"> </w:t>
      </w:r>
      <w:r>
        <w:rPr>
          <w:rFonts w:ascii="Arial" w:eastAsia="Arial" w:hAnsi="Arial" w:cs="Arial"/>
          <w:b/>
          <w:sz w:val="28"/>
          <w:szCs w:val="28"/>
        </w:rPr>
        <w:t>on</w:t>
      </w:r>
      <w:r w:rsidR="00885780">
        <w:rPr>
          <w:rFonts w:ascii="Arial" w:eastAsia="Arial" w:hAnsi="Arial" w:cs="Arial"/>
          <w:b/>
          <w:sz w:val="28"/>
          <w:szCs w:val="28"/>
        </w:rPr>
        <w:t xml:space="preserve"> </w:t>
      </w:r>
      <w:r>
        <w:rPr>
          <w:rFonts w:ascii="Arial" w:eastAsia="Arial" w:hAnsi="Arial" w:cs="Arial"/>
          <w:b/>
          <w:sz w:val="28"/>
          <w:szCs w:val="28"/>
        </w:rPr>
        <w:t>the</w:t>
      </w:r>
      <w:r w:rsidR="00885780">
        <w:rPr>
          <w:rFonts w:ascii="Arial" w:eastAsia="Arial" w:hAnsi="Arial" w:cs="Arial"/>
          <w:b/>
          <w:sz w:val="28"/>
          <w:szCs w:val="28"/>
        </w:rPr>
        <w:t xml:space="preserve"> </w:t>
      </w:r>
      <w:r>
        <w:rPr>
          <w:rFonts w:ascii="Arial" w:eastAsia="Arial" w:hAnsi="Arial" w:cs="Arial"/>
          <w:b/>
          <w:sz w:val="28"/>
          <w:szCs w:val="28"/>
        </w:rPr>
        <w:t>Coronavirus</w:t>
      </w:r>
      <w:r w:rsidR="00885780">
        <w:rPr>
          <w:rFonts w:ascii="Arial" w:eastAsia="Arial" w:hAnsi="Arial" w:cs="Arial"/>
          <w:b/>
          <w:sz w:val="28"/>
          <w:szCs w:val="28"/>
        </w:rPr>
        <w:t xml:space="preserve"> </w:t>
      </w:r>
      <w:r>
        <w:rPr>
          <w:rFonts w:ascii="Arial" w:eastAsia="Arial" w:hAnsi="Arial" w:cs="Arial"/>
          <w:b/>
          <w:sz w:val="28"/>
          <w:szCs w:val="28"/>
        </w:rPr>
        <w:t>Disease</w:t>
      </w:r>
      <w:r w:rsidR="00885780">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83589D">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885780">
        <w:rPr>
          <w:rFonts w:ascii="Arial" w:eastAsia="Arial" w:hAnsi="Arial" w:cs="Arial"/>
          <w:sz w:val="24"/>
          <w:szCs w:val="24"/>
        </w:rPr>
        <w:t xml:space="preserve"> </w:t>
      </w:r>
      <w:r>
        <w:rPr>
          <w:rFonts w:ascii="Arial" w:eastAsia="Arial" w:hAnsi="Arial" w:cs="Arial"/>
          <w:sz w:val="24"/>
          <w:szCs w:val="24"/>
        </w:rPr>
        <w:t>of</w:t>
      </w:r>
      <w:r w:rsidR="00885780">
        <w:rPr>
          <w:rFonts w:ascii="Arial" w:eastAsia="Arial" w:hAnsi="Arial" w:cs="Arial"/>
          <w:sz w:val="24"/>
          <w:szCs w:val="24"/>
        </w:rPr>
        <w:t xml:space="preserve"> </w:t>
      </w:r>
      <w:r w:rsidR="0003405A">
        <w:rPr>
          <w:rFonts w:ascii="Arial" w:eastAsia="Arial" w:hAnsi="Arial" w:cs="Arial"/>
          <w:sz w:val="24"/>
          <w:szCs w:val="24"/>
        </w:rPr>
        <w:t>13</w:t>
      </w:r>
      <w:r w:rsidR="00885780">
        <w:rPr>
          <w:rFonts w:ascii="Arial" w:eastAsia="Arial" w:hAnsi="Arial" w:cs="Arial"/>
          <w:sz w:val="24"/>
          <w:szCs w:val="24"/>
        </w:rPr>
        <w:t xml:space="preserve"> </w:t>
      </w:r>
      <w:r>
        <w:rPr>
          <w:rFonts w:ascii="Arial" w:eastAsia="Arial" w:hAnsi="Arial" w:cs="Arial"/>
          <w:sz w:val="24"/>
          <w:szCs w:val="24"/>
        </w:rPr>
        <w:t>April</w:t>
      </w:r>
      <w:r w:rsidR="00885780">
        <w:rPr>
          <w:rFonts w:ascii="Arial" w:eastAsia="Arial" w:hAnsi="Arial" w:cs="Arial"/>
          <w:sz w:val="24"/>
          <w:szCs w:val="24"/>
        </w:rPr>
        <w:t xml:space="preserve"> </w:t>
      </w:r>
      <w:r>
        <w:rPr>
          <w:rFonts w:ascii="Arial" w:eastAsia="Arial" w:hAnsi="Arial" w:cs="Arial"/>
          <w:sz w:val="24"/>
          <w:szCs w:val="24"/>
        </w:rPr>
        <w:t>2020,</w:t>
      </w:r>
      <w:r w:rsidR="00885780">
        <w:rPr>
          <w:rFonts w:ascii="Arial" w:eastAsia="Arial" w:hAnsi="Arial" w:cs="Arial"/>
          <w:sz w:val="24"/>
          <w:szCs w:val="24"/>
        </w:rPr>
        <w:t xml:space="preserve"> </w:t>
      </w:r>
      <w:r w:rsidR="0003405A">
        <w:rPr>
          <w:rFonts w:ascii="Arial" w:eastAsia="Arial" w:hAnsi="Arial" w:cs="Arial"/>
          <w:sz w:val="24"/>
          <w:szCs w:val="24"/>
        </w:rPr>
        <w:t>6A</w:t>
      </w:r>
      <w:r w:rsidR="000157BE">
        <w:rPr>
          <w:rFonts w:ascii="Arial" w:eastAsia="Arial" w:hAnsi="Arial" w:cs="Arial"/>
          <w:sz w:val="24"/>
          <w:szCs w:val="24"/>
        </w:rPr>
        <w:t>M</w:t>
      </w:r>
    </w:p>
    <w:p w:rsidR="00F85877" w:rsidRDefault="00B37C20" w:rsidP="00B37C20">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83589D">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885780">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83589D">
      <w:pPr>
        <w:spacing w:after="0" w:line="240" w:lineRule="auto"/>
        <w:contextualSpacing/>
        <w:jc w:val="both"/>
        <w:rPr>
          <w:rFonts w:ascii="Arial" w:eastAsia="Arial" w:hAnsi="Arial" w:cs="Arial"/>
          <w:b/>
          <w:color w:val="002060"/>
          <w:sz w:val="28"/>
          <w:szCs w:val="28"/>
        </w:rPr>
      </w:pPr>
    </w:p>
    <w:p w:rsidR="00C8763F" w:rsidRDefault="000157BE" w:rsidP="0083589D">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885780">
        <w:rPr>
          <w:rFonts w:ascii="Arial" w:eastAsia="Arial" w:hAnsi="Arial" w:cs="Arial"/>
          <w:sz w:val="24"/>
          <w:szCs w:val="24"/>
        </w:rPr>
        <w:t xml:space="preserve"> </w:t>
      </w:r>
      <w:r>
        <w:rPr>
          <w:rFonts w:ascii="Arial" w:eastAsia="Arial" w:hAnsi="Arial" w:cs="Arial"/>
          <w:sz w:val="24"/>
          <w:szCs w:val="24"/>
        </w:rPr>
        <w:t>coronavirus</w:t>
      </w:r>
      <w:r w:rsidR="00885780">
        <w:rPr>
          <w:rFonts w:ascii="Arial" w:eastAsia="Arial" w:hAnsi="Arial" w:cs="Arial"/>
          <w:sz w:val="24"/>
          <w:szCs w:val="24"/>
        </w:rPr>
        <w:t xml:space="preserve"> </w:t>
      </w:r>
      <w:r>
        <w:rPr>
          <w:rFonts w:ascii="Arial" w:eastAsia="Arial" w:hAnsi="Arial" w:cs="Arial"/>
          <w:sz w:val="24"/>
          <w:szCs w:val="24"/>
        </w:rPr>
        <w:t>disease</w:t>
      </w:r>
      <w:r w:rsidR="00885780">
        <w:rPr>
          <w:rFonts w:ascii="Arial" w:eastAsia="Arial" w:hAnsi="Arial" w:cs="Arial"/>
          <w:sz w:val="24"/>
          <w:szCs w:val="24"/>
        </w:rPr>
        <w:t xml:space="preserve"> </w:t>
      </w:r>
      <w:r>
        <w:rPr>
          <w:rFonts w:ascii="Arial" w:eastAsia="Arial" w:hAnsi="Arial" w:cs="Arial"/>
          <w:sz w:val="24"/>
          <w:szCs w:val="24"/>
        </w:rPr>
        <w:t>(COVID19)</w:t>
      </w:r>
      <w:r w:rsidR="00885780">
        <w:rPr>
          <w:rFonts w:ascii="Arial" w:eastAsia="Arial" w:hAnsi="Arial" w:cs="Arial"/>
          <w:sz w:val="24"/>
          <w:szCs w:val="24"/>
        </w:rPr>
        <w:t xml:space="preserve"> </w:t>
      </w:r>
      <w:r>
        <w:rPr>
          <w:rFonts w:ascii="Arial" w:eastAsia="Arial" w:hAnsi="Arial" w:cs="Arial"/>
          <w:sz w:val="24"/>
          <w:szCs w:val="24"/>
        </w:rPr>
        <w:t>is</w:t>
      </w:r>
      <w:r w:rsidR="00885780">
        <w:rPr>
          <w:rFonts w:ascii="Arial" w:eastAsia="Arial" w:hAnsi="Arial" w:cs="Arial"/>
          <w:sz w:val="24"/>
          <w:szCs w:val="24"/>
        </w:rPr>
        <w:t xml:space="preserve"> </w:t>
      </w:r>
      <w:r>
        <w:rPr>
          <w:rFonts w:ascii="Arial" w:eastAsia="Arial" w:hAnsi="Arial" w:cs="Arial"/>
          <w:sz w:val="24"/>
          <w:szCs w:val="24"/>
        </w:rPr>
        <w:t>an</w:t>
      </w:r>
      <w:r w:rsidR="00885780">
        <w:rPr>
          <w:rFonts w:ascii="Arial" w:eastAsia="Arial" w:hAnsi="Arial" w:cs="Arial"/>
          <w:sz w:val="24"/>
          <w:szCs w:val="24"/>
        </w:rPr>
        <w:t xml:space="preserve"> </w:t>
      </w:r>
      <w:r>
        <w:rPr>
          <w:rFonts w:ascii="Arial" w:eastAsia="Arial" w:hAnsi="Arial" w:cs="Arial"/>
          <w:sz w:val="24"/>
          <w:szCs w:val="24"/>
        </w:rPr>
        <w:t>infectious</w:t>
      </w:r>
      <w:r w:rsidR="00885780">
        <w:rPr>
          <w:rFonts w:ascii="Arial" w:eastAsia="Arial" w:hAnsi="Arial" w:cs="Arial"/>
          <w:sz w:val="24"/>
          <w:szCs w:val="24"/>
        </w:rPr>
        <w:t xml:space="preserve"> </w:t>
      </w:r>
      <w:r>
        <w:rPr>
          <w:rFonts w:ascii="Arial" w:eastAsia="Arial" w:hAnsi="Arial" w:cs="Arial"/>
          <w:sz w:val="24"/>
          <w:szCs w:val="24"/>
        </w:rPr>
        <w:t>disease</w:t>
      </w:r>
      <w:r w:rsidR="00885780">
        <w:rPr>
          <w:rFonts w:ascii="Arial" w:eastAsia="Arial" w:hAnsi="Arial" w:cs="Arial"/>
          <w:sz w:val="24"/>
          <w:szCs w:val="24"/>
        </w:rPr>
        <w:t xml:space="preserve"> </w:t>
      </w:r>
      <w:r>
        <w:rPr>
          <w:rFonts w:ascii="Arial" w:eastAsia="Arial" w:hAnsi="Arial" w:cs="Arial"/>
          <w:sz w:val="24"/>
          <w:szCs w:val="24"/>
        </w:rPr>
        <w:t>that</w:t>
      </w:r>
      <w:r w:rsidR="00885780">
        <w:rPr>
          <w:rFonts w:ascii="Arial" w:eastAsia="Arial" w:hAnsi="Arial" w:cs="Arial"/>
          <w:sz w:val="24"/>
          <w:szCs w:val="24"/>
        </w:rPr>
        <w:t xml:space="preserve"> </w:t>
      </w:r>
      <w:r>
        <w:rPr>
          <w:rFonts w:ascii="Arial" w:eastAsia="Arial" w:hAnsi="Arial" w:cs="Arial"/>
          <w:sz w:val="24"/>
          <w:szCs w:val="24"/>
        </w:rPr>
        <w:t>was</w:t>
      </w:r>
      <w:r w:rsidR="00885780">
        <w:rPr>
          <w:rFonts w:ascii="Arial" w:eastAsia="Arial" w:hAnsi="Arial" w:cs="Arial"/>
          <w:sz w:val="24"/>
          <w:szCs w:val="24"/>
        </w:rPr>
        <w:t xml:space="preserve"> </w:t>
      </w:r>
      <w:r>
        <w:rPr>
          <w:rFonts w:ascii="Arial" w:eastAsia="Arial" w:hAnsi="Arial" w:cs="Arial"/>
          <w:sz w:val="24"/>
          <w:szCs w:val="24"/>
        </w:rPr>
        <w:t>unknown</w:t>
      </w:r>
      <w:r w:rsidR="00885780">
        <w:rPr>
          <w:rFonts w:ascii="Arial" w:eastAsia="Arial" w:hAnsi="Arial" w:cs="Arial"/>
          <w:sz w:val="24"/>
          <w:szCs w:val="24"/>
        </w:rPr>
        <w:t xml:space="preserve"> </w:t>
      </w:r>
      <w:r>
        <w:rPr>
          <w:rFonts w:ascii="Arial" w:eastAsia="Arial" w:hAnsi="Arial" w:cs="Arial"/>
          <w:sz w:val="24"/>
          <w:szCs w:val="24"/>
        </w:rPr>
        <w:t>before</w:t>
      </w:r>
      <w:r w:rsidR="00885780">
        <w:rPr>
          <w:rFonts w:ascii="Arial" w:eastAsia="Arial" w:hAnsi="Arial" w:cs="Arial"/>
          <w:sz w:val="24"/>
          <w:szCs w:val="24"/>
        </w:rPr>
        <w:t xml:space="preserve"> </w:t>
      </w:r>
      <w:r>
        <w:rPr>
          <w:rFonts w:ascii="Arial" w:eastAsia="Arial" w:hAnsi="Arial" w:cs="Arial"/>
          <w:sz w:val="24"/>
          <w:szCs w:val="24"/>
        </w:rPr>
        <w:t>the</w:t>
      </w:r>
      <w:r w:rsidR="00885780">
        <w:rPr>
          <w:rFonts w:ascii="Arial" w:eastAsia="Arial" w:hAnsi="Arial" w:cs="Arial"/>
          <w:sz w:val="24"/>
          <w:szCs w:val="24"/>
        </w:rPr>
        <w:t xml:space="preserve"> </w:t>
      </w:r>
      <w:r>
        <w:rPr>
          <w:rFonts w:ascii="Arial" w:eastAsia="Arial" w:hAnsi="Arial" w:cs="Arial"/>
          <w:sz w:val="24"/>
          <w:szCs w:val="24"/>
        </w:rPr>
        <w:t>outbreak</w:t>
      </w:r>
      <w:r w:rsidR="00885780">
        <w:rPr>
          <w:rFonts w:ascii="Arial" w:eastAsia="Arial" w:hAnsi="Arial" w:cs="Arial"/>
          <w:sz w:val="24"/>
          <w:szCs w:val="24"/>
        </w:rPr>
        <w:t xml:space="preserve"> </w:t>
      </w:r>
      <w:r>
        <w:rPr>
          <w:rFonts w:ascii="Arial" w:eastAsia="Arial" w:hAnsi="Arial" w:cs="Arial"/>
          <w:sz w:val="24"/>
          <w:szCs w:val="24"/>
        </w:rPr>
        <w:t>began</w:t>
      </w:r>
      <w:r w:rsidR="00885780">
        <w:rPr>
          <w:rFonts w:ascii="Arial" w:eastAsia="Arial" w:hAnsi="Arial" w:cs="Arial"/>
          <w:sz w:val="24"/>
          <w:szCs w:val="24"/>
        </w:rPr>
        <w:t xml:space="preserve"> </w:t>
      </w:r>
      <w:r>
        <w:rPr>
          <w:rFonts w:ascii="Arial" w:eastAsia="Arial" w:hAnsi="Arial" w:cs="Arial"/>
          <w:sz w:val="24"/>
          <w:szCs w:val="24"/>
        </w:rPr>
        <w:t>in</w:t>
      </w:r>
      <w:r w:rsidR="00885780">
        <w:rPr>
          <w:rFonts w:ascii="Arial" w:eastAsia="Arial" w:hAnsi="Arial" w:cs="Arial"/>
          <w:sz w:val="24"/>
          <w:szCs w:val="24"/>
        </w:rPr>
        <w:t xml:space="preserve"> </w:t>
      </w:r>
      <w:r>
        <w:rPr>
          <w:rFonts w:ascii="Arial" w:eastAsia="Arial" w:hAnsi="Arial" w:cs="Arial"/>
          <w:sz w:val="24"/>
          <w:szCs w:val="24"/>
        </w:rPr>
        <w:t>Wuhan,</w:t>
      </w:r>
      <w:r w:rsidR="00885780">
        <w:rPr>
          <w:rFonts w:ascii="Arial" w:eastAsia="Arial" w:hAnsi="Arial" w:cs="Arial"/>
          <w:sz w:val="24"/>
          <w:szCs w:val="24"/>
        </w:rPr>
        <w:t xml:space="preserve"> </w:t>
      </w:r>
      <w:r>
        <w:rPr>
          <w:rFonts w:ascii="Arial" w:eastAsia="Arial" w:hAnsi="Arial" w:cs="Arial"/>
          <w:sz w:val="24"/>
          <w:szCs w:val="24"/>
        </w:rPr>
        <w:t>China.</w:t>
      </w:r>
      <w:r w:rsidR="00885780">
        <w:rPr>
          <w:rFonts w:ascii="Arial" w:eastAsia="Arial" w:hAnsi="Arial" w:cs="Arial"/>
          <w:sz w:val="24"/>
          <w:szCs w:val="24"/>
        </w:rPr>
        <w:t xml:space="preserve"> </w:t>
      </w:r>
      <w:r>
        <w:rPr>
          <w:rFonts w:ascii="Arial" w:eastAsia="Arial" w:hAnsi="Arial" w:cs="Arial"/>
          <w:sz w:val="24"/>
          <w:szCs w:val="24"/>
        </w:rPr>
        <w:t>On</w:t>
      </w:r>
      <w:r w:rsidR="00885780">
        <w:rPr>
          <w:rFonts w:ascii="Arial" w:eastAsia="Arial" w:hAnsi="Arial" w:cs="Arial"/>
          <w:sz w:val="24"/>
          <w:szCs w:val="24"/>
        </w:rPr>
        <w:t xml:space="preserve"> </w:t>
      </w:r>
      <w:r>
        <w:rPr>
          <w:rFonts w:ascii="Arial" w:eastAsia="Arial" w:hAnsi="Arial" w:cs="Arial"/>
          <w:sz w:val="24"/>
          <w:szCs w:val="24"/>
        </w:rPr>
        <w:t>16</w:t>
      </w:r>
      <w:r w:rsidR="00885780">
        <w:rPr>
          <w:rFonts w:ascii="Arial" w:eastAsia="Arial" w:hAnsi="Arial" w:cs="Arial"/>
          <w:sz w:val="24"/>
          <w:szCs w:val="24"/>
        </w:rPr>
        <w:t xml:space="preserve"> </w:t>
      </w:r>
      <w:r>
        <w:rPr>
          <w:rFonts w:ascii="Arial" w:eastAsia="Arial" w:hAnsi="Arial" w:cs="Arial"/>
          <w:sz w:val="24"/>
          <w:szCs w:val="24"/>
        </w:rPr>
        <w:t>March</w:t>
      </w:r>
      <w:r w:rsidR="00885780">
        <w:rPr>
          <w:rFonts w:ascii="Arial" w:eastAsia="Arial" w:hAnsi="Arial" w:cs="Arial"/>
          <w:sz w:val="24"/>
          <w:szCs w:val="24"/>
        </w:rPr>
        <w:t xml:space="preserve"> </w:t>
      </w:r>
      <w:r>
        <w:rPr>
          <w:rFonts w:ascii="Arial" w:eastAsia="Arial" w:hAnsi="Arial" w:cs="Arial"/>
          <w:sz w:val="24"/>
          <w:szCs w:val="24"/>
        </w:rPr>
        <w:t>2020,</w:t>
      </w:r>
      <w:r w:rsidR="00885780">
        <w:rPr>
          <w:rFonts w:ascii="Arial" w:eastAsia="Arial" w:hAnsi="Arial" w:cs="Arial"/>
          <w:sz w:val="24"/>
          <w:szCs w:val="24"/>
        </w:rPr>
        <w:t xml:space="preserve"> </w:t>
      </w:r>
      <w:r>
        <w:rPr>
          <w:rFonts w:ascii="Arial" w:eastAsia="Arial" w:hAnsi="Arial" w:cs="Arial"/>
          <w:sz w:val="24"/>
          <w:szCs w:val="24"/>
        </w:rPr>
        <w:t>a</w:t>
      </w:r>
      <w:r w:rsidR="00885780">
        <w:rPr>
          <w:rFonts w:ascii="Arial" w:eastAsia="Arial" w:hAnsi="Arial" w:cs="Arial"/>
          <w:sz w:val="24"/>
          <w:szCs w:val="24"/>
        </w:rPr>
        <w:t xml:space="preserve"> </w:t>
      </w:r>
      <w:r>
        <w:rPr>
          <w:rFonts w:ascii="Arial" w:eastAsia="Arial" w:hAnsi="Arial" w:cs="Arial"/>
          <w:sz w:val="24"/>
          <w:szCs w:val="24"/>
        </w:rPr>
        <w:t>Memorandum</w:t>
      </w:r>
      <w:r w:rsidR="00885780">
        <w:rPr>
          <w:rFonts w:ascii="Arial" w:eastAsia="Arial" w:hAnsi="Arial" w:cs="Arial"/>
          <w:sz w:val="24"/>
          <w:szCs w:val="24"/>
        </w:rPr>
        <w:t xml:space="preserve"> </w:t>
      </w:r>
      <w:r>
        <w:rPr>
          <w:rFonts w:ascii="Arial" w:eastAsia="Arial" w:hAnsi="Arial" w:cs="Arial"/>
          <w:sz w:val="24"/>
          <w:szCs w:val="24"/>
        </w:rPr>
        <w:t>from</w:t>
      </w:r>
      <w:r w:rsidR="00885780">
        <w:rPr>
          <w:rFonts w:ascii="Arial" w:eastAsia="Arial" w:hAnsi="Arial" w:cs="Arial"/>
          <w:sz w:val="24"/>
          <w:szCs w:val="24"/>
        </w:rPr>
        <w:t xml:space="preserve"> </w:t>
      </w:r>
      <w:r>
        <w:rPr>
          <w:rFonts w:ascii="Arial" w:eastAsia="Arial" w:hAnsi="Arial" w:cs="Arial"/>
          <w:sz w:val="24"/>
          <w:szCs w:val="24"/>
        </w:rPr>
        <w:t>the</w:t>
      </w:r>
      <w:r w:rsidR="00885780">
        <w:rPr>
          <w:rFonts w:ascii="Arial" w:eastAsia="Arial" w:hAnsi="Arial" w:cs="Arial"/>
          <w:sz w:val="24"/>
          <w:szCs w:val="24"/>
        </w:rPr>
        <w:t xml:space="preserve"> </w:t>
      </w:r>
      <w:r>
        <w:rPr>
          <w:rFonts w:ascii="Arial" w:eastAsia="Arial" w:hAnsi="Arial" w:cs="Arial"/>
          <w:sz w:val="24"/>
          <w:szCs w:val="24"/>
        </w:rPr>
        <w:t>Executive</w:t>
      </w:r>
      <w:r w:rsidR="00885780">
        <w:rPr>
          <w:rFonts w:ascii="Arial" w:eastAsia="Arial" w:hAnsi="Arial" w:cs="Arial"/>
          <w:sz w:val="24"/>
          <w:szCs w:val="24"/>
        </w:rPr>
        <w:t xml:space="preserve"> </w:t>
      </w:r>
      <w:r>
        <w:rPr>
          <w:rFonts w:ascii="Arial" w:eastAsia="Arial" w:hAnsi="Arial" w:cs="Arial"/>
          <w:sz w:val="24"/>
          <w:szCs w:val="24"/>
        </w:rPr>
        <w:t>Secretary</w:t>
      </w:r>
      <w:r w:rsidR="00885780">
        <w:rPr>
          <w:rFonts w:ascii="Arial" w:eastAsia="Arial" w:hAnsi="Arial" w:cs="Arial"/>
          <w:sz w:val="24"/>
          <w:szCs w:val="24"/>
        </w:rPr>
        <w:t xml:space="preserve"> </w:t>
      </w:r>
      <w:r>
        <w:rPr>
          <w:rFonts w:ascii="Arial" w:eastAsia="Arial" w:hAnsi="Arial" w:cs="Arial"/>
          <w:sz w:val="24"/>
          <w:szCs w:val="24"/>
        </w:rPr>
        <w:t>was</w:t>
      </w:r>
      <w:r w:rsidR="00885780">
        <w:rPr>
          <w:rFonts w:ascii="Arial" w:eastAsia="Arial" w:hAnsi="Arial" w:cs="Arial"/>
          <w:sz w:val="24"/>
          <w:szCs w:val="24"/>
        </w:rPr>
        <w:t xml:space="preserve"> </w:t>
      </w:r>
      <w:r>
        <w:rPr>
          <w:rFonts w:ascii="Arial" w:eastAsia="Arial" w:hAnsi="Arial" w:cs="Arial"/>
          <w:sz w:val="24"/>
          <w:szCs w:val="24"/>
        </w:rPr>
        <w:t>issued</w:t>
      </w:r>
      <w:r w:rsidR="00885780">
        <w:rPr>
          <w:rFonts w:ascii="Arial" w:eastAsia="Arial" w:hAnsi="Arial" w:cs="Arial"/>
          <w:sz w:val="24"/>
          <w:szCs w:val="24"/>
        </w:rPr>
        <w:t xml:space="preserve"> </w:t>
      </w:r>
      <w:r>
        <w:rPr>
          <w:rFonts w:ascii="Arial" w:eastAsia="Arial" w:hAnsi="Arial" w:cs="Arial"/>
          <w:sz w:val="24"/>
          <w:szCs w:val="24"/>
        </w:rPr>
        <w:t>regarding</w:t>
      </w:r>
      <w:r w:rsidR="00885780">
        <w:rPr>
          <w:rFonts w:ascii="Arial" w:eastAsia="Arial" w:hAnsi="Arial" w:cs="Arial"/>
          <w:sz w:val="24"/>
          <w:szCs w:val="24"/>
        </w:rPr>
        <w:t xml:space="preserve"> </w:t>
      </w:r>
      <w:r>
        <w:rPr>
          <w:rFonts w:ascii="Arial" w:eastAsia="Arial" w:hAnsi="Arial" w:cs="Arial"/>
          <w:sz w:val="24"/>
          <w:szCs w:val="24"/>
        </w:rPr>
        <w:t>Community</w:t>
      </w:r>
      <w:r w:rsidR="00885780">
        <w:rPr>
          <w:rFonts w:ascii="Arial" w:eastAsia="Arial" w:hAnsi="Arial" w:cs="Arial"/>
          <w:sz w:val="24"/>
          <w:szCs w:val="24"/>
        </w:rPr>
        <w:t xml:space="preserve"> </w:t>
      </w:r>
      <w:r>
        <w:rPr>
          <w:rFonts w:ascii="Arial" w:eastAsia="Arial" w:hAnsi="Arial" w:cs="Arial"/>
          <w:sz w:val="24"/>
          <w:szCs w:val="24"/>
        </w:rPr>
        <w:t>Quarantine</w:t>
      </w:r>
      <w:r w:rsidR="00885780">
        <w:rPr>
          <w:rFonts w:ascii="Arial" w:eastAsia="Arial" w:hAnsi="Arial" w:cs="Arial"/>
          <w:sz w:val="24"/>
          <w:szCs w:val="24"/>
        </w:rPr>
        <w:t xml:space="preserve"> </w:t>
      </w:r>
      <w:r>
        <w:rPr>
          <w:rFonts w:ascii="Arial" w:eastAsia="Arial" w:hAnsi="Arial" w:cs="Arial"/>
          <w:sz w:val="24"/>
          <w:szCs w:val="24"/>
        </w:rPr>
        <w:t>over</w:t>
      </w:r>
      <w:r w:rsidR="00885780">
        <w:rPr>
          <w:rFonts w:ascii="Arial" w:eastAsia="Arial" w:hAnsi="Arial" w:cs="Arial"/>
          <w:sz w:val="24"/>
          <w:szCs w:val="24"/>
        </w:rPr>
        <w:t xml:space="preserve"> </w:t>
      </w:r>
      <w:r>
        <w:rPr>
          <w:rFonts w:ascii="Arial" w:eastAsia="Arial" w:hAnsi="Arial" w:cs="Arial"/>
          <w:sz w:val="24"/>
          <w:szCs w:val="24"/>
        </w:rPr>
        <w:t>the</w:t>
      </w:r>
      <w:r w:rsidR="00885780">
        <w:rPr>
          <w:rFonts w:ascii="Arial" w:eastAsia="Arial" w:hAnsi="Arial" w:cs="Arial"/>
          <w:sz w:val="24"/>
          <w:szCs w:val="24"/>
        </w:rPr>
        <w:t xml:space="preserve"> </w:t>
      </w:r>
      <w:r>
        <w:rPr>
          <w:rFonts w:ascii="Arial" w:eastAsia="Arial" w:hAnsi="Arial" w:cs="Arial"/>
          <w:sz w:val="24"/>
          <w:szCs w:val="24"/>
        </w:rPr>
        <w:t>entire</w:t>
      </w:r>
      <w:r w:rsidR="00885780">
        <w:rPr>
          <w:rFonts w:ascii="Arial" w:eastAsia="Arial" w:hAnsi="Arial" w:cs="Arial"/>
          <w:sz w:val="24"/>
          <w:szCs w:val="24"/>
        </w:rPr>
        <w:t xml:space="preserve"> </w:t>
      </w:r>
      <w:r>
        <w:rPr>
          <w:rFonts w:ascii="Arial" w:eastAsia="Arial" w:hAnsi="Arial" w:cs="Arial"/>
          <w:sz w:val="24"/>
          <w:szCs w:val="24"/>
        </w:rPr>
        <w:t>Luzon</w:t>
      </w:r>
      <w:r w:rsidR="00885780">
        <w:rPr>
          <w:rFonts w:ascii="Arial" w:eastAsia="Arial" w:hAnsi="Arial" w:cs="Arial"/>
          <w:sz w:val="24"/>
          <w:szCs w:val="24"/>
        </w:rPr>
        <w:t xml:space="preserve"> </w:t>
      </w:r>
      <w:r>
        <w:rPr>
          <w:rFonts w:ascii="Arial" w:eastAsia="Arial" w:hAnsi="Arial" w:cs="Arial"/>
          <w:sz w:val="24"/>
          <w:szCs w:val="24"/>
        </w:rPr>
        <w:t>and</w:t>
      </w:r>
      <w:r w:rsidR="00885780">
        <w:rPr>
          <w:rFonts w:ascii="Arial" w:eastAsia="Arial" w:hAnsi="Arial" w:cs="Arial"/>
          <w:sz w:val="24"/>
          <w:szCs w:val="24"/>
        </w:rPr>
        <w:t xml:space="preserve"> </w:t>
      </w:r>
      <w:r>
        <w:rPr>
          <w:rFonts w:ascii="Arial" w:eastAsia="Arial" w:hAnsi="Arial" w:cs="Arial"/>
          <w:sz w:val="24"/>
          <w:szCs w:val="24"/>
        </w:rPr>
        <w:t>Further</w:t>
      </w:r>
      <w:r w:rsidR="00885780">
        <w:rPr>
          <w:rFonts w:ascii="Arial" w:eastAsia="Arial" w:hAnsi="Arial" w:cs="Arial"/>
          <w:sz w:val="24"/>
          <w:szCs w:val="24"/>
        </w:rPr>
        <w:t xml:space="preserve"> </w:t>
      </w:r>
      <w:r>
        <w:rPr>
          <w:rFonts w:ascii="Arial" w:eastAsia="Arial" w:hAnsi="Arial" w:cs="Arial"/>
          <w:sz w:val="24"/>
          <w:szCs w:val="24"/>
        </w:rPr>
        <w:t>Guidelines</w:t>
      </w:r>
      <w:r w:rsidR="00885780">
        <w:rPr>
          <w:rFonts w:ascii="Arial" w:eastAsia="Arial" w:hAnsi="Arial" w:cs="Arial"/>
          <w:sz w:val="24"/>
          <w:szCs w:val="24"/>
        </w:rPr>
        <w:t xml:space="preserve"> </w:t>
      </w:r>
      <w:r>
        <w:rPr>
          <w:rFonts w:ascii="Arial" w:eastAsia="Arial" w:hAnsi="Arial" w:cs="Arial"/>
          <w:sz w:val="24"/>
          <w:szCs w:val="24"/>
        </w:rPr>
        <w:t>for</w:t>
      </w:r>
      <w:r w:rsidR="00885780">
        <w:rPr>
          <w:rFonts w:ascii="Arial" w:eastAsia="Arial" w:hAnsi="Arial" w:cs="Arial"/>
          <w:sz w:val="24"/>
          <w:szCs w:val="24"/>
        </w:rPr>
        <w:t xml:space="preserve"> </w:t>
      </w:r>
      <w:r>
        <w:rPr>
          <w:rFonts w:ascii="Arial" w:eastAsia="Arial" w:hAnsi="Arial" w:cs="Arial"/>
          <w:sz w:val="24"/>
          <w:szCs w:val="24"/>
        </w:rPr>
        <w:t>the</w:t>
      </w:r>
      <w:r w:rsidR="00885780">
        <w:rPr>
          <w:rFonts w:ascii="Arial" w:eastAsia="Arial" w:hAnsi="Arial" w:cs="Arial"/>
          <w:sz w:val="24"/>
          <w:szCs w:val="24"/>
        </w:rPr>
        <w:t xml:space="preserve"> </w:t>
      </w:r>
      <w:r>
        <w:rPr>
          <w:rFonts w:ascii="Arial" w:eastAsia="Arial" w:hAnsi="Arial" w:cs="Arial"/>
          <w:sz w:val="24"/>
          <w:szCs w:val="24"/>
        </w:rPr>
        <w:t>Management</w:t>
      </w:r>
      <w:r w:rsidR="00885780">
        <w:rPr>
          <w:rFonts w:ascii="Arial" w:eastAsia="Arial" w:hAnsi="Arial" w:cs="Arial"/>
          <w:sz w:val="24"/>
          <w:szCs w:val="24"/>
        </w:rPr>
        <w:t xml:space="preserve"> </w:t>
      </w:r>
      <w:r>
        <w:rPr>
          <w:rFonts w:ascii="Arial" w:eastAsia="Arial" w:hAnsi="Arial" w:cs="Arial"/>
          <w:sz w:val="24"/>
          <w:szCs w:val="24"/>
        </w:rPr>
        <w:t>of</w:t>
      </w:r>
      <w:r w:rsidR="00885780">
        <w:rPr>
          <w:rFonts w:ascii="Arial" w:eastAsia="Arial" w:hAnsi="Arial" w:cs="Arial"/>
          <w:sz w:val="24"/>
          <w:szCs w:val="24"/>
        </w:rPr>
        <w:t xml:space="preserve"> </w:t>
      </w:r>
      <w:r>
        <w:rPr>
          <w:rFonts w:ascii="Arial" w:eastAsia="Arial" w:hAnsi="Arial" w:cs="Arial"/>
          <w:sz w:val="24"/>
          <w:szCs w:val="24"/>
        </w:rPr>
        <w:t>the</w:t>
      </w:r>
      <w:r w:rsidR="00885780">
        <w:rPr>
          <w:rFonts w:ascii="Arial" w:eastAsia="Arial" w:hAnsi="Arial" w:cs="Arial"/>
          <w:sz w:val="24"/>
          <w:szCs w:val="24"/>
        </w:rPr>
        <w:t xml:space="preserve"> </w:t>
      </w:r>
      <w:r>
        <w:rPr>
          <w:rFonts w:ascii="Arial" w:eastAsia="Arial" w:hAnsi="Arial" w:cs="Arial"/>
          <w:sz w:val="24"/>
          <w:szCs w:val="24"/>
        </w:rPr>
        <w:t>Coronavirus</w:t>
      </w:r>
      <w:r w:rsidR="00885780">
        <w:rPr>
          <w:rFonts w:ascii="Arial" w:eastAsia="Arial" w:hAnsi="Arial" w:cs="Arial"/>
          <w:sz w:val="24"/>
          <w:szCs w:val="24"/>
        </w:rPr>
        <w:t xml:space="preserve"> </w:t>
      </w:r>
      <w:r>
        <w:rPr>
          <w:rFonts w:ascii="Arial" w:eastAsia="Arial" w:hAnsi="Arial" w:cs="Arial"/>
          <w:sz w:val="24"/>
          <w:szCs w:val="24"/>
        </w:rPr>
        <w:t>Disease</w:t>
      </w:r>
      <w:r w:rsidR="00885780">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885780">
        <w:rPr>
          <w:rFonts w:ascii="Arial" w:eastAsia="Arial" w:hAnsi="Arial" w:cs="Arial"/>
          <w:sz w:val="24"/>
          <w:szCs w:val="24"/>
        </w:rPr>
        <w:t xml:space="preserve"> </w:t>
      </w:r>
      <w:r w:rsidR="00C8763F">
        <w:rPr>
          <w:rFonts w:ascii="Arial" w:eastAsia="Arial" w:hAnsi="Arial" w:cs="Arial"/>
          <w:sz w:val="24"/>
          <w:szCs w:val="24"/>
        </w:rPr>
        <w:t>(COVID19)</w:t>
      </w:r>
      <w:r w:rsidR="00885780">
        <w:rPr>
          <w:rFonts w:ascii="Arial" w:eastAsia="Arial" w:hAnsi="Arial" w:cs="Arial"/>
          <w:sz w:val="24"/>
          <w:szCs w:val="24"/>
        </w:rPr>
        <w:t xml:space="preserve"> </w:t>
      </w:r>
      <w:r w:rsidR="00C8763F">
        <w:rPr>
          <w:rFonts w:ascii="Arial" w:eastAsia="Arial" w:hAnsi="Arial" w:cs="Arial"/>
          <w:sz w:val="24"/>
          <w:szCs w:val="24"/>
        </w:rPr>
        <w:t>Situation.</w:t>
      </w:r>
    </w:p>
    <w:p w:rsidR="00C8763F" w:rsidRDefault="00C8763F" w:rsidP="0083589D">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B54F84" w:rsidRDefault="006909EB" w:rsidP="0083589D">
      <w:pPr>
        <w:widowControl/>
        <w:pBdr>
          <w:top w:val="nil"/>
          <w:left w:val="nil"/>
          <w:bottom w:val="nil"/>
          <w:right w:val="nil"/>
          <w:between w:val="nil"/>
        </w:pBdr>
        <w:spacing w:after="0" w:line="240" w:lineRule="auto"/>
        <w:contextualSpacing/>
        <w:jc w:val="both"/>
        <w:rPr>
          <w:rFonts w:ascii="Arial" w:eastAsia="Arial" w:hAnsi="Arial" w:cs="Arial"/>
          <w:color w:val="000000" w:themeColor="text1"/>
          <w:sz w:val="24"/>
          <w:szCs w:val="24"/>
        </w:rPr>
      </w:pPr>
      <w:r w:rsidRPr="00B54F84">
        <w:rPr>
          <w:rFonts w:ascii="Arial" w:eastAsia="Arial" w:hAnsi="Arial" w:cs="Arial"/>
          <w:color w:val="000000" w:themeColor="text1"/>
          <w:sz w:val="24"/>
          <w:szCs w:val="24"/>
        </w:rPr>
        <w:t>As</w:t>
      </w:r>
      <w:r w:rsidR="00885780" w:rsidRPr="00B54F84">
        <w:rPr>
          <w:rFonts w:ascii="Arial" w:eastAsia="Arial" w:hAnsi="Arial" w:cs="Arial"/>
          <w:color w:val="000000" w:themeColor="text1"/>
          <w:sz w:val="24"/>
          <w:szCs w:val="24"/>
        </w:rPr>
        <w:t xml:space="preserve"> </w:t>
      </w:r>
      <w:r w:rsidRPr="00B54F84">
        <w:rPr>
          <w:rFonts w:ascii="Arial" w:eastAsia="Arial" w:hAnsi="Arial" w:cs="Arial"/>
          <w:color w:val="000000" w:themeColor="text1"/>
          <w:sz w:val="24"/>
          <w:szCs w:val="24"/>
        </w:rPr>
        <w:t>of</w:t>
      </w:r>
      <w:r w:rsidR="00885780" w:rsidRPr="00B54F84">
        <w:rPr>
          <w:rFonts w:ascii="Arial" w:eastAsia="Arial" w:hAnsi="Arial" w:cs="Arial"/>
          <w:color w:val="000000" w:themeColor="text1"/>
          <w:sz w:val="24"/>
          <w:szCs w:val="24"/>
        </w:rPr>
        <w:t xml:space="preserve"> </w:t>
      </w:r>
      <w:r w:rsidR="009147FB" w:rsidRPr="00B54F84">
        <w:rPr>
          <w:rFonts w:ascii="Arial" w:eastAsia="Arial" w:hAnsi="Arial" w:cs="Arial"/>
          <w:b/>
          <w:color w:val="000000" w:themeColor="text1"/>
          <w:sz w:val="24"/>
          <w:szCs w:val="24"/>
        </w:rPr>
        <w:t>12</w:t>
      </w:r>
      <w:r w:rsidR="00885780" w:rsidRPr="00B54F84">
        <w:rPr>
          <w:rFonts w:ascii="Arial" w:eastAsia="Arial" w:hAnsi="Arial" w:cs="Arial"/>
          <w:b/>
          <w:color w:val="000000" w:themeColor="text1"/>
          <w:sz w:val="24"/>
          <w:szCs w:val="24"/>
        </w:rPr>
        <w:t xml:space="preserve"> </w:t>
      </w:r>
      <w:r w:rsidR="00012C7B" w:rsidRPr="00B54F84">
        <w:rPr>
          <w:rFonts w:ascii="Arial" w:eastAsia="Arial" w:hAnsi="Arial" w:cs="Arial"/>
          <w:b/>
          <w:color w:val="000000" w:themeColor="text1"/>
          <w:sz w:val="24"/>
          <w:szCs w:val="24"/>
        </w:rPr>
        <w:t>April</w:t>
      </w:r>
      <w:r w:rsidR="00885780" w:rsidRPr="00B54F84">
        <w:rPr>
          <w:rFonts w:ascii="Arial" w:eastAsia="Arial" w:hAnsi="Arial" w:cs="Arial"/>
          <w:b/>
          <w:color w:val="000000" w:themeColor="text1"/>
          <w:sz w:val="24"/>
          <w:szCs w:val="24"/>
        </w:rPr>
        <w:t xml:space="preserve"> </w:t>
      </w:r>
      <w:r w:rsidR="000157BE" w:rsidRPr="00B54F84">
        <w:rPr>
          <w:rFonts w:ascii="Arial" w:eastAsia="Arial" w:hAnsi="Arial" w:cs="Arial"/>
          <w:b/>
          <w:color w:val="000000" w:themeColor="text1"/>
          <w:sz w:val="24"/>
          <w:szCs w:val="24"/>
        </w:rPr>
        <w:t>2020</w:t>
      </w:r>
      <w:r w:rsidR="009147FB" w:rsidRPr="00B54F84">
        <w:rPr>
          <w:rFonts w:ascii="Arial" w:eastAsia="Arial" w:hAnsi="Arial" w:cs="Arial"/>
          <w:b/>
          <w:color w:val="000000" w:themeColor="text1"/>
          <w:sz w:val="24"/>
          <w:szCs w:val="24"/>
        </w:rPr>
        <w:t>,</w:t>
      </w:r>
      <w:r w:rsidR="00885780" w:rsidRPr="00B54F84">
        <w:rPr>
          <w:rFonts w:ascii="Arial" w:eastAsia="Arial" w:hAnsi="Arial" w:cs="Arial"/>
          <w:b/>
          <w:color w:val="000000" w:themeColor="text1"/>
          <w:sz w:val="24"/>
          <w:szCs w:val="24"/>
        </w:rPr>
        <w:t xml:space="preserve"> </w:t>
      </w:r>
      <w:r w:rsidR="000157BE" w:rsidRPr="00B54F84">
        <w:rPr>
          <w:rFonts w:ascii="Arial" w:eastAsia="Arial" w:hAnsi="Arial" w:cs="Arial"/>
          <w:b/>
          <w:color w:val="000000" w:themeColor="text1"/>
          <w:sz w:val="24"/>
          <w:szCs w:val="24"/>
        </w:rPr>
        <w:t>4PM</w:t>
      </w:r>
      <w:r w:rsidR="000157BE" w:rsidRPr="00B54F84">
        <w:rPr>
          <w:rFonts w:ascii="Arial" w:eastAsia="Arial" w:hAnsi="Arial" w:cs="Arial"/>
          <w:color w:val="000000" w:themeColor="text1"/>
          <w:sz w:val="24"/>
          <w:szCs w:val="24"/>
        </w:rPr>
        <w:t>,</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the</w:t>
      </w:r>
      <w:r w:rsidR="00885780" w:rsidRPr="00B54F84">
        <w:rPr>
          <w:rFonts w:ascii="Arial" w:eastAsia="Arial" w:hAnsi="Arial" w:cs="Arial"/>
          <w:color w:val="000000" w:themeColor="text1"/>
          <w:sz w:val="24"/>
          <w:szCs w:val="24"/>
        </w:rPr>
        <w:t xml:space="preserve"> </w:t>
      </w:r>
      <w:r w:rsidR="000157BE" w:rsidRPr="00B54F84">
        <w:rPr>
          <w:rFonts w:ascii="Arial" w:eastAsia="Arial" w:hAnsi="Arial" w:cs="Arial"/>
          <w:color w:val="000000" w:themeColor="text1"/>
          <w:sz w:val="24"/>
          <w:szCs w:val="24"/>
        </w:rPr>
        <w:t>Department</w:t>
      </w:r>
      <w:r w:rsidR="00885780" w:rsidRPr="00B54F84">
        <w:rPr>
          <w:rFonts w:ascii="Arial" w:eastAsia="Arial" w:hAnsi="Arial" w:cs="Arial"/>
          <w:color w:val="000000" w:themeColor="text1"/>
          <w:sz w:val="24"/>
          <w:szCs w:val="24"/>
        </w:rPr>
        <w:t xml:space="preserve"> </w:t>
      </w:r>
      <w:r w:rsidR="000157BE" w:rsidRPr="00B54F84">
        <w:rPr>
          <w:rFonts w:ascii="Arial" w:eastAsia="Arial" w:hAnsi="Arial" w:cs="Arial"/>
          <w:color w:val="000000" w:themeColor="text1"/>
          <w:sz w:val="24"/>
          <w:szCs w:val="24"/>
        </w:rPr>
        <w:t>o</w:t>
      </w:r>
      <w:r w:rsidR="00C8763F" w:rsidRPr="00B54F84">
        <w:rPr>
          <w:rFonts w:ascii="Arial" w:eastAsia="Arial" w:hAnsi="Arial" w:cs="Arial"/>
          <w:color w:val="000000" w:themeColor="text1"/>
          <w:sz w:val="24"/>
          <w:szCs w:val="24"/>
        </w:rPr>
        <w:t>f</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Health</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(DOH)</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has</w:t>
      </w:r>
      <w:r w:rsidR="00885780" w:rsidRPr="00B54F84">
        <w:rPr>
          <w:rFonts w:ascii="Arial" w:eastAsia="Arial" w:hAnsi="Arial" w:cs="Arial"/>
          <w:color w:val="000000" w:themeColor="text1"/>
          <w:sz w:val="24"/>
          <w:szCs w:val="24"/>
        </w:rPr>
        <w:t xml:space="preserve"> </w:t>
      </w:r>
      <w:r w:rsidR="004D7D73" w:rsidRPr="00B54F84">
        <w:rPr>
          <w:rFonts w:ascii="Arial" w:eastAsia="Arial" w:hAnsi="Arial" w:cs="Arial"/>
          <w:b/>
          <w:color w:val="000000" w:themeColor="text1"/>
          <w:sz w:val="24"/>
          <w:szCs w:val="24"/>
        </w:rPr>
        <w:t>confirmed</w:t>
      </w:r>
      <w:r w:rsidR="00885780" w:rsidRPr="00B54F84">
        <w:rPr>
          <w:rFonts w:ascii="Arial" w:eastAsia="Arial" w:hAnsi="Arial" w:cs="Arial"/>
          <w:b/>
          <w:color w:val="000000" w:themeColor="text1"/>
          <w:sz w:val="24"/>
          <w:szCs w:val="24"/>
        </w:rPr>
        <w:t xml:space="preserve"> </w:t>
      </w:r>
      <w:r w:rsidR="009147FB" w:rsidRPr="00B54F84">
        <w:rPr>
          <w:rFonts w:ascii="Arial" w:eastAsia="Arial" w:hAnsi="Arial" w:cs="Arial"/>
          <w:b/>
          <w:color w:val="000000" w:themeColor="text1"/>
          <w:sz w:val="24"/>
          <w:szCs w:val="24"/>
        </w:rPr>
        <w:t>4,64</w:t>
      </w:r>
      <w:r w:rsidR="001403E0" w:rsidRPr="00B54F84">
        <w:rPr>
          <w:rFonts w:ascii="Arial" w:eastAsia="Arial" w:hAnsi="Arial" w:cs="Arial"/>
          <w:b/>
          <w:color w:val="000000" w:themeColor="text1"/>
          <w:sz w:val="24"/>
          <w:szCs w:val="24"/>
        </w:rPr>
        <w:t>8</w:t>
      </w:r>
      <w:r w:rsidR="00885780" w:rsidRPr="00B54F84">
        <w:rPr>
          <w:rFonts w:ascii="Arial" w:eastAsia="Arial" w:hAnsi="Arial" w:cs="Arial"/>
          <w:b/>
          <w:color w:val="000000" w:themeColor="text1"/>
          <w:sz w:val="24"/>
          <w:szCs w:val="24"/>
        </w:rPr>
        <w:t xml:space="preserve"> </w:t>
      </w:r>
      <w:r w:rsidR="006B24B9" w:rsidRPr="00B54F84">
        <w:rPr>
          <w:rFonts w:ascii="Arial" w:eastAsia="Arial" w:hAnsi="Arial" w:cs="Arial"/>
          <w:b/>
          <w:color w:val="000000" w:themeColor="text1"/>
          <w:sz w:val="24"/>
          <w:szCs w:val="24"/>
        </w:rPr>
        <w:t>COVID19</w:t>
      </w:r>
      <w:r w:rsidR="00885780" w:rsidRPr="00B54F84">
        <w:rPr>
          <w:rFonts w:ascii="Arial" w:eastAsia="Arial" w:hAnsi="Arial" w:cs="Arial"/>
          <w:b/>
          <w:color w:val="000000" w:themeColor="text1"/>
          <w:sz w:val="24"/>
          <w:szCs w:val="24"/>
        </w:rPr>
        <w:t xml:space="preserve"> </w:t>
      </w:r>
      <w:r w:rsidR="000157BE" w:rsidRPr="00B54F84">
        <w:rPr>
          <w:rFonts w:ascii="Arial" w:eastAsia="Arial" w:hAnsi="Arial" w:cs="Arial"/>
          <w:b/>
          <w:color w:val="000000" w:themeColor="text1"/>
          <w:sz w:val="24"/>
          <w:szCs w:val="24"/>
        </w:rPr>
        <w:t>cases</w:t>
      </w:r>
      <w:r w:rsidR="00C8763F" w:rsidRPr="00B54F84">
        <w:rPr>
          <w:rFonts w:ascii="Arial" w:eastAsia="Arial" w:hAnsi="Arial" w:cs="Arial"/>
          <w:color w:val="000000" w:themeColor="text1"/>
          <w:sz w:val="24"/>
          <w:szCs w:val="24"/>
        </w:rPr>
        <w:t>.</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Out</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of</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these</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infected,</w:t>
      </w:r>
      <w:r w:rsidR="00885780" w:rsidRPr="00B54F84">
        <w:rPr>
          <w:rFonts w:ascii="Arial" w:eastAsia="Arial" w:hAnsi="Arial" w:cs="Arial"/>
          <w:color w:val="000000" w:themeColor="text1"/>
          <w:sz w:val="24"/>
          <w:szCs w:val="24"/>
        </w:rPr>
        <w:t xml:space="preserve"> </w:t>
      </w:r>
      <w:r w:rsidR="00135297" w:rsidRPr="00B54F84">
        <w:rPr>
          <w:rFonts w:ascii="Arial" w:eastAsia="Arial" w:hAnsi="Arial" w:cs="Arial"/>
          <w:b/>
          <w:color w:val="000000" w:themeColor="text1"/>
          <w:sz w:val="24"/>
          <w:szCs w:val="24"/>
        </w:rPr>
        <w:t>1</w:t>
      </w:r>
      <w:r w:rsidR="009147FB" w:rsidRPr="00B54F84">
        <w:rPr>
          <w:rFonts w:ascii="Arial" w:eastAsia="Arial" w:hAnsi="Arial" w:cs="Arial"/>
          <w:b/>
          <w:color w:val="000000" w:themeColor="text1"/>
          <w:sz w:val="24"/>
          <w:szCs w:val="24"/>
        </w:rPr>
        <w:t>9</w:t>
      </w:r>
      <w:r w:rsidR="001403E0" w:rsidRPr="00B54F84">
        <w:rPr>
          <w:rFonts w:ascii="Arial" w:eastAsia="Arial" w:hAnsi="Arial" w:cs="Arial"/>
          <w:b/>
          <w:color w:val="000000" w:themeColor="text1"/>
          <w:sz w:val="24"/>
          <w:szCs w:val="24"/>
        </w:rPr>
        <w:t>7</w:t>
      </w:r>
      <w:r w:rsidR="00885780" w:rsidRPr="00B54F84">
        <w:rPr>
          <w:rFonts w:ascii="Arial" w:eastAsia="Arial" w:hAnsi="Arial" w:cs="Arial"/>
          <w:b/>
          <w:color w:val="000000" w:themeColor="text1"/>
          <w:sz w:val="24"/>
          <w:szCs w:val="24"/>
        </w:rPr>
        <w:t xml:space="preserve"> </w:t>
      </w:r>
      <w:r w:rsidR="00C8763F" w:rsidRPr="00B54F84">
        <w:rPr>
          <w:rFonts w:ascii="Arial" w:eastAsia="Arial" w:hAnsi="Arial" w:cs="Arial"/>
          <w:color w:val="000000" w:themeColor="text1"/>
          <w:sz w:val="24"/>
          <w:szCs w:val="24"/>
        </w:rPr>
        <w:t>have</w:t>
      </w:r>
      <w:r w:rsidR="00885780" w:rsidRPr="00B54F84">
        <w:rPr>
          <w:rFonts w:ascii="Arial" w:eastAsia="Arial" w:hAnsi="Arial" w:cs="Arial"/>
          <w:b/>
          <w:color w:val="000000" w:themeColor="text1"/>
          <w:sz w:val="24"/>
          <w:szCs w:val="24"/>
        </w:rPr>
        <w:t xml:space="preserve"> </w:t>
      </w:r>
      <w:r w:rsidR="00C8763F" w:rsidRPr="00B54F84">
        <w:rPr>
          <w:rFonts w:ascii="Arial" w:eastAsia="Arial" w:hAnsi="Arial" w:cs="Arial"/>
          <w:b/>
          <w:color w:val="000000" w:themeColor="text1"/>
          <w:sz w:val="24"/>
          <w:szCs w:val="24"/>
        </w:rPr>
        <w:t>recovered</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while</w:t>
      </w:r>
      <w:r w:rsidR="00885780" w:rsidRPr="00B54F84">
        <w:rPr>
          <w:rFonts w:ascii="Arial" w:eastAsia="Arial" w:hAnsi="Arial" w:cs="Arial"/>
          <w:color w:val="000000" w:themeColor="text1"/>
          <w:sz w:val="24"/>
          <w:szCs w:val="24"/>
        </w:rPr>
        <w:t xml:space="preserve"> </w:t>
      </w:r>
      <w:r w:rsidR="00135297" w:rsidRPr="00B54F84">
        <w:rPr>
          <w:rFonts w:ascii="Arial" w:eastAsia="Arial" w:hAnsi="Arial" w:cs="Arial"/>
          <w:b/>
          <w:color w:val="000000" w:themeColor="text1"/>
          <w:sz w:val="24"/>
          <w:szCs w:val="24"/>
        </w:rPr>
        <w:t>2</w:t>
      </w:r>
      <w:r w:rsidR="009147FB" w:rsidRPr="00B54F84">
        <w:rPr>
          <w:rFonts w:ascii="Arial" w:eastAsia="Arial" w:hAnsi="Arial" w:cs="Arial"/>
          <w:b/>
          <w:color w:val="000000" w:themeColor="text1"/>
          <w:sz w:val="24"/>
          <w:szCs w:val="24"/>
        </w:rPr>
        <w:t>9</w:t>
      </w:r>
      <w:r w:rsidR="001403E0" w:rsidRPr="00B54F84">
        <w:rPr>
          <w:rFonts w:ascii="Arial" w:eastAsia="Arial" w:hAnsi="Arial" w:cs="Arial"/>
          <w:b/>
          <w:color w:val="000000" w:themeColor="text1"/>
          <w:sz w:val="24"/>
          <w:szCs w:val="24"/>
        </w:rPr>
        <w:t>7</w:t>
      </w:r>
      <w:r w:rsidR="00885780" w:rsidRPr="00B54F84">
        <w:rPr>
          <w:rFonts w:ascii="Arial" w:eastAsia="Arial" w:hAnsi="Arial" w:cs="Arial"/>
          <w:b/>
          <w:color w:val="000000" w:themeColor="text1"/>
          <w:sz w:val="24"/>
          <w:szCs w:val="24"/>
        </w:rPr>
        <w:t xml:space="preserve"> </w:t>
      </w:r>
      <w:r w:rsidR="000157BE" w:rsidRPr="00B54F84">
        <w:rPr>
          <w:rFonts w:ascii="Arial" w:eastAsia="Arial" w:hAnsi="Arial" w:cs="Arial"/>
          <w:b/>
          <w:color w:val="000000" w:themeColor="text1"/>
          <w:sz w:val="24"/>
          <w:szCs w:val="24"/>
        </w:rPr>
        <w:t>deaths</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were</w:t>
      </w:r>
      <w:r w:rsidR="00885780" w:rsidRPr="00B54F84">
        <w:rPr>
          <w:rFonts w:ascii="Arial" w:eastAsia="Arial" w:hAnsi="Arial" w:cs="Arial"/>
          <w:color w:val="000000" w:themeColor="text1"/>
          <w:sz w:val="24"/>
          <w:szCs w:val="24"/>
        </w:rPr>
        <w:t xml:space="preserve"> </w:t>
      </w:r>
      <w:r w:rsidR="00C8763F" w:rsidRPr="00B54F84">
        <w:rPr>
          <w:rFonts w:ascii="Arial" w:eastAsia="Arial" w:hAnsi="Arial" w:cs="Arial"/>
          <w:color w:val="000000" w:themeColor="text1"/>
          <w:sz w:val="24"/>
          <w:szCs w:val="24"/>
        </w:rPr>
        <w:t>recorded.</w:t>
      </w:r>
    </w:p>
    <w:p w:rsidR="00F40119" w:rsidRDefault="00F40119" w:rsidP="0083589D">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83589D">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885780">
        <w:rPr>
          <w:rFonts w:ascii="Arial" w:eastAsia="Arial" w:hAnsi="Arial" w:cs="Arial"/>
          <w:i/>
          <w:color w:val="0070C0"/>
          <w:sz w:val="16"/>
          <w:szCs w:val="16"/>
        </w:rPr>
        <w:t xml:space="preserve"> </w:t>
      </w:r>
      <w:r w:rsidR="00C00F68" w:rsidRPr="00C00F68">
        <w:rPr>
          <w:rFonts w:ascii="Arial" w:eastAsia="Arial" w:hAnsi="Arial" w:cs="Arial"/>
          <w:i/>
          <w:color w:val="0070C0"/>
          <w:sz w:val="16"/>
          <w:szCs w:val="16"/>
        </w:rPr>
        <w:t>https://www.doh.gov.ph/covid19tracker</w:t>
      </w:r>
    </w:p>
    <w:p w:rsidR="00C8763F" w:rsidRPr="00C8763F" w:rsidRDefault="00C8763F" w:rsidP="0083589D">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675853">
      <w:pPr>
        <w:pStyle w:val="NoSpacing1"/>
        <w:numPr>
          <w:ilvl w:val="0"/>
          <w:numId w:val="15"/>
        </w:numPr>
        <w:ind w:left="426" w:hanging="437"/>
        <w:rPr>
          <w:rFonts w:ascii="Arial" w:hAnsi="Arial" w:cs="Arial"/>
          <w:b/>
          <w:color w:val="002060"/>
          <w:sz w:val="28"/>
        </w:rPr>
      </w:pPr>
      <w:r w:rsidRPr="00D60160">
        <w:rPr>
          <w:rFonts w:ascii="Arial" w:hAnsi="Arial" w:cs="Arial"/>
          <w:b/>
          <w:color w:val="002060"/>
          <w:sz w:val="28"/>
        </w:rPr>
        <w:t>Assistance</w:t>
      </w:r>
      <w:r w:rsidR="00885780" w:rsidRPr="00D60160">
        <w:rPr>
          <w:rFonts w:ascii="Arial" w:hAnsi="Arial" w:cs="Arial"/>
          <w:b/>
          <w:color w:val="002060"/>
          <w:sz w:val="28"/>
        </w:rPr>
        <w:t xml:space="preserve"> </w:t>
      </w:r>
      <w:r w:rsidRPr="00D60160">
        <w:rPr>
          <w:rFonts w:ascii="Arial" w:hAnsi="Arial" w:cs="Arial"/>
          <w:b/>
          <w:color w:val="002060"/>
          <w:sz w:val="28"/>
        </w:rPr>
        <w:t>Provided</w:t>
      </w:r>
    </w:p>
    <w:p w:rsidR="00F85877" w:rsidRPr="00B50DA9" w:rsidRDefault="000157BE" w:rsidP="0083589D">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885780">
        <w:rPr>
          <w:rFonts w:ascii="Arial" w:eastAsia="Arial" w:hAnsi="Arial" w:cs="Arial"/>
          <w:color w:val="000000"/>
          <w:sz w:val="24"/>
          <w:szCs w:val="24"/>
        </w:rPr>
        <w:t xml:space="preserve"> </w:t>
      </w:r>
      <w:r>
        <w:rPr>
          <w:rFonts w:ascii="Arial" w:eastAsia="Arial" w:hAnsi="Arial" w:cs="Arial"/>
          <w:color w:val="000000"/>
          <w:sz w:val="24"/>
          <w:szCs w:val="24"/>
        </w:rPr>
        <w:t>total</w:t>
      </w:r>
      <w:r w:rsidR="00885780">
        <w:rPr>
          <w:rFonts w:ascii="Arial" w:eastAsia="Arial" w:hAnsi="Arial" w:cs="Arial"/>
          <w:color w:val="000000"/>
          <w:sz w:val="24"/>
          <w:szCs w:val="24"/>
        </w:rPr>
        <w:t xml:space="preserve"> </w:t>
      </w:r>
      <w:r>
        <w:rPr>
          <w:rFonts w:ascii="Arial" w:eastAsia="Arial" w:hAnsi="Arial" w:cs="Arial"/>
          <w:color w:val="000000"/>
          <w:sz w:val="24"/>
          <w:szCs w:val="24"/>
        </w:rPr>
        <w:t>of</w:t>
      </w:r>
      <w:r w:rsidR="00885780">
        <w:rPr>
          <w:rFonts w:ascii="Arial" w:eastAsia="Arial" w:hAnsi="Arial" w:cs="Arial"/>
          <w:color w:val="000000"/>
          <w:sz w:val="24"/>
          <w:szCs w:val="24"/>
        </w:rPr>
        <w:t xml:space="preserve"> </w:t>
      </w:r>
      <w:r>
        <w:rPr>
          <w:rFonts w:ascii="Arial" w:eastAsia="Arial" w:hAnsi="Arial" w:cs="Arial"/>
          <w:b/>
          <w:color w:val="0070C0"/>
          <w:sz w:val="24"/>
          <w:szCs w:val="24"/>
        </w:rPr>
        <w:t>₱</w:t>
      </w:r>
      <w:r w:rsidR="007C283F" w:rsidRPr="007C283F">
        <w:rPr>
          <w:rFonts w:ascii="Arial" w:eastAsia="Arial" w:hAnsi="Arial" w:cs="Arial"/>
          <w:b/>
          <w:color w:val="0070C0"/>
          <w:sz w:val="24"/>
          <w:szCs w:val="24"/>
        </w:rPr>
        <w:t xml:space="preserve">4,613,624,666.60 </w:t>
      </w:r>
      <w:r>
        <w:rPr>
          <w:rFonts w:ascii="Arial" w:eastAsia="Arial" w:hAnsi="Arial" w:cs="Arial"/>
          <w:color w:val="000000"/>
          <w:sz w:val="24"/>
          <w:szCs w:val="24"/>
        </w:rPr>
        <w:t>worth</w:t>
      </w:r>
      <w:r w:rsidR="00885780">
        <w:rPr>
          <w:rFonts w:ascii="Arial" w:eastAsia="Arial" w:hAnsi="Arial" w:cs="Arial"/>
          <w:color w:val="000000"/>
          <w:sz w:val="24"/>
          <w:szCs w:val="24"/>
        </w:rPr>
        <w:t xml:space="preserve"> </w:t>
      </w:r>
      <w:r>
        <w:rPr>
          <w:rFonts w:ascii="Arial" w:eastAsia="Arial" w:hAnsi="Arial" w:cs="Arial"/>
          <w:color w:val="000000"/>
          <w:sz w:val="24"/>
          <w:szCs w:val="24"/>
        </w:rPr>
        <w:t>of</w:t>
      </w:r>
      <w:r w:rsidR="00885780">
        <w:rPr>
          <w:rFonts w:ascii="Arial" w:eastAsia="Arial" w:hAnsi="Arial" w:cs="Arial"/>
          <w:color w:val="000000"/>
          <w:sz w:val="24"/>
          <w:szCs w:val="24"/>
        </w:rPr>
        <w:t xml:space="preserve"> </w:t>
      </w:r>
      <w:r>
        <w:rPr>
          <w:rFonts w:ascii="Arial" w:eastAsia="Arial" w:hAnsi="Arial" w:cs="Arial"/>
          <w:color w:val="000000"/>
          <w:sz w:val="24"/>
          <w:szCs w:val="24"/>
        </w:rPr>
        <w:t>assistance</w:t>
      </w:r>
      <w:r w:rsidR="00885780">
        <w:rPr>
          <w:rFonts w:ascii="Arial" w:eastAsia="Arial" w:hAnsi="Arial" w:cs="Arial"/>
          <w:color w:val="000000"/>
          <w:sz w:val="24"/>
          <w:szCs w:val="24"/>
        </w:rPr>
        <w:t xml:space="preserve"> </w:t>
      </w:r>
      <w:r>
        <w:rPr>
          <w:rFonts w:ascii="Arial" w:eastAsia="Arial" w:hAnsi="Arial" w:cs="Arial"/>
          <w:color w:val="000000"/>
          <w:sz w:val="24"/>
          <w:szCs w:val="24"/>
        </w:rPr>
        <w:t>was</w:t>
      </w:r>
      <w:r w:rsidR="00885780">
        <w:rPr>
          <w:rFonts w:ascii="Arial" w:eastAsia="Arial" w:hAnsi="Arial" w:cs="Arial"/>
          <w:color w:val="000000"/>
          <w:sz w:val="24"/>
          <w:szCs w:val="24"/>
        </w:rPr>
        <w:t xml:space="preserve"> </w:t>
      </w:r>
      <w:r>
        <w:rPr>
          <w:rFonts w:ascii="Arial" w:eastAsia="Arial" w:hAnsi="Arial" w:cs="Arial"/>
          <w:color w:val="000000"/>
          <w:sz w:val="24"/>
          <w:szCs w:val="24"/>
        </w:rPr>
        <w:t>provided</w:t>
      </w:r>
      <w:r w:rsidR="00885780">
        <w:rPr>
          <w:rFonts w:ascii="Arial" w:eastAsia="Arial" w:hAnsi="Arial" w:cs="Arial"/>
          <w:color w:val="000000"/>
          <w:sz w:val="24"/>
          <w:szCs w:val="24"/>
        </w:rPr>
        <w:t xml:space="preserve"> </w:t>
      </w:r>
      <w:r>
        <w:rPr>
          <w:rFonts w:ascii="Arial" w:eastAsia="Arial" w:hAnsi="Arial" w:cs="Arial"/>
          <w:color w:val="000000"/>
          <w:sz w:val="24"/>
          <w:szCs w:val="24"/>
        </w:rPr>
        <w:t>to</w:t>
      </w:r>
      <w:r w:rsidR="00885780">
        <w:rPr>
          <w:rFonts w:ascii="Arial" w:eastAsia="Arial" w:hAnsi="Arial" w:cs="Arial"/>
          <w:color w:val="000000"/>
          <w:sz w:val="24"/>
          <w:szCs w:val="24"/>
        </w:rPr>
        <w:t xml:space="preserve"> </w:t>
      </w:r>
      <w:r>
        <w:rPr>
          <w:rFonts w:ascii="Arial" w:eastAsia="Arial" w:hAnsi="Arial" w:cs="Arial"/>
          <w:color w:val="000000"/>
          <w:sz w:val="24"/>
          <w:szCs w:val="24"/>
        </w:rPr>
        <w:t>the</w:t>
      </w:r>
      <w:r w:rsidR="00885780">
        <w:rPr>
          <w:rFonts w:ascii="Arial" w:eastAsia="Arial" w:hAnsi="Arial" w:cs="Arial"/>
          <w:color w:val="000000"/>
          <w:sz w:val="24"/>
          <w:szCs w:val="24"/>
        </w:rPr>
        <w:t xml:space="preserve"> </w:t>
      </w:r>
      <w:r>
        <w:rPr>
          <w:rFonts w:ascii="Arial" w:eastAsia="Arial" w:hAnsi="Arial" w:cs="Arial"/>
          <w:color w:val="000000"/>
          <w:sz w:val="24"/>
          <w:szCs w:val="24"/>
        </w:rPr>
        <w:t>affected</w:t>
      </w:r>
      <w:r w:rsidR="00885780">
        <w:rPr>
          <w:rFonts w:ascii="Arial" w:eastAsia="Arial" w:hAnsi="Arial" w:cs="Arial"/>
          <w:color w:val="000000"/>
          <w:sz w:val="24"/>
          <w:szCs w:val="24"/>
        </w:rPr>
        <w:t xml:space="preserve"> </w:t>
      </w:r>
      <w:r>
        <w:rPr>
          <w:rFonts w:ascii="Arial" w:eastAsia="Arial" w:hAnsi="Arial" w:cs="Arial"/>
          <w:color w:val="000000"/>
          <w:sz w:val="24"/>
          <w:szCs w:val="24"/>
        </w:rPr>
        <w:t>families</w:t>
      </w:r>
      <w:r w:rsidR="00885780">
        <w:rPr>
          <w:rFonts w:ascii="Arial" w:eastAsia="Arial" w:hAnsi="Arial" w:cs="Arial"/>
          <w:color w:val="000000"/>
          <w:sz w:val="24"/>
          <w:szCs w:val="24"/>
        </w:rPr>
        <w:t xml:space="preserve"> </w:t>
      </w:r>
      <w:r>
        <w:rPr>
          <w:rFonts w:ascii="Arial" w:eastAsia="Arial" w:hAnsi="Arial" w:cs="Arial"/>
          <w:color w:val="000000"/>
          <w:sz w:val="24"/>
          <w:szCs w:val="24"/>
        </w:rPr>
        <w:t>of</w:t>
      </w:r>
      <w:r w:rsidR="00885780">
        <w:rPr>
          <w:rFonts w:ascii="Arial" w:eastAsia="Arial" w:hAnsi="Arial" w:cs="Arial"/>
          <w:color w:val="000000"/>
          <w:sz w:val="24"/>
          <w:szCs w:val="24"/>
        </w:rPr>
        <w:t xml:space="preserve"> </w:t>
      </w:r>
      <w:r>
        <w:rPr>
          <w:rFonts w:ascii="Arial" w:eastAsia="Arial" w:hAnsi="Arial" w:cs="Arial"/>
          <w:color w:val="000000"/>
          <w:sz w:val="24"/>
          <w:szCs w:val="24"/>
        </w:rPr>
        <w:t>COVID19;</w:t>
      </w:r>
      <w:r w:rsidR="00885780">
        <w:rPr>
          <w:rFonts w:ascii="Arial" w:eastAsia="Arial" w:hAnsi="Arial" w:cs="Arial"/>
          <w:color w:val="000000"/>
          <w:sz w:val="24"/>
          <w:szCs w:val="24"/>
        </w:rPr>
        <w:t xml:space="preserve"> </w:t>
      </w:r>
      <w:r>
        <w:rPr>
          <w:rFonts w:ascii="Arial" w:eastAsia="Arial" w:hAnsi="Arial" w:cs="Arial"/>
          <w:color w:val="000000"/>
          <w:sz w:val="24"/>
          <w:szCs w:val="24"/>
        </w:rPr>
        <w:t>of</w:t>
      </w:r>
      <w:r w:rsidR="00885780">
        <w:rPr>
          <w:rFonts w:ascii="Arial" w:eastAsia="Arial" w:hAnsi="Arial" w:cs="Arial"/>
          <w:color w:val="000000"/>
          <w:sz w:val="24"/>
          <w:szCs w:val="24"/>
        </w:rPr>
        <w:t xml:space="preserve"> </w:t>
      </w:r>
      <w:r>
        <w:rPr>
          <w:rFonts w:ascii="Arial" w:eastAsia="Arial" w:hAnsi="Arial" w:cs="Arial"/>
          <w:color w:val="000000"/>
          <w:sz w:val="24"/>
          <w:szCs w:val="24"/>
        </w:rPr>
        <w:t>which,</w:t>
      </w:r>
      <w:r w:rsidR="00885780">
        <w:rPr>
          <w:rFonts w:ascii="Arial" w:eastAsia="Arial" w:hAnsi="Arial" w:cs="Arial"/>
          <w:color w:val="000000"/>
          <w:sz w:val="24"/>
          <w:szCs w:val="24"/>
        </w:rPr>
        <w:t xml:space="preserve"> </w:t>
      </w:r>
      <w:r w:rsidRPr="007A0D2C">
        <w:rPr>
          <w:rFonts w:ascii="Arial" w:eastAsia="Arial" w:hAnsi="Arial" w:cs="Arial"/>
          <w:b/>
          <w:sz w:val="24"/>
          <w:szCs w:val="24"/>
        </w:rPr>
        <w:t>₱</w:t>
      </w:r>
      <w:r w:rsidR="006A68EF" w:rsidRPr="007A0D2C">
        <w:rPr>
          <w:rFonts w:ascii="Arial" w:eastAsia="Arial" w:hAnsi="Arial" w:cs="Arial"/>
          <w:b/>
          <w:sz w:val="24"/>
          <w:szCs w:val="24"/>
        </w:rPr>
        <w:t xml:space="preserve">142,976,523.47 </w:t>
      </w:r>
      <w:r>
        <w:rPr>
          <w:rFonts w:ascii="Arial" w:eastAsia="Arial" w:hAnsi="Arial" w:cs="Arial"/>
          <w:sz w:val="24"/>
          <w:szCs w:val="24"/>
        </w:rPr>
        <w:t>was</w:t>
      </w:r>
      <w:r w:rsidR="00885780">
        <w:rPr>
          <w:rFonts w:ascii="Arial" w:eastAsia="Arial" w:hAnsi="Arial" w:cs="Arial"/>
          <w:sz w:val="24"/>
          <w:szCs w:val="24"/>
        </w:rPr>
        <w:t xml:space="preserve"> </w:t>
      </w:r>
      <w:r>
        <w:rPr>
          <w:rFonts w:ascii="Arial" w:eastAsia="Arial" w:hAnsi="Arial" w:cs="Arial"/>
          <w:sz w:val="24"/>
          <w:szCs w:val="24"/>
        </w:rPr>
        <w:t>provided</w:t>
      </w:r>
      <w:r w:rsidR="00885780">
        <w:rPr>
          <w:rFonts w:ascii="Arial" w:eastAsia="Arial" w:hAnsi="Arial" w:cs="Arial"/>
          <w:sz w:val="24"/>
          <w:szCs w:val="24"/>
        </w:rPr>
        <w:t xml:space="preserve"> </w:t>
      </w:r>
      <w:r>
        <w:rPr>
          <w:rFonts w:ascii="Arial" w:eastAsia="Arial" w:hAnsi="Arial" w:cs="Arial"/>
          <w:color w:val="000000"/>
          <w:sz w:val="24"/>
          <w:szCs w:val="24"/>
        </w:rPr>
        <w:t>by</w:t>
      </w:r>
      <w:r w:rsidR="00885780">
        <w:rPr>
          <w:rFonts w:ascii="Arial" w:eastAsia="Arial" w:hAnsi="Arial" w:cs="Arial"/>
          <w:color w:val="000000"/>
          <w:sz w:val="24"/>
          <w:szCs w:val="24"/>
        </w:rPr>
        <w:t xml:space="preserve"> </w:t>
      </w:r>
      <w:r w:rsidRPr="007A0D2C">
        <w:rPr>
          <w:rFonts w:ascii="Arial" w:eastAsia="Arial" w:hAnsi="Arial" w:cs="Arial"/>
          <w:b/>
          <w:sz w:val="24"/>
          <w:szCs w:val="24"/>
        </w:rPr>
        <w:t>DSWD</w:t>
      </w:r>
      <w:r>
        <w:rPr>
          <w:rFonts w:ascii="Arial" w:eastAsia="Arial" w:hAnsi="Arial" w:cs="Arial"/>
          <w:sz w:val="24"/>
          <w:szCs w:val="24"/>
        </w:rPr>
        <w:t>,</w:t>
      </w:r>
      <w:r w:rsidR="00885780">
        <w:rPr>
          <w:rFonts w:ascii="Arial" w:eastAsia="Arial" w:hAnsi="Arial" w:cs="Arial"/>
          <w:b/>
          <w:color w:val="0070C0"/>
          <w:sz w:val="24"/>
          <w:szCs w:val="24"/>
        </w:rPr>
        <w:t xml:space="preserve"> </w:t>
      </w:r>
      <w:r>
        <w:rPr>
          <w:rFonts w:ascii="Arial" w:eastAsia="Arial" w:hAnsi="Arial" w:cs="Arial"/>
          <w:b/>
          <w:color w:val="0070C0"/>
          <w:sz w:val="24"/>
          <w:szCs w:val="24"/>
        </w:rPr>
        <w:t>₱</w:t>
      </w:r>
      <w:r w:rsidR="007C283F" w:rsidRPr="007C283F">
        <w:rPr>
          <w:rFonts w:ascii="Arial" w:eastAsia="Arial" w:hAnsi="Arial" w:cs="Arial"/>
          <w:b/>
          <w:color w:val="0070C0"/>
          <w:sz w:val="24"/>
          <w:szCs w:val="24"/>
        </w:rPr>
        <w:t xml:space="preserve">4,419,011,026.78 </w:t>
      </w:r>
      <w:r>
        <w:rPr>
          <w:rFonts w:ascii="Arial" w:eastAsia="Arial" w:hAnsi="Arial" w:cs="Arial"/>
          <w:sz w:val="24"/>
          <w:szCs w:val="24"/>
        </w:rPr>
        <w:t>from</w:t>
      </w:r>
      <w:r w:rsidR="00885780">
        <w:rPr>
          <w:rFonts w:ascii="Arial" w:eastAsia="Arial" w:hAnsi="Arial" w:cs="Arial"/>
          <w:sz w:val="24"/>
          <w:szCs w:val="24"/>
        </w:rPr>
        <w:t xml:space="preserve"> </w:t>
      </w:r>
      <w:r w:rsidRPr="00ED6ED5">
        <w:rPr>
          <w:rFonts w:ascii="Arial" w:eastAsia="Arial" w:hAnsi="Arial" w:cs="Arial"/>
          <w:b/>
          <w:color w:val="0070C0"/>
          <w:sz w:val="24"/>
          <w:szCs w:val="24"/>
        </w:rPr>
        <w:t>LGUs</w:t>
      </w:r>
      <w:r w:rsidRPr="00ED6ED5">
        <w:rPr>
          <w:rFonts w:ascii="Arial" w:eastAsia="Arial" w:hAnsi="Arial" w:cs="Arial"/>
          <w:color w:val="0070C0"/>
          <w:sz w:val="24"/>
          <w:szCs w:val="24"/>
        </w:rPr>
        <w:t>,</w:t>
      </w:r>
      <w:r w:rsidR="00885780">
        <w:rPr>
          <w:rFonts w:ascii="Arial" w:eastAsia="Arial" w:hAnsi="Arial" w:cs="Arial"/>
          <w:sz w:val="24"/>
          <w:szCs w:val="24"/>
        </w:rPr>
        <w:t xml:space="preserve"> </w:t>
      </w:r>
      <w:r w:rsidRPr="007A0D2C">
        <w:rPr>
          <w:rFonts w:ascii="Arial" w:eastAsia="Arial" w:hAnsi="Arial" w:cs="Arial"/>
          <w:b/>
          <w:sz w:val="24"/>
          <w:szCs w:val="24"/>
        </w:rPr>
        <w:t>₱</w:t>
      </w:r>
      <w:r w:rsidR="006A68EF" w:rsidRPr="007A0D2C">
        <w:rPr>
          <w:rFonts w:ascii="Arial" w:eastAsia="Arial" w:hAnsi="Arial" w:cs="Arial"/>
          <w:b/>
          <w:sz w:val="24"/>
          <w:szCs w:val="24"/>
        </w:rPr>
        <w:t xml:space="preserve">23,626,885.01 </w:t>
      </w:r>
      <w:r w:rsidRPr="007A0D2C">
        <w:rPr>
          <w:rFonts w:ascii="Arial" w:eastAsia="Arial" w:hAnsi="Arial" w:cs="Arial"/>
          <w:sz w:val="24"/>
          <w:szCs w:val="24"/>
        </w:rPr>
        <w:t>from</w:t>
      </w:r>
      <w:r w:rsidR="00885780" w:rsidRPr="007A0D2C">
        <w:rPr>
          <w:rFonts w:ascii="Arial" w:eastAsia="Arial" w:hAnsi="Arial" w:cs="Arial"/>
          <w:sz w:val="24"/>
          <w:szCs w:val="24"/>
        </w:rPr>
        <w:t xml:space="preserve"> </w:t>
      </w:r>
      <w:r w:rsidRPr="007A0D2C">
        <w:rPr>
          <w:rFonts w:ascii="Arial" w:eastAsia="Arial" w:hAnsi="Arial" w:cs="Arial"/>
          <w:b/>
          <w:sz w:val="24"/>
          <w:szCs w:val="24"/>
        </w:rPr>
        <w:t>NGOs</w:t>
      </w:r>
      <w:r w:rsidR="00885780" w:rsidRPr="007A0D2C">
        <w:rPr>
          <w:rFonts w:ascii="Arial" w:eastAsia="Arial" w:hAnsi="Arial" w:cs="Arial"/>
          <w:sz w:val="24"/>
          <w:szCs w:val="24"/>
        </w:rPr>
        <w:t xml:space="preserve"> </w:t>
      </w:r>
      <w:r w:rsidRPr="00B50DA9">
        <w:rPr>
          <w:rFonts w:ascii="Arial" w:eastAsia="Arial" w:hAnsi="Arial" w:cs="Arial"/>
          <w:sz w:val="24"/>
          <w:szCs w:val="24"/>
        </w:rPr>
        <w:t>and</w:t>
      </w:r>
      <w:r w:rsidR="00885780" w:rsidRPr="00B50DA9">
        <w:rPr>
          <w:rFonts w:ascii="Arial" w:eastAsia="Arial" w:hAnsi="Arial" w:cs="Arial"/>
          <w:sz w:val="24"/>
          <w:szCs w:val="24"/>
        </w:rPr>
        <w:t xml:space="preserve"> </w:t>
      </w:r>
      <w:r w:rsidRPr="00B50DA9">
        <w:rPr>
          <w:rFonts w:ascii="Arial" w:eastAsia="Arial" w:hAnsi="Arial" w:cs="Arial"/>
          <w:b/>
          <w:sz w:val="24"/>
          <w:szCs w:val="24"/>
        </w:rPr>
        <w:t>₱</w:t>
      </w:r>
      <w:r w:rsidR="008A514C" w:rsidRPr="00B50DA9">
        <w:rPr>
          <w:rFonts w:ascii="Arial" w:eastAsia="Arial" w:hAnsi="Arial" w:cs="Arial"/>
          <w:b/>
          <w:sz w:val="24"/>
          <w:szCs w:val="24"/>
        </w:rPr>
        <w:t xml:space="preserve">21,262,570.34 </w:t>
      </w:r>
      <w:r w:rsidRPr="00B50DA9">
        <w:rPr>
          <w:rFonts w:ascii="Arial" w:eastAsia="Arial" w:hAnsi="Arial" w:cs="Arial"/>
          <w:sz w:val="24"/>
          <w:szCs w:val="24"/>
        </w:rPr>
        <w:t>from</w:t>
      </w:r>
      <w:r w:rsidR="00885780" w:rsidRPr="00B50DA9">
        <w:rPr>
          <w:rFonts w:ascii="Arial" w:eastAsia="Arial" w:hAnsi="Arial" w:cs="Arial"/>
          <w:sz w:val="24"/>
          <w:szCs w:val="24"/>
        </w:rPr>
        <w:t xml:space="preserve"> </w:t>
      </w:r>
      <w:r w:rsidRPr="00B50DA9">
        <w:rPr>
          <w:rFonts w:ascii="Arial" w:eastAsia="Arial" w:hAnsi="Arial" w:cs="Arial"/>
          <w:b/>
          <w:sz w:val="24"/>
          <w:szCs w:val="24"/>
        </w:rPr>
        <w:t>Private</w:t>
      </w:r>
      <w:r w:rsidR="00885780" w:rsidRPr="00B50DA9">
        <w:rPr>
          <w:rFonts w:ascii="Arial" w:eastAsia="Arial" w:hAnsi="Arial" w:cs="Arial"/>
          <w:b/>
          <w:sz w:val="24"/>
          <w:szCs w:val="24"/>
        </w:rPr>
        <w:t xml:space="preserve"> </w:t>
      </w:r>
      <w:r w:rsidRPr="00B50DA9">
        <w:rPr>
          <w:rFonts w:ascii="Arial" w:eastAsia="Arial" w:hAnsi="Arial" w:cs="Arial"/>
          <w:b/>
          <w:sz w:val="24"/>
          <w:szCs w:val="24"/>
        </w:rPr>
        <w:t>Partners</w:t>
      </w:r>
      <w:r w:rsidR="00885780" w:rsidRPr="00B50DA9">
        <w:rPr>
          <w:rFonts w:ascii="Arial" w:eastAsia="Arial" w:hAnsi="Arial" w:cs="Arial"/>
          <w:b/>
          <w:sz w:val="20"/>
          <w:szCs w:val="20"/>
        </w:rPr>
        <w:t xml:space="preserve"> </w:t>
      </w:r>
      <w:r w:rsidRPr="00B50DA9">
        <w:rPr>
          <w:rFonts w:ascii="Arial" w:eastAsia="Arial" w:hAnsi="Arial" w:cs="Arial"/>
          <w:sz w:val="24"/>
          <w:szCs w:val="24"/>
        </w:rPr>
        <w:t>(see</w:t>
      </w:r>
      <w:r w:rsidR="00885780" w:rsidRPr="00B50DA9">
        <w:rPr>
          <w:rFonts w:ascii="Arial" w:eastAsia="Arial" w:hAnsi="Arial" w:cs="Arial"/>
          <w:sz w:val="24"/>
          <w:szCs w:val="24"/>
        </w:rPr>
        <w:t xml:space="preserve"> </w:t>
      </w:r>
      <w:r w:rsidRPr="00B50DA9">
        <w:rPr>
          <w:rFonts w:ascii="Arial" w:eastAsia="Arial" w:hAnsi="Arial" w:cs="Arial"/>
          <w:sz w:val="24"/>
          <w:szCs w:val="24"/>
        </w:rPr>
        <w:t>Table</w:t>
      </w:r>
      <w:r w:rsidR="00885780" w:rsidRPr="00B50DA9">
        <w:rPr>
          <w:rFonts w:ascii="Arial" w:eastAsia="Arial" w:hAnsi="Arial" w:cs="Arial"/>
          <w:sz w:val="24"/>
          <w:szCs w:val="24"/>
        </w:rPr>
        <w:t xml:space="preserve"> </w:t>
      </w:r>
      <w:r w:rsidRPr="00B50DA9">
        <w:rPr>
          <w:rFonts w:ascii="Arial" w:eastAsia="Arial" w:hAnsi="Arial" w:cs="Arial"/>
          <w:sz w:val="24"/>
          <w:szCs w:val="24"/>
        </w:rPr>
        <w:t>1).</w:t>
      </w:r>
      <w:r w:rsidR="00885780" w:rsidRPr="00B50DA9">
        <w:rPr>
          <w:rFonts w:ascii="Arial" w:eastAsia="Arial" w:hAnsi="Arial" w:cs="Arial"/>
          <w:sz w:val="24"/>
          <w:szCs w:val="24"/>
        </w:rPr>
        <w:t xml:space="preserve"> </w:t>
      </w:r>
    </w:p>
    <w:p w:rsidR="00F85877" w:rsidRDefault="00F85877" w:rsidP="0083589D">
      <w:pPr>
        <w:pBdr>
          <w:top w:val="nil"/>
          <w:left w:val="nil"/>
          <w:bottom w:val="nil"/>
          <w:right w:val="nil"/>
          <w:between w:val="nil"/>
        </w:pBdr>
        <w:spacing w:after="0" w:line="240" w:lineRule="auto"/>
        <w:ind w:left="426" w:hanging="720"/>
        <w:contextualSpacing/>
        <w:jc w:val="both"/>
        <w:rPr>
          <w:rFonts w:ascii="Arial" w:eastAsia="Arial" w:hAnsi="Arial" w:cs="Arial"/>
          <w:color w:val="000000"/>
          <w:sz w:val="24"/>
          <w:szCs w:val="24"/>
        </w:rPr>
      </w:pPr>
    </w:p>
    <w:p w:rsidR="00F85877" w:rsidRDefault="000157BE" w:rsidP="0083589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885780">
        <w:rPr>
          <w:rFonts w:ascii="Arial" w:eastAsia="Arial" w:hAnsi="Arial" w:cs="Arial"/>
          <w:b/>
          <w:i/>
          <w:sz w:val="20"/>
          <w:szCs w:val="20"/>
        </w:rPr>
        <w:t xml:space="preserve"> </w:t>
      </w:r>
      <w:r>
        <w:rPr>
          <w:rFonts w:ascii="Arial" w:eastAsia="Arial" w:hAnsi="Arial" w:cs="Arial"/>
          <w:b/>
          <w:i/>
          <w:sz w:val="20"/>
          <w:szCs w:val="20"/>
        </w:rPr>
        <w:t>1.</w:t>
      </w:r>
      <w:r w:rsidR="00885780">
        <w:rPr>
          <w:rFonts w:ascii="Arial" w:eastAsia="Arial" w:hAnsi="Arial" w:cs="Arial"/>
          <w:b/>
          <w:i/>
          <w:sz w:val="20"/>
          <w:szCs w:val="20"/>
        </w:rPr>
        <w:t xml:space="preserve"> </w:t>
      </w:r>
      <w:r>
        <w:rPr>
          <w:rFonts w:ascii="Arial" w:eastAsia="Arial" w:hAnsi="Arial" w:cs="Arial"/>
          <w:b/>
          <w:i/>
          <w:sz w:val="20"/>
          <w:szCs w:val="20"/>
        </w:rPr>
        <w:t>Cost</w:t>
      </w:r>
      <w:r w:rsidR="00885780">
        <w:rPr>
          <w:rFonts w:ascii="Arial" w:eastAsia="Arial" w:hAnsi="Arial" w:cs="Arial"/>
          <w:b/>
          <w:i/>
          <w:sz w:val="20"/>
          <w:szCs w:val="20"/>
        </w:rPr>
        <w:t xml:space="preserve"> </w:t>
      </w:r>
      <w:r>
        <w:rPr>
          <w:rFonts w:ascii="Arial" w:eastAsia="Arial" w:hAnsi="Arial" w:cs="Arial"/>
          <w:b/>
          <w:i/>
          <w:sz w:val="20"/>
          <w:szCs w:val="20"/>
        </w:rPr>
        <w:t>of</w:t>
      </w:r>
      <w:r w:rsidR="00885780">
        <w:rPr>
          <w:rFonts w:ascii="Arial" w:eastAsia="Arial" w:hAnsi="Arial" w:cs="Arial"/>
          <w:b/>
          <w:i/>
          <w:sz w:val="20"/>
          <w:szCs w:val="20"/>
        </w:rPr>
        <w:t xml:space="preserve"> </w:t>
      </w:r>
      <w:r>
        <w:rPr>
          <w:rFonts w:ascii="Arial" w:eastAsia="Arial" w:hAnsi="Arial" w:cs="Arial"/>
          <w:b/>
          <w:i/>
          <w:sz w:val="20"/>
          <w:szCs w:val="20"/>
        </w:rPr>
        <w:t>Assistance</w:t>
      </w:r>
      <w:r w:rsidR="00885780">
        <w:rPr>
          <w:rFonts w:ascii="Arial" w:eastAsia="Arial" w:hAnsi="Arial" w:cs="Arial"/>
          <w:b/>
          <w:i/>
          <w:sz w:val="20"/>
          <w:szCs w:val="20"/>
        </w:rPr>
        <w:t xml:space="preserve"> </w:t>
      </w:r>
      <w:r>
        <w:rPr>
          <w:rFonts w:ascii="Arial" w:eastAsia="Arial" w:hAnsi="Arial" w:cs="Arial"/>
          <w:b/>
          <w:i/>
          <w:sz w:val="20"/>
          <w:szCs w:val="20"/>
        </w:rPr>
        <w:t>Provided</w:t>
      </w:r>
      <w:r w:rsidR="00885780">
        <w:rPr>
          <w:rFonts w:ascii="Arial" w:eastAsia="Arial" w:hAnsi="Arial" w:cs="Arial"/>
          <w:b/>
          <w:i/>
          <w:sz w:val="20"/>
          <w:szCs w:val="20"/>
        </w:rPr>
        <w:t xml:space="preserve"> </w:t>
      </w:r>
      <w:r>
        <w:rPr>
          <w:rFonts w:ascii="Arial" w:eastAsia="Arial" w:hAnsi="Arial" w:cs="Arial"/>
          <w:b/>
          <w:i/>
          <w:sz w:val="20"/>
          <w:szCs w:val="20"/>
        </w:rPr>
        <w:t>to</w:t>
      </w:r>
      <w:r w:rsidR="00885780">
        <w:rPr>
          <w:rFonts w:ascii="Arial" w:eastAsia="Arial" w:hAnsi="Arial" w:cs="Arial"/>
          <w:b/>
          <w:i/>
          <w:sz w:val="20"/>
          <w:szCs w:val="20"/>
        </w:rPr>
        <w:t xml:space="preserve"> </w:t>
      </w:r>
      <w:r>
        <w:rPr>
          <w:rFonts w:ascii="Arial" w:eastAsia="Arial" w:hAnsi="Arial" w:cs="Arial"/>
          <w:b/>
          <w:i/>
          <w:sz w:val="20"/>
          <w:szCs w:val="20"/>
        </w:rPr>
        <w:t>Affected</w:t>
      </w:r>
      <w:r w:rsidR="00885780">
        <w:rPr>
          <w:rFonts w:ascii="Arial" w:eastAsia="Arial" w:hAnsi="Arial" w:cs="Arial"/>
          <w:b/>
          <w:i/>
          <w:sz w:val="20"/>
          <w:szCs w:val="20"/>
        </w:rPr>
        <w:t xml:space="preserve"> </w:t>
      </w:r>
      <w:r>
        <w:rPr>
          <w:rFonts w:ascii="Arial" w:eastAsia="Arial" w:hAnsi="Arial" w:cs="Arial"/>
          <w:b/>
          <w:i/>
          <w:sz w:val="20"/>
          <w:szCs w:val="20"/>
        </w:rPr>
        <w:t>Families</w:t>
      </w:r>
      <w:r w:rsidR="00885780">
        <w:rPr>
          <w:rFonts w:ascii="Arial" w:eastAsia="Arial" w:hAnsi="Arial" w:cs="Arial"/>
          <w:b/>
          <w:i/>
          <w:sz w:val="20"/>
          <w:szCs w:val="20"/>
        </w:rPr>
        <w:t xml:space="preserve"> </w:t>
      </w:r>
      <w:r>
        <w:rPr>
          <w:rFonts w:ascii="Arial" w:eastAsia="Arial" w:hAnsi="Arial" w:cs="Arial"/>
          <w:b/>
          <w:i/>
          <w:sz w:val="20"/>
          <w:szCs w:val="20"/>
        </w:rPr>
        <w:t>/</w:t>
      </w:r>
      <w:r w:rsidR="00885780">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8"/>
        <w:gridCol w:w="2667"/>
        <w:gridCol w:w="1253"/>
        <w:gridCol w:w="1502"/>
        <w:gridCol w:w="1275"/>
        <w:gridCol w:w="1215"/>
        <w:gridCol w:w="1343"/>
      </w:tblGrid>
      <w:tr w:rsidR="008A6606" w:rsidRPr="00892DF5" w:rsidTr="00892DF5">
        <w:trPr>
          <w:trHeight w:val="40"/>
          <w:tblHeader/>
        </w:trPr>
        <w:tc>
          <w:tcPr>
            <w:tcW w:w="148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REGION / PROVINCE / MUNICIPALITY </w:t>
            </w:r>
          </w:p>
        </w:tc>
        <w:tc>
          <w:tcPr>
            <w:tcW w:w="351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 COST OF ASSISTANCE </w:t>
            </w:r>
          </w:p>
        </w:tc>
      </w:tr>
      <w:tr w:rsidR="008A6606" w:rsidRPr="00892DF5" w:rsidTr="00892DF5">
        <w:trPr>
          <w:trHeight w:val="20"/>
          <w:tblHeader/>
        </w:trPr>
        <w:tc>
          <w:tcPr>
            <w:tcW w:w="1481" w:type="pct"/>
            <w:gridSpan w:val="2"/>
            <w:vMerge/>
            <w:tcBorders>
              <w:top w:val="single" w:sz="4" w:space="0" w:color="auto"/>
              <w:left w:val="single" w:sz="4" w:space="0" w:color="auto"/>
              <w:bottom w:val="single" w:sz="4" w:space="0" w:color="auto"/>
              <w:right w:val="single" w:sz="4" w:space="0" w:color="auto"/>
            </w:tcBorders>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
        </w:tc>
        <w:tc>
          <w:tcPr>
            <w:tcW w:w="669"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 DSWD </w:t>
            </w:r>
          </w:p>
        </w:tc>
        <w:tc>
          <w:tcPr>
            <w:tcW w:w="8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 LGUs </w:t>
            </w:r>
          </w:p>
        </w:tc>
        <w:tc>
          <w:tcPr>
            <w:tcW w:w="68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 NGOs </w:t>
            </w:r>
          </w:p>
        </w:tc>
        <w:tc>
          <w:tcPr>
            <w:tcW w:w="649"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 OTHERS </w:t>
            </w:r>
          </w:p>
        </w:tc>
        <w:tc>
          <w:tcPr>
            <w:tcW w:w="71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 xml:space="preserve"> GRAND TOTAL </w:t>
            </w:r>
          </w:p>
        </w:tc>
      </w:tr>
      <w:tr w:rsidR="008A6606" w:rsidRPr="00892DF5" w:rsidTr="00892DF5">
        <w:trPr>
          <w:trHeight w:val="20"/>
        </w:trPr>
        <w:tc>
          <w:tcPr>
            <w:tcW w:w="148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jc w:val="center"/>
              <w:rPr>
                <w:rFonts w:ascii="Arial Narrow" w:hAnsi="Arial Narrow" w:cs="Arial"/>
                <w:b/>
                <w:bCs/>
                <w:color w:val="000000"/>
                <w:sz w:val="18"/>
                <w:szCs w:val="18"/>
              </w:rPr>
            </w:pPr>
            <w:r w:rsidRPr="00892DF5">
              <w:rPr>
                <w:rFonts w:ascii="Arial Narrow" w:hAnsi="Arial Narrow" w:cs="Arial"/>
                <w:b/>
                <w:bCs/>
                <w:color w:val="000000"/>
                <w:sz w:val="18"/>
                <w:szCs w:val="18"/>
              </w:rPr>
              <w:t>GRAND TOTAL</w:t>
            </w:r>
          </w:p>
        </w:tc>
        <w:tc>
          <w:tcPr>
            <w:tcW w:w="669" w:type="pct"/>
            <w:tcBorders>
              <w:top w:val="single" w:sz="4" w:space="0" w:color="auto"/>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142,976,523.47 </w:t>
            </w:r>
          </w:p>
        </w:tc>
        <w:tc>
          <w:tcPr>
            <w:tcW w:w="802" w:type="pct"/>
            <w:tcBorders>
              <w:top w:val="single" w:sz="4" w:space="0" w:color="auto"/>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4,419,011,026.78 </w:t>
            </w:r>
          </w:p>
        </w:tc>
        <w:tc>
          <w:tcPr>
            <w:tcW w:w="681" w:type="pct"/>
            <w:tcBorders>
              <w:top w:val="single" w:sz="4" w:space="0" w:color="auto"/>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23,626,885.01 </w:t>
            </w:r>
          </w:p>
        </w:tc>
        <w:tc>
          <w:tcPr>
            <w:tcW w:w="649" w:type="pct"/>
            <w:tcBorders>
              <w:top w:val="single" w:sz="4" w:space="0" w:color="auto"/>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21,262,570.34 </w:t>
            </w:r>
          </w:p>
        </w:tc>
        <w:tc>
          <w:tcPr>
            <w:tcW w:w="718" w:type="pct"/>
            <w:tcBorders>
              <w:top w:val="single" w:sz="4" w:space="0" w:color="auto"/>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4,613,624,666.60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NCR</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50,353,620.00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947,949,324.56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18,400,000.00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1,016,702,944.56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Caloocan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3,629,000.00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200,000,000.00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850,000.00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204,479,000.00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Las </w:t>
            </w:r>
            <w:proofErr w:type="spellStart"/>
            <w:r w:rsidRPr="00892DF5">
              <w:rPr>
                <w:rFonts w:ascii="Arial Narrow" w:hAnsi="Arial Narrow" w:cs="Arial"/>
                <w:i/>
                <w:iCs/>
                <w:color w:val="000000"/>
                <w:sz w:val="18"/>
                <w:szCs w:val="18"/>
              </w:rPr>
              <w:t>Pinas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1,800,000.00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41,838,500.00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43,638,500.00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Makati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1,440,000.00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30,306,750.00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31,746,750.00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Malabon</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3,089,000.00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15,000,000.00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18,089,000.00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Mandaluyong</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2,488,000.00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2,488,000.00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Manila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5,898,000.00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850,000.00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6,748,000.00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Marikina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3,194,000.00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1,032,500.00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4,226,500.00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Muntinlupa</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2,881,000.00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42,189,750.00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45,070,750.00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Navotas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1,980,000.00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1,980,000.00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Paranaque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3,090,000.00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144,808,424.56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147,898,424.56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Pasay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2,890,000.00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850,000.00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3,740,000.00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Pasig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2,220,000.00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260,000,000.00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262,220,000.00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Pateros </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1,709,000.00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11,816,400.00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13,525,400.00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Taguig</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4,654,120.00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165,000,000.00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169,654,120.00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Quezon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4,788,000.00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850,000.00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5,638,000.00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Juan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1,443,000.00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18,000,000.00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19,443,000.00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firstLine="139"/>
              <w:contextualSpacing/>
              <w:rPr>
                <w:rFonts w:ascii="Arial Narrow" w:hAnsi="Arial Narrow" w:cs="Arial"/>
                <w:i/>
                <w:iCs/>
                <w:color w:val="000000"/>
                <w:sz w:val="18"/>
                <w:szCs w:val="18"/>
              </w:rPr>
            </w:pPr>
            <w:r w:rsidRPr="00892DF5">
              <w:rPr>
                <w:rFonts w:ascii="Arial Narrow" w:hAnsi="Arial Narrow" w:cs="Arial"/>
                <w:i/>
                <w:iCs/>
                <w:color w:val="000000"/>
                <w:sz w:val="18"/>
                <w:szCs w:val="18"/>
              </w:rPr>
              <w:t>Valenzuela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3,160,500.00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32,957,000.00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36,117,500.00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11,864,824.40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349,841,361.04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309,875.03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14,284,086.36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376,300,146.83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Ilocos</w:t>
            </w:r>
            <w:proofErr w:type="spellEnd"/>
            <w:r w:rsidRPr="00892DF5">
              <w:rPr>
                <w:rFonts w:ascii="Arial Narrow" w:hAnsi="Arial Narrow" w:cs="Arial"/>
                <w:b/>
                <w:bCs/>
                <w:color w:val="000000"/>
                <w:sz w:val="18"/>
                <w:szCs w:val="18"/>
              </w:rPr>
              <w:t xml:space="preserve"> Norte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3,190,604.40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57,761,755.00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4,000.00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60,956,359.40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Adams</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705,230.00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848,543.20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Bacarra</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7,264,250.00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7,407,563.20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Badoc</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7,820,000.00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7,963,313.20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Bangui</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3,061,002.00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3,204,315.20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Banna</w:t>
            </w:r>
            <w:proofErr w:type="spellEnd"/>
            <w:r w:rsidRPr="00892DF5">
              <w:rPr>
                <w:rFonts w:ascii="Arial Narrow" w:hAnsi="Arial Narrow" w:cs="Arial"/>
                <w:i/>
                <w:iCs/>
                <w:color w:val="000000"/>
                <w:sz w:val="18"/>
                <w:szCs w:val="18"/>
              </w:rPr>
              <w:t xml:space="preserve"> (Espiritu)</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1,823,550.00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1,966,863.20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BATAC</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4,700,250.00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5,077,390.00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Burgos</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971,160.00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1,114,473.20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Carasi</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318,288.00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4000</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465,601.20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Currimao</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630000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773313</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Dingras</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4,709,100.00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4,852,413.20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Dumalneg</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995,918.00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995,918.00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LAOAG CITY (Capital)</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2,168,100.00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2,168,100.00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Marcos</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398,260.00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541,573.20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Nueva Era</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2,398,750.00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2,542,063.20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Pagudpud</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2,432,192.50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2,432,192.50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Paoay</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1104219</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1,481,359.00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Pasuquin</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1,765,000.00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1,908,313.20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Piddig</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5,328,700.00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5,472,013.20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Pinili</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3,516,497.50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3,659,810.70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Nicolas</w:t>
            </w:r>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2,706,360.00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2,849,673.20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Sarrat</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2,007,788.00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2,151,101.20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Solsona</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143,313.20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397,140.00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540,453.20</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Vintar</w:t>
            </w:r>
            <w:proofErr w:type="spellEnd"/>
          </w:p>
        </w:tc>
        <w:tc>
          <w:tcPr>
            <w:tcW w:w="66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540000</w:t>
            </w:r>
          </w:p>
        </w:tc>
        <w:tc>
          <w:tcPr>
            <w:tcW w:w="681"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649"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w:t>
            </w:r>
          </w:p>
        </w:tc>
        <w:tc>
          <w:tcPr>
            <w:tcW w:w="718"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540000</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Ilocos</w:t>
            </w:r>
            <w:proofErr w:type="spellEnd"/>
            <w:r w:rsidRPr="00892DF5">
              <w:rPr>
                <w:rFonts w:ascii="Arial Narrow" w:hAnsi="Arial Narrow" w:cs="Arial"/>
                <w:b/>
                <w:bCs/>
                <w:color w:val="000000"/>
                <w:sz w:val="18"/>
                <w:szCs w:val="18"/>
              </w:rPr>
              <w:t xml:space="preserve">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377,140.00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45,011,819.14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45,388,959.14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Alilem</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320,070.00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320,070.00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Banayoyo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660,901.25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660,901.25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Bantay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471,200.00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471,200.00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Burgos </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1,577,419.96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1,577,419.96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Cabugao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2,732,400.00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2,732,400.00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CANDON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3,894,099.29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3,894,099.29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Caoayan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990,052.00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990,052.00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Cervantes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407,400.00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407,400.00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Galimuyod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1,108,849.10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1,108,849.10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Gregorio del </w:t>
            </w:r>
            <w:proofErr w:type="spellStart"/>
            <w:r w:rsidRPr="00892DF5">
              <w:rPr>
                <w:rFonts w:ascii="Arial Narrow" w:hAnsi="Arial Narrow" w:cs="Arial"/>
                <w:i/>
                <w:iCs/>
                <w:color w:val="000000"/>
                <w:sz w:val="18"/>
                <w:szCs w:val="18"/>
              </w:rPr>
              <w:t>Pilar</w:t>
            </w:r>
            <w:proofErr w:type="spellEnd"/>
            <w:r w:rsidRPr="00892DF5">
              <w:rPr>
                <w:rFonts w:ascii="Arial Narrow" w:hAnsi="Arial Narrow" w:cs="Arial"/>
                <w:i/>
                <w:iCs/>
                <w:color w:val="000000"/>
                <w:sz w:val="18"/>
                <w:szCs w:val="18"/>
              </w:rPr>
              <w:t xml:space="preserve"> (Concepcion)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463,482.00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463,482.00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Lidlidda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293,581.16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293,581.16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Magsingal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1,240,155.00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1,240,155.00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Nagbukel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651,700.00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651,700.00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Narvacan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1,654,668.00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1,654,668.00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Quirino</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Angkaki</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294,114.00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294,114.00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Salcedo (</w:t>
            </w:r>
            <w:proofErr w:type="spellStart"/>
            <w:r w:rsidRPr="00892DF5">
              <w:rPr>
                <w:rFonts w:ascii="Arial Narrow" w:hAnsi="Arial Narrow" w:cs="Arial"/>
                <w:i/>
                <w:iCs/>
                <w:color w:val="000000"/>
                <w:sz w:val="18"/>
                <w:szCs w:val="18"/>
              </w:rPr>
              <w:t>Baugen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605,542.08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605,542.08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Emilio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428,419.00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428,419.00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Esteban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400,000.04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400,000.04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Ildefonso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2,536,523.50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2,536,523.50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Juan (</w:t>
            </w:r>
            <w:proofErr w:type="spellStart"/>
            <w:r w:rsidRPr="00892DF5">
              <w:rPr>
                <w:rFonts w:ascii="Arial Narrow" w:hAnsi="Arial Narrow" w:cs="Arial"/>
                <w:i/>
                <w:iCs/>
                <w:color w:val="000000"/>
                <w:sz w:val="18"/>
                <w:szCs w:val="18"/>
              </w:rPr>
              <w:t>Lapog</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877,798.50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877,798.50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Vicente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1,076,500.00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1,076,500.00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1,907,233.20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1,907,233.20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Catalina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837,000.00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837,000.00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Cruz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789,210.00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789,210.00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Lucia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1,399,813.06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1,399,813.06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Maria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666,276.48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666,276.48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Santiago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1,393,707.80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1,393,707.80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Sigay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480,369.48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480,369.48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Sinait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3,395,324.31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3,395,324.31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Sugpon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34,736.00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34,736.00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Suyo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1,680,000.00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Tagudin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1,815,210.00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2,192,350.00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VIGAN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7,928,063.93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7,928,063.93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La Union</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2,639,980.00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92,402,648.36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289,675.00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704,100.64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96,036,404.00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Agoo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6,887,410.00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7,264,550.00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Bacnotan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7,473,058.53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7,473,058.53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Balaoan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2,044,875.00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2,044,875.00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Bangar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5,629,101.51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5,629,101.51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Bauang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2,748,346.00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3,125,486.00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Burgos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564,060.00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78,135.00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642,195.00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1,780,800.00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2,157,940.00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Luna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4,948,530.00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4,948,530.00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Naguilian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Pugo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138,821.00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138,821.00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Rosario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12,000,731.60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104,200.00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12,104,931.60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SAN FERNANDO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36,248,440.00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36,625,580.00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Juan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2,515,376.00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2,892,516.00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Tomas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5,563,402.72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704,100.64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6,644,643.36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Santol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2,038,281.00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2,038,281.00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Sudipen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1,236,415.00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1,236,415.00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Tubao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585,000.00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107,340.00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692,340.00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Pangasinan</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5,657,100.00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154,665,138.54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16,200.03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13,579,985.72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173,918,424.29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Agno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147,579.00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147,579.00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Aguilar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2,221,600.00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2,221,600.00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ALAMINOS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7,421,400.00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7,798,540.00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Alcala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3,227,000.00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3,227,000.00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Asingan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787,423.21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1,231,488.72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2,396,051.93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Balungao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2,141,247.75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2,141,247.75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Basista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3,728,603.99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4,105,743.99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Bautista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2,484,300.00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2,484,300.00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Bayambang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2,466,800.00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2,843,940.00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Binalonan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872,915.00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872,915.00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Binmaley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4,775,812.00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2,412,800.00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7,188,612.00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Bugallon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6,624,860.00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216,500.00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7,218,500.00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 Burgos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947,200.00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1,194,840.00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2,142,040.00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Calasiao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6,307,500.00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4,584,260.00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11,268,900.00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Dagupan</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26,117,000.00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26,494,140.00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Infanta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Labrador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Laoac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2,634,428.90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2,634,428.90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LINGAYEN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5,635,020.00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6,012,160.00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Mabini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1,373,600.00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1,373,600.00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Malasiqui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373,320.00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750,460.00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Manaoag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6,256,800.00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6,256,800.00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Mangatarem</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Natividad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584,500.00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584,500.00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Pozzorubio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1,324,600.00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1,701,740.00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Rosales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6,418,314.57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6,795,454.57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Fabian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1,122,180.00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1,499,320.00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Manuel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3,632,075.00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3,632,075.00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San Nicolas </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3,841,200.00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3,841,200.00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Quintin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2,028,000.00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2,028,000.00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Barbara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4,048,000.00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4,048,000.00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Santa Maria </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2,278,900.00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745,000.00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3,023,900.00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Sison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Tayug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3,000,002.12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16,200.03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3,016,202.15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Umingan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4,876,187.00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2,495,097.00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7,371,284.00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Urbiztondo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2,127,140.00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URDANETA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377,140.00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24,288,400.00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700,000.00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25,365,540.00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Villasis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2,958,420.00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2,958,420.00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II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622,661.50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165,636,154.92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166,258,816.42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Batanes</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5,897.98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5,897.98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Basco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4,966.72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4,966.72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Uyugan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931.26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931.26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Cagayan</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228,428.10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30,643,802.06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30,872,230.16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Abulug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2,981,000.00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2,981,000.00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Alcala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133,750.00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2,006,320.00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2,140,070.00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Allacapan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Amulung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2,300,375.00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2,300,375.00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Aparri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12,808,300.00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12,808,300.00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Baggao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310.42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310.42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Ballesteros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310.42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310.42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94,057.26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94,057.26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Enrile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1,257,528.20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1,257,528.20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Gonzaga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1,214,800.00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1,214,800.00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Iguig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850,176.36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850,176.36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Lasam</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1,553,614.00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1,553,614.00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Rizal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855,816.00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855,816.00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Niño (Faire)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4,190,872.50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4,190,872.50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Isabela</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388,335.42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79,359,773.26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79,748,108.68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Alicia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2,251,200.00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2,251,200.00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Angadanan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3,445,000.00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3,445,000.00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Benito </w:t>
            </w:r>
            <w:proofErr w:type="spellStart"/>
            <w:r w:rsidRPr="00892DF5">
              <w:rPr>
                <w:rFonts w:ascii="Arial Narrow" w:hAnsi="Arial Narrow" w:cs="Arial"/>
                <w:i/>
                <w:iCs/>
                <w:color w:val="000000"/>
                <w:sz w:val="18"/>
                <w:szCs w:val="18"/>
              </w:rPr>
              <w:t>Soliven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120,575.00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120,575.00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Burgos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2,488,800.00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2,488,800.00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Cabagan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5,383,394.00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5,383,394.00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Cabatuan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1,478,872.67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1,478,872.67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Cauayan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310.42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310.42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Cordon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554,198.00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554,198.00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Delfin</w:t>
            </w:r>
            <w:proofErr w:type="spellEnd"/>
            <w:r w:rsidRPr="00892DF5">
              <w:rPr>
                <w:rFonts w:ascii="Arial Narrow" w:hAnsi="Arial Narrow" w:cs="Arial"/>
                <w:i/>
                <w:iCs/>
                <w:color w:val="000000"/>
                <w:sz w:val="18"/>
                <w:szCs w:val="18"/>
              </w:rPr>
              <w:t xml:space="preserve"> Albano (Magsaysay)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2,602,600.00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2,602,600.00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Dinapigue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343,706.00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343,706.00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Divilacan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662,923.16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662,923.16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Echague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2,150,172.00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2,150,172.00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Gamu</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2,729,970.60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2,729,970.60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Jones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6,521,244.00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6,521,244.00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Luna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737,565.00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737,565.00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Maconacon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388,025.00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1,017,552.00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1,405,577.00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Mallig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1,399,490.00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1,399,490.00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Naguilian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460,949.92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460,949.92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Quezon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Ramon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6,254,390.00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6,254,390.00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Reina Mercedes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1,327,089.00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1,327,089.00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Agustin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2,030,027.92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2,030,027.92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Guillermo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21,995,184.00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21,995,184.00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Santiago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6,416,646.99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6,416,646.99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Tomas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2,342,739.00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2,342,739.00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Tumauini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4,602,284.00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4,602,284.00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Nueva Vizcaya</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37,906,236.60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37,906,236.60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Alfonso Castaneda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325,510.16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325,510.16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Ambaguio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611,020.00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611,020.00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Aritao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3,321,679.00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3,321,679.00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Bagabag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2,238,662.00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2,238,662.00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Bambang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3,337,344.00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3,337,344.00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Bayombong</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6,474,825.00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6,474,825.00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Diadi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2,995,705.00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2,995,705.00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Dupax</w:t>
            </w:r>
            <w:proofErr w:type="spellEnd"/>
            <w:r w:rsidRPr="00892DF5">
              <w:rPr>
                <w:rFonts w:ascii="Arial Narrow" w:hAnsi="Arial Narrow" w:cs="Arial"/>
                <w:i/>
                <w:iCs/>
                <w:color w:val="000000"/>
                <w:sz w:val="18"/>
                <w:szCs w:val="18"/>
              </w:rPr>
              <w:t xml:space="preserve"> del Norte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3,929,137.00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3,929,137.00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Dupax</w:t>
            </w:r>
            <w:proofErr w:type="spellEnd"/>
            <w:r w:rsidRPr="00892DF5">
              <w:rPr>
                <w:rFonts w:ascii="Arial Narrow" w:hAnsi="Arial Narrow" w:cs="Arial"/>
                <w:i/>
                <w:iCs/>
                <w:color w:val="000000"/>
                <w:sz w:val="18"/>
                <w:szCs w:val="18"/>
              </w:rPr>
              <w:t xml:space="preserve"> del Sur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3,057,855.00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3,057,855.00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Kasibu</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3,137,277.78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3,137,277.78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Kayapa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1,566,953.00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1,566,953.00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 Quezon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1,466,857.00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1,466,857.00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Fe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1,129,952.50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1,129,952.50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Solano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1,853,802.50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1,853,802.50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Villaverde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2,459,656.66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2,459,656.66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Quirino</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17,726,343.00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17,726,343.00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Aglipay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4,136,715.00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4,136,715.00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Cabarroguis</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4,647,577.50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4,647,577.50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Diffun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3,032,197.50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3,032,197.50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Maddela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2,071,680.00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2,071,680.00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Nagtipunan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3,838,173.00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3,838,173.00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III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6,854,719.30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575,862,289.67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582,717,008.97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Aurora</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343,750.00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24,709,194.40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25,052,944.40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PLGU Aurora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134,177.42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134,177.42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Baler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150,750.00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3,777,400.00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3,928,150.00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Casiguran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2,372,490.00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2,372,490.00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Dilasag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1,867,427.40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1,867,427.40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Dinalungan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1,319,964.00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1,319,964.00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Dingalan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193,000.00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4,007,082.69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4,200,082.69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Dipaculao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4,346,962.04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4,346,962.04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Maria Aurora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3,058,335.00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3,058,335.00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Luis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3,825,355.85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3,825,355.85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Bataan</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142,434.00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14,783,762.00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14,926,196.00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Bagac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2,631,375.00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2,631,375.00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Balanga</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8,606,000.00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8,606,000.00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Hermosa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1,362,897.00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1,362,897.00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Morong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2,183,490.00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2,183,490.00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Orani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142,434.00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142,434.00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Bulacan</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2,644,511.80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238,647,632.68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241,292,144.48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Angat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5,285,280.00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5,285,280.00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Balagtas</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Bigaa</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9,543,750.00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9,543,750.00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Baliuag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291,353.60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23,043,000.00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23,334,353.60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Bocaue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5,572,000.00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5,572,000.00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Bulacan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10,251,500.00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10,251,500.00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Bustos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6,250,885.68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6,250,885.68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Calumpit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153,616.00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14,743,000.00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14,896,616.00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Doña </w:t>
            </w:r>
            <w:proofErr w:type="spellStart"/>
            <w:r w:rsidRPr="00892DF5">
              <w:rPr>
                <w:rFonts w:ascii="Arial Narrow" w:hAnsi="Arial Narrow" w:cs="Arial"/>
                <w:i/>
                <w:iCs/>
                <w:color w:val="000000"/>
                <w:sz w:val="18"/>
                <w:szCs w:val="18"/>
              </w:rPr>
              <w:t>Remedios</w:t>
            </w:r>
            <w:proofErr w:type="spellEnd"/>
            <w:r w:rsidRPr="00892DF5">
              <w:rPr>
                <w:rFonts w:ascii="Arial Narrow" w:hAnsi="Arial Narrow" w:cs="Arial"/>
                <w:i/>
                <w:iCs/>
                <w:color w:val="000000"/>
                <w:sz w:val="18"/>
                <w:szCs w:val="18"/>
              </w:rPr>
              <w:t xml:space="preserve"> Trinidad</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1,749,440.00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1,749,440.00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Guiguinto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10,240,000.00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10,240,000.00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Hagonoy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11,678,260.00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11,678,260.00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Malolos</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235,074.00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7,700,000.00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7,935,074.00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Marilao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14,061,600.00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14,061,600.00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Meycauayan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298,182.20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12,298,182.20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Norzagaray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1,549,219.00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1,549,219.00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Obando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136,572.00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5,136,572.00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Pandi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154,400.00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21,861,000.00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22,015,400.00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Paombong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Plaridel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15,461,820.00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15,461,820.00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Pulilan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10,826,000.00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10,826,000.00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Ildefonso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14,551,397.00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14,551,397.00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San Jose del Monte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736,242.00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18,897,120.00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19,633,362.00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Miguel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639,072.00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199,361.00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838,433.00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Rafael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11,111,000.00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11,111,000.00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Maria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4,522,000.00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4,522,000.00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 xml:space="preserve">Nueva </w:t>
            </w:r>
            <w:proofErr w:type="spellStart"/>
            <w:r w:rsidRPr="00892DF5">
              <w:rPr>
                <w:rFonts w:ascii="Arial Narrow" w:hAnsi="Arial Narrow" w:cs="Arial"/>
                <w:b/>
                <w:bCs/>
                <w:color w:val="000000"/>
                <w:sz w:val="18"/>
                <w:szCs w:val="18"/>
              </w:rPr>
              <w:t>Ecija</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1,571,027.50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97,052,863.94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98,623,891.44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Aliaga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249,860.00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249,860.00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Bongabon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Cabanatuan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47,997,200.00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47,997,200.00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Cabiao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343,207.50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3,395,936.30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3,739,143.80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Carranglan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Cuyapo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408,240.00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408,240.00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Gabaldon</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Bitulok</w:t>
            </w:r>
            <w:proofErr w:type="spellEnd"/>
            <w:r w:rsidRPr="00892DF5">
              <w:rPr>
                <w:rFonts w:ascii="Arial Narrow" w:hAnsi="Arial Narrow" w:cs="Arial"/>
                <w:i/>
                <w:iCs/>
                <w:color w:val="000000"/>
                <w:sz w:val="18"/>
                <w:szCs w:val="18"/>
              </w:rPr>
              <w:t xml:space="preserve"> &amp; </w:t>
            </w:r>
            <w:proofErr w:type="spellStart"/>
            <w:r w:rsidRPr="00892DF5">
              <w:rPr>
                <w:rFonts w:ascii="Arial Narrow" w:hAnsi="Arial Narrow" w:cs="Arial"/>
                <w:i/>
                <w:iCs/>
                <w:color w:val="000000"/>
                <w:sz w:val="18"/>
                <w:szCs w:val="18"/>
              </w:rPr>
              <w:t>Sabani</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2,104,830.00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2,104,830.00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General </w:t>
            </w:r>
            <w:proofErr w:type="spellStart"/>
            <w:r w:rsidRPr="00892DF5">
              <w:rPr>
                <w:rFonts w:ascii="Arial Narrow" w:hAnsi="Arial Narrow" w:cs="Arial"/>
                <w:i/>
                <w:iCs/>
                <w:color w:val="000000"/>
                <w:sz w:val="18"/>
                <w:szCs w:val="18"/>
              </w:rPr>
              <w:t>Mamerto</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Natividad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2,419,550.00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2,419,550.00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General </w:t>
            </w:r>
            <w:proofErr w:type="spellStart"/>
            <w:r w:rsidRPr="00892DF5">
              <w:rPr>
                <w:rFonts w:ascii="Arial Narrow" w:hAnsi="Arial Narrow" w:cs="Arial"/>
                <w:i/>
                <w:iCs/>
                <w:color w:val="000000"/>
                <w:sz w:val="18"/>
                <w:szCs w:val="18"/>
              </w:rPr>
              <w:t>Tinio</w:t>
            </w:r>
            <w:proofErr w:type="spellEnd"/>
            <w:r w:rsidRPr="00892DF5">
              <w:rPr>
                <w:rFonts w:ascii="Arial Narrow" w:hAnsi="Arial Narrow" w:cs="Arial"/>
                <w:i/>
                <w:iCs/>
                <w:color w:val="000000"/>
                <w:sz w:val="18"/>
                <w:szCs w:val="18"/>
              </w:rPr>
              <w:t xml:space="preserve"> (Papaya)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289,500.00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1,299,550.00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1,589,050.00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Jaen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2,803,200.00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2,803,200.00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Laur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Licab</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153,760.00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153,760.00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Palayan</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2,563,041.64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2,563,041.64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Pantabangan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463,750.00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463,750.00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Rizal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341,700.00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341,700.00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Antonio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Isidro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912,800.00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912,800.00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Jose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1,209,222.00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1,209,222.00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Leonardo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3,450,000.00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3,450,000.00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Rosa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10,404,240.00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10,404,240.00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Science City of Muñoz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9,404,199.00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9,404,199.00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Talugtug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72,225.00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72,225.00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Zaragoza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193,000.00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1,192,880.00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1,385,880.00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Pampanga</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1,506,614.00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78,125,216.65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79,631,830.65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Apalit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1,958,100.00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1,958,100.00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Floridablanca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1,025,400.00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596,070.00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1,621,470.00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Guagua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948,000.00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948,000.00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Masantol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230,640.00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5,346,260.00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5,576,900.00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Mexico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5,392,223.00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5,392,223.00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Minalin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4,815,700.00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4,815,700.00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Porac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15,529,050.00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15,529,050.00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San Fernando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26,869,000.00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26,869,000.00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Simon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159,526.00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9,653,289.59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9,812,815.59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Ana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Rita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2,976,050.00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2,976,050.00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Tomas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91,048.00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1,641,474.06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1,732,522.06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Tarlac</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344,192.00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113,406,500.00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113,750,692.00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Anao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86,048.00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1,032,500.00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1,118,548.00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Bamban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172,096.00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2,253,500.00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2,425,596.00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Camiling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6,900,000.00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6,900,000.00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Capas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9,281,000.00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9,281,000.00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Concepcion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23,382,000.00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23,382,000.00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Gerona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2,640,000.00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2,640,000.00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La Paz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3,320,000.00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3,320,000.00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Mayantoc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Moncada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1,610,500.00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1,610,500.00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Paniqui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Pura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Ramos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86,048.00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1,670,700.00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1,756,748.00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Clemente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621,300.00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621,300.00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Manuel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1,952,500.00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1,952,500.00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Tarlac</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Victoria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405,000.00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Zambales</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302,190.00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9,137,120.00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9,439,310.00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Candelaria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1,537,120.00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1,537,120.00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Castillejos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Olongapo</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302,190.00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2,302,190.00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Felipe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San </w:t>
            </w:r>
            <w:proofErr w:type="spellStart"/>
            <w:r w:rsidRPr="00892DF5">
              <w:rPr>
                <w:rFonts w:ascii="Arial Narrow" w:hAnsi="Arial Narrow" w:cs="Arial"/>
                <w:i/>
                <w:iCs/>
                <w:color w:val="000000"/>
                <w:sz w:val="18"/>
                <w:szCs w:val="18"/>
              </w:rPr>
              <w:t>Marcelino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CALABARZON</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13,220,820.00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1,814,816,888.81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1,533,000.00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1,829,570,708.81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Batangas</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885,460.00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523,442,063.00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1,533,000.00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525,860,523.00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xml:space="preserve">PLGU </w:t>
            </w:r>
            <w:proofErr w:type="spellStart"/>
            <w:r w:rsidRPr="00892DF5">
              <w:rPr>
                <w:rFonts w:ascii="Arial Narrow" w:hAnsi="Arial Narrow" w:cs="Arial"/>
                <w:color w:val="000000"/>
                <w:sz w:val="18"/>
                <w:szCs w:val="18"/>
              </w:rPr>
              <w:t>Batangas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105,990,800.00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105,990,800.00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proofErr w:type="spellStart"/>
            <w:r w:rsidRPr="00892DF5">
              <w:rPr>
                <w:rFonts w:ascii="Arial Narrow" w:hAnsi="Arial Narrow" w:cs="Arial"/>
                <w:color w:val="000000"/>
                <w:sz w:val="18"/>
                <w:szCs w:val="18"/>
              </w:rPr>
              <w:t>Agoncillo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6,336,640.00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6,336,640.00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proofErr w:type="spellStart"/>
            <w:r w:rsidRPr="00892DF5">
              <w:rPr>
                <w:rFonts w:ascii="Arial Narrow" w:hAnsi="Arial Narrow" w:cs="Arial"/>
                <w:color w:val="000000"/>
                <w:sz w:val="18"/>
                <w:szCs w:val="18"/>
              </w:rPr>
              <w:t>Alitagtag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8,084,000.00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8,084,000.00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Balete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321,600.00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1,533,000.00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5,854,600.00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Batangas</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511,500.00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186,254,060.00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186,765,560.00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Calaca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18,541,544.80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18,541,544.80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Calatagan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3,280,199.70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3,280,199.70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Cuenca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4,177,200.00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4,177,200.00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Ibaan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3,637,250.00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3,637,250.00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Lemery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25,442.00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25,442.00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7,800,000.00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7,800,000.00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Lipa</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52,360.00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21,490,250.00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21,542,610.00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Lobo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1,232,695.00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1,232,695.00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Malvar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5,208,908.00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5,208,908.00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Mataas</w:t>
            </w:r>
            <w:proofErr w:type="spellEnd"/>
            <w:r w:rsidRPr="00892DF5">
              <w:rPr>
                <w:rFonts w:ascii="Arial Narrow" w:hAnsi="Arial Narrow" w:cs="Arial"/>
                <w:i/>
                <w:iCs/>
                <w:color w:val="000000"/>
                <w:sz w:val="18"/>
                <w:szCs w:val="18"/>
              </w:rPr>
              <w:t xml:space="preserve"> Na </w:t>
            </w:r>
            <w:proofErr w:type="spellStart"/>
            <w:r w:rsidRPr="00892DF5">
              <w:rPr>
                <w:rFonts w:ascii="Arial Narrow" w:hAnsi="Arial Narrow" w:cs="Arial"/>
                <w:i/>
                <w:iCs/>
                <w:color w:val="000000"/>
                <w:sz w:val="18"/>
                <w:szCs w:val="18"/>
              </w:rPr>
              <w:t>Kahoy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1,740,612.78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1,740,612.78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Nasugbu</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2,353,176.72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2,353,176.72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Padre Garcia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4,664,100.00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4,664,100.00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Rosario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2,808,500.00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2,808,500.00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Jose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3,547,600.00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3,547,600.00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Juan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765,405.00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765,405.00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Luis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2,161,250.00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2,161,250.00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Nicolas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6,099,200.00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6,099,200.00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San </w:t>
            </w:r>
            <w:proofErr w:type="spellStart"/>
            <w:r w:rsidRPr="00892DF5">
              <w:rPr>
                <w:rFonts w:ascii="Arial Narrow" w:hAnsi="Arial Narrow" w:cs="Arial"/>
                <w:i/>
                <w:iCs/>
                <w:color w:val="000000"/>
                <w:sz w:val="18"/>
                <w:szCs w:val="18"/>
              </w:rPr>
              <w:t>Pascual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2,626,890.00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2,626,890.00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Tomas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69,932,650.00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69,932,650.00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Talisay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4,860,500.00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4,860,500.00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Tanauan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20,320,000.00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20,320,000.00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Taysan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5,609,375.00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5,609,375.00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Tingloy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1,121,000.00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4,972,814.00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4,972,814.00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Cavite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8,602,000.00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520,807,217.22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529,409,217.22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PLGU Cavite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70,239,600.00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70,239,600.00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Alfonso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5,671,611.00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6,045,611.00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Amadeo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4,102,665.00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4,476,665.00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Bacoor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92,894,705.35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93,268,705.35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Carmona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5,926,400.00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6,300,400.00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Cavite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7,876,000.00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8,250,000.00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Dasmariñas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180,871,000.00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181,245,000.00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Gen. Mariano Alvarez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22,700,000.00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23,074,000.00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General Emilio Aguinaldo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1,609,996.13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1,983,996.13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General </w:t>
            </w:r>
            <w:proofErr w:type="spellStart"/>
            <w:r w:rsidRPr="00892DF5">
              <w:rPr>
                <w:rFonts w:ascii="Arial Narrow" w:hAnsi="Arial Narrow" w:cs="Arial"/>
                <w:i/>
                <w:iCs/>
                <w:color w:val="000000"/>
                <w:sz w:val="18"/>
                <w:szCs w:val="18"/>
              </w:rPr>
              <w:t>Trias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11,450,400.00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11,824,400.00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Imus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20,374,000.00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Indang</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744,244.00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1,118,244.00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Kawit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29,546,761.34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29,920,761.34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Magallanes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2,331,500.00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2,705,500.00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Maragondon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1,129,717.00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1,503,717.00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Mendez (MENDEZ-NUÑEZ)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Naic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8,054,758.00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8,428,758.00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Noveleta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Rosario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8,274,000.00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Silang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10,239,200.00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10,613,200.00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Tagaytay</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696,150.00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1,070,150.00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Tanza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9,600,000.00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9,974,000.00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Ternate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Trece</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Martires</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16,522,509.40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16,896,509.40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Laguna</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1,143,360.00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432,369,063.82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433,512,423.82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PLGU Laguna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103,506,067.00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103,506,067.00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Alaminos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2,639,121.55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2,639,121.55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7,918,852.24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7,918,852.24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Biñan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181,210.00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27,181,210.00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Cabuyao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17,244,000.00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17,244,000.00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Calamba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89,997,321.00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89,997,321.00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15,174,208.25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15,174,208.25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Cavinti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Famy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Kalayaan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4,356,524.83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4,356,524.83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Liliw</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4,558,600.00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4,558,600.00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Los </w:t>
            </w:r>
            <w:proofErr w:type="spellStart"/>
            <w:r w:rsidRPr="00892DF5">
              <w:rPr>
                <w:rFonts w:ascii="Arial Narrow" w:hAnsi="Arial Narrow" w:cs="Arial"/>
                <w:i/>
                <w:iCs/>
                <w:color w:val="000000"/>
                <w:sz w:val="18"/>
                <w:szCs w:val="18"/>
              </w:rPr>
              <w:t>Baños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56,100.00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675,600.00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731,700.00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Luisiana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Lumban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Mabitac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680,000.00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Magdalena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437,837.00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437,837.00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Majayjay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494,649.00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494,649.00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Nagcarlan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Paete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181,210.00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1,092,800.00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1,274,010.00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Pagsanjan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8,007,500.00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8,007,500.00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Pakil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3,900,000.00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3,900,000.00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Pangil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2,107,100.00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2,107,100.00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Pila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362,420.00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762,420.00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Rizal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181,210.00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481,210.00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Pablo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11,550,000.00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11,550,000.00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Pedro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56,439,800.00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56,439,800.00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Cruz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15,574,098.00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15,574,098.00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Maria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203,387.00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203,387.00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Santa Rosa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181,210.00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50,136,000.00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50,317,210.00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Siniloan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2,624,225.00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2,624,225.00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Victoria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1,637,368.95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1,637,368.95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Quezon</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1,870,000.00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212,689,098.33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214,559,098.33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PLGU Quezon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Agdangan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Alabat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Atimonan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Buenavista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Burdeos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Calauag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2,341,000.00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2,341,000.00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Candelaria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8,238,672.00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8,238,672.00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Catanauan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5,334,000.00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5,334,000.00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Dolores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1,149,150.00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1,149,150.00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General Luna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19,300,000.00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19,300,000.00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General </w:t>
            </w:r>
            <w:proofErr w:type="spellStart"/>
            <w:r w:rsidRPr="00892DF5">
              <w:rPr>
                <w:rFonts w:ascii="Arial Narrow" w:hAnsi="Arial Narrow" w:cs="Arial"/>
                <w:i/>
                <w:iCs/>
                <w:color w:val="000000"/>
                <w:sz w:val="18"/>
                <w:szCs w:val="18"/>
              </w:rPr>
              <w:t>Nakar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317,204.69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317,204.69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Guinayangan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162,500.00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162,500.00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Gumaca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10,284,623.00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10,284,623.00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Infanta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Jomalig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Lopez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10,627,581.00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10,627,581.00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Lucban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Lucena</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30,977,600.00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30,977,600.00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Macalelon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2,357,259.12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2,357,259.12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Mauban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7,431,555.00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7,431,555.00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Mulanay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3,295,000.00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3,295,000.00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Padre Burgos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4,723,439.83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4,723,439.83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Pagbilao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2,929,200.00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2,929,200.00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Panukulan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1,251,540.00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1,625,540.00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Patnanungan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1,260,740.00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1,634,740.00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Perez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426,920.00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426,920.00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Pitogo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1,425,626.83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1,425,626.83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Plaridel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4,332,142.16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4,332,142.16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Polillo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1,434,158.00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1,808,158.00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Quezon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183,750.00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183,750.00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Real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3,821,250.00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3,821,250.00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Sampaloc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14,248,040.00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14,248,040.00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Antonio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Francisco (Aurora)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2,533,220.00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2,533,220.00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San </w:t>
            </w:r>
            <w:proofErr w:type="spellStart"/>
            <w:r w:rsidRPr="00892DF5">
              <w:rPr>
                <w:rFonts w:ascii="Arial Narrow" w:hAnsi="Arial Narrow" w:cs="Arial"/>
                <w:i/>
                <w:iCs/>
                <w:color w:val="000000"/>
                <w:sz w:val="18"/>
                <w:szCs w:val="18"/>
              </w:rPr>
              <w:t>Narciso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2,092,000.00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2,092,000.00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Sariaya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20,583,000.00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20,583,000.00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Tagkawayan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8,348,475.20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8,348,475.20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Tayabas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Tiaong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8,344,451.50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8,344,451.50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Rizal</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720,000.00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125,509,446.44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126,229,446.44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PLGU Rizal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5,989,500.00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5,989,500.00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Angono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Antipolo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6,220,000.00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6,220,000.00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Baras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5,701,576.00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5,701,576.00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Binangonan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10,467,716.00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10,467,716.00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Cainta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1,785,000.00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1,965,000.00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Cardona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8,957,100.00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8,957,100.00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Jala-Jala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2,480,880.00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2,480,880.00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Morong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2,044,400.00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2,044,400.00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Pililla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5,700,000.00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5,880,000.00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Rodriguez (</w:t>
            </w:r>
            <w:proofErr w:type="spellStart"/>
            <w:r w:rsidRPr="00892DF5">
              <w:rPr>
                <w:rFonts w:ascii="Arial Narrow" w:hAnsi="Arial Narrow" w:cs="Arial"/>
                <w:i/>
                <w:iCs/>
                <w:color w:val="000000"/>
                <w:sz w:val="18"/>
                <w:szCs w:val="18"/>
              </w:rPr>
              <w:t>Montalban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45,079,530.84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45,079,530.84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Mateo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9,812,660.00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9,992,660.00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Tanay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13,016,111.60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13,196,111.60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Taytay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3,254,972.00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3,254,972.00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Teresa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MIMAROPA</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20,232,414.27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20,232,414.27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Marinduque</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18,910,414.27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18,910,414.27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xml:space="preserve">PLGU </w:t>
            </w:r>
            <w:proofErr w:type="spellStart"/>
            <w:r w:rsidRPr="00892DF5">
              <w:rPr>
                <w:rFonts w:ascii="Arial Narrow" w:hAnsi="Arial Narrow" w:cs="Arial"/>
                <w:color w:val="000000"/>
                <w:sz w:val="18"/>
                <w:szCs w:val="18"/>
              </w:rPr>
              <w:t>Marinduque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6,378,771.20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6,378,771.20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Boac</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4,259,188.00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4,259,188.00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Buenavista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1,266,714.96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1,266,714.96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Gasan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2,945,115.11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2,945,115.11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Cruz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Torrijos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2,060,625.00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2,060,625.00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Oriental Mindoro</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1,322,000.00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1,322,000.00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Baco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1,322,000.00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1,322,000.00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V</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14,714,345.12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237,016,532.70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2,987,600.00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254,718,477.82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Albay</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4,002,432.76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61,280,531.10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1,356,400.00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66,639,363.86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Bacacay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339,865.16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339,865.16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Camalig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308,781.72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623,500.00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932,281.72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Daraga</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Locsin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379,452.56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1,356,400.00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3,535,852.56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Guinobatan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388,836.24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1,719,650.00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2,108,486.24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Legazpi</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26,501,073.00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26,501,073.00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Libon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490,297.28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4,150,736.10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4,641,033.38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Malilipot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146,033.52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273,000.00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419,033.52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Malinao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268,021.36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8,009,400.00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8,277,421.36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Manito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142,221.40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142,221.40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Oas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1,253,262.00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1,253,262.00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Pio</w:t>
            </w:r>
            <w:proofErr w:type="spellEnd"/>
            <w:r w:rsidRPr="00892DF5">
              <w:rPr>
                <w:rFonts w:ascii="Arial Narrow" w:hAnsi="Arial Narrow" w:cs="Arial"/>
                <w:i/>
                <w:iCs/>
                <w:color w:val="000000"/>
                <w:sz w:val="18"/>
                <w:szCs w:val="18"/>
              </w:rPr>
              <w:t xml:space="preserve"> Duran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322,564.00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322,564.00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Polangui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397,926.68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321,750.00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719,676.68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Rapu-Rapu</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262,743.04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262,743.04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Domingo (</w:t>
            </w:r>
            <w:proofErr w:type="spellStart"/>
            <w:r w:rsidRPr="00892DF5">
              <w:rPr>
                <w:rFonts w:ascii="Arial Narrow" w:hAnsi="Arial Narrow" w:cs="Arial"/>
                <w:i/>
                <w:iCs/>
                <w:color w:val="000000"/>
                <w:sz w:val="18"/>
                <w:szCs w:val="18"/>
              </w:rPr>
              <w:t>Libog</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4,075,000.00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4,075,000.00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Tabaco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555,689.80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9,711,460.00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10,267,149.80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Tiwi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2,841,700.00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2,841,700.00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Camarines</w:t>
            </w:r>
            <w:proofErr w:type="spellEnd"/>
            <w:r w:rsidRPr="00892DF5">
              <w:rPr>
                <w:rFonts w:ascii="Arial Narrow" w:hAnsi="Arial Narrow" w:cs="Arial"/>
                <w:b/>
                <w:bCs/>
                <w:color w:val="000000"/>
                <w:sz w:val="18"/>
                <w:szCs w:val="18"/>
              </w:rPr>
              <w:t xml:space="preserve"> Norte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473,670.18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26,020,214.05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26,493,884.23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PLGU </w:t>
            </w:r>
            <w:proofErr w:type="spellStart"/>
            <w:r w:rsidRPr="00892DF5">
              <w:rPr>
                <w:rFonts w:ascii="Arial Narrow" w:hAnsi="Arial Narrow" w:cs="Arial"/>
                <w:i/>
                <w:iCs/>
                <w:color w:val="000000"/>
                <w:sz w:val="18"/>
                <w:szCs w:val="18"/>
              </w:rPr>
              <w:t>Camarines</w:t>
            </w:r>
            <w:proofErr w:type="spellEnd"/>
            <w:r w:rsidRPr="00892DF5">
              <w:rPr>
                <w:rFonts w:ascii="Arial Narrow" w:hAnsi="Arial Narrow" w:cs="Arial"/>
                <w:i/>
                <w:iCs/>
                <w:color w:val="000000"/>
                <w:sz w:val="18"/>
                <w:szCs w:val="18"/>
              </w:rPr>
              <w:t xml:space="preserve"> Norte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188,846.56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188,846.56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Basud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8,798,387.80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8,798,387.80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Labo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7,972,120.00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7,972,120.00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Paracale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1,475,000.00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1,475,000.00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Lorenzo Ruiz (Imelda)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92,430.00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1,870,632.50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1,963,062.50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Vicente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64,490.94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1,574,765.00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1,639,255.94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Elena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1,820,000.00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1,820,000.00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Talisay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127,902.68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2,509,308.75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2,637,211.43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Camarines</w:t>
            </w:r>
            <w:proofErr w:type="spellEnd"/>
            <w:r w:rsidRPr="00892DF5">
              <w:rPr>
                <w:rFonts w:ascii="Arial Narrow" w:hAnsi="Arial Narrow" w:cs="Arial"/>
                <w:b/>
                <w:bCs/>
                <w:color w:val="000000"/>
                <w:sz w:val="18"/>
                <w:szCs w:val="18"/>
              </w:rPr>
              <w:t xml:space="preserve">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5,597,427.42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88,183,732.40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50,000.00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93,831,159.82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PLGU Cam Sur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94,423.28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94,423.28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302,623.68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1,552,623.68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Balatan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916,600.00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916,600.00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Bato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293,240.00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293,240.00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Bombon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374,528.00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374,528.00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Buhi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6,080,000.00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Bula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7,408,809.70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7,408,809.70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Cabusao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1,850,040.00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1,850,040.00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Calabanga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514,342.96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7,336,000.00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7,850,342.96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Camaligan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74,482.96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1,048,400.00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1,122,882.96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Canaman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159,522.56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2,086,900.00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2,246,422.56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Caramoan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4,212,750.00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4,212,750.00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Del </w:t>
            </w:r>
            <w:proofErr w:type="spellStart"/>
            <w:r w:rsidRPr="00892DF5">
              <w:rPr>
                <w:rFonts w:ascii="Arial Narrow" w:hAnsi="Arial Narrow" w:cs="Arial"/>
                <w:i/>
                <w:iCs/>
                <w:color w:val="000000"/>
                <w:sz w:val="18"/>
                <w:szCs w:val="18"/>
              </w:rPr>
              <w:t>Gallego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715,522.68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1,215,522.68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Gainza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530,000.00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530,000.00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Garchitorena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222,569.16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1,375,000.00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1,597,569.16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Goa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1,875,000.00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1,875,000.00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Iriga</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7,408,809.70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7,408,809.70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Lagonoy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560,430.04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4,519,200.00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5,079,630.04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Libmanan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287,500.00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Lupi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1,162,625.00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1,162,625.00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Magarao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120,814.88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745,814.88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Milaor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142,807.88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971,700.00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1,114,507.88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Minalabac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3,345,000.00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3,345,000.00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Nabua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429,371.53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1,629,371.53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Naga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Ocampo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4,621,000.00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4,621,000.00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Pamplona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Pasacao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447,955.69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1,947,955.69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Pili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384,730.88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6,400,000.00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6,784,730.88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Presentacion</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Parubcan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177,703.44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177,703.44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Ragay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380,918.76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642,160.00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1,023,078.76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 San </w:t>
            </w:r>
            <w:proofErr w:type="spellStart"/>
            <w:r w:rsidRPr="00892DF5">
              <w:rPr>
                <w:rFonts w:ascii="Arial Narrow" w:hAnsi="Arial Narrow" w:cs="Arial"/>
                <w:i/>
                <w:iCs/>
                <w:color w:val="000000"/>
                <w:sz w:val="18"/>
                <w:szCs w:val="18"/>
              </w:rPr>
              <w:t>fernando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5,161,280.00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5,161,280.00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Siruma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169,492.72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939,430.00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1,108,922.72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Tigaon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406,474.32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406,474.32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Tinambac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6,006,000.00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6,006,000.00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Catanduanes</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351,888.00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2,525,800.00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2,877,688.00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PLGU </w:t>
            </w:r>
            <w:proofErr w:type="spellStart"/>
            <w:r w:rsidRPr="00892DF5">
              <w:rPr>
                <w:rFonts w:ascii="Arial Narrow" w:hAnsi="Arial Narrow" w:cs="Arial"/>
                <w:i/>
                <w:iCs/>
                <w:color w:val="000000"/>
                <w:sz w:val="18"/>
                <w:szCs w:val="18"/>
              </w:rPr>
              <w:t>Catanduanes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351,888.00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351,888.00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Baras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Miguel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275,800.00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275,800.00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Masbate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1,413,690.07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22,696,273.85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24,109,963.92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PLGU Masbate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4,437,500.00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4,437,500.00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Aroroy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Baleno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316,000.00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301,150.00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617,150.00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Balud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625,215.00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625,215.00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Batuan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Cataingan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341,800.00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341,800.00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Cawayan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174,226.50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1,599,680.00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1,773,906.50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Claveria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111,370.00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111,370.00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Dimasalang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136,500.00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690,387.00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826,887.00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Esperanza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96,792.25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365,514.00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462,306.25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Masbate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154,420.00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4,613,730.00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4,768,150.00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Mobo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102,634.00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2,099,643.00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2,202,277.00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Monreal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96,792.50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96,792.50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Palanas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2,792,773.85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2,792,773.85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Pio</w:t>
            </w:r>
            <w:proofErr w:type="spellEnd"/>
            <w:r w:rsidRPr="00892DF5">
              <w:rPr>
                <w:rFonts w:ascii="Arial Narrow" w:hAnsi="Arial Narrow" w:cs="Arial"/>
                <w:i/>
                <w:iCs/>
                <w:color w:val="000000"/>
                <w:sz w:val="18"/>
                <w:szCs w:val="18"/>
              </w:rPr>
              <w:t xml:space="preserve"> V. </w:t>
            </w:r>
            <w:proofErr w:type="spellStart"/>
            <w:r w:rsidRPr="00892DF5">
              <w:rPr>
                <w:rFonts w:ascii="Arial Narrow" w:hAnsi="Arial Narrow" w:cs="Arial"/>
                <w:i/>
                <w:iCs/>
                <w:color w:val="000000"/>
                <w:sz w:val="18"/>
                <w:szCs w:val="18"/>
              </w:rPr>
              <w:t>Corpuz</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Limbuhan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924,449.00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924,449.00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Placer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Fernando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195,535.00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1,618,180.00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1,813,715.00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Jacinto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139,348.00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139,348.00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Uson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140,789.82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620,534.00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761,323.82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Sorsogon</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2,875,236.69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36,309,981.30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1,581,200.00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40,766,417.99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xml:space="preserve">PLGU </w:t>
            </w:r>
            <w:proofErr w:type="spellStart"/>
            <w:r w:rsidRPr="00892DF5">
              <w:rPr>
                <w:rFonts w:ascii="Arial Narrow" w:hAnsi="Arial Narrow" w:cs="Arial"/>
                <w:color w:val="000000"/>
                <w:sz w:val="18"/>
                <w:szCs w:val="18"/>
              </w:rPr>
              <w:t>Sorsogon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722,405.61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722,405.61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Barcelona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167,500.00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531,057.64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2,327,650.00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2,858,707.64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Bulusan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125,213.48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2,257,170.00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2,382,383.48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Casiguran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206,672.72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2,581,544.00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2,788,216.72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Castilla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25,143.12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5,897,950.00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6,273,093.12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Donsol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286,202.24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2,185,300.00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513,750.00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2,985,252.24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Gubat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1,890,000.00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252,000.00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2,142,000.00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Irosin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282,096.88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3,152,700.00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3,434,796.88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Juban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200,282.92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1,295,000.00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169,250.00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1,664,532.92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Magallanes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Matnog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2,769,200.00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296,200.00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3,065,400.00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Pilar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496,162.08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2,996,162.08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Prieto Diaz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187,788.00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187,788.00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Magdalena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Sorsogon</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8,778,179.30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8,778,179.30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VI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4,405,068.00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5,613,867.93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50,000.00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10,068,935.93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Aklan</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612,000.00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1,231,817.93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1,843,817.93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Kalibo</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Buruanga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216,000.00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1,231,817.93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1,447,817.93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Makato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216,000.00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216,000.00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Antique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496,908.00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496,908.00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Barbaza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Libertad</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Pandan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226,908.00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226,908.00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Patnongon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Capiz</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1,260,000.00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1,260,000.00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Cuartero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Dumarao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Jamindan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Panitan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360,000.00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Iloilo</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1,914,840.00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4,382,050.00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50,000.00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6,346,890.00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Concepcion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294,840.00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166,800.00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511,640.00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Guimbal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Iloilo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720,000.00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4,215,250.00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4,935,250.00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Miagao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Joaquin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Negros Occidental</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121,320.00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121,320.00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Bacolod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Himamaylan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119,880.00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119,880.00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VII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1,379,386.00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1,379,386.00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Bohol</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128,770.00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128,770.00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PLGU Bohol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128,770.00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128,770.00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Cebu</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1,250,616.00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1,250,616.00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Lapu-Lapu</w:t>
            </w:r>
            <w:proofErr w:type="spellEnd"/>
            <w:r w:rsidRPr="00892DF5">
              <w:rPr>
                <w:rFonts w:ascii="Arial Narrow" w:hAnsi="Arial Narrow" w:cs="Arial"/>
                <w:i/>
                <w:iCs/>
                <w:color w:val="000000"/>
                <w:sz w:val="18"/>
                <w:szCs w:val="18"/>
              </w:rPr>
              <w:t xml:space="preserve"> City (</w:t>
            </w:r>
            <w:proofErr w:type="spellStart"/>
            <w:r w:rsidRPr="00892DF5">
              <w:rPr>
                <w:rFonts w:ascii="Arial Narrow" w:hAnsi="Arial Narrow" w:cs="Arial"/>
                <w:i/>
                <w:iCs/>
                <w:color w:val="000000"/>
                <w:sz w:val="18"/>
                <w:szCs w:val="18"/>
              </w:rPr>
              <w:t>Opon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942,840.00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942,840.00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Samboan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307,776.00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307,776.00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VIII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137,627,764.05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1,819,770.00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139,447,534.05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Biliran</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4,830,239.47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4,830,239.47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Naval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3,742,239.47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3,742,239.47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Culaba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1,088,000.00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1,088,000.00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Eastern Samar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17,932,451.69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12,900.00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17,945,351.69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Arteche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1,790,333.00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1,790,333.00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Borongan</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7,133,204.39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7,133,204.39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Can-Avid</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1,616,738.50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1,616,738.50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Jipapad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128,800.00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12,900.00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141,700.00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Oras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1,252,729.80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1,252,729.80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Julian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178,340.00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178,340.00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Balangiga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674,444.00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674,444.00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Balangkayan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134,310.00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134,310.00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Guiuan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229,390.00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229,390.00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Hernani</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62,525.00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Llorente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2,594,817.00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2,594,817.00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Mercedes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1,125,000.00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Quinapondan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770,000.00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770,000.00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Salcedo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241,820.00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241,820.00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Leyte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77,493,386.72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148,370.00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77,641,756.72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Palo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18,657,997.50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18,657,997.50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Miguel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1,622,925.00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1,622,925.00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Tolosa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Barugo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1,284,918.00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1,284,918.00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Carigara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5,302,125.00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5,302,125.00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Dagami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839,077.40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839,077.40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Dulag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8,377,983.85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8,377,983.85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Jaro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383,460.00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383,460.00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MacArthur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3,565,190.00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3,565,190.00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Mayorga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3,058,055.00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3,058,055.00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Pastrana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1,368,738.79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1,368,738.79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228,240.79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45,380.00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273,620.79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Leyte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873,000.00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873,000.00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Tabango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1,556,499.00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1,556,499.00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Albuera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6,094,303.70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40,000.00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6,134,303.70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Matag-ob</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Baybay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3,370,456.00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3,370,456.00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Hilongos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5,342,454.98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5,342,454.98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Hindang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1,699,821.71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43,300.00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1,743,121.71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Inopacan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19,690.00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2,519,690.00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Javier (</w:t>
            </w:r>
            <w:proofErr w:type="spellStart"/>
            <w:r w:rsidRPr="00892DF5">
              <w:rPr>
                <w:rFonts w:ascii="Arial Narrow" w:hAnsi="Arial Narrow" w:cs="Arial"/>
                <w:i/>
                <w:iCs/>
                <w:color w:val="000000"/>
                <w:sz w:val="18"/>
                <w:szCs w:val="18"/>
              </w:rPr>
              <w:t>Bugho</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2,738,940.00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2,738,940.00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Mahaplag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1,229,200.00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1,229,200.00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Matalom</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Western Samar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30,307,956.41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1,108,500.00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31,416,456.41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Almagro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960,297.91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960,297.91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Gandara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792,200.00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792,200.00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Matuguinao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432,000.00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432,000.00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Pagsanghan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Jorge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1,043,985.50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1,043,985.50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Margarita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2,771,250.00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1,108,500.00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3,879,750.00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Nino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236,000.00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Tagapul</w:t>
            </w:r>
            <w:proofErr w:type="spellEnd"/>
            <w:r w:rsidRPr="00892DF5">
              <w:rPr>
                <w:rFonts w:ascii="Arial Narrow" w:hAnsi="Arial Narrow" w:cs="Arial"/>
                <w:i/>
                <w:iCs/>
                <w:color w:val="000000"/>
                <w:sz w:val="18"/>
                <w:szCs w:val="18"/>
              </w:rPr>
              <w:t>-an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529,500.00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529,500.00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Tarangnan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2,045,317.00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2,045,317.00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Calbiga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6,977,006.00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6,977,006.00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Catbalogan</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10,558,900.00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10,558,900.00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Sebastian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1,117,500.00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Rita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2,544,000.00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2,544,000.00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Southern Leyte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7,063,729.76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550,000.00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7,613,729.76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Limasawa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468,000.00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468,000.00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Malitbog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2,401,740.60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2,401,740.60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Padre Burgos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550,000.00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Libagon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2,275,000.00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2,275,000.00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Silago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1,418,989.16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1,418,989.16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IX</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3,867,520.00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781,000.00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4,648,520.00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Zamboanga del Norte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117,360.00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117,360.00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Sirawai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117,360.00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117,360.00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Zamboanga del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1,622,400.00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1,622,400.00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Zamboanga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1,622,400.00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1,622,400.00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Zamboanga Sibugay</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2,127,760.00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75,000.00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2,202,760.00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Alicia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220,680.00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220,680.00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Buug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224,280.00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224,280.00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Ipil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660,400.00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660,400.00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Mabuhay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Payao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194,040.00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194,040.00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Roseller</w:t>
            </w:r>
            <w:proofErr w:type="spellEnd"/>
            <w:r w:rsidRPr="00892DF5">
              <w:rPr>
                <w:rFonts w:ascii="Arial Narrow" w:hAnsi="Arial Narrow" w:cs="Arial"/>
                <w:i/>
                <w:iCs/>
                <w:color w:val="000000"/>
                <w:sz w:val="18"/>
                <w:szCs w:val="18"/>
              </w:rPr>
              <w:t xml:space="preserve"> Lim</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267,120.00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267,120.00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Titay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303,840.00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303,840.00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Tungawan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257,400.00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257,400.00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Basilan (Isabela City)</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706,000.00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706,000.00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City of Isabela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706,000.00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lastRenderedPageBreak/>
              <w:t>REGION X</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12,536.90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12,536.90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Misamis</w:t>
            </w:r>
            <w:proofErr w:type="spellEnd"/>
            <w:r w:rsidRPr="00892DF5">
              <w:rPr>
                <w:rFonts w:ascii="Arial Narrow" w:hAnsi="Arial Narrow" w:cs="Arial"/>
                <w:b/>
                <w:bCs/>
                <w:color w:val="000000"/>
                <w:sz w:val="18"/>
                <w:szCs w:val="18"/>
              </w:rPr>
              <w:t xml:space="preserve"> Oriental</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12,536.90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12,536.90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Cagayan De Oro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12,536.90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12,536.90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XI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26,505,658.27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49,206,766.00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75,712,424.27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Davao de Oro</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4,997,829.33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10,599,432.00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15,597,261.33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Compostela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1,527,200.00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1,527,200.00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Laak</w:t>
            </w:r>
            <w:proofErr w:type="spellEnd"/>
            <w:r w:rsidRPr="00892DF5">
              <w:rPr>
                <w:rFonts w:ascii="Arial Narrow" w:hAnsi="Arial Narrow" w:cs="Arial"/>
                <w:i/>
                <w:iCs/>
                <w:color w:val="000000"/>
                <w:sz w:val="18"/>
                <w:szCs w:val="18"/>
              </w:rPr>
              <w:t xml:space="preserve"> (San Vicente)</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1,256,096.53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1,331,652.00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2,587,748.53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Mabini</w:t>
            </w:r>
            <w:proofErr w:type="spellEnd"/>
            <w:r w:rsidRPr="00892DF5">
              <w:rPr>
                <w:rFonts w:ascii="Arial Narrow" w:hAnsi="Arial Narrow" w:cs="Arial"/>
                <w:i/>
                <w:iCs/>
                <w:color w:val="000000"/>
                <w:sz w:val="18"/>
                <w:szCs w:val="18"/>
              </w:rPr>
              <w:t xml:space="preserve"> (Doña Alicia)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414,206.65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414,206.65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Mawab</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396,370.00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1,235,040.00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1,631,410.00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Monkayo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1,148,283.89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1,148,283.89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Montevista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3,588,256.00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3,588,256.00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Nabunturan</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1,203,379.32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1,549,444.00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2,752,823.32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New Bataan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579,492.94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579,492.94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Pantukan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1,367,840.00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1,367,840.00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Davao del Norte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7,029,621.95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4,237,734.00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11,267,355.95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Asuncion (</w:t>
            </w:r>
            <w:proofErr w:type="spellStart"/>
            <w:r w:rsidRPr="00892DF5">
              <w:rPr>
                <w:rFonts w:ascii="Arial Narrow" w:hAnsi="Arial Narrow" w:cs="Arial"/>
                <w:i/>
                <w:iCs/>
                <w:color w:val="000000"/>
                <w:sz w:val="18"/>
                <w:szCs w:val="18"/>
              </w:rPr>
              <w:t>Saug</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620,715.42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620,715.42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Braulio E. </w:t>
            </w:r>
            <w:proofErr w:type="spellStart"/>
            <w:r w:rsidRPr="00892DF5">
              <w:rPr>
                <w:rFonts w:ascii="Arial Narrow" w:hAnsi="Arial Narrow" w:cs="Arial"/>
                <w:i/>
                <w:iCs/>
                <w:color w:val="000000"/>
                <w:sz w:val="18"/>
                <w:szCs w:val="18"/>
              </w:rPr>
              <w:t>Dujali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925,523.95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925,523.95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Carmen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520,830.18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520,830.18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Island Garden City of </w:t>
            </w:r>
            <w:proofErr w:type="spellStart"/>
            <w:r w:rsidRPr="00892DF5">
              <w:rPr>
                <w:rFonts w:ascii="Arial Narrow" w:hAnsi="Arial Narrow" w:cs="Arial"/>
                <w:i/>
                <w:iCs/>
                <w:color w:val="000000"/>
                <w:sz w:val="18"/>
                <w:szCs w:val="18"/>
              </w:rPr>
              <w:t>Samal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1,086,846.54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1,086,846.54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Kapalong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807,009.32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807,009.32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New Corella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549,368.82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549,368.82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Isidro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414,206.65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414,206.65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Tomas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667,487.08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667,487.08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Tagum</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849,024.54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849,024.54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Talaingod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588,609.45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4,237,734.00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4,826,343.45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Davao del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4,770,312.95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4,770,312.95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Bansalan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565,619.99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565,619.99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Davao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1,969,958.90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1,969,958.90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Digos</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916,803.81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916,803.81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Malalag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600,104.18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600,104.18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Matanao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717,826.07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717,826.07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Davao Oriental</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6,203,190.50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34,369,600.00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40,572,790.50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Baganga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1,146,698.41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3,723,200.00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4,869,898.41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Banaybanay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2,466,800.00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2,466,800.00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Boston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898,400.00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898,400.00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Caraga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2,438,800.00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2,438,800.00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Cateel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Governor </w:t>
            </w:r>
            <w:proofErr w:type="spellStart"/>
            <w:r w:rsidRPr="00892DF5">
              <w:rPr>
                <w:rFonts w:ascii="Arial Narrow" w:hAnsi="Arial Narrow" w:cs="Arial"/>
                <w:i/>
                <w:iCs/>
                <w:color w:val="000000"/>
                <w:sz w:val="18"/>
                <w:szCs w:val="18"/>
              </w:rPr>
              <w:t>Generoso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2,835,200.00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2,835,200.00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Lupon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3,527,600.00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3,527,600.00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Manay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2,740,000.00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2,740,000.00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Mati</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5,056,492.09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8,800,000.00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13,856,492.09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Isidro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1,792,400.00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1,792,400.00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Tarragona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1,947,200.00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1,947,200.00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Davao Occidental</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3,504,703.54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3,504,703.54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Malita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2,447,188.38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2,447,188.38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Maria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1,057,515.16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1,057,515.16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REGION XII</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3,319,913.00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3,319,913.00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 xml:space="preserve">South </w:t>
            </w:r>
            <w:proofErr w:type="spellStart"/>
            <w:r w:rsidRPr="00892DF5">
              <w:rPr>
                <w:rFonts w:ascii="Arial Narrow" w:hAnsi="Arial Narrow" w:cs="Arial"/>
                <w:b/>
                <w:bCs/>
                <w:color w:val="000000"/>
                <w:sz w:val="18"/>
                <w:szCs w:val="18"/>
              </w:rPr>
              <w:t>Cotabato</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2,352,813.00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2,352,813.00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PLGU South </w:t>
            </w:r>
            <w:proofErr w:type="spellStart"/>
            <w:r w:rsidRPr="00892DF5">
              <w:rPr>
                <w:rFonts w:ascii="Arial Narrow" w:hAnsi="Arial Narrow" w:cs="Arial"/>
                <w:i/>
                <w:iCs/>
                <w:color w:val="000000"/>
                <w:sz w:val="18"/>
                <w:szCs w:val="18"/>
              </w:rPr>
              <w:t>Cotabato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Koronadal</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320,000.00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Norala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Santo Niño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Surallah</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Tampakan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135,300.00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Tantangan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389,213.00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389,213.00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Tupi</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167,100.00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167,100.00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 xml:space="preserve">Sultan </w:t>
            </w:r>
            <w:proofErr w:type="spellStart"/>
            <w:r w:rsidRPr="00892DF5">
              <w:rPr>
                <w:rFonts w:ascii="Arial Narrow" w:hAnsi="Arial Narrow" w:cs="Arial"/>
                <w:b/>
                <w:bCs/>
                <w:color w:val="000000"/>
                <w:sz w:val="18"/>
                <w:szCs w:val="18"/>
              </w:rPr>
              <w:t>Kudarat</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167,100.00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167,100.00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Tacurong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167,100.00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167,100.00 </w:t>
            </w:r>
          </w:p>
        </w:tc>
      </w:tr>
      <w:tr w:rsidR="008A6606" w:rsidRPr="00892DF5" w:rsidTr="00892DF5">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single" w:sz="4" w:space="0" w:color="000000"/>
              <w:left w:val="nil"/>
              <w:bottom w:val="single" w:sz="4" w:space="0" w:color="000000"/>
              <w:right w:val="single" w:sz="4" w:space="0" w:color="000000"/>
            </w:tcBorders>
            <w:shd w:val="clear" w:color="595959" w:fill="595959"/>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Cotabato</w:t>
            </w:r>
            <w:proofErr w:type="spellEnd"/>
            <w:r w:rsidRPr="00892DF5">
              <w:rPr>
                <w:rFonts w:ascii="Arial Narrow" w:hAnsi="Arial Narrow" w:cs="Arial"/>
                <w:i/>
                <w:iCs/>
                <w:color w:val="000000"/>
                <w:sz w:val="18"/>
                <w:szCs w:val="18"/>
              </w:rPr>
              <w:t xml:space="preserve"> City</w:t>
            </w:r>
          </w:p>
        </w:tc>
        <w:tc>
          <w:tcPr>
            <w:tcW w:w="669" w:type="pct"/>
            <w:tcBorders>
              <w:top w:val="nil"/>
              <w:left w:val="nil"/>
              <w:bottom w:val="single" w:sz="4" w:space="0" w:color="000000"/>
              <w:right w:val="single" w:sz="4" w:space="0" w:color="000000"/>
            </w:tcBorders>
            <w:shd w:val="clear" w:color="595959" w:fill="595959"/>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800,000.00 </w:t>
            </w:r>
          </w:p>
        </w:tc>
        <w:tc>
          <w:tcPr>
            <w:tcW w:w="802" w:type="pct"/>
            <w:tcBorders>
              <w:top w:val="nil"/>
              <w:left w:val="nil"/>
              <w:bottom w:val="single" w:sz="4" w:space="0" w:color="000000"/>
              <w:right w:val="single" w:sz="4" w:space="0" w:color="000000"/>
            </w:tcBorders>
            <w:shd w:val="clear" w:color="595959" w:fill="595959"/>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595959" w:fill="595959"/>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595959" w:fill="595959"/>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595959" w:fill="595959"/>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CARAGA</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24,763,171.82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24,763,171.82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Agusan</w:t>
            </w:r>
            <w:proofErr w:type="spellEnd"/>
            <w:r w:rsidRPr="00892DF5">
              <w:rPr>
                <w:rFonts w:ascii="Arial Narrow" w:hAnsi="Arial Narrow" w:cs="Arial"/>
                <w:b/>
                <w:bCs/>
                <w:color w:val="000000"/>
                <w:sz w:val="18"/>
                <w:szCs w:val="18"/>
              </w:rPr>
              <w:t xml:space="preserve"> del Norte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630,126.83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630,126.83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Jabonga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62,124.57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62,124.57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Las Nieves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208,170.48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208,170.48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Magallanes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47,820.78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47,820.78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Nasipit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312,011.00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312,011.00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Agusan</w:t>
            </w:r>
            <w:proofErr w:type="spellEnd"/>
            <w:r w:rsidRPr="00892DF5">
              <w:rPr>
                <w:rFonts w:ascii="Arial Narrow" w:hAnsi="Arial Narrow" w:cs="Arial"/>
                <w:b/>
                <w:bCs/>
                <w:color w:val="000000"/>
                <w:sz w:val="18"/>
                <w:szCs w:val="18"/>
              </w:rPr>
              <w:t xml:space="preserve"> del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364,000.00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364,000.00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Bunawan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338,000.00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338,000.00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Sibagat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Surigao</w:t>
            </w:r>
            <w:proofErr w:type="spellEnd"/>
            <w:r w:rsidRPr="00892DF5">
              <w:rPr>
                <w:rFonts w:ascii="Arial Narrow" w:hAnsi="Arial Narrow" w:cs="Arial"/>
                <w:b/>
                <w:bCs/>
                <w:color w:val="000000"/>
                <w:sz w:val="18"/>
                <w:szCs w:val="18"/>
              </w:rPr>
              <w:t xml:space="preserve"> del Norte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20,168,178.09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20,168,178.09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Del Carmen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General Luna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893,642.09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893,642.09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Mainit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1,374,424.00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1,374,424.00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Malimono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1,050,000.00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Pilar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884,079.00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884,079.00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Placer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Benito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919,720.00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919,720.00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Isidro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134,810.00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134,810.00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Monica (</w:t>
            </w:r>
            <w:proofErr w:type="spellStart"/>
            <w:r w:rsidRPr="00892DF5">
              <w:rPr>
                <w:rFonts w:ascii="Arial Narrow" w:hAnsi="Arial Narrow" w:cs="Arial"/>
                <w:i/>
                <w:iCs/>
                <w:color w:val="000000"/>
                <w:sz w:val="18"/>
                <w:szCs w:val="18"/>
              </w:rPr>
              <w:t>Sapao</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411,503.00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411,503.00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Sison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Socorro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1,500,000.00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Surigao</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7,100,000.00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7,100,000.00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Surigao</w:t>
            </w:r>
            <w:proofErr w:type="spellEnd"/>
            <w:r w:rsidRPr="00892DF5">
              <w:rPr>
                <w:rFonts w:ascii="Arial Narrow" w:hAnsi="Arial Narrow" w:cs="Arial"/>
                <w:b/>
                <w:bCs/>
                <w:color w:val="000000"/>
                <w:sz w:val="18"/>
                <w:szCs w:val="18"/>
              </w:rPr>
              <w:t xml:space="preserve"> del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3,600,866.90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3,600,866.90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Barobo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70,140.00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70,140.00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Bayabas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215,933.00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215,933.00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 Carmen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27,500.00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Lianga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Marihatag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1,437,313.20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1,437,313.20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Agustin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69,222.50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69,222.50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Miguel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45,000.00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45,000.00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Tago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980,057.50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980,057.50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Tandag</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570,700.70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570,700.70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CAR</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5,633,450.98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89,663,491.01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346,409.98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5,158,713.98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107,549,726.95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Abra</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1,858,950.94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24,423,411.84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31,955.00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1,404,724.00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27,719,041.78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Bangued</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151,751.52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2,703,616.00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39,000.00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2,894,367.52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Boliney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66,536.48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416,580.00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483,116.48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Bucay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864,948.00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864,948.00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Bucloc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26,264.40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21,930.00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48,194.40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Daguioman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32,830.50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125,347.52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158,178.02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Danglas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52,528.80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100,890.00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153,418.80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Dolores</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955,639.00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955,639.00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La Paz</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314,661.24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2,277,500.00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2,592,161.24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Lacub</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312,041.00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230,186.00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542,227.00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Lagangilang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207,926.50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2,007,414.00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592,673.00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2,808,013.50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Lagayan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1,010,232.00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1,010,232.00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Langiden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898,667.95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898,667.95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Licuan-Baay</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Licuan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749,826.00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749,826.00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Luba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81,419.64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51,010.00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133,429.64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Malibcong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474,386.00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474,386.00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Manabo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163,714.76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886,123.34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1,049,838.10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Penarrubia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1,630,883.64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1,630,883.64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Pidigan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154,084.48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1,556,200.00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1,710,284.48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Pilar</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150,582.56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1,958,708.39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2,109,290.95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Sallapadan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97,178.28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736,600.00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47,000.00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880,778.28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Isidro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1,074,045.00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381,495.00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1,455,540.00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Juan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1,049,583.00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11,955.00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113,370.00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1,174,908.00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 Quintin</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108,121.78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157,914.00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20,000.00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286,035.78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Tayum</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771,845.00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771,845.00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Tineg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198,750.00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198,750.00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Tubo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801,162.00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801,162.00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Villaviciosa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251,350.00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631,570.00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882,920.00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Apayao</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225,322.44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9,445,138.00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9,670,460.44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Calanasan</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Bayag</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1,644,097.00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1,644,097.00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Conner</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1,890,000.00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1,890,000.00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Flora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2,320,422.00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2,320,422.00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Kabugao</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696,400.00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696,400.00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Luna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225,322.44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1,480,320.00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1,705,642.44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Pudtol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lastRenderedPageBreak/>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Santa Marcela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1,411,399.00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1,411,399.00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Benguet</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3,265,984.84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27,818,535.06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314,454.98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3,753,989.98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35,152,964.86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PLGU </w:t>
            </w:r>
            <w:proofErr w:type="spellStart"/>
            <w:r w:rsidRPr="00892DF5">
              <w:rPr>
                <w:rFonts w:ascii="Arial Narrow" w:hAnsi="Arial Narrow" w:cs="Arial"/>
                <w:i/>
                <w:iCs/>
                <w:color w:val="000000"/>
                <w:sz w:val="18"/>
                <w:szCs w:val="18"/>
              </w:rPr>
              <w:t>Benguet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25,388.92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25,388.92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Atok</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215,373.65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339,012.46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554,386.11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Baguio City</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1,815,964.62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11,801,405.00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3,619,350.00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17,236,719.62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Bakun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221,058.70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80,850.00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301,908.70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Bokod</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794,897.00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794,897.00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Buguias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312,984.10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592,800.00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905,784.10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Itogon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221,058.70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3,662,284.00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239,599.98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134,639.98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4,257,582.66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Kabayan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505,258.60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33,855.00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539,113.60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Kapangan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255,589.65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370,475.00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626,064.65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Kibungan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90,750.00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90,750.00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La Trinidad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1,842,960.00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1,842,960.00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Mankayan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1,941,400.00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1,941,400.00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Tuba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5,060,403.00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41,000.00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5,101,403.00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Tublay</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198,566.50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736,040.00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934,606.50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proofErr w:type="spellStart"/>
            <w:r w:rsidRPr="00892DF5">
              <w:rPr>
                <w:rFonts w:ascii="Arial Narrow" w:hAnsi="Arial Narrow" w:cs="Arial"/>
                <w:b/>
                <w:bCs/>
                <w:color w:val="000000"/>
                <w:sz w:val="18"/>
                <w:szCs w:val="18"/>
              </w:rPr>
              <w:t>Ifugao</w:t>
            </w:r>
            <w:proofErr w:type="spellEnd"/>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11,570,884.96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11,570,884.96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Aguinaldo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1,099,850.00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1,099,850.00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Alfonso </w:t>
            </w:r>
            <w:proofErr w:type="spellStart"/>
            <w:r w:rsidRPr="00892DF5">
              <w:rPr>
                <w:rFonts w:ascii="Arial Narrow" w:hAnsi="Arial Narrow" w:cs="Arial"/>
                <w:i/>
                <w:iCs/>
                <w:color w:val="000000"/>
                <w:sz w:val="18"/>
                <w:szCs w:val="18"/>
              </w:rPr>
              <w:t>Lista</w:t>
            </w:r>
            <w:proofErr w:type="spellEnd"/>
            <w:r w:rsidRPr="00892DF5">
              <w:rPr>
                <w:rFonts w:ascii="Arial Narrow" w:hAnsi="Arial Narrow" w:cs="Arial"/>
                <w:i/>
                <w:iCs/>
                <w:color w:val="000000"/>
                <w:sz w:val="18"/>
                <w:szCs w:val="18"/>
              </w:rPr>
              <w:t xml:space="preserve"> (</w:t>
            </w:r>
            <w:proofErr w:type="spellStart"/>
            <w:r w:rsidRPr="00892DF5">
              <w:rPr>
                <w:rFonts w:ascii="Arial Narrow" w:hAnsi="Arial Narrow" w:cs="Arial"/>
                <w:i/>
                <w:iCs/>
                <w:color w:val="000000"/>
                <w:sz w:val="18"/>
                <w:szCs w:val="18"/>
              </w:rPr>
              <w:t>Potia</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794,600.00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794,600.00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Asipulo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851,417.50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851,417.50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Banaue</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4,124,115.00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4,124,115.00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Hingyon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683,653.50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683,653.50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Hungduan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186,900.00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186,900.00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Kiangan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218,466.00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218,466.00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Lagawe</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1,811,140.00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1,811,140.00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Lamut</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1,170,942.96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1,170,942.96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Mayoyao</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506,800.00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 -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xml:space="preserve">506,800.00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Tinoc</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123,000.00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123,000.00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Kalinga</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216,243.56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12,631,696.79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19,595,601.35 </w:t>
            </w:r>
          </w:p>
        </w:tc>
      </w:tr>
      <w:tr w:rsidR="00892DF5"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PLGU Kalinga</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6,747,661.00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Balbalan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216,243.56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1,219,577.51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1,435,821.07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Lubuagan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1,030,499.54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1,030,499.54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Pasil</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520,700.00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520,700.00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Pinukpuk</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1,304,100.00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1,304,100.00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Tanudan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579,948.66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579,948.66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Tinglayan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2,097,245.00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2,097,245.00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Rizal (</w:t>
            </w:r>
            <w:proofErr w:type="spellStart"/>
            <w:r w:rsidRPr="00892DF5">
              <w:rPr>
                <w:rFonts w:ascii="Arial Narrow" w:hAnsi="Arial Narrow" w:cs="Arial"/>
                <w:i/>
                <w:iCs/>
                <w:color w:val="000000"/>
                <w:sz w:val="18"/>
                <w:szCs w:val="18"/>
              </w:rPr>
              <w:t>Liwan</w:t>
            </w:r>
            <w:proofErr w:type="spellEnd"/>
            <w:r w:rsidRPr="00892DF5">
              <w:rPr>
                <w:rFonts w:ascii="Arial Narrow" w:hAnsi="Arial Narrow" w:cs="Arial"/>
                <w:i/>
                <w:iCs/>
                <w:color w:val="000000"/>
                <w:sz w:val="18"/>
                <w:szCs w:val="18"/>
              </w:rPr>
              <w:t>)</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1,248,174.00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1,248,174.00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r w:rsidRPr="00892DF5">
              <w:rPr>
                <w:rFonts w:ascii="Arial Narrow" w:hAnsi="Arial Narrow" w:cs="Arial"/>
                <w:i/>
                <w:iCs/>
                <w:color w:val="000000"/>
                <w:sz w:val="18"/>
                <w:szCs w:val="18"/>
              </w:rPr>
              <w:t xml:space="preserve">City of </w:t>
            </w:r>
            <w:proofErr w:type="spellStart"/>
            <w:r w:rsidRPr="00892DF5">
              <w:rPr>
                <w:rFonts w:ascii="Arial Narrow" w:hAnsi="Arial Narrow" w:cs="Arial"/>
                <w:i/>
                <w:iCs/>
                <w:color w:val="000000"/>
                <w:sz w:val="18"/>
                <w:szCs w:val="18"/>
              </w:rPr>
              <w:t>Tabuk</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4,631,452.08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4,631,452.08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Mountain Province</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66,949.20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3,773,824.36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3,840,773.56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Barlig</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23,130.00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23,130.00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Bontoc</w:t>
            </w:r>
            <w:proofErr w:type="spellEnd"/>
            <w:r w:rsidRPr="00892DF5">
              <w:rPr>
                <w:rFonts w:ascii="Arial Narrow" w:hAnsi="Arial Narrow" w:cs="Arial"/>
                <w:i/>
                <w:iCs/>
                <w:color w:val="000000"/>
                <w:sz w:val="18"/>
                <w:szCs w:val="18"/>
              </w:rPr>
              <w:t xml:space="preserve">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180,600.00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180,600.00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Paracelis</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1,018,000.40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1,018,000.40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Besao</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768,460.00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768,460.00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Sabangan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66,949.20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689,234.00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756,183.20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Sagada</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719,400.00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719,400.00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Tadian</w:t>
            </w:r>
            <w:proofErr w:type="spellEnd"/>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374,999.96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374,999.96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ARMM</w:t>
            </w:r>
          </w:p>
        </w:tc>
        <w:tc>
          <w:tcPr>
            <w:tcW w:w="66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222,000.00 </w:t>
            </w:r>
          </w:p>
        </w:tc>
        <w:tc>
          <w:tcPr>
            <w:tcW w:w="802"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A5A5A5" w:fill="A5A5A5"/>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222,000.00 </w:t>
            </w:r>
          </w:p>
        </w:tc>
      </w:tr>
      <w:tr w:rsidR="008A6606" w:rsidRPr="00892DF5" w:rsidTr="00892DF5">
        <w:trPr>
          <w:trHeight w:val="20"/>
        </w:trPr>
        <w:tc>
          <w:tcPr>
            <w:tcW w:w="148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8A6606" w:rsidRPr="00892DF5" w:rsidRDefault="008A6606" w:rsidP="008A6606">
            <w:pPr>
              <w:spacing w:after="0" w:line="240" w:lineRule="auto"/>
              <w:ind w:right="57"/>
              <w:contextualSpacing/>
              <w:rPr>
                <w:rFonts w:ascii="Arial Narrow" w:hAnsi="Arial Narrow" w:cs="Arial"/>
                <w:b/>
                <w:bCs/>
                <w:color w:val="000000"/>
                <w:sz w:val="18"/>
                <w:szCs w:val="18"/>
              </w:rPr>
            </w:pPr>
            <w:r w:rsidRPr="00892DF5">
              <w:rPr>
                <w:rFonts w:ascii="Arial Narrow" w:hAnsi="Arial Narrow" w:cs="Arial"/>
                <w:b/>
                <w:bCs/>
                <w:color w:val="000000"/>
                <w:sz w:val="18"/>
                <w:szCs w:val="18"/>
              </w:rPr>
              <w:t>Lanao del Sur</w:t>
            </w:r>
          </w:p>
        </w:tc>
        <w:tc>
          <w:tcPr>
            <w:tcW w:w="66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222,000.00 </w:t>
            </w:r>
          </w:p>
        </w:tc>
        <w:tc>
          <w:tcPr>
            <w:tcW w:w="802"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81"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649"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 - </w:t>
            </w:r>
          </w:p>
        </w:tc>
        <w:tc>
          <w:tcPr>
            <w:tcW w:w="718" w:type="pct"/>
            <w:tcBorders>
              <w:top w:val="nil"/>
              <w:left w:val="nil"/>
              <w:bottom w:val="single" w:sz="4" w:space="0" w:color="000000"/>
              <w:right w:val="single" w:sz="4" w:space="0" w:color="000000"/>
            </w:tcBorders>
            <w:shd w:val="clear" w:color="D8D8D8" w:fill="D8D8D8"/>
            <w:noWrap/>
            <w:vAlign w:val="bottom"/>
            <w:hideMark/>
          </w:tcPr>
          <w:p w:rsidR="008A6606" w:rsidRPr="00892DF5" w:rsidRDefault="008A6606" w:rsidP="008A6606">
            <w:pPr>
              <w:spacing w:after="0" w:line="240" w:lineRule="auto"/>
              <w:ind w:right="57"/>
              <w:contextualSpacing/>
              <w:jc w:val="right"/>
              <w:rPr>
                <w:rFonts w:ascii="Arial Narrow" w:hAnsi="Arial Narrow" w:cs="Arial"/>
                <w:b/>
                <w:bCs/>
                <w:color w:val="000000"/>
                <w:sz w:val="18"/>
                <w:szCs w:val="18"/>
              </w:rPr>
            </w:pPr>
            <w:r w:rsidRPr="00892DF5">
              <w:rPr>
                <w:rFonts w:ascii="Arial Narrow" w:hAnsi="Arial Narrow" w:cs="Arial"/>
                <w:b/>
                <w:bCs/>
                <w:color w:val="000000"/>
                <w:sz w:val="18"/>
                <w:szCs w:val="18"/>
              </w:rPr>
              <w:t xml:space="preserve">222,000.00 </w:t>
            </w:r>
          </w:p>
        </w:tc>
      </w:tr>
      <w:tr w:rsidR="00892DF5" w:rsidRPr="00892DF5" w:rsidTr="00892DF5">
        <w:trPr>
          <w:trHeight w:val="20"/>
        </w:trPr>
        <w:tc>
          <w:tcPr>
            <w:tcW w:w="58" w:type="pct"/>
            <w:tcBorders>
              <w:top w:val="nil"/>
              <w:left w:val="single" w:sz="4" w:space="0" w:color="000000"/>
              <w:bottom w:val="single" w:sz="4" w:space="0" w:color="000000"/>
              <w:right w:val="nil"/>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color w:val="000000"/>
                <w:sz w:val="18"/>
                <w:szCs w:val="18"/>
              </w:rPr>
            </w:pPr>
            <w:r w:rsidRPr="00892DF5">
              <w:rPr>
                <w:rFonts w:ascii="Arial Narrow" w:hAnsi="Arial Narrow" w:cs="Arial"/>
                <w:color w:val="000000"/>
                <w:sz w:val="18"/>
                <w:szCs w:val="18"/>
              </w:rPr>
              <w:t> </w:t>
            </w:r>
          </w:p>
        </w:tc>
        <w:tc>
          <w:tcPr>
            <w:tcW w:w="1424" w:type="pct"/>
            <w:tcBorders>
              <w:top w:val="nil"/>
              <w:left w:val="nil"/>
              <w:bottom w:val="single" w:sz="4" w:space="0" w:color="000000"/>
              <w:right w:val="single" w:sz="4" w:space="0" w:color="000000"/>
            </w:tcBorders>
            <w:shd w:val="clear" w:color="auto" w:fill="auto"/>
            <w:vAlign w:val="center"/>
            <w:hideMark/>
          </w:tcPr>
          <w:p w:rsidR="008A6606" w:rsidRPr="00892DF5" w:rsidRDefault="008A6606" w:rsidP="008A6606">
            <w:pPr>
              <w:spacing w:after="0" w:line="240" w:lineRule="auto"/>
              <w:ind w:right="57"/>
              <w:contextualSpacing/>
              <w:rPr>
                <w:rFonts w:ascii="Arial Narrow" w:hAnsi="Arial Narrow" w:cs="Arial"/>
                <w:i/>
                <w:iCs/>
                <w:color w:val="000000"/>
                <w:sz w:val="18"/>
                <w:szCs w:val="18"/>
              </w:rPr>
            </w:pPr>
            <w:proofErr w:type="spellStart"/>
            <w:r w:rsidRPr="00892DF5">
              <w:rPr>
                <w:rFonts w:ascii="Arial Narrow" w:hAnsi="Arial Narrow" w:cs="Arial"/>
                <w:i/>
                <w:iCs/>
                <w:color w:val="000000"/>
                <w:sz w:val="18"/>
                <w:szCs w:val="18"/>
              </w:rPr>
              <w:t>Marawi</w:t>
            </w:r>
            <w:proofErr w:type="spellEnd"/>
            <w:r w:rsidRPr="00892DF5">
              <w:rPr>
                <w:rFonts w:ascii="Arial Narrow" w:hAnsi="Arial Narrow" w:cs="Arial"/>
                <w:i/>
                <w:iCs/>
                <w:color w:val="000000"/>
                <w:sz w:val="18"/>
                <w:szCs w:val="18"/>
              </w:rPr>
              <w:t xml:space="preserve"> City (capital)</w:t>
            </w:r>
          </w:p>
        </w:tc>
        <w:tc>
          <w:tcPr>
            <w:tcW w:w="66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222,000.00 </w:t>
            </w:r>
          </w:p>
        </w:tc>
        <w:tc>
          <w:tcPr>
            <w:tcW w:w="802"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81"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649"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w:t>
            </w:r>
          </w:p>
        </w:tc>
        <w:tc>
          <w:tcPr>
            <w:tcW w:w="718" w:type="pct"/>
            <w:tcBorders>
              <w:top w:val="nil"/>
              <w:left w:val="nil"/>
              <w:bottom w:val="single" w:sz="4" w:space="0" w:color="000000"/>
              <w:right w:val="single" w:sz="4" w:space="0" w:color="000000"/>
            </w:tcBorders>
            <w:shd w:val="clear" w:color="auto" w:fill="auto"/>
            <w:noWrap/>
            <w:vAlign w:val="bottom"/>
            <w:hideMark/>
          </w:tcPr>
          <w:p w:rsidR="008A6606" w:rsidRPr="00892DF5" w:rsidRDefault="008A6606" w:rsidP="008A6606">
            <w:pPr>
              <w:spacing w:after="0" w:line="240" w:lineRule="auto"/>
              <w:ind w:right="57"/>
              <w:contextualSpacing/>
              <w:jc w:val="right"/>
              <w:rPr>
                <w:rFonts w:ascii="Arial Narrow" w:hAnsi="Arial Narrow" w:cs="Arial"/>
                <w:i/>
                <w:iCs/>
                <w:color w:val="000000"/>
                <w:sz w:val="18"/>
                <w:szCs w:val="18"/>
              </w:rPr>
            </w:pPr>
            <w:r w:rsidRPr="00892DF5">
              <w:rPr>
                <w:rFonts w:ascii="Arial Narrow" w:hAnsi="Arial Narrow" w:cs="Arial"/>
                <w:i/>
                <w:iCs/>
                <w:color w:val="000000"/>
                <w:sz w:val="18"/>
                <w:szCs w:val="18"/>
              </w:rPr>
              <w:t xml:space="preserve"> 222,000.00 </w:t>
            </w:r>
          </w:p>
        </w:tc>
      </w:tr>
    </w:tbl>
    <w:p w:rsidR="00C307BB" w:rsidRDefault="00C307BB" w:rsidP="00C31473">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Note: *The decrease in the assistance provided in </w:t>
      </w:r>
      <w:r w:rsidR="00C31473">
        <w:rPr>
          <w:rFonts w:ascii="Arial" w:eastAsia="Arial" w:hAnsi="Arial" w:cs="Arial"/>
          <w:i/>
          <w:sz w:val="16"/>
          <w:szCs w:val="16"/>
        </w:rPr>
        <w:t xml:space="preserve">Others specifically in </w:t>
      </w:r>
      <w:proofErr w:type="spellStart"/>
      <w:r w:rsidR="00C31473">
        <w:rPr>
          <w:rFonts w:ascii="Arial" w:eastAsia="Arial" w:hAnsi="Arial" w:cs="Arial"/>
          <w:i/>
          <w:sz w:val="16"/>
          <w:szCs w:val="16"/>
        </w:rPr>
        <w:t>Abra</w:t>
      </w:r>
      <w:proofErr w:type="spellEnd"/>
      <w:r w:rsidR="00C31473">
        <w:rPr>
          <w:rFonts w:ascii="Arial" w:eastAsia="Arial" w:hAnsi="Arial" w:cs="Arial"/>
          <w:i/>
          <w:sz w:val="16"/>
          <w:szCs w:val="16"/>
        </w:rPr>
        <w:t xml:space="preserve"> and Baguio City in </w:t>
      </w:r>
      <w:r>
        <w:rPr>
          <w:rFonts w:ascii="Arial" w:eastAsia="Arial" w:hAnsi="Arial" w:cs="Arial"/>
          <w:i/>
          <w:sz w:val="16"/>
          <w:szCs w:val="16"/>
        </w:rPr>
        <w:t xml:space="preserve">CAR </w:t>
      </w:r>
      <w:r w:rsidR="00C31473">
        <w:rPr>
          <w:rFonts w:ascii="Arial" w:eastAsia="Arial" w:hAnsi="Arial" w:cs="Arial"/>
          <w:i/>
          <w:sz w:val="16"/>
          <w:szCs w:val="16"/>
        </w:rPr>
        <w:t xml:space="preserve">and in the municipalities of </w:t>
      </w:r>
      <w:proofErr w:type="spellStart"/>
      <w:r w:rsidR="00C31473">
        <w:rPr>
          <w:rFonts w:ascii="Arial" w:eastAsia="Arial" w:hAnsi="Arial" w:cs="Arial"/>
          <w:i/>
          <w:sz w:val="16"/>
          <w:szCs w:val="16"/>
        </w:rPr>
        <w:t>Villasis</w:t>
      </w:r>
      <w:proofErr w:type="spellEnd"/>
      <w:r w:rsidR="00C31473">
        <w:rPr>
          <w:rFonts w:ascii="Arial" w:eastAsia="Arial" w:hAnsi="Arial" w:cs="Arial"/>
          <w:i/>
          <w:sz w:val="16"/>
          <w:szCs w:val="16"/>
        </w:rPr>
        <w:t xml:space="preserve"> and San Manuel, </w:t>
      </w:r>
      <w:proofErr w:type="spellStart"/>
      <w:r w:rsidR="00C31473">
        <w:rPr>
          <w:rFonts w:ascii="Arial" w:eastAsia="Arial" w:hAnsi="Arial" w:cs="Arial"/>
          <w:i/>
          <w:sz w:val="16"/>
          <w:szCs w:val="16"/>
        </w:rPr>
        <w:t>Pangasinan</w:t>
      </w:r>
      <w:proofErr w:type="spellEnd"/>
      <w:r w:rsidR="00C31473">
        <w:rPr>
          <w:rFonts w:ascii="Arial" w:eastAsia="Arial" w:hAnsi="Arial" w:cs="Arial"/>
          <w:i/>
          <w:sz w:val="16"/>
          <w:szCs w:val="16"/>
        </w:rPr>
        <w:t xml:space="preserve"> in Region I </w:t>
      </w:r>
      <w:r>
        <w:rPr>
          <w:rFonts w:ascii="Arial" w:eastAsia="Arial" w:hAnsi="Arial" w:cs="Arial"/>
          <w:i/>
          <w:sz w:val="16"/>
          <w:szCs w:val="16"/>
        </w:rPr>
        <w:t>is based on the validated report submitted by DSWD-FO</w:t>
      </w:r>
      <w:r w:rsidR="00C31473">
        <w:rPr>
          <w:rFonts w:ascii="Arial" w:eastAsia="Arial" w:hAnsi="Arial" w:cs="Arial"/>
          <w:i/>
          <w:sz w:val="16"/>
          <w:szCs w:val="16"/>
        </w:rPr>
        <w:t>s CAR and I.</w:t>
      </w:r>
    </w:p>
    <w:p w:rsidR="007A0D2C" w:rsidRDefault="007A0D2C" w:rsidP="006E4718">
      <w:pPr>
        <w:spacing w:after="0" w:line="240" w:lineRule="auto"/>
        <w:contextualSpacing/>
        <w:jc w:val="right"/>
        <w:rPr>
          <w:rFonts w:ascii="Arial" w:eastAsia="Arial" w:hAnsi="Arial" w:cs="Arial"/>
          <w:i/>
          <w:color w:val="0070C0"/>
          <w:sz w:val="16"/>
          <w:szCs w:val="16"/>
        </w:rPr>
      </w:pPr>
    </w:p>
    <w:p w:rsidR="00FD5BF5" w:rsidRDefault="000157BE" w:rsidP="006E471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885780">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885780">
        <w:rPr>
          <w:rFonts w:ascii="Arial" w:eastAsia="Arial" w:hAnsi="Arial" w:cs="Arial"/>
          <w:i/>
          <w:color w:val="0070C0"/>
          <w:sz w:val="16"/>
          <w:szCs w:val="16"/>
        </w:rPr>
        <w:t xml:space="preserve"> </w:t>
      </w:r>
      <w:r>
        <w:rPr>
          <w:rFonts w:ascii="Arial" w:eastAsia="Arial" w:hAnsi="Arial" w:cs="Arial"/>
          <w:i/>
          <w:color w:val="0070C0"/>
          <w:sz w:val="16"/>
          <w:szCs w:val="16"/>
        </w:rPr>
        <w:t>Offices</w:t>
      </w:r>
    </w:p>
    <w:p w:rsidR="00892DF5" w:rsidRDefault="00892DF5" w:rsidP="006E4718">
      <w:pPr>
        <w:spacing w:after="0" w:line="240" w:lineRule="auto"/>
        <w:contextualSpacing/>
        <w:jc w:val="right"/>
        <w:rPr>
          <w:rFonts w:ascii="Arial" w:eastAsia="Arial" w:hAnsi="Arial" w:cs="Arial"/>
          <w:i/>
          <w:color w:val="0070C0"/>
          <w:sz w:val="16"/>
          <w:szCs w:val="16"/>
        </w:rPr>
      </w:pPr>
    </w:p>
    <w:p w:rsidR="00885780" w:rsidRPr="00885780" w:rsidRDefault="00885780" w:rsidP="0083589D">
      <w:pPr>
        <w:spacing w:after="0" w:line="240" w:lineRule="auto"/>
        <w:contextualSpacing/>
        <w:rPr>
          <w:rFonts w:ascii="Arial" w:eastAsia="Arial" w:hAnsi="Arial" w:cs="Arial"/>
          <w:b/>
          <w:color w:val="002060"/>
          <w:sz w:val="24"/>
          <w:szCs w:val="28"/>
        </w:rPr>
      </w:pPr>
    </w:p>
    <w:p w:rsidR="00892DF5" w:rsidRDefault="00892DF5" w:rsidP="0083589D">
      <w:pPr>
        <w:spacing w:after="0" w:line="240" w:lineRule="auto"/>
        <w:contextualSpacing/>
        <w:rPr>
          <w:rFonts w:ascii="Arial" w:eastAsia="Arial" w:hAnsi="Arial" w:cs="Arial"/>
          <w:b/>
          <w:color w:val="002060"/>
          <w:sz w:val="28"/>
          <w:szCs w:val="28"/>
        </w:rPr>
      </w:pPr>
    </w:p>
    <w:p w:rsidR="00892DF5" w:rsidRDefault="00892DF5" w:rsidP="0083589D">
      <w:pPr>
        <w:spacing w:after="0" w:line="240" w:lineRule="auto"/>
        <w:contextualSpacing/>
        <w:rPr>
          <w:rFonts w:ascii="Arial" w:eastAsia="Arial" w:hAnsi="Arial" w:cs="Arial"/>
          <w:b/>
          <w:color w:val="002060"/>
          <w:sz w:val="28"/>
          <w:szCs w:val="28"/>
        </w:rPr>
      </w:pPr>
    </w:p>
    <w:p w:rsidR="00892DF5" w:rsidRDefault="00892DF5" w:rsidP="0083589D">
      <w:pPr>
        <w:spacing w:after="0" w:line="240" w:lineRule="auto"/>
        <w:contextualSpacing/>
        <w:rPr>
          <w:rFonts w:ascii="Arial" w:eastAsia="Arial" w:hAnsi="Arial" w:cs="Arial"/>
          <w:b/>
          <w:color w:val="002060"/>
          <w:sz w:val="28"/>
          <w:szCs w:val="28"/>
        </w:rPr>
      </w:pPr>
    </w:p>
    <w:p w:rsidR="00892DF5" w:rsidRDefault="00892DF5" w:rsidP="0083589D">
      <w:pPr>
        <w:spacing w:after="0" w:line="240" w:lineRule="auto"/>
        <w:contextualSpacing/>
        <w:rPr>
          <w:rFonts w:ascii="Arial" w:eastAsia="Arial" w:hAnsi="Arial" w:cs="Arial"/>
          <w:b/>
          <w:color w:val="002060"/>
          <w:sz w:val="28"/>
          <w:szCs w:val="28"/>
        </w:rPr>
      </w:pPr>
    </w:p>
    <w:p w:rsidR="00892DF5" w:rsidRDefault="00892DF5" w:rsidP="0083589D">
      <w:pPr>
        <w:spacing w:after="0" w:line="240" w:lineRule="auto"/>
        <w:contextualSpacing/>
        <w:rPr>
          <w:rFonts w:ascii="Arial" w:eastAsia="Arial" w:hAnsi="Arial" w:cs="Arial"/>
          <w:b/>
          <w:color w:val="002060"/>
          <w:sz w:val="28"/>
          <w:szCs w:val="28"/>
        </w:rPr>
      </w:pPr>
    </w:p>
    <w:p w:rsidR="00892DF5" w:rsidRDefault="00892DF5" w:rsidP="0083589D">
      <w:pPr>
        <w:spacing w:after="0" w:line="240" w:lineRule="auto"/>
        <w:contextualSpacing/>
        <w:rPr>
          <w:rFonts w:ascii="Arial" w:eastAsia="Arial" w:hAnsi="Arial" w:cs="Arial"/>
          <w:b/>
          <w:color w:val="002060"/>
          <w:sz w:val="28"/>
          <w:szCs w:val="28"/>
        </w:rPr>
      </w:pPr>
    </w:p>
    <w:p w:rsidR="00F85877" w:rsidRPr="00665154" w:rsidRDefault="000157BE" w:rsidP="0083589D">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lastRenderedPageBreak/>
        <w:t>Status</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885780">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83589D">
      <w:pPr>
        <w:spacing w:after="0" w:line="240" w:lineRule="auto"/>
        <w:contextualSpacing/>
        <w:rPr>
          <w:rFonts w:ascii="Arial" w:eastAsia="Arial" w:hAnsi="Arial" w:cs="Arial"/>
          <w:sz w:val="24"/>
          <w:szCs w:val="24"/>
        </w:rPr>
      </w:pPr>
    </w:p>
    <w:p w:rsidR="00F85877" w:rsidRPr="002E620C" w:rsidRDefault="000157BE" w:rsidP="0083589D">
      <w:pPr>
        <w:spacing w:after="0" w:line="240" w:lineRule="auto"/>
        <w:contextualSpacing/>
        <w:jc w:val="both"/>
        <w:rPr>
          <w:rFonts w:ascii="Arial" w:eastAsia="Arial" w:hAnsi="Arial" w:cs="Arial"/>
          <w:sz w:val="24"/>
          <w:szCs w:val="24"/>
        </w:rPr>
      </w:pPr>
      <w:r w:rsidRPr="00EA5B59">
        <w:rPr>
          <w:rFonts w:ascii="Arial" w:eastAsia="Arial" w:hAnsi="Arial" w:cs="Arial"/>
          <w:sz w:val="24"/>
          <w:szCs w:val="24"/>
        </w:rPr>
        <w:t>The</w:t>
      </w:r>
      <w:r w:rsidR="00885780">
        <w:rPr>
          <w:rFonts w:ascii="Arial" w:eastAsia="Arial" w:hAnsi="Arial" w:cs="Arial"/>
          <w:sz w:val="24"/>
          <w:szCs w:val="24"/>
        </w:rPr>
        <w:t xml:space="preserve"> </w:t>
      </w:r>
      <w:r w:rsidRPr="00EA5B59">
        <w:rPr>
          <w:rFonts w:ascii="Arial" w:eastAsia="Arial" w:hAnsi="Arial" w:cs="Arial"/>
          <w:sz w:val="24"/>
          <w:szCs w:val="24"/>
        </w:rPr>
        <w:t>DSWD</w:t>
      </w:r>
      <w:r w:rsidR="00885780">
        <w:rPr>
          <w:rFonts w:ascii="Arial" w:eastAsia="Arial" w:hAnsi="Arial" w:cs="Arial"/>
          <w:sz w:val="24"/>
          <w:szCs w:val="24"/>
        </w:rPr>
        <w:t xml:space="preserve"> </w:t>
      </w:r>
      <w:r w:rsidRPr="00EA5B59">
        <w:rPr>
          <w:rFonts w:ascii="Arial" w:eastAsia="Arial" w:hAnsi="Arial" w:cs="Arial"/>
          <w:sz w:val="24"/>
          <w:szCs w:val="24"/>
        </w:rPr>
        <w:t>Central</w:t>
      </w:r>
      <w:r w:rsidR="00885780">
        <w:rPr>
          <w:rFonts w:ascii="Arial" w:eastAsia="Arial" w:hAnsi="Arial" w:cs="Arial"/>
          <w:sz w:val="24"/>
          <w:szCs w:val="24"/>
        </w:rPr>
        <w:t xml:space="preserve"> </w:t>
      </w:r>
      <w:r w:rsidRPr="00EA5B59">
        <w:rPr>
          <w:rFonts w:ascii="Arial" w:eastAsia="Arial" w:hAnsi="Arial" w:cs="Arial"/>
          <w:sz w:val="24"/>
          <w:szCs w:val="24"/>
        </w:rPr>
        <w:t>Office</w:t>
      </w:r>
      <w:r w:rsidR="00885780">
        <w:rPr>
          <w:rFonts w:ascii="Arial" w:eastAsia="Arial" w:hAnsi="Arial" w:cs="Arial"/>
          <w:sz w:val="24"/>
          <w:szCs w:val="24"/>
        </w:rPr>
        <w:t xml:space="preserve"> </w:t>
      </w:r>
      <w:r w:rsidRPr="00EA5B59">
        <w:rPr>
          <w:rFonts w:ascii="Arial" w:eastAsia="Arial" w:hAnsi="Arial" w:cs="Arial"/>
          <w:sz w:val="24"/>
          <w:szCs w:val="24"/>
        </w:rPr>
        <w:t>(CO),</w:t>
      </w:r>
      <w:r w:rsidR="00885780">
        <w:rPr>
          <w:rFonts w:ascii="Arial" w:eastAsia="Arial" w:hAnsi="Arial" w:cs="Arial"/>
          <w:sz w:val="24"/>
          <w:szCs w:val="24"/>
        </w:rPr>
        <w:t xml:space="preserve"> </w:t>
      </w:r>
      <w:r w:rsidRPr="00EA5B59">
        <w:rPr>
          <w:rFonts w:ascii="Arial" w:eastAsia="Arial" w:hAnsi="Arial" w:cs="Arial"/>
          <w:sz w:val="24"/>
          <w:szCs w:val="24"/>
        </w:rPr>
        <w:t>Field</w:t>
      </w:r>
      <w:r w:rsidR="00885780">
        <w:rPr>
          <w:rFonts w:ascii="Arial" w:eastAsia="Arial" w:hAnsi="Arial" w:cs="Arial"/>
          <w:sz w:val="24"/>
          <w:szCs w:val="24"/>
        </w:rPr>
        <w:t xml:space="preserve"> </w:t>
      </w:r>
      <w:r w:rsidRPr="00EA5B59">
        <w:rPr>
          <w:rFonts w:ascii="Arial" w:eastAsia="Arial" w:hAnsi="Arial" w:cs="Arial"/>
          <w:sz w:val="24"/>
          <w:szCs w:val="24"/>
        </w:rPr>
        <w:t>Offices</w:t>
      </w:r>
      <w:r w:rsidR="00885780">
        <w:rPr>
          <w:rFonts w:ascii="Arial" w:eastAsia="Arial" w:hAnsi="Arial" w:cs="Arial"/>
          <w:sz w:val="24"/>
          <w:szCs w:val="24"/>
        </w:rPr>
        <w:t xml:space="preserve"> </w:t>
      </w:r>
      <w:r w:rsidRPr="00EA5B59">
        <w:rPr>
          <w:rFonts w:ascii="Arial" w:eastAsia="Arial" w:hAnsi="Arial" w:cs="Arial"/>
          <w:sz w:val="24"/>
          <w:szCs w:val="24"/>
        </w:rPr>
        <w:t>(FOs),</w:t>
      </w:r>
      <w:r w:rsidR="00885780">
        <w:rPr>
          <w:rFonts w:ascii="Arial" w:eastAsia="Arial" w:hAnsi="Arial" w:cs="Arial"/>
          <w:sz w:val="24"/>
          <w:szCs w:val="24"/>
        </w:rPr>
        <w:t xml:space="preserve"> </w:t>
      </w:r>
      <w:r w:rsidRPr="00EA5B59">
        <w:rPr>
          <w:rFonts w:ascii="Arial" w:eastAsia="Arial" w:hAnsi="Arial" w:cs="Arial"/>
          <w:sz w:val="24"/>
          <w:szCs w:val="24"/>
        </w:rPr>
        <w:t>and</w:t>
      </w:r>
      <w:r w:rsidR="00885780">
        <w:rPr>
          <w:rFonts w:ascii="Arial" w:eastAsia="Arial" w:hAnsi="Arial" w:cs="Arial"/>
          <w:sz w:val="24"/>
          <w:szCs w:val="24"/>
        </w:rPr>
        <w:t xml:space="preserve"> </w:t>
      </w:r>
      <w:r w:rsidRPr="00EA5B59">
        <w:rPr>
          <w:rFonts w:ascii="Arial" w:eastAsia="Arial" w:hAnsi="Arial" w:cs="Arial"/>
          <w:sz w:val="24"/>
          <w:szCs w:val="24"/>
        </w:rPr>
        <w:t>National</w:t>
      </w:r>
      <w:r w:rsidR="00885780">
        <w:rPr>
          <w:rFonts w:ascii="Arial" w:eastAsia="Arial" w:hAnsi="Arial" w:cs="Arial"/>
          <w:sz w:val="24"/>
          <w:szCs w:val="24"/>
        </w:rPr>
        <w:t xml:space="preserve"> </w:t>
      </w:r>
      <w:r w:rsidRPr="00EA5B59">
        <w:rPr>
          <w:rFonts w:ascii="Arial" w:eastAsia="Arial" w:hAnsi="Arial" w:cs="Arial"/>
          <w:sz w:val="24"/>
          <w:szCs w:val="24"/>
        </w:rPr>
        <w:t>Resource</w:t>
      </w:r>
      <w:r w:rsidR="00885780">
        <w:rPr>
          <w:rFonts w:ascii="Arial" w:eastAsia="Arial" w:hAnsi="Arial" w:cs="Arial"/>
          <w:sz w:val="24"/>
          <w:szCs w:val="24"/>
        </w:rPr>
        <w:t xml:space="preserve"> </w:t>
      </w:r>
      <w:r w:rsidRPr="00EA5B59">
        <w:rPr>
          <w:rFonts w:ascii="Arial" w:eastAsia="Arial" w:hAnsi="Arial" w:cs="Arial"/>
          <w:sz w:val="24"/>
          <w:szCs w:val="24"/>
        </w:rPr>
        <w:t>Operations</w:t>
      </w:r>
      <w:r w:rsidR="00885780">
        <w:rPr>
          <w:rFonts w:ascii="Arial" w:eastAsia="Arial" w:hAnsi="Arial" w:cs="Arial"/>
          <w:sz w:val="24"/>
          <w:szCs w:val="24"/>
        </w:rPr>
        <w:t xml:space="preserve"> </w:t>
      </w:r>
      <w:r w:rsidRPr="008A7564">
        <w:rPr>
          <w:rFonts w:ascii="Arial" w:eastAsia="Arial" w:hAnsi="Arial" w:cs="Arial"/>
          <w:sz w:val="24"/>
          <w:szCs w:val="24"/>
        </w:rPr>
        <w:t>Center</w:t>
      </w:r>
      <w:r w:rsidR="00885780" w:rsidRPr="008A7564">
        <w:rPr>
          <w:rFonts w:ascii="Arial" w:eastAsia="Arial" w:hAnsi="Arial" w:cs="Arial"/>
          <w:sz w:val="24"/>
          <w:szCs w:val="24"/>
        </w:rPr>
        <w:t xml:space="preserve"> </w:t>
      </w:r>
      <w:r w:rsidRPr="008A7564">
        <w:rPr>
          <w:rFonts w:ascii="Arial" w:eastAsia="Arial" w:hAnsi="Arial" w:cs="Arial"/>
          <w:sz w:val="24"/>
          <w:szCs w:val="24"/>
        </w:rPr>
        <w:t>(NROC)</w:t>
      </w:r>
      <w:r w:rsidR="00885780" w:rsidRPr="008A7564">
        <w:rPr>
          <w:rFonts w:ascii="Arial" w:eastAsia="Arial" w:hAnsi="Arial" w:cs="Arial"/>
          <w:sz w:val="24"/>
          <w:szCs w:val="24"/>
        </w:rPr>
        <w:t xml:space="preserve"> </w:t>
      </w:r>
      <w:r w:rsidRPr="008A7564">
        <w:rPr>
          <w:rFonts w:ascii="Arial" w:eastAsia="Arial" w:hAnsi="Arial" w:cs="Arial"/>
          <w:sz w:val="24"/>
          <w:szCs w:val="24"/>
        </w:rPr>
        <w:t>have</w:t>
      </w:r>
      <w:r w:rsidR="00885780" w:rsidRPr="008A7564">
        <w:rPr>
          <w:rFonts w:ascii="Arial" w:eastAsia="Arial" w:hAnsi="Arial" w:cs="Arial"/>
          <w:sz w:val="24"/>
          <w:szCs w:val="24"/>
        </w:rPr>
        <w:t xml:space="preserve"> </w:t>
      </w:r>
      <w:r w:rsidRPr="008A7564">
        <w:rPr>
          <w:rFonts w:ascii="Arial" w:eastAsia="Arial" w:hAnsi="Arial" w:cs="Arial"/>
          <w:sz w:val="24"/>
          <w:szCs w:val="24"/>
        </w:rPr>
        <w:t>stockpiles</w:t>
      </w:r>
      <w:r w:rsidR="00885780" w:rsidRPr="008A7564">
        <w:rPr>
          <w:rFonts w:ascii="Arial" w:eastAsia="Arial" w:hAnsi="Arial" w:cs="Arial"/>
          <w:sz w:val="24"/>
          <w:szCs w:val="24"/>
        </w:rPr>
        <w:t xml:space="preserve"> </w:t>
      </w:r>
      <w:r w:rsidRPr="008A7564">
        <w:rPr>
          <w:rFonts w:ascii="Arial" w:eastAsia="Arial" w:hAnsi="Arial" w:cs="Arial"/>
          <w:sz w:val="24"/>
          <w:szCs w:val="24"/>
        </w:rPr>
        <w:t>and</w:t>
      </w:r>
      <w:r w:rsidR="00885780" w:rsidRPr="008A7564">
        <w:rPr>
          <w:rFonts w:ascii="Arial" w:eastAsia="Arial" w:hAnsi="Arial" w:cs="Arial"/>
          <w:sz w:val="24"/>
          <w:szCs w:val="24"/>
        </w:rPr>
        <w:t xml:space="preserve"> </w:t>
      </w:r>
      <w:r w:rsidRPr="008A7564">
        <w:rPr>
          <w:rFonts w:ascii="Arial" w:eastAsia="Arial" w:hAnsi="Arial" w:cs="Arial"/>
          <w:sz w:val="24"/>
          <w:szCs w:val="24"/>
        </w:rPr>
        <w:t>standby</w:t>
      </w:r>
      <w:r w:rsidR="00885780" w:rsidRPr="008A7564">
        <w:rPr>
          <w:rFonts w:ascii="Arial" w:eastAsia="Arial" w:hAnsi="Arial" w:cs="Arial"/>
          <w:sz w:val="24"/>
          <w:szCs w:val="24"/>
        </w:rPr>
        <w:t xml:space="preserve"> </w:t>
      </w:r>
      <w:r w:rsidRPr="008A7564">
        <w:rPr>
          <w:rFonts w:ascii="Arial" w:eastAsia="Arial" w:hAnsi="Arial" w:cs="Arial"/>
          <w:sz w:val="24"/>
          <w:szCs w:val="24"/>
        </w:rPr>
        <w:t>funds</w:t>
      </w:r>
      <w:r w:rsidR="00885780" w:rsidRPr="008A7564">
        <w:rPr>
          <w:rFonts w:ascii="Arial" w:eastAsia="Arial" w:hAnsi="Arial" w:cs="Arial"/>
          <w:sz w:val="24"/>
          <w:szCs w:val="24"/>
        </w:rPr>
        <w:t xml:space="preserve"> </w:t>
      </w:r>
      <w:r w:rsidRPr="008A7564">
        <w:rPr>
          <w:rFonts w:ascii="Arial" w:eastAsia="Arial" w:hAnsi="Arial" w:cs="Arial"/>
          <w:sz w:val="24"/>
          <w:szCs w:val="24"/>
        </w:rPr>
        <w:t>amounting</w:t>
      </w:r>
      <w:r w:rsidR="00885780" w:rsidRPr="008A7564">
        <w:rPr>
          <w:rFonts w:ascii="Arial" w:eastAsia="Arial" w:hAnsi="Arial" w:cs="Arial"/>
          <w:sz w:val="24"/>
          <w:szCs w:val="24"/>
        </w:rPr>
        <w:t xml:space="preserve"> </w:t>
      </w:r>
      <w:r w:rsidRPr="008A7564">
        <w:rPr>
          <w:rFonts w:ascii="Arial" w:eastAsia="Arial" w:hAnsi="Arial" w:cs="Arial"/>
          <w:sz w:val="24"/>
          <w:szCs w:val="24"/>
        </w:rPr>
        <w:t>to</w:t>
      </w:r>
      <w:r w:rsidR="00885780" w:rsidRPr="008A7564">
        <w:rPr>
          <w:rFonts w:ascii="Arial" w:eastAsia="Arial" w:hAnsi="Arial" w:cs="Arial"/>
          <w:sz w:val="24"/>
          <w:szCs w:val="24"/>
        </w:rPr>
        <w:t xml:space="preserve"> </w:t>
      </w:r>
      <w:r w:rsidRPr="00CF3EA9">
        <w:rPr>
          <w:rFonts w:ascii="Arial" w:eastAsia="Arial" w:hAnsi="Arial" w:cs="Arial"/>
          <w:b/>
          <w:color w:val="0070C0"/>
          <w:sz w:val="24"/>
          <w:szCs w:val="24"/>
        </w:rPr>
        <w:t>₱</w:t>
      </w:r>
      <w:r w:rsidR="0004344B" w:rsidRPr="0004344B">
        <w:rPr>
          <w:rFonts w:ascii="Arial" w:eastAsia="Arial" w:hAnsi="Arial" w:cs="Arial"/>
          <w:b/>
          <w:color w:val="0070C0"/>
          <w:sz w:val="24"/>
          <w:szCs w:val="24"/>
        </w:rPr>
        <w:t>1,357,753,149.20</w:t>
      </w:r>
      <w:r w:rsidR="0004344B">
        <w:rPr>
          <w:rFonts w:ascii="Arial" w:eastAsia="Arial" w:hAnsi="Arial" w:cs="Arial"/>
          <w:b/>
          <w:color w:val="0070C0"/>
          <w:sz w:val="24"/>
          <w:szCs w:val="24"/>
        </w:rPr>
        <w:t xml:space="preserve"> </w:t>
      </w:r>
      <w:r w:rsidRPr="002E620C">
        <w:rPr>
          <w:rFonts w:ascii="Arial" w:eastAsia="Arial" w:hAnsi="Arial" w:cs="Arial"/>
          <w:sz w:val="24"/>
          <w:szCs w:val="24"/>
        </w:rPr>
        <w:t>with</w:t>
      </w:r>
      <w:r w:rsidR="00885780" w:rsidRPr="002E620C">
        <w:rPr>
          <w:rFonts w:ascii="Arial" w:eastAsia="Arial" w:hAnsi="Arial" w:cs="Arial"/>
          <w:sz w:val="24"/>
          <w:szCs w:val="24"/>
        </w:rPr>
        <w:t xml:space="preserve"> </w:t>
      </w:r>
      <w:r w:rsidRPr="002E620C">
        <w:rPr>
          <w:rFonts w:ascii="Arial" w:eastAsia="Arial" w:hAnsi="Arial" w:cs="Arial"/>
          <w:sz w:val="24"/>
          <w:szCs w:val="24"/>
        </w:rPr>
        <w:t>breakdown</w:t>
      </w:r>
      <w:r w:rsidR="00885780" w:rsidRPr="002E620C">
        <w:rPr>
          <w:rFonts w:ascii="Arial" w:eastAsia="Arial" w:hAnsi="Arial" w:cs="Arial"/>
          <w:sz w:val="24"/>
          <w:szCs w:val="24"/>
        </w:rPr>
        <w:t xml:space="preserve"> </w:t>
      </w:r>
      <w:r w:rsidRPr="002E620C">
        <w:rPr>
          <w:rFonts w:ascii="Arial" w:eastAsia="Arial" w:hAnsi="Arial" w:cs="Arial"/>
          <w:sz w:val="24"/>
          <w:szCs w:val="24"/>
        </w:rPr>
        <w:t>as</w:t>
      </w:r>
      <w:r w:rsidR="00885780" w:rsidRPr="002E620C">
        <w:rPr>
          <w:rFonts w:ascii="Arial" w:eastAsia="Arial" w:hAnsi="Arial" w:cs="Arial"/>
          <w:sz w:val="24"/>
          <w:szCs w:val="24"/>
        </w:rPr>
        <w:t xml:space="preserve"> </w:t>
      </w:r>
      <w:r w:rsidRPr="002E620C">
        <w:rPr>
          <w:rFonts w:ascii="Arial" w:eastAsia="Arial" w:hAnsi="Arial" w:cs="Arial"/>
          <w:sz w:val="24"/>
          <w:szCs w:val="24"/>
        </w:rPr>
        <w:t>follows</w:t>
      </w:r>
      <w:r w:rsidR="00885780" w:rsidRPr="002E620C">
        <w:rPr>
          <w:rFonts w:ascii="Arial" w:eastAsia="Arial" w:hAnsi="Arial" w:cs="Arial"/>
          <w:sz w:val="24"/>
          <w:szCs w:val="24"/>
        </w:rPr>
        <w:t xml:space="preserve"> </w:t>
      </w:r>
      <w:r w:rsidRPr="002E620C">
        <w:rPr>
          <w:rFonts w:ascii="Arial" w:eastAsia="Arial" w:hAnsi="Arial" w:cs="Arial"/>
          <w:sz w:val="24"/>
          <w:szCs w:val="24"/>
        </w:rPr>
        <w:t>(see</w:t>
      </w:r>
      <w:r w:rsidR="00885780" w:rsidRPr="002E620C">
        <w:rPr>
          <w:rFonts w:ascii="Arial" w:eastAsia="Arial" w:hAnsi="Arial" w:cs="Arial"/>
          <w:sz w:val="24"/>
          <w:szCs w:val="24"/>
        </w:rPr>
        <w:t xml:space="preserve"> </w:t>
      </w:r>
      <w:r w:rsidRPr="002E620C">
        <w:rPr>
          <w:rFonts w:ascii="Arial" w:eastAsia="Arial" w:hAnsi="Arial" w:cs="Arial"/>
          <w:sz w:val="24"/>
          <w:szCs w:val="24"/>
        </w:rPr>
        <w:t>Table</w:t>
      </w:r>
      <w:r w:rsidR="00885780" w:rsidRPr="002E620C">
        <w:rPr>
          <w:rFonts w:ascii="Arial" w:eastAsia="Arial" w:hAnsi="Arial" w:cs="Arial"/>
          <w:sz w:val="24"/>
          <w:szCs w:val="24"/>
        </w:rPr>
        <w:t xml:space="preserve"> </w:t>
      </w:r>
      <w:r w:rsidRPr="002E620C">
        <w:rPr>
          <w:rFonts w:ascii="Arial" w:eastAsia="Arial" w:hAnsi="Arial" w:cs="Arial"/>
          <w:sz w:val="24"/>
          <w:szCs w:val="24"/>
        </w:rPr>
        <w:t>2):</w:t>
      </w:r>
    </w:p>
    <w:p w:rsidR="00F85877" w:rsidRPr="002E620C" w:rsidRDefault="00F85877" w:rsidP="0083589D">
      <w:pPr>
        <w:spacing w:after="0" w:line="240" w:lineRule="auto"/>
        <w:contextualSpacing/>
        <w:jc w:val="both"/>
        <w:rPr>
          <w:rFonts w:ascii="Arial" w:eastAsia="Arial" w:hAnsi="Arial" w:cs="Arial"/>
          <w:sz w:val="24"/>
          <w:szCs w:val="24"/>
        </w:rPr>
      </w:pPr>
    </w:p>
    <w:p w:rsidR="00F85877" w:rsidRPr="002E620C" w:rsidRDefault="000157BE" w:rsidP="000E3989">
      <w:pPr>
        <w:numPr>
          <w:ilvl w:val="0"/>
          <w:numId w:val="7"/>
        </w:numPr>
        <w:pBdr>
          <w:top w:val="nil"/>
          <w:left w:val="nil"/>
          <w:bottom w:val="nil"/>
          <w:right w:val="nil"/>
          <w:between w:val="nil"/>
        </w:pBdr>
        <w:spacing w:after="0" w:line="240" w:lineRule="auto"/>
        <w:ind w:left="360"/>
        <w:contextualSpacing/>
        <w:rPr>
          <w:rFonts w:ascii="Arial" w:eastAsia="Arial" w:hAnsi="Arial" w:cs="Arial"/>
          <w:b/>
          <w:sz w:val="24"/>
          <w:szCs w:val="24"/>
        </w:rPr>
      </w:pPr>
      <w:r w:rsidRPr="002E620C">
        <w:rPr>
          <w:rFonts w:ascii="Arial" w:eastAsia="Arial" w:hAnsi="Arial" w:cs="Arial"/>
          <w:b/>
          <w:sz w:val="24"/>
          <w:szCs w:val="24"/>
        </w:rPr>
        <w:t>Standby</w:t>
      </w:r>
      <w:r w:rsidR="00885780" w:rsidRPr="002E620C">
        <w:rPr>
          <w:rFonts w:ascii="Arial" w:eastAsia="Arial" w:hAnsi="Arial" w:cs="Arial"/>
          <w:b/>
          <w:sz w:val="24"/>
          <w:szCs w:val="24"/>
        </w:rPr>
        <w:t xml:space="preserve"> </w:t>
      </w:r>
      <w:r w:rsidRPr="002E620C">
        <w:rPr>
          <w:rFonts w:ascii="Arial" w:eastAsia="Arial" w:hAnsi="Arial" w:cs="Arial"/>
          <w:b/>
          <w:sz w:val="24"/>
          <w:szCs w:val="24"/>
        </w:rPr>
        <w:t>Funds</w:t>
      </w:r>
    </w:p>
    <w:p w:rsidR="00F85877" w:rsidRPr="002E620C" w:rsidRDefault="000157BE" w:rsidP="0083589D">
      <w:pPr>
        <w:pBdr>
          <w:top w:val="nil"/>
          <w:left w:val="nil"/>
          <w:bottom w:val="nil"/>
          <w:right w:val="nil"/>
          <w:between w:val="nil"/>
        </w:pBdr>
        <w:spacing w:after="0" w:line="240" w:lineRule="auto"/>
        <w:ind w:left="360"/>
        <w:contextualSpacing/>
        <w:jc w:val="both"/>
        <w:rPr>
          <w:rFonts w:ascii="Arial" w:eastAsia="Arial" w:hAnsi="Arial" w:cs="Arial"/>
          <w:b/>
          <w:sz w:val="24"/>
          <w:szCs w:val="24"/>
        </w:rPr>
      </w:pPr>
      <w:r w:rsidRPr="002E620C">
        <w:rPr>
          <w:rFonts w:ascii="Arial" w:eastAsia="Arial" w:hAnsi="Arial" w:cs="Arial"/>
          <w:sz w:val="24"/>
          <w:szCs w:val="24"/>
        </w:rPr>
        <w:t>A</w:t>
      </w:r>
      <w:r w:rsidR="00885780" w:rsidRPr="002E620C">
        <w:rPr>
          <w:rFonts w:ascii="Arial" w:eastAsia="Arial" w:hAnsi="Arial" w:cs="Arial"/>
          <w:sz w:val="24"/>
          <w:szCs w:val="24"/>
        </w:rPr>
        <w:t xml:space="preserve"> </w:t>
      </w:r>
      <w:r w:rsidRPr="002E620C">
        <w:rPr>
          <w:rFonts w:ascii="Arial" w:eastAsia="Arial" w:hAnsi="Arial" w:cs="Arial"/>
          <w:sz w:val="24"/>
          <w:szCs w:val="24"/>
        </w:rPr>
        <w:t>total</w:t>
      </w:r>
      <w:r w:rsidR="00885780" w:rsidRPr="002E620C">
        <w:rPr>
          <w:rFonts w:ascii="Arial" w:eastAsia="Arial" w:hAnsi="Arial" w:cs="Arial"/>
          <w:sz w:val="24"/>
          <w:szCs w:val="24"/>
        </w:rPr>
        <w:t xml:space="preserve"> </w:t>
      </w:r>
      <w:r w:rsidRPr="002E620C">
        <w:rPr>
          <w:rFonts w:ascii="Arial" w:eastAsia="Arial" w:hAnsi="Arial" w:cs="Arial"/>
          <w:sz w:val="24"/>
          <w:szCs w:val="24"/>
        </w:rPr>
        <w:t>of</w:t>
      </w:r>
      <w:r w:rsidR="00885780" w:rsidRPr="002E620C">
        <w:rPr>
          <w:rFonts w:ascii="Arial" w:eastAsia="Arial" w:hAnsi="Arial" w:cs="Arial"/>
          <w:sz w:val="24"/>
          <w:szCs w:val="24"/>
        </w:rPr>
        <w:t xml:space="preserve"> </w:t>
      </w:r>
      <w:r w:rsidRPr="00940236">
        <w:rPr>
          <w:rFonts w:ascii="Arial" w:eastAsia="Arial" w:hAnsi="Arial" w:cs="Arial"/>
          <w:b/>
          <w:color w:val="0070C0"/>
          <w:sz w:val="24"/>
          <w:szCs w:val="24"/>
        </w:rPr>
        <w:t>₱</w:t>
      </w:r>
      <w:r w:rsidR="00940236" w:rsidRPr="00940236">
        <w:rPr>
          <w:rFonts w:ascii="Arial" w:eastAsia="Arial" w:hAnsi="Arial" w:cs="Arial"/>
          <w:b/>
          <w:color w:val="0070C0"/>
          <w:sz w:val="24"/>
          <w:szCs w:val="24"/>
        </w:rPr>
        <w:t xml:space="preserve">560,515,279.95 </w:t>
      </w:r>
      <w:r w:rsidRPr="00940236">
        <w:rPr>
          <w:rFonts w:ascii="Arial" w:eastAsia="Arial" w:hAnsi="Arial" w:cs="Arial"/>
          <w:b/>
          <w:color w:val="0070C0"/>
          <w:sz w:val="24"/>
          <w:szCs w:val="24"/>
        </w:rPr>
        <w:t>standby</w:t>
      </w:r>
      <w:r w:rsidR="00885780" w:rsidRPr="00940236">
        <w:rPr>
          <w:rFonts w:ascii="Arial" w:eastAsia="Arial" w:hAnsi="Arial" w:cs="Arial"/>
          <w:b/>
          <w:color w:val="0070C0"/>
          <w:sz w:val="24"/>
          <w:szCs w:val="24"/>
        </w:rPr>
        <w:t xml:space="preserve"> </w:t>
      </w:r>
      <w:r w:rsidRPr="00940236">
        <w:rPr>
          <w:rFonts w:ascii="Arial" w:eastAsia="Arial" w:hAnsi="Arial" w:cs="Arial"/>
          <w:b/>
          <w:color w:val="0070C0"/>
          <w:sz w:val="24"/>
          <w:szCs w:val="24"/>
        </w:rPr>
        <w:t>funds</w:t>
      </w:r>
      <w:r w:rsidR="00885780" w:rsidRPr="00940236">
        <w:rPr>
          <w:rFonts w:ascii="Arial" w:eastAsia="Arial" w:hAnsi="Arial" w:cs="Arial"/>
          <w:color w:val="0070C0"/>
          <w:sz w:val="24"/>
          <w:szCs w:val="24"/>
        </w:rPr>
        <w:t xml:space="preserve"> </w:t>
      </w:r>
      <w:r w:rsidRPr="002E620C">
        <w:rPr>
          <w:rFonts w:ascii="Arial" w:eastAsia="Arial" w:hAnsi="Arial" w:cs="Arial"/>
          <w:sz w:val="24"/>
          <w:szCs w:val="24"/>
        </w:rPr>
        <w:t>in</w:t>
      </w:r>
      <w:r w:rsidR="00885780" w:rsidRPr="002E620C">
        <w:rPr>
          <w:rFonts w:ascii="Arial" w:eastAsia="Arial" w:hAnsi="Arial" w:cs="Arial"/>
          <w:sz w:val="24"/>
          <w:szCs w:val="24"/>
        </w:rPr>
        <w:t xml:space="preserve"> </w:t>
      </w:r>
      <w:r w:rsidRPr="002E620C">
        <w:rPr>
          <w:rFonts w:ascii="Arial" w:eastAsia="Arial" w:hAnsi="Arial" w:cs="Arial"/>
          <w:sz w:val="24"/>
          <w:szCs w:val="24"/>
        </w:rPr>
        <w:t>the</w:t>
      </w:r>
      <w:r w:rsidR="00885780" w:rsidRPr="002E620C">
        <w:rPr>
          <w:rFonts w:ascii="Arial" w:eastAsia="Arial" w:hAnsi="Arial" w:cs="Arial"/>
          <w:sz w:val="24"/>
          <w:szCs w:val="24"/>
        </w:rPr>
        <w:t xml:space="preserve"> </w:t>
      </w:r>
      <w:r w:rsidRPr="002E620C">
        <w:rPr>
          <w:rFonts w:ascii="Arial" w:eastAsia="Arial" w:hAnsi="Arial" w:cs="Arial"/>
          <w:sz w:val="24"/>
          <w:szCs w:val="24"/>
        </w:rPr>
        <w:t>CO</w:t>
      </w:r>
      <w:r w:rsidR="00885780" w:rsidRPr="002E620C">
        <w:rPr>
          <w:rFonts w:ascii="Arial" w:eastAsia="Arial" w:hAnsi="Arial" w:cs="Arial"/>
          <w:sz w:val="24"/>
          <w:szCs w:val="24"/>
        </w:rPr>
        <w:t xml:space="preserve"> </w:t>
      </w:r>
      <w:r w:rsidRPr="002E620C">
        <w:rPr>
          <w:rFonts w:ascii="Arial" w:eastAsia="Arial" w:hAnsi="Arial" w:cs="Arial"/>
          <w:sz w:val="24"/>
          <w:szCs w:val="24"/>
        </w:rPr>
        <w:t>and</w:t>
      </w:r>
      <w:r w:rsidR="00885780" w:rsidRPr="002E620C">
        <w:rPr>
          <w:rFonts w:ascii="Arial" w:eastAsia="Arial" w:hAnsi="Arial" w:cs="Arial"/>
          <w:sz w:val="24"/>
          <w:szCs w:val="24"/>
        </w:rPr>
        <w:t xml:space="preserve"> </w:t>
      </w:r>
      <w:r w:rsidRPr="002E620C">
        <w:rPr>
          <w:rFonts w:ascii="Arial" w:eastAsia="Arial" w:hAnsi="Arial" w:cs="Arial"/>
          <w:sz w:val="24"/>
          <w:szCs w:val="24"/>
        </w:rPr>
        <w:t>FOs.</w:t>
      </w:r>
      <w:r w:rsidR="00885780" w:rsidRPr="002E620C">
        <w:rPr>
          <w:rFonts w:ascii="Arial" w:eastAsia="Arial" w:hAnsi="Arial" w:cs="Arial"/>
          <w:sz w:val="24"/>
          <w:szCs w:val="24"/>
        </w:rPr>
        <w:t xml:space="preserve"> </w:t>
      </w:r>
      <w:r w:rsidRPr="002E620C">
        <w:rPr>
          <w:rFonts w:ascii="Arial" w:eastAsia="Arial" w:hAnsi="Arial" w:cs="Arial"/>
          <w:sz w:val="24"/>
          <w:szCs w:val="24"/>
        </w:rPr>
        <w:t>Of</w:t>
      </w:r>
      <w:r w:rsidR="00885780" w:rsidRPr="002E620C">
        <w:rPr>
          <w:rFonts w:ascii="Arial" w:eastAsia="Arial" w:hAnsi="Arial" w:cs="Arial"/>
          <w:sz w:val="24"/>
          <w:szCs w:val="24"/>
        </w:rPr>
        <w:t xml:space="preserve"> </w:t>
      </w:r>
      <w:r w:rsidRPr="002E620C">
        <w:rPr>
          <w:rFonts w:ascii="Arial" w:eastAsia="Arial" w:hAnsi="Arial" w:cs="Arial"/>
          <w:sz w:val="24"/>
          <w:szCs w:val="24"/>
        </w:rPr>
        <w:t>the</w:t>
      </w:r>
      <w:r w:rsidR="00885780" w:rsidRPr="002E620C">
        <w:rPr>
          <w:rFonts w:ascii="Arial" w:eastAsia="Arial" w:hAnsi="Arial" w:cs="Arial"/>
          <w:sz w:val="24"/>
          <w:szCs w:val="24"/>
        </w:rPr>
        <w:t xml:space="preserve"> </w:t>
      </w:r>
      <w:r w:rsidRPr="002E620C">
        <w:rPr>
          <w:rFonts w:ascii="Arial" w:eastAsia="Arial" w:hAnsi="Arial" w:cs="Arial"/>
          <w:sz w:val="24"/>
          <w:szCs w:val="24"/>
        </w:rPr>
        <w:t>said</w:t>
      </w:r>
      <w:r w:rsidR="00885780" w:rsidRPr="002E620C">
        <w:rPr>
          <w:rFonts w:ascii="Arial" w:eastAsia="Arial" w:hAnsi="Arial" w:cs="Arial"/>
          <w:sz w:val="24"/>
          <w:szCs w:val="24"/>
        </w:rPr>
        <w:t xml:space="preserve"> </w:t>
      </w:r>
      <w:r w:rsidRPr="002E620C">
        <w:rPr>
          <w:rFonts w:ascii="Arial" w:eastAsia="Arial" w:hAnsi="Arial" w:cs="Arial"/>
          <w:sz w:val="24"/>
          <w:szCs w:val="24"/>
        </w:rPr>
        <w:t>amount,</w:t>
      </w:r>
      <w:r w:rsidR="00885780" w:rsidRPr="002E620C">
        <w:rPr>
          <w:rFonts w:ascii="Arial" w:eastAsia="Arial" w:hAnsi="Arial" w:cs="Arial"/>
          <w:sz w:val="24"/>
          <w:szCs w:val="24"/>
        </w:rPr>
        <w:t xml:space="preserve"> </w:t>
      </w:r>
      <w:r w:rsidRPr="002E620C">
        <w:rPr>
          <w:rFonts w:ascii="Arial" w:eastAsia="Arial" w:hAnsi="Arial" w:cs="Arial"/>
          <w:b/>
          <w:sz w:val="24"/>
          <w:szCs w:val="24"/>
        </w:rPr>
        <w:t>₱</w:t>
      </w:r>
      <w:r w:rsidR="00660F8D" w:rsidRPr="002E620C">
        <w:rPr>
          <w:rFonts w:ascii="Arial" w:eastAsia="Arial" w:hAnsi="Arial" w:cs="Arial"/>
          <w:b/>
          <w:sz w:val="24"/>
          <w:szCs w:val="24"/>
        </w:rPr>
        <w:t>536,650,160.83</w:t>
      </w:r>
      <w:r w:rsidR="00885780" w:rsidRPr="002E620C">
        <w:rPr>
          <w:rFonts w:ascii="Arial" w:eastAsia="Arial" w:hAnsi="Arial" w:cs="Arial"/>
          <w:b/>
          <w:sz w:val="24"/>
          <w:szCs w:val="24"/>
        </w:rPr>
        <w:t xml:space="preserve"> </w:t>
      </w:r>
      <w:r w:rsidRPr="002E620C">
        <w:rPr>
          <w:rFonts w:ascii="Arial" w:eastAsia="Arial" w:hAnsi="Arial" w:cs="Arial"/>
          <w:sz w:val="24"/>
          <w:szCs w:val="24"/>
        </w:rPr>
        <w:t>is</w:t>
      </w:r>
      <w:r w:rsidR="00885780" w:rsidRPr="002E620C">
        <w:rPr>
          <w:rFonts w:ascii="Arial" w:eastAsia="Arial" w:hAnsi="Arial" w:cs="Arial"/>
          <w:sz w:val="24"/>
          <w:szCs w:val="24"/>
        </w:rPr>
        <w:t xml:space="preserve"> </w:t>
      </w:r>
      <w:r w:rsidRPr="002E620C">
        <w:rPr>
          <w:rFonts w:ascii="Arial" w:eastAsia="Arial" w:hAnsi="Arial" w:cs="Arial"/>
          <w:sz w:val="24"/>
          <w:szCs w:val="24"/>
        </w:rPr>
        <w:t>the</w:t>
      </w:r>
      <w:r w:rsidR="00885780" w:rsidRPr="002E620C">
        <w:rPr>
          <w:rFonts w:ascii="Arial" w:eastAsia="Arial" w:hAnsi="Arial" w:cs="Arial"/>
          <w:sz w:val="24"/>
          <w:szCs w:val="24"/>
        </w:rPr>
        <w:t xml:space="preserve"> </w:t>
      </w:r>
      <w:r w:rsidRPr="002E620C">
        <w:rPr>
          <w:rFonts w:ascii="Arial" w:eastAsia="Arial" w:hAnsi="Arial" w:cs="Arial"/>
          <w:sz w:val="24"/>
          <w:szCs w:val="24"/>
        </w:rPr>
        <w:t>available</w:t>
      </w:r>
      <w:r w:rsidR="00885780" w:rsidRPr="002E620C">
        <w:rPr>
          <w:rFonts w:ascii="Arial" w:eastAsia="Arial" w:hAnsi="Arial" w:cs="Arial"/>
          <w:sz w:val="24"/>
          <w:szCs w:val="24"/>
        </w:rPr>
        <w:t xml:space="preserve"> </w:t>
      </w:r>
      <w:r w:rsidRPr="002E620C">
        <w:rPr>
          <w:rFonts w:ascii="Arial" w:eastAsia="Arial" w:hAnsi="Arial" w:cs="Arial"/>
          <w:sz w:val="24"/>
          <w:szCs w:val="24"/>
        </w:rPr>
        <w:t>Quick</w:t>
      </w:r>
      <w:r w:rsidR="00885780" w:rsidRPr="002E620C">
        <w:rPr>
          <w:rFonts w:ascii="Arial" w:eastAsia="Arial" w:hAnsi="Arial" w:cs="Arial"/>
          <w:sz w:val="24"/>
          <w:szCs w:val="24"/>
        </w:rPr>
        <w:t xml:space="preserve"> </w:t>
      </w:r>
      <w:r w:rsidRPr="002E620C">
        <w:rPr>
          <w:rFonts w:ascii="Arial" w:eastAsia="Arial" w:hAnsi="Arial" w:cs="Arial"/>
          <w:sz w:val="24"/>
          <w:szCs w:val="24"/>
        </w:rPr>
        <w:t>Response</w:t>
      </w:r>
      <w:r w:rsidR="00885780" w:rsidRPr="002E620C">
        <w:rPr>
          <w:rFonts w:ascii="Arial" w:eastAsia="Arial" w:hAnsi="Arial" w:cs="Arial"/>
          <w:sz w:val="24"/>
          <w:szCs w:val="24"/>
        </w:rPr>
        <w:t xml:space="preserve"> </w:t>
      </w:r>
      <w:r w:rsidRPr="002E620C">
        <w:rPr>
          <w:rFonts w:ascii="Arial" w:eastAsia="Arial" w:hAnsi="Arial" w:cs="Arial"/>
          <w:sz w:val="24"/>
          <w:szCs w:val="24"/>
        </w:rPr>
        <w:t>Fund</w:t>
      </w:r>
      <w:r w:rsidR="00885780" w:rsidRPr="002E620C">
        <w:rPr>
          <w:rFonts w:ascii="Arial" w:eastAsia="Arial" w:hAnsi="Arial" w:cs="Arial"/>
          <w:sz w:val="24"/>
          <w:szCs w:val="24"/>
        </w:rPr>
        <w:t xml:space="preserve"> </w:t>
      </w:r>
      <w:r w:rsidRPr="002E620C">
        <w:rPr>
          <w:rFonts w:ascii="Arial" w:eastAsia="Arial" w:hAnsi="Arial" w:cs="Arial"/>
          <w:sz w:val="24"/>
          <w:szCs w:val="24"/>
        </w:rPr>
        <w:t>(QRF)</w:t>
      </w:r>
      <w:r w:rsidR="00885780" w:rsidRPr="002E620C">
        <w:rPr>
          <w:rFonts w:ascii="Arial" w:eastAsia="Arial" w:hAnsi="Arial" w:cs="Arial"/>
          <w:sz w:val="24"/>
          <w:szCs w:val="24"/>
        </w:rPr>
        <w:t xml:space="preserve"> </w:t>
      </w:r>
      <w:r w:rsidRPr="002E620C">
        <w:rPr>
          <w:rFonts w:ascii="Arial" w:eastAsia="Arial" w:hAnsi="Arial" w:cs="Arial"/>
          <w:sz w:val="24"/>
          <w:szCs w:val="24"/>
        </w:rPr>
        <w:t>in</w:t>
      </w:r>
      <w:r w:rsidR="00885780" w:rsidRPr="002E620C">
        <w:rPr>
          <w:rFonts w:ascii="Arial" w:eastAsia="Arial" w:hAnsi="Arial" w:cs="Arial"/>
          <w:sz w:val="24"/>
          <w:szCs w:val="24"/>
        </w:rPr>
        <w:t xml:space="preserve"> </w:t>
      </w:r>
      <w:r w:rsidRPr="002E620C">
        <w:rPr>
          <w:rFonts w:ascii="Arial" w:eastAsia="Arial" w:hAnsi="Arial" w:cs="Arial"/>
          <w:sz w:val="24"/>
          <w:szCs w:val="24"/>
        </w:rPr>
        <w:t>the</w:t>
      </w:r>
      <w:r w:rsidR="00885780" w:rsidRPr="002E620C">
        <w:rPr>
          <w:rFonts w:ascii="Arial" w:eastAsia="Arial" w:hAnsi="Arial" w:cs="Arial"/>
          <w:sz w:val="24"/>
          <w:szCs w:val="24"/>
        </w:rPr>
        <w:t xml:space="preserve"> </w:t>
      </w:r>
      <w:r w:rsidRPr="002E620C">
        <w:rPr>
          <w:rFonts w:ascii="Arial" w:eastAsia="Arial" w:hAnsi="Arial" w:cs="Arial"/>
          <w:sz w:val="24"/>
          <w:szCs w:val="24"/>
        </w:rPr>
        <w:t>CO.</w:t>
      </w:r>
    </w:p>
    <w:p w:rsidR="00F85877" w:rsidRPr="002E620C" w:rsidRDefault="00F85877" w:rsidP="0083589D">
      <w:pPr>
        <w:spacing w:after="0" w:line="240" w:lineRule="auto"/>
        <w:contextualSpacing/>
        <w:rPr>
          <w:rFonts w:ascii="Arial" w:eastAsia="Arial" w:hAnsi="Arial" w:cs="Arial"/>
          <w:b/>
          <w:sz w:val="24"/>
          <w:szCs w:val="24"/>
        </w:rPr>
      </w:pPr>
    </w:p>
    <w:p w:rsidR="00F85877" w:rsidRPr="002E620C" w:rsidRDefault="000157BE" w:rsidP="000E3989">
      <w:pPr>
        <w:numPr>
          <w:ilvl w:val="0"/>
          <w:numId w:val="7"/>
        </w:numPr>
        <w:pBdr>
          <w:top w:val="nil"/>
          <w:left w:val="nil"/>
          <w:bottom w:val="nil"/>
          <w:right w:val="nil"/>
          <w:between w:val="nil"/>
        </w:pBdr>
        <w:spacing w:after="0" w:line="240" w:lineRule="auto"/>
        <w:ind w:left="360"/>
        <w:contextualSpacing/>
        <w:rPr>
          <w:rFonts w:ascii="Arial" w:eastAsia="Arial" w:hAnsi="Arial" w:cs="Arial"/>
          <w:b/>
          <w:sz w:val="24"/>
          <w:szCs w:val="24"/>
        </w:rPr>
      </w:pPr>
      <w:r w:rsidRPr="002E620C">
        <w:rPr>
          <w:rFonts w:ascii="Arial" w:eastAsia="Arial" w:hAnsi="Arial" w:cs="Arial"/>
          <w:b/>
          <w:sz w:val="24"/>
          <w:szCs w:val="24"/>
        </w:rPr>
        <w:t>Stockpiles</w:t>
      </w:r>
    </w:p>
    <w:p w:rsidR="00AE4A1B" w:rsidRPr="00940236" w:rsidRDefault="000157BE" w:rsidP="0083589D">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940236">
        <w:rPr>
          <w:rFonts w:ascii="Arial" w:eastAsia="Arial" w:hAnsi="Arial" w:cs="Arial"/>
          <w:sz w:val="24"/>
          <w:szCs w:val="24"/>
        </w:rPr>
        <w:t>A</w:t>
      </w:r>
      <w:r w:rsidR="00885780" w:rsidRPr="00940236">
        <w:rPr>
          <w:rFonts w:ascii="Arial" w:eastAsia="Arial" w:hAnsi="Arial" w:cs="Arial"/>
          <w:sz w:val="24"/>
          <w:szCs w:val="24"/>
        </w:rPr>
        <w:t xml:space="preserve"> </w:t>
      </w:r>
      <w:r w:rsidRPr="00940236">
        <w:rPr>
          <w:rFonts w:ascii="Arial" w:eastAsia="Arial" w:hAnsi="Arial" w:cs="Arial"/>
          <w:sz w:val="24"/>
          <w:szCs w:val="24"/>
        </w:rPr>
        <w:t>total</w:t>
      </w:r>
      <w:r w:rsidR="00885780" w:rsidRPr="00940236">
        <w:rPr>
          <w:rFonts w:ascii="Arial" w:eastAsia="Arial" w:hAnsi="Arial" w:cs="Arial"/>
          <w:sz w:val="24"/>
          <w:szCs w:val="24"/>
        </w:rPr>
        <w:t xml:space="preserve"> </w:t>
      </w:r>
      <w:r w:rsidRPr="00940236">
        <w:rPr>
          <w:rFonts w:ascii="Arial" w:eastAsia="Arial" w:hAnsi="Arial" w:cs="Arial"/>
          <w:sz w:val="24"/>
          <w:szCs w:val="24"/>
        </w:rPr>
        <w:t>of</w:t>
      </w:r>
      <w:r w:rsidR="00885780" w:rsidRPr="00940236">
        <w:rPr>
          <w:rFonts w:ascii="Arial" w:eastAsia="Arial" w:hAnsi="Arial" w:cs="Arial"/>
          <w:sz w:val="24"/>
          <w:szCs w:val="24"/>
        </w:rPr>
        <w:t xml:space="preserve"> </w:t>
      </w:r>
      <w:r w:rsidR="0004344B" w:rsidRPr="0004344B">
        <w:rPr>
          <w:rFonts w:ascii="Arial" w:eastAsia="Arial" w:hAnsi="Arial" w:cs="Arial"/>
          <w:b/>
          <w:color w:val="0070C0"/>
          <w:sz w:val="24"/>
          <w:szCs w:val="24"/>
        </w:rPr>
        <w:t xml:space="preserve">377,756 </w:t>
      </w:r>
      <w:r w:rsidRPr="0004344B">
        <w:rPr>
          <w:rFonts w:ascii="Arial" w:eastAsia="Arial" w:hAnsi="Arial" w:cs="Arial"/>
          <w:b/>
          <w:color w:val="0070C0"/>
          <w:sz w:val="24"/>
          <w:szCs w:val="24"/>
        </w:rPr>
        <w:t>family</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food</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packs</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(FFPs)</w:t>
      </w:r>
      <w:r w:rsidR="00885780" w:rsidRPr="0004344B">
        <w:rPr>
          <w:rFonts w:ascii="Arial" w:eastAsia="Arial" w:hAnsi="Arial" w:cs="Arial"/>
          <w:color w:val="0070C0"/>
          <w:sz w:val="24"/>
          <w:szCs w:val="24"/>
        </w:rPr>
        <w:t xml:space="preserve"> </w:t>
      </w:r>
      <w:r w:rsidRPr="00940236">
        <w:rPr>
          <w:rFonts w:ascii="Arial" w:eastAsia="Arial" w:hAnsi="Arial" w:cs="Arial"/>
          <w:sz w:val="24"/>
          <w:szCs w:val="24"/>
        </w:rPr>
        <w:t>amounting</w:t>
      </w:r>
      <w:r w:rsidR="00885780" w:rsidRPr="00940236">
        <w:rPr>
          <w:rFonts w:ascii="Arial" w:eastAsia="Arial" w:hAnsi="Arial" w:cs="Arial"/>
          <w:sz w:val="24"/>
          <w:szCs w:val="24"/>
        </w:rPr>
        <w:t xml:space="preserve"> </w:t>
      </w:r>
      <w:r w:rsidRPr="00940236">
        <w:rPr>
          <w:rFonts w:ascii="Arial" w:eastAsia="Arial" w:hAnsi="Arial" w:cs="Arial"/>
          <w:sz w:val="24"/>
          <w:szCs w:val="24"/>
        </w:rPr>
        <w:t>to</w:t>
      </w:r>
      <w:r w:rsidR="00885780" w:rsidRPr="00940236">
        <w:rPr>
          <w:rFonts w:ascii="Arial" w:eastAsia="Arial" w:hAnsi="Arial" w:cs="Arial"/>
          <w:sz w:val="24"/>
          <w:szCs w:val="24"/>
        </w:rPr>
        <w:t xml:space="preserve"> </w:t>
      </w:r>
      <w:r w:rsidRPr="0004344B">
        <w:rPr>
          <w:rFonts w:ascii="Arial" w:eastAsia="Arial" w:hAnsi="Arial" w:cs="Arial"/>
          <w:b/>
          <w:color w:val="0070C0"/>
          <w:sz w:val="24"/>
          <w:szCs w:val="24"/>
        </w:rPr>
        <w:t>₱</w:t>
      </w:r>
      <w:r w:rsidR="0004344B" w:rsidRPr="0004344B">
        <w:rPr>
          <w:rFonts w:ascii="Arial" w:eastAsia="Arial" w:hAnsi="Arial" w:cs="Arial"/>
          <w:b/>
          <w:color w:val="0070C0"/>
          <w:sz w:val="24"/>
          <w:szCs w:val="24"/>
        </w:rPr>
        <w:t>148,506,892.65</w:t>
      </w:r>
      <w:r w:rsidRPr="0004344B">
        <w:rPr>
          <w:rFonts w:ascii="Arial" w:eastAsia="Arial" w:hAnsi="Arial" w:cs="Arial"/>
          <w:color w:val="0070C0"/>
          <w:sz w:val="24"/>
          <w:szCs w:val="24"/>
        </w:rPr>
        <w:t>,</w:t>
      </w:r>
      <w:r w:rsidR="00885780" w:rsidRPr="0004344B">
        <w:rPr>
          <w:rFonts w:ascii="Arial" w:eastAsia="Arial" w:hAnsi="Arial" w:cs="Arial"/>
          <w:color w:val="0070C0"/>
          <w:sz w:val="24"/>
          <w:szCs w:val="24"/>
        </w:rPr>
        <w:t xml:space="preserve"> </w:t>
      </w:r>
      <w:r w:rsidRPr="0004344B">
        <w:rPr>
          <w:rFonts w:ascii="Arial" w:eastAsia="Arial" w:hAnsi="Arial" w:cs="Arial"/>
          <w:b/>
          <w:color w:val="0070C0"/>
          <w:sz w:val="24"/>
          <w:szCs w:val="24"/>
        </w:rPr>
        <w:t>other</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food</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items</w:t>
      </w:r>
      <w:r w:rsidR="00885780" w:rsidRPr="0004344B">
        <w:rPr>
          <w:rFonts w:ascii="Arial" w:eastAsia="Arial" w:hAnsi="Arial" w:cs="Arial"/>
          <w:b/>
          <w:color w:val="0070C0"/>
          <w:sz w:val="24"/>
          <w:szCs w:val="24"/>
        </w:rPr>
        <w:t xml:space="preserve"> </w:t>
      </w:r>
      <w:r w:rsidRPr="00940236">
        <w:rPr>
          <w:rFonts w:ascii="Arial" w:eastAsia="Arial" w:hAnsi="Arial" w:cs="Arial"/>
          <w:sz w:val="24"/>
          <w:szCs w:val="24"/>
        </w:rPr>
        <w:t>amounting</w:t>
      </w:r>
      <w:r w:rsidR="00885780" w:rsidRPr="00940236">
        <w:rPr>
          <w:rFonts w:ascii="Arial" w:eastAsia="Arial" w:hAnsi="Arial" w:cs="Arial"/>
          <w:sz w:val="24"/>
          <w:szCs w:val="24"/>
        </w:rPr>
        <w:t xml:space="preserve"> </w:t>
      </w:r>
      <w:r w:rsidRPr="00940236">
        <w:rPr>
          <w:rFonts w:ascii="Arial" w:eastAsia="Arial" w:hAnsi="Arial" w:cs="Arial"/>
          <w:sz w:val="24"/>
          <w:szCs w:val="24"/>
        </w:rPr>
        <w:t>to</w:t>
      </w:r>
      <w:r w:rsidR="00885780" w:rsidRPr="00940236">
        <w:rPr>
          <w:rFonts w:ascii="Arial" w:eastAsia="Arial" w:hAnsi="Arial" w:cs="Arial"/>
          <w:sz w:val="24"/>
          <w:szCs w:val="24"/>
        </w:rPr>
        <w:t xml:space="preserve"> </w:t>
      </w:r>
      <w:r w:rsidRPr="0004344B">
        <w:rPr>
          <w:rFonts w:ascii="Arial" w:eastAsia="Arial" w:hAnsi="Arial" w:cs="Arial"/>
          <w:b/>
          <w:color w:val="0070C0"/>
          <w:sz w:val="24"/>
          <w:szCs w:val="24"/>
        </w:rPr>
        <w:t>₱</w:t>
      </w:r>
      <w:r w:rsidR="0004344B" w:rsidRPr="0004344B">
        <w:rPr>
          <w:rFonts w:ascii="Arial" w:eastAsia="Arial" w:hAnsi="Arial" w:cs="Arial"/>
          <w:b/>
          <w:color w:val="0070C0"/>
          <w:sz w:val="24"/>
          <w:szCs w:val="24"/>
        </w:rPr>
        <w:t xml:space="preserve">248,807,037.46 </w:t>
      </w:r>
      <w:r w:rsidRPr="00940236">
        <w:rPr>
          <w:rFonts w:ascii="Arial" w:eastAsia="Arial" w:hAnsi="Arial" w:cs="Arial"/>
          <w:sz w:val="24"/>
          <w:szCs w:val="24"/>
        </w:rPr>
        <w:t>and</w:t>
      </w:r>
      <w:r w:rsidR="00885780" w:rsidRPr="00940236">
        <w:rPr>
          <w:rFonts w:ascii="Arial" w:eastAsia="Arial" w:hAnsi="Arial" w:cs="Arial"/>
          <w:b/>
          <w:sz w:val="24"/>
          <w:szCs w:val="24"/>
        </w:rPr>
        <w:t xml:space="preserve"> </w:t>
      </w:r>
      <w:r w:rsidRPr="0004344B">
        <w:rPr>
          <w:rFonts w:ascii="Arial" w:eastAsia="Arial" w:hAnsi="Arial" w:cs="Arial"/>
          <w:b/>
          <w:color w:val="0070C0"/>
          <w:sz w:val="24"/>
          <w:szCs w:val="24"/>
        </w:rPr>
        <w:t>non-food</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items</w:t>
      </w:r>
      <w:r w:rsidR="00885780" w:rsidRPr="0004344B">
        <w:rPr>
          <w:rFonts w:ascii="Arial" w:eastAsia="Arial" w:hAnsi="Arial" w:cs="Arial"/>
          <w:b/>
          <w:color w:val="0070C0"/>
          <w:sz w:val="24"/>
          <w:szCs w:val="24"/>
        </w:rPr>
        <w:t xml:space="preserve"> </w:t>
      </w:r>
      <w:r w:rsidRPr="0004344B">
        <w:rPr>
          <w:rFonts w:ascii="Arial" w:eastAsia="Arial" w:hAnsi="Arial" w:cs="Arial"/>
          <w:b/>
          <w:color w:val="0070C0"/>
          <w:sz w:val="24"/>
          <w:szCs w:val="24"/>
        </w:rPr>
        <w:t>(FNIs)</w:t>
      </w:r>
      <w:r w:rsidR="00885780" w:rsidRPr="0004344B">
        <w:rPr>
          <w:rFonts w:ascii="Arial" w:eastAsia="Arial" w:hAnsi="Arial" w:cs="Arial"/>
          <w:color w:val="0070C0"/>
          <w:sz w:val="24"/>
          <w:szCs w:val="24"/>
        </w:rPr>
        <w:t xml:space="preserve"> </w:t>
      </w:r>
      <w:r w:rsidRPr="00940236">
        <w:rPr>
          <w:rFonts w:ascii="Arial" w:eastAsia="Arial" w:hAnsi="Arial" w:cs="Arial"/>
          <w:sz w:val="24"/>
          <w:szCs w:val="24"/>
        </w:rPr>
        <w:t>amounting</w:t>
      </w:r>
      <w:r w:rsidR="00885780" w:rsidRPr="00940236">
        <w:rPr>
          <w:rFonts w:ascii="Arial" w:eastAsia="Arial" w:hAnsi="Arial" w:cs="Arial"/>
          <w:sz w:val="24"/>
          <w:szCs w:val="24"/>
        </w:rPr>
        <w:t xml:space="preserve"> </w:t>
      </w:r>
      <w:r w:rsidRPr="00940236">
        <w:rPr>
          <w:rFonts w:ascii="Arial" w:eastAsia="Arial" w:hAnsi="Arial" w:cs="Arial"/>
          <w:sz w:val="24"/>
          <w:szCs w:val="24"/>
        </w:rPr>
        <w:t>to</w:t>
      </w:r>
      <w:r w:rsidR="00885780" w:rsidRPr="00940236">
        <w:rPr>
          <w:rFonts w:ascii="Arial" w:eastAsia="Arial" w:hAnsi="Arial" w:cs="Arial"/>
          <w:sz w:val="24"/>
          <w:szCs w:val="24"/>
        </w:rPr>
        <w:t xml:space="preserve"> </w:t>
      </w:r>
      <w:r w:rsidRPr="0004344B">
        <w:rPr>
          <w:rFonts w:ascii="Arial" w:eastAsia="Arial" w:hAnsi="Arial" w:cs="Arial"/>
          <w:b/>
          <w:color w:val="0070C0"/>
          <w:sz w:val="24"/>
          <w:szCs w:val="24"/>
        </w:rPr>
        <w:t>₱</w:t>
      </w:r>
      <w:r w:rsidR="0004344B" w:rsidRPr="0004344B">
        <w:rPr>
          <w:rFonts w:ascii="Arial" w:eastAsia="Arial" w:hAnsi="Arial" w:cs="Arial"/>
          <w:b/>
          <w:color w:val="0070C0"/>
          <w:sz w:val="24"/>
          <w:szCs w:val="24"/>
        </w:rPr>
        <w:t xml:space="preserve">399,923,939.14 </w:t>
      </w:r>
      <w:r w:rsidRPr="00940236">
        <w:rPr>
          <w:rFonts w:ascii="Arial" w:eastAsia="Arial" w:hAnsi="Arial" w:cs="Arial"/>
          <w:sz w:val="24"/>
          <w:szCs w:val="24"/>
        </w:rPr>
        <w:t>are</w:t>
      </w:r>
      <w:r w:rsidR="00885780" w:rsidRPr="00940236">
        <w:rPr>
          <w:rFonts w:ascii="Arial" w:eastAsia="Arial" w:hAnsi="Arial" w:cs="Arial"/>
          <w:sz w:val="24"/>
          <w:szCs w:val="24"/>
        </w:rPr>
        <w:t xml:space="preserve"> </w:t>
      </w:r>
      <w:r w:rsidRPr="00940236">
        <w:rPr>
          <w:rFonts w:ascii="Arial" w:eastAsia="Arial" w:hAnsi="Arial" w:cs="Arial"/>
          <w:sz w:val="24"/>
          <w:szCs w:val="24"/>
        </w:rPr>
        <w:t>available.</w:t>
      </w:r>
    </w:p>
    <w:p w:rsidR="00C60C8B" w:rsidRPr="00EF79C0" w:rsidRDefault="00C60C8B" w:rsidP="0083589D">
      <w:pPr>
        <w:pBdr>
          <w:top w:val="nil"/>
          <w:left w:val="nil"/>
          <w:bottom w:val="nil"/>
          <w:right w:val="nil"/>
          <w:between w:val="nil"/>
        </w:pBdr>
        <w:spacing w:after="0" w:line="240" w:lineRule="auto"/>
        <w:ind w:left="360"/>
        <w:contextualSpacing/>
        <w:jc w:val="both"/>
        <w:rPr>
          <w:rFonts w:ascii="Arial" w:eastAsia="Arial" w:hAnsi="Arial" w:cs="Arial"/>
          <w:sz w:val="24"/>
          <w:szCs w:val="24"/>
        </w:rPr>
      </w:pPr>
    </w:p>
    <w:p w:rsidR="009D6661" w:rsidRDefault="000157BE" w:rsidP="0083589D">
      <w:pPr>
        <w:spacing w:after="0" w:line="240" w:lineRule="auto"/>
        <w:ind w:firstLine="357"/>
        <w:contextualSpacing/>
        <w:rPr>
          <w:rFonts w:ascii="Arial" w:eastAsia="Arial" w:hAnsi="Arial" w:cs="Arial"/>
          <w:b/>
          <w:i/>
          <w:sz w:val="20"/>
          <w:szCs w:val="20"/>
        </w:rPr>
      </w:pPr>
      <w:r w:rsidRPr="00EF79C0">
        <w:rPr>
          <w:rFonts w:ascii="Arial" w:eastAsia="Arial" w:hAnsi="Arial" w:cs="Arial"/>
          <w:b/>
          <w:i/>
          <w:sz w:val="20"/>
          <w:szCs w:val="20"/>
        </w:rPr>
        <w:t>Table</w:t>
      </w:r>
      <w:r w:rsidR="00885780">
        <w:rPr>
          <w:rFonts w:ascii="Arial" w:eastAsia="Arial" w:hAnsi="Arial" w:cs="Arial"/>
          <w:b/>
          <w:i/>
          <w:sz w:val="20"/>
          <w:szCs w:val="20"/>
        </w:rPr>
        <w:t xml:space="preserve"> </w:t>
      </w:r>
      <w:r w:rsidRPr="00EF79C0">
        <w:rPr>
          <w:rFonts w:ascii="Arial" w:eastAsia="Arial" w:hAnsi="Arial" w:cs="Arial"/>
          <w:b/>
          <w:i/>
          <w:sz w:val="20"/>
          <w:szCs w:val="20"/>
        </w:rPr>
        <w:t>2.</w:t>
      </w:r>
      <w:r w:rsidR="00885780">
        <w:rPr>
          <w:rFonts w:ascii="Arial" w:eastAsia="Arial" w:hAnsi="Arial" w:cs="Arial"/>
          <w:b/>
          <w:i/>
          <w:sz w:val="20"/>
          <w:szCs w:val="20"/>
        </w:rPr>
        <w:t xml:space="preserve"> </w:t>
      </w:r>
      <w:r w:rsidRPr="00EF79C0">
        <w:rPr>
          <w:rFonts w:ascii="Arial" w:eastAsia="Arial" w:hAnsi="Arial" w:cs="Arial"/>
          <w:b/>
          <w:i/>
          <w:sz w:val="20"/>
          <w:szCs w:val="20"/>
        </w:rPr>
        <w:t>Available</w:t>
      </w:r>
      <w:r w:rsidR="00885780">
        <w:rPr>
          <w:rFonts w:ascii="Arial" w:eastAsia="Arial" w:hAnsi="Arial" w:cs="Arial"/>
          <w:b/>
          <w:i/>
          <w:sz w:val="20"/>
          <w:szCs w:val="20"/>
        </w:rPr>
        <w:t xml:space="preserve"> </w:t>
      </w:r>
      <w:r w:rsidRPr="00EF79C0">
        <w:rPr>
          <w:rFonts w:ascii="Arial" w:eastAsia="Arial" w:hAnsi="Arial" w:cs="Arial"/>
          <w:b/>
          <w:i/>
          <w:sz w:val="20"/>
          <w:szCs w:val="20"/>
        </w:rPr>
        <w:t>Standby</w:t>
      </w:r>
      <w:r w:rsidR="00885780">
        <w:rPr>
          <w:rFonts w:ascii="Arial" w:eastAsia="Arial" w:hAnsi="Arial" w:cs="Arial"/>
          <w:b/>
          <w:i/>
          <w:sz w:val="20"/>
          <w:szCs w:val="20"/>
        </w:rPr>
        <w:t xml:space="preserve"> </w:t>
      </w:r>
      <w:r w:rsidRPr="00EF79C0">
        <w:rPr>
          <w:rFonts w:ascii="Arial" w:eastAsia="Arial" w:hAnsi="Arial" w:cs="Arial"/>
          <w:b/>
          <w:i/>
          <w:sz w:val="20"/>
          <w:szCs w:val="20"/>
        </w:rPr>
        <w:t>Funds</w:t>
      </w:r>
      <w:r w:rsidR="00885780">
        <w:rPr>
          <w:rFonts w:ascii="Arial" w:eastAsia="Arial" w:hAnsi="Arial" w:cs="Arial"/>
          <w:b/>
          <w:i/>
          <w:sz w:val="20"/>
          <w:szCs w:val="20"/>
        </w:rPr>
        <w:t xml:space="preserve"> </w:t>
      </w:r>
      <w:r w:rsidRPr="00EF79C0">
        <w:rPr>
          <w:rFonts w:ascii="Arial" w:eastAsia="Arial" w:hAnsi="Arial" w:cs="Arial"/>
          <w:b/>
          <w:i/>
          <w:sz w:val="20"/>
          <w:szCs w:val="20"/>
        </w:rPr>
        <w:t>and</w:t>
      </w:r>
      <w:r w:rsidR="00885780">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49" w:type="pct"/>
        <w:tblInd w:w="276" w:type="dxa"/>
        <w:tblCellMar>
          <w:left w:w="0" w:type="dxa"/>
          <w:right w:w="0" w:type="dxa"/>
        </w:tblCellMar>
        <w:tblLook w:val="04A0" w:firstRow="1" w:lastRow="0" w:firstColumn="1" w:lastColumn="0" w:noHBand="0" w:noVBand="1"/>
      </w:tblPr>
      <w:tblGrid>
        <w:gridCol w:w="1418"/>
        <w:gridCol w:w="1311"/>
        <w:gridCol w:w="823"/>
        <w:gridCol w:w="1271"/>
        <w:gridCol w:w="1415"/>
        <w:gridCol w:w="1507"/>
        <w:gridCol w:w="1698"/>
      </w:tblGrid>
      <w:tr w:rsidR="0004344B" w:rsidRPr="0004344B" w:rsidTr="0004344B">
        <w:trPr>
          <w:trHeight w:val="20"/>
        </w:trPr>
        <w:tc>
          <w:tcPr>
            <w:tcW w:w="75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Region / Office</w:t>
            </w:r>
          </w:p>
        </w:tc>
        <w:tc>
          <w:tcPr>
            <w:tcW w:w="69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i/>
                <w:iCs/>
                <w:sz w:val="18"/>
                <w:szCs w:val="18"/>
              </w:rPr>
            </w:pPr>
            <w:r w:rsidRPr="0004344B">
              <w:rPr>
                <w:rFonts w:ascii="Arial Narrow" w:eastAsia="Times New Roman" w:hAnsi="Arial Narrow"/>
                <w:b/>
                <w:bCs/>
                <w:i/>
                <w:iCs/>
                <w:sz w:val="18"/>
                <w:szCs w:val="18"/>
              </w:rPr>
              <w:t>Standby Funds</w:t>
            </w:r>
          </w:p>
        </w:tc>
        <w:tc>
          <w:tcPr>
            <w:tcW w:w="1109"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i/>
                <w:iCs/>
                <w:sz w:val="18"/>
                <w:szCs w:val="18"/>
              </w:rPr>
            </w:pPr>
            <w:r w:rsidRPr="0004344B">
              <w:rPr>
                <w:rFonts w:ascii="Arial Narrow" w:eastAsia="Times New Roman" w:hAnsi="Arial Narrow"/>
                <w:b/>
                <w:bCs/>
                <w:i/>
                <w:iCs/>
                <w:sz w:val="18"/>
                <w:szCs w:val="18"/>
              </w:rPr>
              <w:t>FAMILY FOOD PACKS</w:t>
            </w:r>
          </w:p>
        </w:tc>
        <w:tc>
          <w:tcPr>
            <w:tcW w:w="74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Other Food Items</w:t>
            </w:r>
          </w:p>
        </w:tc>
        <w:tc>
          <w:tcPr>
            <w:tcW w:w="79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Non-Food Relief Items</w:t>
            </w:r>
          </w:p>
        </w:tc>
        <w:tc>
          <w:tcPr>
            <w:tcW w:w="89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Total Standby Funds &amp; Stockpile</w:t>
            </w:r>
          </w:p>
        </w:tc>
      </w:tr>
      <w:tr w:rsidR="0004344B" w:rsidRPr="0004344B" w:rsidTr="0004344B">
        <w:trPr>
          <w:trHeight w:val="20"/>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04344B" w:rsidRPr="0004344B" w:rsidRDefault="0004344B" w:rsidP="0004344B">
            <w:pPr>
              <w:widowControl/>
              <w:spacing w:after="0" w:line="240" w:lineRule="auto"/>
              <w:ind w:right="57"/>
              <w:contextualSpacing/>
              <w:rPr>
                <w:rFonts w:ascii="Arial Narrow" w:eastAsia="Times New Roman" w:hAnsi="Arial Narrow"/>
                <w:b/>
                <w:bCs/>
                <w:sz w:val="18"/>
                <w:szCs w:val="18"/>
              </w:rPr>
            </w:pPr>
          </w:p>
        </w:tc>
        <w:tc>
          <w:tcPr>
            <w:tcW w:w="69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04344B" w:rsidRPr="0004344B" w:rsidRDefault="0004344B" w:rsidP="0004344B">
            <w:pPr>
              <w:widowControl/>
              <w:spacing w:after="0" w:line="240" w:lineRule="auto"/>
              <w:ind w:right="57"/>
              <w:contextualSpacing/>
              <w:rPr>
                <w:rFonts w:ascii="Arial Narrow" w:eastAsia="Times New Roman" w:hAnsi="Arial Narrow"/>
                <w:b/>
                <w:bCs/>
                <w:i/>
                <w:iCs/>
                <w:sz w:val="18"/>
                <w:szCs w:val="18"/>
              </w:rPr>
            </w:pP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Quantity</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Total Cost</w:t>
            </w:r>
          </w:p>
        </w:tc>
        <w:tc>
          <w:tcPr>
            <w:tcW w:w="74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04344B" w:rsidRPr="0004344B" w:rsidRDefault="0004344B" w:rsidP="0004344B">
            <w:pPr>
              <w:widowControl/>
              <w:spacing w:after="0" w:line="240" w:lineRule="auto"/>
              <w:ind w:right="57"/>
              <w:contextualSpacing/>
              <w:rPr>
                <w:rFonts w:ascii="Arial Narrow" w:eastAsia="Times New Roman" w:hAnsi="Arial Narrow"/>
                <w:b/>
                <w:bCs/>
                <w:sz w:val="18"/>
                <w:szCs w:val="18"/>
              </w:rPr>
            </w:pPr>
          </w:p>
        </w:tc>
        <w:tc>
          <w:tcPr>
            <w:tcW w:w="79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04344B" w:rsidRPr="0004344B" w:rsidRDefault="0004344B" w:rsidP="0004344B">
            <w:pPr>
              <w:widowControl/>
              <w:spacing w:after="0" w:line="240" w:lineRule="auto"/>
              <w:ind w:right="57"/>
              <w:contextualSpacing/>
              <w:rPr>
                <w:rFonts w:ascii="Arial Narrow" w:eastAsia="Times New Roman" w:hAnsi="Arial Narrow"/>
                <w:b/>
                <w:bCs/>
                <w:sz w:val="18"/>
                <w:szCs w:val="18"/>
              </w:rPr>
            </w:pPr>
          </w:p>
        </w:tc>
        <w:tc>
          <w:tcPr>
            <w:tcW w:w="89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04344B" w:rsidRPr="0004344B" w:rsidRDefault="0004344B" w:rsidP="0004344B">
            <w:pPr>
              <w:widowControl/>
              <w:spacing w:after="0" w:line="240" w:lineRule="auto"/>
              <w:ind w:right="57"/>
              <w:contextualSpacing/>
              <w:rPr>
                <w:rFonts w:ascii="Arial Narrow" w:eastAsia="Times New Roman" w:hAnsi="Arial Narrow"/>
                <w:b/>
                <w:bCs/>
                <w:sz w:val="18"/>
                <w:szCs w:val="18"/>
              </w:rPr>
            </w:pPr>
          </w:p>
        </w:tc>
      </w:tr>
      <w:tr w:rsidR="0004344B" w:rsidRPr="0004344B" w:rsidTr="0004344B">
        <w:trPr>
          <w:trHeight w:val="20"/>
        </w:trPr>
        <w:tc>
          <w:tcPr>
            <w:tcW w:w="7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04344B" w:rsidRPr="0004344B" w:rsidRDefault="0004344B" w:rsidP="0004344B">
            <w:pPr>
              <w:widowControl/>
              <w:spacing w:after="0" w:line="240" w:lineRule="auto"/>
              <w:ind w:right="57"/>
              <w:contextualSpacing/>
              <w:rPr>
                <w:rFonts w:ascii="Arial Narrow" w:eastAsia="Times New Roman" w:hAnsi="Arial Narrow"/>
                <w:b/>
                <w:bCs/>
                <w:sz w:val="18"/>
                <w:szCs w:val="18"/>
              </w:rPr>
            </w:pPr>
          </w:p>
        </w:tc>
        <w:tc>
          <w:tcPr>
            <w:tcW w:w="69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b/>
                <w:bCs/>
                <w:sz w:val="18"/>
                <w:szCs w:val="18"/>
              </w:rPr>
            </w:pPr>
            <w:r w:rsidRPr="0004344B">
              <w:rPr>
                <w:rFonts w:ascii="Arial Narrow" w:eastAsia="Times New Roman" w:hAnsi="Arial Narrow"/>
                <w:b/>
                <w:bCs/>
                <w:sz w:val="18"/>
                <w:szCs w:val="18"/>
              </w:rPr>
              <w:t>560,515,279.95</w:t>
            </w:r>
          </w:p>
        </w:tc>
        <w:tc>
          <w:tcPr>
            <w:tcW w:w="43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377,756</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148,506,892.65</w:t>
            </w:r>
          </w:p>
        </w:tc>
        <w:tc>
          <w:tcPr>
            <w:tcW w:w="74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248,807,037.46</w:t>
            </w:r>
          </w:p>
        </w:tc>
        <w:tc>
          <w:tcPr>
            <w:tcW w:w="79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399,923,939.14</w:t>
            </w:r>
          </w:p>
        </w:tc>
        <w:tc>
          <w:tcPr>
            <w:tcW w:w="89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1,357,753,149.20</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Central Office</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536,650,160.83</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536,650,160.83</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NRLMB - NROC</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25,696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9,258,560.00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53,828,466.24</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208,129,968.71</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271,216,994.95</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NRLMB - VDRC</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35,467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12,945,455.00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29,604,928.08</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6,001,177.50</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48,551,560.58</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51,084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19,242,539.76</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5,817,771.00</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31,132,604.00</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56,192,914.76</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II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46,704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17,308,452.10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4,857,417.38</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4,989,000.75</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30,154,870.23</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III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926,720.64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148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67,161.92</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555,784.06</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4,519,514.40</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6,069,181.02</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CALABARZON</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2,342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875,908.00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5,630,572.38</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9,506,480.38</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MIMAROPA</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3,197,867.19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23,039</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10,367,550.00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2,978,552.00</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5,464,805.75</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22,008,774.94</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V</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2,110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683,917.91</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8,246,299.08</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31,081,241.91</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40,011,458.90</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VI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99.50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9,671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3,394,440.00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45,797,716.82</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6,303,250.19</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55,495,506.51</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VII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569,800.00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32,421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11,671,560.00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11,014,906.72</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5,462,574.75</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28,718,841.47</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VIII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1,454.16</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5,676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2,126,626.92</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2,804,895.06</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11,706,642.08</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16,639,618.22</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IX</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1,251,360.00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64,023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29,889,080.00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9,037,170.00</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12,021,525.59</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52,199,135.59</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X</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3,106,997.00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30,593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11,383,694.67</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29,833,598.83</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19,741,365.19</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64,065,655.69</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XI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5,950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2,358,401.50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3,017,000.00</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23,839,069.26</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29,214,470.76</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XII</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8,509</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3,837,559.00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16,009,374.29</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12,892,348.72</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35,739,983.69</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CARAGA</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color w:val="000000"/>
                <w:sz w:val="18"/>
                <w:szCs w:val="18"/>
              </w:rPr>
            </w:pPr>
            <w:r w:rsidRPr="0004344B">
              <w:rPr>
                <w:rFonts w:ascii="Arial Narrow" w:eastAsia="Times New Roman" w:hAnsi="Arial Narrow"/>
                <w:color w:val="000000"/>
                <w:sz w:val="18"/>
                <w:szCs w:val="18"/>
              </w:rPr>
              <w:t>22,397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olor w:val="000000"/>
                <w:sz w:val="18"/>
                <w:szCs w:val="18"/>
              </w:rPr>
            </w:pPr>
            <w:r w:rsidRPr="0004344B">
              <w:rPr>
                <w:rFonts w:ascii="Arial Narrow" w:eastAsia="Times New Roman" w:hAnsi="Arial Narrow"/>
                <w:color w:val="000000"/>
                <w:sz w:val="18"/>
                <w:szCs w:val="18"/>
              </w:rPr>
              <w:t>8,114,783.10</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5,362,057.52</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3,550,399.34</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17,027,239.96</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NCR</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3,000,300.00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748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330,107.36</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3,330,407.36</w:t>
            </w:r>
          </w:p>
        </w:tc>
      </w:tr>
      <w:tr w:rsidR="0004344B" w:rsidRPr="0004344B" w:rsidTr="0004344B">
        <w:trPr>
          <w:trHeight w:val="20"/>
        </w:trPr>
        <w:tc>
          <w:tcPr>
            <w:tcW w:w="7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b/>
                <w:bCs/>
                <w:sz w:val="18"/>
                <w:szCs w:val="18"/>
              </w:rPr>
            </w:pPr>
            <w:r w:rsidRPr="0004344B">
              <w:rPr>
                <w:rFonts w:ascii="Arial Narrow" w:eastAsia="Times New Roman" w:hAnsi="Arial Narrow"/>
                <w:b/>
                <w:bCs/>
                <w:sz w:val="18"/>
                <w:szCs w:val="18"/>
              </w:rPr>
              <w:t>CAR</w:t>
            </w:r>
          </w:p>
        </w:tc>
        <w:tc>
          <w:tcPr>
            <w:tcW w:w="6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2,809,818.95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center"/>
              <w:rPr>
                <w:rFonts w:ascii="Arial Narrow" w:eastAsia="Times New Roman" w:hAnsi="Arial Narrow"/>
                <w:sz w:val="18"/>
                <w:szCs w:val="18"/>
              </w:rPr>
            </w:pPr>
            <w:r w:rsidRPr="0004344B">
              <w:rPr>
                <w:rFonts w:ascii="Arial Narrow" w:eastAsia="Times New Roman" w:hAnsi="Arial Narrow"/>
                <w:sz w:val="18"/>
                <w:szCs w:val="18"/>
              </w:rPr>
              <w:t>11,178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4,651,095.41</w:t>
            </w:r>
          </w:p>
        </w:tc>
        <w:tc>
          <w:tcPr>
            <w:tcW w:w="74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14,410,528.00</w:t>
            </w:r>
          </w:p>
        </w:tc>
        <w:tc>
          <w:tcPr>
            <w:tcW w:w="7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13,088,451.00</w:t>
            </w:r>
          </w:p>
        </w:tc>
        <w:tc>
          <w:tcPr>
            <w:tcW w:w="89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04344B" w:rsidRPr="0004344B" w:rsidRDefault="0004344B" w:rsidP="0004344B">
            <w:pPr>
              <w:widowControl/>
              <w:spacing w:after="0" w:line="240" w:lineRule="auto"/>
              <w:ind w:right="57"/>
              <w:contextualSpacing/>
              <w:jc w:val="right"/>
              <w:rPr>
                <w:rFonts w:ascii="Arial Narrow" w:eastAsia="Times New Roman" w:hAnsi="Arial Narrow"/>
                <w:sz w:val="18"/>
                <w:szCs w:val="18"/>
              </w:rPr>
            </w:pPr>
            <w:r w:rsidRPr="0004344B">
              <w:rPr>
                <w:rFonts w:ascii="Arial Narrow" w:eastAsia="Times New Roman" w:hAnsi="Arial Narrow"/>
                <w:sz w:val="18"/>
                <w:szCs w:val="18"/>
              </w:rPr>
              <w:t>34,959,893.36</w:t>
            </w:r>
          </w:p>
        </w:tc>
      </w:tr>
    </w:tbl>
    <w:p w:rsidR="00F85877" w:rsidRDefault="00187D0A" w:rsidP="0004344B">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0157BE">
        <w:rPr>
          <w:rFonts w:ascii="Arial" w:eastAsia="Arial" w:hAnsi="Arial" w:cs="Arial"/>
          <w:i/>
          <w:sz w:val="16"/>
          <w:szCs w:val="16"/>
        </w:rPr>
        <w:t>Note:</w:t>
      </w:r>
      <w:r w:rsidR="00885780">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sidR="00885780">
        <w:rPr>
          <w:rFonts w:ascii="Arial" w:eastAsia="Arial" w:hAnsi="Arial" w:cs="Arial"/>
          <w:i/>
          <w:sz w:val="16"/>
          <w:szCs w:val="16"/>
        </w:rPr>
        <w:t xml:space="preserve"> </w:t>
      </w:r>
      <w:r w:rsidR="00156C50">
        <w:rPr>
          <w:rFonts w:ascii="Arial" w:eastAsia="Arial" w:hAnsi="Arial" w:cs="Arial"/>
          <w:i/>
          <w:sz w:val="16"/>
          <w:szCs w:val="16"/>
        </w:rPr>
        <w:t>Inventory</w:t>
      </w:r>
      <w:r w:rsidR="00885780">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sidR="00885780">
        <w:rPr>
          <w:rFonts w:ascii="Arial" w:eastAsia="Arial" w:hAnsi="Arial" w:cs="Arial"/>
          <w:i/>
          <w:sz w:val="16"/>
          <w:szCs w:val="16"/>
        </w:rPr>
        <w:t xml:space="preserve"> </w:t>
      </w:r>
      <w:r w:rsidR="00FD5BF5">
        <w:rPr>
          <w:rFonts w:ascii="Arial" w:eastAsia="Arial" w:hAnsi="Arial" w:cs="Arial"/>
          <w:i/>
          <w:sz w:val="16"/>
          <w:szCs w:val="16"/>
        </w:rPr>
        <w:t>is</w:t>
      </w:r>
      <w:r w:rsidR="00885780">
        <w:rPr>
          <w:rFonts w:ascii="Arial" w:eastAsia="Arial" w:hAnsi="Arial" w:cs="Arial"/>
          <w:i/>
          <w:sz w:val="16"/>
          <w:szCs w:val="16"/>
        </w:rPr>
        <w:t xml:space="preserve"> </w:t>
      </w:r>
      <w:r w:rsidR="00FD5BF5">
        <w:rPr>
          <w:rFonts w:ascii="Arial" w:eastAsia="Arial" w:hAnsi="Arial" w:cs="Arial"/>
          <w:i/>
          <w:sz w:val="16"/>
          <w:szCs w:val="16"/>
        </w:rPr>
        <w:t>as</w:t>
      </w:r>
      <w:r w:rsidR="00885780">
        <w:rPr>
          <w:rFonts w:ascii="Arial" w:eastAsia="Arial" w:hAnsi="Arial" w:cs="Arial"/>
          <w:i/>
          <w:sz w:val="16"/>
          <w:szCs w:val="16"/>
        </w:rPr>
        <w:t xml:space="preserve"> </w:t>
      </w:r>
      <w:r w:rsidR="00FD5BF5">
        <w:rPr>
          <w:rFonts w:ascii="Arial" w:eastAsia="Arial" w:hAnsi="Arial" w:cs="Arial"/>
          <w:i/>
          <w:sz w:val="16"/>
          <w:szCs w:val="16"/>
        </w:rPr>
        <w:t>of</w:t>
      </w:r>
      <w:r w:rsidR="00885780">
        <w:rPr>
          <w:rFonts w:ascii="Arial" w:eastAsia="Arial" w:hAnsi="Arial" w:cs="Arial"/>
          <w:i/>
          <w:sz w:val="16"/>
          <w:szCs w:val="16"/>
        </w:rPr>
        <w:t xml:space="preserve"> </w:t>
      </w:r>
      <w:r w:rsidR="00C00F68">
        <w:rPr>
          <w:rFonts w:ascii="Arial" w:eastAsia="Arial" w:hAnsi="Arial" w:cs="Arial"/>
          <w:i/>
          <w:sz w:val="16"/>
          <w:szCs w:val="16"/>
        </w:rPr>
        <w:t>13</w:t>
      </w:r>
      <w:r w:rsidR="00885780">
        <w:rPr>
          <w:rFonts w:ascii="Arial" w:eastAsia="Arial" w:hAnsi="Arial" w:cs="Arial"/>
          <w:i/>
          <w:sz w:val="16"/>
          <w:szCs w:val="16"/>
        </w:rPr>
        <w:t xml:space="preserve"> </w:t>
      </w:r>
      <w:r w:rsidR="003D781E">
        <w:rPr>
          <w:rFonts w:ascii="Arial" w:eastAsia="Arial" w:hAnsi="Arial" w:cs="Arial"/>
          <w:i/>
          <w:sz w:val="16"/>
          <w:szCs w:val="16"/>
        </w:rPr>
        <w:t>April</w:t>
      </w:r>
      <w:r w:rsidR="00885780">
        <w:rPr>
          <w:rFonts w:ascii="Arial" w:eastAsia="Arial" w:hAnsi="Arial" w:cs="Arial"/>
          <w:i/>
          <w:sz w:val="16"/>
          <w:szCs w:val="16"/>
        </w:rPr>
        <w:t xml:space="preserve"> </w:t>
      </w:r>
      <w:r w:rsidR="00302FFC">
        <w:rPr>
          <w:rFonts w:ascii="Arial" w:eastAsia="Arial" w:hAnsi="Arial" w:cs="Arial"/>
          <w:i/>
          <w:sz w:val="16"/>
          <w:szCs w:val="16"/>
        </w:rPr>
        <w:t>2020</w:t>
      </w:r>
      <w:r w:rsidR="00A5303F">
        <w:rPr>
          <w:rFonts w:ascii="Arial" w:eastAsia="Arial" w:hAnsi="Arial" w:cs="Arial"/>
          <w:i/>
          <w:sz w:val="16"/>
          <w:szCs w:val="16"/>
        </w:rPr>
        <w:t>,</w:t>
      </w:r>
      <w:r w:rsidR="00885780">
        <w:rPr>
          <w:rFonts w:ascii="Arial" w:eastAsia="Arial" w:hAnsi="Arial" w:cs="Arial"/>
          <w:i/>
          <w:sz w:val="16"/>
          <w:szCs w:val="16"/>
        </w:rPr>
        <w:t xml:space="preserve"> </w:t>
      </w:r>
      <w:r w:rsidR="00C00F68">
        <w:rPr>
          <w:rFonts w:ascii="Arial" w:eastAsia="Arial" w:hAnsi="Arial" w:cs="Arial"/>
          <w:i/>
          <w:sz w:val="16"/>
          <w:szCs w:val="16"/>
        </w:rPr>
        <w:t>4A</w:t>
      </w:r>
      <w:r w:rsidR="00CB7487">
        <w:rPr>
          <w:rFonts w:ascii="Arial" w:eastAsia="Arial" w:hAnsi="Arial" w:cs="Arial"/>
          <w:i/>
          <w:sz w:val="16"/>
          <w:szCs w:val="16"/>
        </w:rPr>
        <w:t>M</w:t>
      </w:r>
      <w:r w:rsidR="000157BE">
        <w:rPr>
          <w:rFonts w:ascii="Arial" w:eastAsia="Arial" w:hAnsi="Arial" w:cs="Arial"/>
          <w:i/>
          <w:sz w:val="16"/>
          <w:szCs w:val="16"/>
        </w:rPr>
        <w:t>.</w:t>
      </w:r>
      <w:r w:rsidR="00885780">
        <w:rPr>
          <w:rFonts w:ascii="Arial" w:eastAsia="Arial" w:hAnsi="Arial" w:cs="Arial"/>
          <w:i/>
          <w:sz w:val="16"/>
          <w:szCs w:val="16"/>
        </w:rPr>
        <w:t xml:space="preserve"> </w:t>
      </w:r>
    </w:p>
    <w:p w:rsidR="00F85877" w:rsidRDefault="000157BE" w:rsidP="0083589D">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885780">
        <w:rPr>
          <w:rFonts w:ascii="Arial" w:eastAsia="Arial" w:hAnsi="Arial" w:cs="Arial"/>
          <w:i/>
          <w:color w:val="0070C0"/>
          <w:sz w:val="16"/>
          <w:szCs w:val="16"/>
        </w:rPr>
        <w:t xml:space="preserve"> </w:t>
      </w:r>
      <w:r>
        <w:rPr>
          <w:rFonts w:ascii="Arial" w:eastAsia="Arial" w:hAnsi="Arial" w:cs="Arial"/>
          <w:i/>
          <w:color w:val="0070C0"/>
          <w:sz w:val="16"/>
          <w:szCs w:val="16"/>
        </w:rPr>
        <w:t>DSWD-NRLMB</w:t>
      </w:r>
    </w:p>
    <w:p w:rsidR="0012489E" w:rsidRDefault="0012489E" w:rsidP="0083589D">
      <w:pPr>
        <w:spacing w:after="0" w:line="240" w:lineRule="auto"/>
        <w:contextualSpacing/>
        <w:jc w:val="right"/>
        <w:rPr>
          <w:rFonts w:ascii="Arial" w:eastAsia="Arial" w:hAnsi="Arial" w:cs="Arial"/>
          <w:i/>
          <w:color w:val="0070C0"/>
          <w:sz w:val="16"/>
          <w:szCs w:val="16"/>
        </w:rPr>
      </w:pPr>
    </w:p>
    <w:p w:rsidR="0012489E" w:rsidRDefault="0012489E" w:rsidP="0083589D">
      <w:pPr>
        <w:spacing w:after="0" w:line="240" w:lineRule="auto"/>
        <w:contextualSpacing/>
        <w:jc w:val="right"/>
        <w:rPr>
          <w:rFonts w:ascii="Arial" w:eastAsia="Arial" w:hAnsi="Arial" w:cs="Arial"/>
          <w:i/>
          <w:color w:val="0070C0"/>
          <w:sz w:val="16"/>
          <w:szCs w:val="16"/>
        </w:rPr>
      </w:pPr>
    </w:p>
    <w:p w:rsidR="00F85877" w:rsidRDefault="000157BE" w:rsidP="0083589D">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885780">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83589D">
      <w:pPr>
        <w:spacing w:after="0" w:line="240" w:lineRule="auto"/>
        <w:contextualSpacing/>
        <w:rPr>
          <w:rFonts w:ascii="Arial" w:eastAsia="Arial" w:hAnsi="Arial" w:cs="Arial"/>
          <w:b/>
          <w:color w:val="002060"/>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C817D2" w:rsidRPr="00C817D2" w:rsidTr="00A507F0">
        <w:trPr>
          <w:trHeight w:val="1471"/>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D24865" w:rsidRDefault="0032299D"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Pr>
                <w:rFonts w:ascii="Arial" w:eastAsia="Arial" w:hAnsi="Arial" w:cs="Arial"/>
                <w:color w:val="0070C0"/>
                <w:sz w:val="20"/>
                <w:szCs w:val="20"/>
              </w:rPr>
              <w:t>13</w:t>
            </w:r>
            <w:r w:rsidR="00885780" w:rsidRPr="00D24865">
              <w:rPr>
                <w:rFonts w:ascii="Arial" w:eastAsia="Arial" w:hAnsi="Arial" w:cs="Arial"/>
                <w:color w:val="0070C0"/>
                <w:sz w:val="20"/>
                <w:szCs w:val="20"/>
              </w:rPr>
              <w:t xml:space="preserve"> </w:t>
            </w:r>
            <w:r w:rsidR="00AE4A1B" w:rsidRPr="00D24865">
              <w:rPr>
                <w:rFonts w:ascii="Arial" w:eastAsia="Arial" w:hAnsi="Arial" w:cs="Arial"/>
                <w:color w:val="0070C0"/>
                <w:sz w:val="20"/>
                <w:szCs w:val="20"/>
              </w:rPr>
              <w:t>April</w:t>
            </w:r>
            <w:r w:rsidR="00885780" w:rsidRPr="00D24865">
              <w:rPr>
                <w:rFonts w:ascii="Arial" w:eastAsia="Arial" w:hAnsi="Arial" w:cs="Arial"/>
                <w:color w:val="0070C0"/>
                <w:sz w:val="20"/>
                <w:szCs w:val="20"/>
              </w:rPr>
              <w:t xml:space="preserve"> </w:t>
            </w:r>
            <w:r w:rsidR="00AE4A1B" w:rsidRPr="00D24865">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D24865" w:rsidRDefault="00AE4A1B"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D24865">
              <w:rPr>
                <w:rFonts w:ascii="Arial" w:eastAsia="Arial" w:hAnsi="Arial" w:cs="Arial"/>
                <w:color w:val="0070C0"/>
                <w:sz w:val="20"/>
                <w:szCs w:val="20"/>
              </w:rPr>
              <w:t>The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Disaster</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Response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Management</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Bureau</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(DRMB)</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is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on</w:t>
            </w:r>
            <w:r w:rsidR="00885780" w:rsidRPr="00D24865">
              <w:rPr>
                <w:rFonts w:ascii="Arial" w:eastAsia="Arial" w:hAnsi="Arial" w:cs="Arial"/>
                <w:color w:val="0070C0"/>
                <w:sz w:val="20"/>
                <w:szCs w:val="20"/>
              </w:rPr>
              <w:t xml:space="preserve"> </w:t>
            </w:r>
            <w:r w:rsidRPr="00D24865">
              <w:rPr>
                <w:rFonts w:ascii="Arial" w:eastAsia="Arial" w:hAnsi="Arial" w:cs="Arial"/>
                <w:b/>
                <w:color w:val="0070C0"/>
                <w:sz w:val="20"/>
                <w:szCs w:val="20"/>
              </w:rPr>
              <w:t>BLUE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alert</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status.</w:t>
            </w:r>
          </w:p>
          <w:p w:rsidR="006A4F74" w:rsidRDefault="00AE4A1B"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D24865">
              <w:rPr>
                <w:rFonts w:ascii="Arial" w:eastAsia="Arial" w:hAnsi="Arial" w:cs="Arial"/>
                <w:color w:val="0070C0"/>
                <w:sz w:val="20"/>
                <w:szCs w:val="20"/>
              </w:rPr>
              <w:t>The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DRMB</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Operations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Center</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w:t>
            </w:r>
            <w:proofErr w:type="spellStart"/>
            <w:r w:rsidRPr="00D24865">
              <w:rPr>
                <w:rFonts w:ascii="Arial" w:eastAsia="Arial" w:hAnsi="Arial" w:cs="Arial"/>
                <w:color w:val="0070C0"/>
                <w:sz w:val="20"/>
                <w:szCs w:val="20"/>
              </w:rPr>
              <w:t>OpCen</w:t>
            </w:r>
            <w:proofErr w:type="spellEnd"/>
            <w:r w:rsidRPr="00D24865">
              <w:rPr>
                <w:rFonts w:ascii="Arial" w:eastAsia="Arial" w:hAnsi="Arial" w:cs="Arial"/>
                <w:color w:val="0070C0"/>
                <w:sz w:val="20"/>
                <w:szCs w:val="20"/>
              </w:rPr>
              <w:t>)</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is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in</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24/7</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virtual</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operation</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to</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closely</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monitor</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and</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coordinate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with</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the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National</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Resource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and</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Logistics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Management</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Bureau</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(NRLMB)</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and</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DSWD</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Field</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Offices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for</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significant</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updates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on</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response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operations</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relative</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to</w:t>
            </w:r>
            <w:r w:rsidR="00885780" w:rsidRPr="00D24865">
              <w:rPr>
                <w:rFonts w:ascii="Arial" w:eastAsia="Arial" w:hAnsi="Arial" w:cs="Arial"/>
                <w:color w:val="0070C0"/>
                <w:sz w:val="20"/>
                <w:szCs w:val="20"/>
              </w:rPr>
              <w:t xml:space="preserve"> </w:t>
            </w:r>
            <w:r w:rsidRPr="00D24865">
              <w:rPr>
                <w:rFonts w:ascii="Arial" w:eastAsia="Arial" w:hAnsi="Arial" w:cs="Arial"/>
                <w:color w:val="0070C0"/>
                <w:sz w:val="20"/>
                <w:szCs w:val="20"/>
              </w:rPr>
              <w:t>COVID19.</w:t>
            </w:r>
          </w:p>
          <w:p w:rsidR="006A4F74" w:rsidRPr="006A4F74" w:rsidRDefault="006A4F74"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color w:val="0070C0"/>
                <w:sz w:val="20"/>
                <w:szCs w:val="20"/>
              </w:rPr>
            </w:pPr>
            <w:r w:rsidRPr="006A4F74">
              <w:rPr>
                <w:rFonts w:ascii="Arial" w:eastAsia="Arial" w:hAnsi="Arial" w:cs="Arial"/>
                <w:color w:val="0070C0"/>
                <w:sz w:val="20"/>
                <w:szCs w:val="20"/>
              </w:rPr>
              <w:t xml:space="preserve">DRMB </w:t>
            </w:r>
            <w:r w:rsidR="00A507F0">
              <w:rPr>
                <w:rFonts w:ascii="Arial" w:eastAsia="Arial" w:hAnsi="Arial" w:cs="Arial"/>
                <w:color w:val="0070C0"/>
                <w:sz w:val="20"/>
                <w:szCs w:val="20"/>
              </w:rPr>
              <w:t xml:space="preserve">will augment two (2) </w:t>
            </w:r>
            <w:r w:rsidRPr="006A4F74">
              <w:rPr>
                <w:rFonts w:ascii="Arial" w:eastAsia="Arial" w:hAnsi="Arial" w:cs="Arial"/>
                <w:color w:val="0070C0"/>
                <w:sz w:val="20"/>
                <w:szCs w:val="20"/>
              </w:rPr>
              <w:t xml:space="preserve">personnel to render </w:t>
            </w:r>
            <w:r w:rsidR="00A507F0">
              <w:rPr>
                <w:rFonts w:ascii="Arial" w:eastAsia="Arial" w:hAnsi="Arial" w:cs="Arial"/>
                <w:color w:val="0070C0"/>
                <w:sz w:val="20"/>
                <w:szCs w:val="20"/>
              </w:rPr>
              <w:t xml:space="preserve">12-hour </w:t>
            </w:r>
            <w:r w:rsidRPr="006A4F74">
              <w:rPr>
                <w:rFonts w:ascii="Arial" w:eastAsia="Arial" w:hAnsi="Arial" w:cs="Arial"/>
                <w:color w:val="0070C0"/>
                <w:sz w:val="20"/>
                <w:szCs w:val="20"/>
              </w:rPr>
              <w:t>duty at the DSWD-Agency Operations Center (AOC)</w:t>
            </w:r>
            <w:r w:rsidR="00A507F0">
              <w:rPr>
                <w:rFonts w:ascii="Arial" w:eastAsia="Arial" w:hAnsi="Arial" w:cs="Arial"/>
                <w:color w:val="0070C0"/>
                <w:sz w:val="20"/>
                <w:szCs w:val="20"/>
              </w:rPr>
              <w:t xml:space="preserve"> for response monitoring.</w:t>
            </w:r>
          </w:p>
        </w:tc>
      </w:tr>
    </w:tbl>
    <w:p w:rsidR="0012489E" w:rsidRDefault="0012489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i/>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DSWD-NRLMB</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F7D84"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C817D2" w:rsidRPr="00C817D2"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4E7607"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155DB">
              <w:rPr>
                <w:rFonts w:ascii="Arial" w:eastAsia="Arial" w:hAnsi="Arial" w:cs="Arial"/>
                <w:sz w:val="20"/>
                <w:szCs w:val="20"/>
              </w:rPr>
              <w:t>11</w:t>
            </w:r>
            <w:r w:rsidR="00885780" w:rsidRPr="000155DB">
              <w:rPr>
                <w:rFonts w:ascii="Arial" w:eastAsia="Arial" w:hAnsi="Arial" w:cs="Arial"/>
                <w:sz w:val="20"/>
                <w:szCs w:val="20"/>
              </w:rPr>
              <w:t xml:space="preserve"> </w:t>
            </w:r>
            <w:r w:rsidR="002C5BFE" w:rsidRPr="000155DB">
              <w:rPr>
                <w:rFonts w:ascii="Arial" w:eastAsia="Arial" w:hAnsi="Arial" w:cs="Arial"/>
                <w:sz w:val="20"/>
                <w:szCs w:val="20"/>
              </w:rPr>
              <w:t>April</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0157BE"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885780" w:rsidRPr="000155DB">
              <w:rPr>
                <w:rFonts w:ascii="Arial" w:eastAsia="Arial" w:hAnsi="Arial" w:cs="Arial"/>
                <w:sz w:val="20"/>
                <w:szCs w:val="20"/>
              </w:rPr>
              <w:t xml:space="preserve"> </w:t>
            </w:r>
            <w:r w:rsidRPr="000155DB">
              <w:rPr>
                <w:rFonts w:ascii="Arial" w:eastAsia="Arial" w:hAnsi="Arial" w:cs="Arial"/>
                <w:sz w:val="20"/>
                <w:szCs w:val="20"/>
              </w:rPr>
              <w:t>is</w:t>
            </w:r>
            <w:r w:rsidR="00885780" w:rsidRPr="000155DB">
              <w:rPr>
                <w:rFonts w:ascii="Arial" w:eastAsia="Arial" w:hAnsi="Arial" w:cs="Arial"/>
                <w:sz w:val="20"/>
                <w:szCs w:val="20"/>
              </w:rPr>
              <w:t xml:space="preserve"> </w:t>
            </w:r>
            <w:r w:rsidRPr="000155DB">
              <w:rPr>
                <w:rFonts w:ascii="Arial" w:eastAsia="Arial" w:hAnsi="Arial" w:cs="Arial"/>
                <w:sz w:val="20"/>
                <w:szCs w:val="20"/>
              </w:rPr>
              <w:t>continuously</w:t>
            </w:r>
            <w:r w:rsidR="00885780" w:rsidRPr="000155DB">
              <w:rPr>
                <w:rFonts w:ascii="Arial" w:eastAsia="Arial" w:hAnsi="Arial" w:cs="Arial"/>
                <w:sz w:val="20"/>
                <w:szCs w:val="20"/>
              </w:rPr>
              <w:t xml:space="preserve"> </w:t>
            </w:r>
            <w:r w:rsidRPr="000155DB">
              <w:rPr>
                <w:rFonts w:ascii="Arial" w:eastAsia="Arial" w:hAnsi="Arial" w:cs="Arial"/>
                <w:sz w:val="20"/>
                <w:szCs w:val="20"/>
              </w:rPr>
              <w:t>repacking</w:t>
            </w:r>
            <w:r w:rsidR="00885780" w:rsidRPr="000155DB">
              <w:rPr>
                <w:rFonts w:ascii="Arial" w:eastAsia="Arial" w:hAnsi="Arial" w:cs="Arial"/>
                <w:sz w:val="20"/>
                <w:szCs w:val="20"/>
              </w:rPr>
              <w:t xml:space="preserve"> </w:t>
            </w:r>
            <w:r w:rsidRPr="000155DB">
              <w:rPr>
                <w:rFonts w:ascii="Arial" w:eastAsia="Arial" w:hAnsi="Arial" w:cs="Arial"/>
                <w:sz w:val="20"/>
                <w:szCs w:val="20"/>
              </w:rPr>
              <w:t>goods</w:t>
            </w:r>
            <w:r w:rsidR="00885780" w:rsidRPr="000155DB">
              <w:rPr>
                <w:rFonts w:ascii="Arial" w:eastAsia="Arial" w:hAnsi="Arial" w:cs="Arial"/>
                <w:sz w:val="20"/>
                <w:szCs w:val="20"/>
              </w:rPr>
              <w:t xml:space="preserve"> </w:t>
            </w:r>
            <w:r w:rsidRPr="000155DB">
              <w:rPr>
                <w:rFonts w:ascii="Arial" w:eastAsia="Arial" w:hAnsi="Arial" w:cs="Arial"/>
                <w:sz w:val="20"/>
                <w:szCs w:val="20"/>
              </w:rPr>
              <w:t>for</w:t>
            </w:r>
            <w:r w:rsidR="00885780" w:rsidRPr="000155DB">
              <w:rPr>
                <w:rFonts w:ascii="Arial" w:eastAsia="Arial" w:hAnsi="Arial" w:cs="Arial"/>
                <w:sz w:val="20"/>
                <w:szCs w:val="20"/>
              </w:rPr>
              <w:t xml:space="preserve"> </w:t>
            </w:r>
            <w:r w:rsidRPr="000155DB">
              <w:rPr>
                <w:rFonts w:ascii="Arial" w:eastAsia="Arial" w:hAnsi="Arial" w:cs="Arial"/>
                <w:sz w:val="20"/>
                <w:szCs w:val="20"/>
              </w:rPr>
              <w:t>possible</w:t>
            </w:r>
            <w:r w:rsidR="00885780" w:rsidRPr="000155DB">
              <w:rPr>
                <w:rFonts w:ascii="Arial" w:eastAsia="Arial" w:hAnsi="Arial" w:cs="Arial"/>
                <w:sz w:val="20"/>
                <w:szCs w:val="20"/>
              </w:rPr>
              <w:t xml:space="preserve"> </w:t>
            </w:r>
            <w:r w:rsidRPr="000155DB">
              <w:rPr>
                <w:rFonts w:ascii="Arial" w:eastAsia="Arial" w:hAnsi="Arial" w:cs="Arial"/>
                <w:sz w:val="20"/>
                <w:szCs w:val="20"/>
              </w:rPr>
              <w:t>augmentation.</w:t>
            </w:r>
          </w:p>
          <w:p w:rsidR="00F85877" w:rsidRPr="000155DB" w:rsidRDefault="00BD683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sidR="00885780" w:rsidRPr="000155DB">
              <w:rPr>
                <w:rFonts w:ascii="Arial" w:eastAsia="Arial" w:hAnsi="Arial" w:cs="Arial"/>
                <w:sz w:val="20"/>
                <w:szCs w:val="20"/>
              </w:rPr>
              <w:t xml:space="preserve"> </w:t>
            </w:r>
            <w:r w:rsidRPr="000155DB">
              <w:rPr>
                <w:rFonts w:ascii="Arial" w:eastAsia="Arial" w:hAnsi="Arial" w:cs="Arial"/>
                <w:sz w:val="20"/>
                <w:szCs w:val="20"/>
              </w:rPr>
              <w:t>provides</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logistical</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augmentation</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to</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Field</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Offices</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on</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delivering</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FFPs</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to</w:t>
            </w:r>
            <w:r w:rsidR="00885780" w:rsidRPr="000155DB">
              <w:rPr>
                <w:rFonts w:ascii="Arial" w:eastAsia="Arial" w:hAnsi="Arial" w:cs="Arial"/>
                <w:sz w:val="20"/>
                <w:szCs w:val="20"/>
              </w:rPr>
              <w:t xml:space="preserve"> </w:t>
            </w:r>
            <w:r w:rsidR="000157BE" w:rsidRPr="000155DB">
              <w:rPr>
                <w:rFonts w:ascii="Arial" w:eastAsia="Arial" w:hAnsi="Arial" w:cs="Arial"/>
                <w:sz w:val="20"/>
                <w:szCs w:val="20"/>
              </w:rPr>
              <w:t>LGUs.</w:t>
            </w:r>
          </w:p>
        </w:tc>
      </w:tr>
    </w:tbl>
    <w:p w:rsidR="00F85877" w:rsidRPr="00C817D2" w:rsidRDefault="00F85877" w:rsidP="0083589D">
      <w:pPr>
        <w:spacing w:after="0" w:line="240" w:lineRule="auto"/>
        <w:contextualSpacing/>
        <w:rPr>
          <w:rFonts w:ascii="Arial" w:eastAsia="Arial" w:hAnsi="Arial" w:cs="Arial"/>
          <w:i/>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C848DC" w:rsidRPr="00C848DC"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55A06" w:rsidRPr="00A44C31" w:rsidRDefault="00C848DC" w:rsidP="00C848D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A44C31">
              <w:rPr>
                <w:rFonts w:ascii="Arial" w:eastAsia="Arial" w:hAnsi="Arial" w:cs="Arial"/>
                <w:sz w:val="20"/>
                <w:szCs w:val="20"/>
              </w:rPr>
              <w:t>08</w:t>
            </w:r>
            <w:r w:rsidR="00885780" w:rsidRPr="00A44C31">
              <w:rPr>
                <w:rFonts w:ascii="Arial" w:eastAsia="Arial" w:hAnsi="Arial" w:cs="Arial"/>
                <w:sz w:val="20"/>
                <w:szCs w:val="20"/>
              </w:rPr>
              <w:t xml:space="preserve"> </w:t>
            </w:r>
            <w:r w:rsidRPr="00A44C31">
              <w:rPr>
                <w:rFonts w:ascii="Arial" w:eastAsia="Arial" w:hAnsi="Arial" w:cs="Arial"/>
                <w:sz w:val="20"/>
                <w:szCs w:val="20"/>
              </w:rPr>
              <w:t>A</w:t>
            </w:r>
            <w:r w:rsidR="00C55A06" w:rsidRPr="00A44C31">
              <w:rPr>
                <w:rFonts w:ascii="Arial" w:eastAsia="Arial" w:hAnsi="Arial" w:cs="Arial"/>
                <w:sz w:val="20"/>
                <w:szCs w:val="20"/>
              </w:rPr>
              <w:t>pril</w:t>
            </w:r>
            <w:r w:rsidR="00885780" w:rsidRPr="00A44C31">
              <w:rPr>
                <w:rFonts w:ascii="Arial" w:eastAsia="Arial" w:hAnsi="Arial" w:cs="Arial"/>
                <w:sz w:val="20"/>
                <w:szCs w:val="20"/>
              </w:rPr>
              <w:t xml:space="preserve"> </w:t>
            </w:r>
            <w:r w:rsidR="00C55A06" w:rsidRPr="00A44C3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848DC" w:rsidRPr="00A44C31" w:rsidRDefault="00C55A0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A44C31">
              <w:rPr>
                <w:rFonts w:ascii="Arial" w:eastAsia="Arial" w:hAnsi="Arial" w:cs="Arial"/>
                <w:sz w:val="20"/>
                <w:szCs w:val="20"/>
              </w:rPr>
              <w:t>DSWD-FO</w:t>
            </w:r>
            <w:r w:rsidR="00885780" w:rsidRPr="00A44C31">
              <w:rPr>
                <w:rFonts w:ascii="Arial" w:eastAsia="Arial" w:hAnsi="Arial" w:cs="Arial"/>
                <w:sz w:val="20"/>
                <w:szCs w:val="20"/>
              </w:rPr>
              <w:t xml:space="preserve"> </w:t>
            </w:r>
            <w:r w:rsidRPr="00A44C31">
              <w:rPr>
                <w:rFonts w:ascii="Arial" w:eastAsia="Arial" w:hAnsi="Arial" w:cs="Arial"/>
                <w:sz w:val="20"/>
                <w:szCs w:val="20"/>
              </w:rPr>
              <w:t>NCR</w:t>
            </w:r>
            <w:r w:rsidR="00885780" w:rsidRPr="00A44C31">
              <w:rPr>
                <w:rFonts w:ascii="Arial" w:eastAsia="Arial" w:hAnsi="Arial" w:cs="Arial"/>
                <w:sz w:val="20"/>
                <w:szCs w:val="20"/>
              </w:rPr>
              <w:t xml:space="preserve"> </w:t>
            </w:r>
            <w:r w:rsidRPr="00A44C31">
              <w:rPr>
                <w:rFonts w:ascii="Arial" w:eastAsia="Arial" w:hAnsi="Arial" w:cs="Arial"/>
                <w:sz w:val="20"/>
                <w:szCs w:val="20"/>
              </w:rPr>
              <w:t>provided</w:t>
            </w:r>
            <w:r w:rsidR="00885780" w:rsidRPr="00A44C31">
              <w:rPr>
                <w:rFonts w:ascii="Arial" w:eastAsia="Arial" w:hAnsi="Arial" w:cs="Arial"/>
                <w:sz w:val="20"/>
                <w:szCs w:val="20"/>
              </w:rPr>
              <w:t xml:space="preserve"> </w:t>
            </w:r>
            <w:r w:rsidRPr="00A44C31">
              <w:rPr>
                <w:rFonts w:ascii="Arial" w:eastAsia="Arial" w:hAnsi="Arial" w:cs="Arial"/>
                <w:sz w:val="20"/>
                <w:szCs w:val="20"/>
              </w:rPr>
              <w:t>relief</w:t>
            </w:r>
            <w:r w:rsidR="00885780" w:rsidRPr="00A44C31">
              <w:rPr>
                <w:rFonts w:ascii="Arial" w:eastAsia="Arial" w:hAnsi="Arial" w:cs="Arial"/>
                <w:sz w:val="20"/>
                <w:szCs w:val="20"/>
              </w:rPr>
              <w:t xml:space="preserve"> </w:t>
            </w:r>
            <w:r w:rsidRPr="00A44C31">
              <w:rPr>
                <w:rFonts w:ascii="Arial" w:eastAsia="Arial" w:hAnsi="Arial" w:cs="Arial"/>
                <w:sz w:val="20"/>
                <w:szCs w:val="20"/>
              </w:rPr>
              <w:t>assistance</w:t>
            </w:r>
            <w:r w:rsidR="00885780" w:rsidRPr="00A44C31">
              <w:rPr>
                <w:rFonts w:ascii="Arial" w:eastAsia="Arial" w:hAnsi="Arial" w:cs="Arial"/>
                <w:sz w:val="20"/>
                <w:szCs w:val="20"/>
              </w:rPr>
              <w:t xml:space="preserve"> </w:t>
            </w:r>
            <w:r w:rsidR="00B02B2F" w:rsidRPr="00A44C31">
              <w:rPr>
                <w:rFonts w:ascii="Arial" w:eastAsia="Arial" w:hAnsi="Arial" w:cs="Arial"/>
                <w:sz w:val="20"/>
                <w:szCs w:val="20"/>
              </w:rPr>
              <w:t>amounting</w:t>
            </w:r>
            <w:r w:rsidR="00885780" w:rsidRPr="00A44C31">
              <w:rPr>
                <w:rFonts w:ascii="Arial" w:eastAsia="Arial" w:hAnsi="Arial" w:cs="Arial"/>
                <w:sz w:val="20"/>
                <w:szCs w:val="20"/>
              </w:rPr>
              <w:t xml:space="preserve"> </w:t>
            </w:r>
            <w:r w:rsidR="00B02B2F" w:rsidRPr="00A44C31">
              <w:rPr>
                <w:rFonts w:ascii="Arial" w:eastAsia="Arial" w:hAnsi="Arial" w:cs="Arial"/>
                <w:sz w:val="20"/>
                <w:szCs w:val="20"/>
              </w:rPr>
              <w:t>to</w:t>
            </w:r>
            <w:r w:rsidR="00885780" w:rsidRPr="00A44C31">
              <w:rPr>
                <w:rFonts w:ascii="Arial" w:eastAsia="Arial" w:hAnsi="Arial" w:cs="Arial"/>
                <w:sz w:val="20"/>
                <w:szCs w:val="20"/>
              </w:rPr>
              <w:t xml:space="preserve"> </w:t>
            </w:r>
            <w:r w:rsidR="00B02B2F" w:rsidRPr="00A44C31">
              <w:rPr>
                <w:rFonts w:ascii="Arial" w:eastAsia="Arial" w:hAnsi="Arial" w:cs="Arial"/>
                <w:sz w:val="20"/>
                <w:szCs w:val="20"/>
              </w:rPr>
              <w:t>a</w:t>
            </w:r>
            <w:r w:rsidR="00885780" w:rsidRPr="00A44C31">
              <w:rPr>
                <w:rFonts w:ascii="Arial" w:eastAsia="Arial" w:hAnsi="Arial" w:cs="Arial"/>
                <w:sz w:val="20"/>
                <w:szCs w:val="20"/>
              </w:rPr>
              <w:t xml:space="preserve"> </w:t>
            </w:r>
            <w:r w:rsidR="00B02B2F" w:rsidRPr="00A44C31">
              <w:rPr>
                <w:rFonts w:ascii="Arial" w:eastAsia="Arial" w:hAnsi="Arial" w:cs="Arial"/>
                <w:sz w:val="20"/>
                <w:szCs w:val="20"/>
              </w:rPr>
              <w:t>total</w:t>
            </w:r>
            <w:r w:rsidR="00885780" w:rsidRPr="00A44C31">
              <w:rPr>
                <w:rFonts w:ascii="Arial" w:eastAsia="Arial" w:hAnsi="Arial" w:cs="Arial"/>
                <w:sz w:val="20"/>
                <w:szCs w:val="20"/>
              </w:rPr>
              <w:t xml:space="preserve"> </w:t>
            </w:r>
            <w:r w:rsidR="00B02B2F" w:rsidRPr="00A44C31">
              <w:rPr>
                <w:rFonts w:ascii="Arial" w:eastAsia="Arial" w:hAnsi="Arial" w:cs="Arial"/>
                <w:sz w:val="20"/>
                <w:szCs w:val="20"/>
              </w:rPr>
              <w:t>of</w:t>
            </w:r>
            <w:r w:rsidR="00885780" w:rsidRPr="00A44C31">
              <w:rPr>
                <w:rFonts w:ascii="Arial" w:eastAsia="Arial" w:hAnsi="Arial" w:cs="Arial"/>
                <w:sz w:val="20"/>
                <w:szCs w:val="20"/>
              </w:rPr>
              <w:t xml:space="preserve"> </w:t>
            </w:r>
            <w:r w:rsidR="00B02B2F" w:rsidRPr="00A44C31">
              <w:rPr>
                <w:rFonts w:ascii="Arial" w:eastAsia="Arial" w:hAnsi="Arial" w:cs="Arial"/>
                <w:b/>
                <w:sz w:val="20"/>
                <w:szCs w:val="20"/>
              </w:rPr>
              <w:t>₱615,055.45</w:t>
            </w:r>
            <w:r w:rsidR="00885780" w:rsidRPr="00A44C31">
              <w:rPr>
                <w:rFonts w:ascii="Arial" w:eastAsia="Arial" w:hAnsi="Arial" w:cs="Arial"/>
                <w:b/>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individuals</w:t>
            </w:r>
            <w:r w:rsidR="00885780" w:rsidRPr="00A44C31">
              <w:rPr>
                <w:rFonts w:ascii="Arial" w:eastAsia="Arial" w:hAnsi="Arial" w:cs="Arial"/>
                <w:sz w:val="20"/>
                <w:szCs w:val="20"/>
              </w:rPr>
              <w:t xml:space="preserve"> </w:t>
            </w:r>
            <w:r w:rsidRPr="00A44C31">
              <w:rPr>
                <w:rFonts w:ascii="Arial" w:eastAsia="Arial" w:hAnsi="Arial" w:cs="Arial"/>
                <w:sz w:val="20"/>
                <w:szCs w:val="20"/>
              </w:rPr>
              <w:t>(</w:t>
            </w:r>
            <w:r w:rsidR="00B02B2F" w:rsidRPr="00A44C31">
              <w:rPr>
                <w:rFonts w:ascii="Arial" w:eastAsia="Arial" w:hAnsi="Arial" w:cs="Arial"/>
                <w:sz w:val="20"/>
                <w:szCs w:val="20"/>
              </w:rPr>
              <w:t>i.e.</w:t>
            </w:r>
            <w:r w:rsidRPr="00A44C31">
              <w:rPr>
                <w:rFonts w:ascii="Arial" w:eastAsia="Arial" w:hAnsi="Arial" w:cs="Arial"/>
                <w:sz w:val="20"/>
                <w:szCs w:val="20"/>
              </w:rPr>
              <w:t>,</w:t>
            </w:r>
            <w:r w:rsidR="00885780" w:rsidRPr="00A44C31">
              <w:rPr>
                <w:rFonts w:ascii="Arial" w:eastAsia="Arial" w:hAnsi="Arial" w:cs="Arial"/>
                <w:sz w:val="20"/>
                <w:szCs w:val="20"/>
              </w:rPr>
              <w:t xml:space="preserve"> </w:t>
            </w:r>
            <w:r w:rsidRPr="00A44C31">
              <w:rPr>
                <w:rFonts w:ascii="Arial" w:eastAsia="Arial" w:hAnsi="Arial" w:cs="Arial"/>
                <w:sz w:val="20"/>
                <w:szCs w:val="20"/>
              </w:rPr>
              <w:t>stranded</w:t>
            </w:r>
            <w:r w:rsidR="00885780" w:rsidRPr="00A44C31">
              <w:rPr>
                <w:rFonts w:ascii="Arial" w:eastAsia="Arial" w:hAnsi="Arial" w:cs="Arial"/>
                <w:sz w:val="20"/>
                <w:szCs w:val="20"/>
              </w:rPr>
              <w:t xml:space="preserve"> </w:t>
            </w:r>
            <w:r w:rsidRPr="00A44C31">
              <w:rPr>
                <w:rFonts w:ascii="Arial" w:eastAsia="Arial" w:hAnsi="Arial" w:cs="Arial"/>
                <w:sz w:val="20"/>
                <w:szCs w:val="20"/>
              </w:rPr>
              <w:t>construction</w:t>
            </w:r>
            <w:r w:rsidR="00885780" w:rsidRPr="00A44C31">
              <w:rPr>
                <w:rFonts w:ascii="Arial" w:eastAsia="Arial" w:hAnsi="Arial" w:cs="Arial"/>
                <w:sz w:val="20"/>
                <w:szCs w:val="20"/>
              </w:rPr>
              <w:t xml:space="preserve"> </w:t>
            </w:r>
            <w:r w:rsidRPr="00A44C31">
              <w:rPr>
                <w:rFonts w:ascii="Arial" w:eastAsia="Arial" w:hAnsi="Arial" w:cs="Arial"/>
                <w:sz w:val="20"/>
                <w:szCs w:val="20"/>
              </w:rPr>
              <w:t>workers</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students,</w:t>
            </w:r>
            <w:r w:rsidR="00885780" w:rsidRPr="00A44C31">
              <w:rPr>
                <w:rFonts w:ascii="Arial" w:eastAsia="Arial" w:hAnsi="Arial" w:cs="Arial"/>
                <w:sz w:val="20"/>
                <w:szCs w:val="20"/>
              </w:rPr>
              <w:t xml:space="preserve"> </w:t>
            </w:r>
            <w:proofErr w:type="spellStart"/>
            <w:r w:rsidRPr="00A44C31">
              <w:rPr>
                <w:rFonts w:ascii="Arial" w:eastAsia="Arial" w:hAnsi="Arial" w:cs="Arial"/>
                <w:sz w:val="20"/>
                <w:szCs w:val="20"/>
              </w:rPr>
              <w:t>frontliners</w:t>
            </w:r>
            <w:proofErr w:type="spellEnd"/>
            <w:r w:rsidRPr="00A44C31">
              <w:rPr>
                <w:rFonts w:ascii="Arial" w:eastAsia="Arial" w:hAnsi="Arial" w:cs="Arial"/>
                <w:sz w:val="20"/>
                <w:szCs w:val="20"/>
              </w:rPr>
              <w:t>,</w:t>
            </w:r>
            <w:r w:rsidR="00885780" w:rsidRPr="00A44C31">
              <w:rPr>
                <w:rFonts w:ascii="Arial" w:eastAsia="Arial" w:hAnsi="Arial" w:cs="Arial"/>
                <w:sz w:val="20"/>
                <w:szCs w:val="20"/>
              </w:rPr>
              <w:t xml:space="preserve"> </w:t>
            </w:r>
            <w:r w:rsidRPr="00A44C31">
              <w:rPr>
                <w:rFonts w:ascii="Arial" w:eastAsia="Arial" w:hAnsi="Arial" w:cs="Arial"/>
                <w:sz w:val="20"/>
                <w:szCs w:val="20"/>
              </w:rPr>
              <w:t>etc.)</w:t>
            </w:r>
            <w:r w:rsidR="00885780" w:rsidRPr="00A44C31">
              <w:rPr>
                <w:rFonts w:ascii="Arial" w:eastAsia="Arial" w:hAnsi="Arial" w:cs="Arial"/>
                <w:sz w:val="20"/>
                <w:szCs w:val="20"/>
              </w:rPr>
              <w:t xml:space="preserve"> </w:t>
            </w:r>
            <w:r w:rsidRPr="00A44C31">
              <w:rPr>
                <w:rFonts w:ascii="Arial" w:eastAsia="Arial" w:hAnsi="Arial" w:cs="Arial"/>
                <w:sz w:val="20"/>
                <w:szCs w:val="20"/>
              </w:rPr>
              <w:t>affected</w:t>
            </w:r>
            <w:r w:rsidR="00885780" w:rsidRPr="00A44C31">
              <w:rPr>
                <w:rFonts w:ascii="Arial" w:eastAsia="Arial" w:hAnsi="Arial" w:cs="Arial"/>
                <w:sz w:val="20"/>
                <w:szCs w:val="20"/>
              </w:rPr>
              <w:t xml:space="preserve"> </w:t>
            </w:r>
            <w:r w:rsidRPr="00A44C31">
              <w:rPr>
                <w:rFonts w:ascii="Arial" w:eastAsia="Arial" w:hAnsi="Arial" w:cs="Arial"/>
                <w:sz w:val="20"/>
                <w:szCs w:val="20"/>
              </w:rPr>
              <w:t>by</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Enhanced</w:t>
            </w:r>
            <w:r w:rsidR="00885780" w:rsidRPr="00A44C31">
              <w:rPr>
                <w:rFonts w:ascii="Arial" w:eastAsia="Arial" w:hAnsi="Arial" w:cs="Arial"/>
                <w:sz w:val="20"/>
                <w:szCs w:val="20"/>
              </w:rPr>
              <w:t xml:space="preserve"> </w:t>
            </w:r>
            <w:r w:rsidRPr="00A44C31">
              <w:rPr>
                <w:rFonts w:ascii="Arial" w:eastAsia="Arial" w:hAnsi="Arial" w:cs="Arial"/>
                <w:sz w:val="20"/>
                <w:szCs w:val="20"/>
              </w:rPr>
              <w:t>Community</w:t>
            </w:r>
            <w:r w:rsidR="00885780" w:rsidRPr="00A44C31">
              <w:rPr>
                <w:rFonts w:ascii="Arial" w:eastAsia="Arial" w:hAnsi="Arial" w:cs="Arial"/>
                <w:sz w:val="20"/>
                <w:szCs w:val="20"/>
              </w:rPr>
              <w:t xml:space="preserve"> </w:t>
            </w:r>
            <w:r w:rsidRPr="00A44C31">
              <w:rPr>
                <w:rFonts w:ascii="Arial" w:eastAsia="Arial" w:hAnsi="Arial" w:cs="Arial"/>
                <w:sz w:val="20"/>
                <w:szCs w:val="20"/>
              </w:rPr>
              <w:t>Quarantine</w:t>
            </w:r>
            <w:r w:rsidR="00885780" w:rsidRPr="00A44C31">
              <w:rPr>
                <w:rFonts w:ascii="Arial" w:eastAsia="Arial" w:hAnsi="Arial" w:cs="Arial"/>
                <w:sz w:val="20"/>
                <w:szCs w:val="20"/>
              </w:rPr>
              <w:t xml:space="preserve"> </w:t>
            </w:r>
            <w:r w:rsidRPr="00A44C31">
              <w:rPr>
                <w:rFonts w:ascii="Arial" w:eastAsia="Arial" w:hAnsi="Arial" w:cs="Arial"/>
                <w:sz w:val="20"/>
                <w:szCs w:val="20"/>
              </w:rPr>
              <w:t>due</w:t>
            </w:r>
            <w:r w:rsidR="00885780" w:rsidRPr="00A44C31">
              <w:rPr>
                <w:rFonts w:ascii="Arial" w:eastAsia="Arial" w:hAnsi="Arial" w:cs="Arial"/>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COVID-19</w:t>
            </w:r>
            <w:r w:rsidR="00885780" w:rsidRPr="00A44C31">
              <w:rPr>
                <w:rFonts w:ascii="Arial" w:eastAsia="Arial" w:hAnsi="Arial" w:cs="Arial"/>
                <w:sz w:val="20"/>
                <w:szCs w:val="20"/>
              </w:rPr>
              <w:t xml:space="preserve"> </w:t>
            </w:r>
            <w:r w:rsidRPr="00A44C31">
              <w:rPr>
                <w:rFonts w:ascii="Arial" w:eastAsia="Arial" w:hAnsi="Arial" w:cs="Arial"/>
                <w:sz w:val="20"/>
                <w:szCs w:val="20"/>
              </w:rPr>
              <w:t>pandemic.</w:t>
            </w:r>
          </w:p>
          <w:p w:rsidR="00C848DC" w:rsidRPr="00A44C31" w:rsidRDefault="00C848DC"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A44C31">
              <w:rPr>
                <w:rFonts w:ascii="Arial" w:eastAsia="Arial" w:hAnsi="Arial" w:cs="Arial"/>
                <w:sz w:val="20"/>
                <w:szCs w:val="20"/>
              </w:rPr>
              <w:t>DSWD-FO</w:t>
            </w:r>
            <w:r w:rsidR="00885780" w:rsidRPr="00A44C31">
              <w:rPr>
                <w:rFonts w:ascii="Arial" w:eastAsia="Arial" w:hAnsi="Arial" w:cs="Arial"/>
                <w:sz w:val="20"/>
                <w:szCs w:val="20"/>
              </w:rPr>
              <w:t xml:space="preserve"> </w:t>
            </w:r>
            <w:r w:rsidRPr="00A44C31">
              <w:rPr>
                <w:rFonts w:ascii="Arial" w:eastAsia="Arial" w:hAnsi="Arial" w:cs="Arial"/>
                <w:sz w:val="20"/>
                <w:szCs w:val="20"/>
              </w:rPr>
              <w:t>NCR</w:t>
            </w:r>
            <w:r w:rsidR="00885780" w:rsidRPr="00A44C31">
              <w:rPr>
                <w:rFonts w:ascii="Arial" w:eastAsia="Arial" w:hAnsi="Arial" w:cs="Arial"/>
                <w:sz w:val="20"/>
                <w:szCs w:val="20"/>
              </w:rPr>
              <w:t xml:space="preserve"> </w:t>
            </w:r>
            <w:r w:rsidRPr="00A44C31">
              <w:rPr>
                <w:rFonts w:ascii="Arial" w:eastAsia="Arial" w:hAnsi="Arial" w:cs="Arial"/>
                <w:sz w:val="20"/>
                <w:szCs w:val="20"/>
              </w:rPr>
              <w:t>coordinated</w:t>
            </w:r>
            <w:r w:rsidR="00885780" w:rsidRPr="00A44C31">
              <w:rPr>
                <w:rFonts w:ascii="Arial" w:eastAsia="Arial" w:hAnsi="Arial" w:cs="Arial"/>
                <w:sz w:val="20"/>
                <w:szCs w:val="20"/>
              </w:rPr>
              <w:t xml:space="preserve"> </w:t>
            </w:r>
            <w:r w:rsidRPr="00A44C31">
              <w:rPr>
                <w:rFonts w:ascii="Arial" w:eastAsia="Arial" w:hAnsi="Arial" w:cs="Arial"/>
                <w:sz w:val="20"/>
                <w:szCs w:val="20"/>
              </w:rPr>
              <w:t>with</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17</w:t>
            </w:r>
            <w:r w:rsidR="00885780" w:rsidRPr="00A44C31">
              <w:rPr>
                <w:rFonts w:ascii="Arial" w:eastAsia="Arial" w:hAnsi="Arial" w:cs="Arial"/>
                <w:sz w:val="20"/>
                <w:szCs w:val="20"/>
              </w:rPr>
              <w:t xml:space="preserve"> </w:t>
            </w:r>
            <w:r w:rsidRPr="00A44C31">
              <w:rPr>
                <w:rFonts w:ascii="Arial" w:eastAsia="Arial" w:hAnsi="Arial" w:cs="Arial"/>
                <w:sz w:val="20"/>
                <w:szCs w:val="20"/>
              </w:rPr>
              <w:t>Local</w:t>
            </w:r>
            <w:r w:rsidR="00885780" w:rsidRPr="00A44C31">
              <w:rPr>
                <w:rFonts w:ascii="Arial" w:eastAsia="Arial" w:hAnsi="Arial" w:cs="Arial"/>
                <w:sz w:val="20"/>
                <w:szCs w:val="20"/>
              </w:rPr>
              <w:t xml:space="preserve"> </w:t>
            </w:r>
            <w:r w:rsidRPr="00A44C31">
              <w:rPr>
                <w:rFonts w:ascii="Arial" w:eastAsia="Arial" w:hAnsi="Arial" w:cs="Arial"/>
                <w:sz w:val="20"/>
                <w:szCs w:val="20"/>
              </w:rPr>
              <w:t>Government</w:t>
            </w:r>
            <w:r w:rsidR="00885780" w:rsidRPr="00A44C31">
              <w:rPr>
                <w:rFonts w:ascii="Arial" w:eastAsia="Arial" w:hAnsi="Arial" w:cs="Arial"/>
                <w:sz w:val="20"/>
                <w:szCs w:val="20"/>
              </w:rPr>
              <w:t xml:space="preserve"> </w:t>
            </w:r>
            <w:r w:rsidRPr="00A44C31">
              <w:rPr>
                <w:rFonts w:ascii="Arial" w:eastAsia="Arial" w:hAnsi="Arial" w:cs="Arial"/>
                <w:sz w:val="20"/>
                <w:szCs w:val="20"/>
              </w:rPr>
              <w:t>Units</w:t>
            </w:r>
            <w:r w:rsidR="00885780" w:rsidRPr="00A44C31">
              <w:rPr>
                <w:rFonts w:ascii="Arial" w:eastAsia="Arial" w:hAnsi="Arial" w:cs="Arial"/>
                <w:sz w:val="20"/>
                <w:szCs w:val="20"/>
              </w:rPr>
              <w:t xml:space="preserve"> </w:t>
            </w:r>
            <w:r w:rsidRPr="00A44C31">
              <w:rPr>
                <w:rFonts w:ascii="Arial" w:eastAsia="Arial" w:hAnsi="Arial" w:cs="Arial"/>
                <w:sz w:val="20"/>
                <w:szCs w:val="20"/>
              </w:rPr>
              <w:t>(LGUs)</w:t>
            </w:r>
            <w:r w:rsidR="00885780" w:rsidRPr="00A44C31">
              <w:rPr>
                <w:rFonts w:ascii="Arial" w:eastAsia="Arial" w:hAnsi="Arial" w:cs="Arial"/>
                <w:sz w:val="20"/>
                <w:szCs w:val="20"/>
              </w:rPr>
              <w:t xml:space="preserve"> </w:t>
            </w:r>
            <w:r w:rsidRPr="00A44C31">
              <w:rPr>
                <w:rFonts w:ascii="Arial" w:eastAsia="Arial" w:hAnsi="Arial" w:cs="Arial"/>
                <w:sz w:val="20"/>
                <w:szCs w:val="20"/>
              </w:rPr>
              <w:t>in</w:t>
            </w:r>
            <w:r w:rsidR="00885780" w:rsidRPr="00A44C31">
              <w:rPr>
                <w:rFonts w:ascii="Arial" w:eastAsia="Arial" w:hAnsi="Arial" w:cs="Arial"/>
                <w:sz w:val="20"/>
                <w:szCs w:val="20"/>
              </w:rPr>
              <w:t xml:space="preserve"> </w:t>
            </w:r>
            <w:r w:rsidRPr="00A44C31">
              <w:rPr>
                <w:rFonts w:ascii="Arial" w:eastAsia="Arial" w:hAnsi="Arial" w:cs="Arial"/>
                <w:sz w:val="20"/>
                <w:szCs w:val="20"/>
              </w:rPr>
              <w:t>Metro</w:t>
            </w:r>
            <w:r w:rsidR="00885780" w:rsidRPr="00A44C31">
              <w:rPr>
                <w:rFonts w:ascii="Arial" w:eastAsia="Arial" w:hAnsi="Arial" w:cs="Arial"/>
                <w:sz w:val="20"/>
                <w:szCs w:val="20"/>
              </w:rPr>
              <w:t xml:space="preserve"> </w:t>
            </w:r>
            <w:r w:rsidRPr="00A44C31">
              <w:rPr>
                <w:rFonts w:ascii="Arial" w:eastAsia="Arial" w:hAnsi="Arial" w:cs="Arial"/>
                <w:sz w:val="20"/>
                <w:szCs w:val="20"/>
              </w:rPr>
              <w:t>Manila</w:t>
            </w:r>
            <w:r w:rsidR="00885780" w:rsidRPr="00A44C31">
              <w:rPr>
                <w:rFonts w:ascii="Arial" w:eastAsia="Arial" w:hAnsi="Arial" w:cs="Arial"/>
                <w:sz w:val="20"/>
                <w:szCs w:val="20"/>
              </w:rPr>
              <w:t xml:space="preserve"> </w:t>
            </w:r>
            <w:r w:rsidRPr="00A44C31">
              <w:rPr>
                <w:rFonts w:ascii="Arial" w:eastAsia="Arial" w:hAnsi="Arial" w:cs="Arial"/>
                <w:sz w:val="20"/>
                <w:szCs w:val="20"/>
              </w:rPr>
              <w:t>through</w:t>
            </w:r>
            <w:r w:rsidR="00885780" w:rsidRPr="00A44C31">
              <w:rPr>
                <w:rFonts w:ascii="Arial" w:eastAsia="Arial" w:hAnsi="Arial" w:cs="Arial"/>
                <w:sz w:val="20"/>
                <w:szCs w:val="20"/>
              </w:rPr>
              <w:t xml:space="preserve"> </w:t>
            </w:r>
            <w:r w:rsidRPr="00A44C31">
              <w:rPr>
                <w:rFonts w:ascii="Arial" w:eastAsia="Arial" w:hAnsi="Arial" w:cs="Arial"/>
                <w:sz w:val="20"/>
                <w:szCs w:val="20"/>
              </w:rPr>
              <w:t>its</w:t>
            </w:r>
            <w:r w:rsidR="00885780" w:rsidRPr="00A44C31">
              <w:rPr>
                <w:rFonts w:ascii="Arial" w:eastAsia="Arial" w:hAnsi="Arial" w:cs="Arial"/>
                <w:sz w:val="20"/>
                <w:szCs w:val="20"/>
              </w:rPr>
              <w:t xml:space="preserve"> </w:t>
            </w:r>
            <w:r w:rsidRPr="00A44C31">
              <w:rPr>
                <w:rFonts w:ascii="Arial" w:eastAsia="Arial" w:hAnsi="Arial" w:cs="Arial"/>
                <w:sz w:val="20"/>
                <w:szCs w:val="20"/>
              </w:rPr>
              <w:t>respective</w:t>
            </w:r>
            <w:r w:rsidR="00885780" w:rsidRPr="00A44C31">
              <w:rPr>
                <w:rFonts w:ascii="Arial" w:eastAsia="Arial" w:hAnsi="Arial" w:cs="Arial"/>
                <w:sz w:val="20"/>
                <w:szCs w:val="20"/>
              </w:rPr>
              <w:t xml:space="preserve"> </w:t>
            </w:r>
            <w:r w:rsidRPr="00A44C31">
              <w:rPr>
                <w:rFonts w:ascii="Arial" w:eastAsia="Arial" w:hAnsi="Arial" w:cs="Arial"/>
                <w:sz w:val="20"/>
                <w:szCs w:val="20"/>
              </w:rPr>
              <w:t>Local</w:t>
            </w:r>
            <w:r w:rsidR="00885780" w:rsidRPr="00A44C31">
              <w:rPr>
                <w:rFonts w:ascii="Arial" w:eastAsia="Arial" w:hAnsi="Arial" w:cs="Arial"/>
                <w:sz w:val="20"/>
                <w:szCs w:val="20"/>
              </w:rPr>
              <w:t xml:space="preserve"> </w:t>
            </w:r>
            <w:r w:rsidRPr="00A44C31">
              <w:rPr>
                <w:rFonts w:ascii="Arial" w:eastAsia="Arial" w:hAnsi="Arial" w:cs="Arial"/>
                <w:sz w:val="20"/>
                <w:szCs w:val="20"/>
              </w:rPr>
              <w:t>Social</w:t>
            </w:r>
            <w:r w:rsidR="00885780" w:rsidRPr="00A44C31">
              <w:rPr>
                <w:rFonts w:ascii="Arial" w:eastAsia="Arial" w:hAnsi="Arial" w:cs="Arial"/>
                <w:sz w:val="20"/>
                <w:szCs w:val="20"/>
              </w:rPr>
              <w:t xml:space="preserve"> </w:t>
            </w:r>
            <w:r w:rsidRPr="00A44C31">
              <w:rPr>
                <w:rFonts w:ascii="Arial" w:eastAsia="Arial" w:hAnsi="Arial" w:cs="Arial"/>
                <w:sz w:val="20"/>
                <w:szCs w:val="20"/>
              </w:rPr>
              <w:t>Welfare</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Development</w:t>
            </w:r>
            <w:r w:rsidR="00885780" w:rsidRPr="00A44C31">
              <w:rPr>
                <w:rFonts w:ascii="Arial" w:eastAsia="Arial" w:hAnsi="Arial" w:cs="Arial"/>
                <w:sz w:val="20"/>
                <w:szCs w:val="20"/>
              </w:rPr>
              <w:t xml:space="preserve"> </w:t>
            </w:r>
            <w:r w:rsidRPr="00A44C31">
              <w:rPr>
                <w:rFonts w:ascii="Arial" w:eastAsia="Arial" w:hAnsi="Arial" w:cs="Arial"/>
                <w:sz w:val="20"/>
                <w:szCs w:val="20"/>
              </w:rPr>
              <w:t>Offices</w:t>
            </w:r>
            <w:r w:rsidR="00885780" w:rsidRPr="00A44C31">
              <w:rPr>
                <w:rFonts w:ascii="Arial" w:eastAsia="Arial" w:hAnsi="Arial" w:cs="Arial"/>
                <w:sz w:val="20"/>
                <w:szCs w:val="20"/>
              </w:rPr>
              <w:t xml:space="preserve"> </w:t>
            </w:r>
            <w:r w:rsidRPr="00A44C31">
              <w:rPr>
                <w:rFonts w:ascii="Arial" w:eastAsia="Arial" w:hAnsi="Arial" w:cs="Arial"/>
                <w:sz w:val="20"/>
                <w:szCs w:val="20"/>
              </w:rPr>
              <w:t>(LSWDOs)</w:t>
            </w:r>
            <w:r w:rsidR="00885780" w:rsidRPr="00A44C31">
              <w:rPr>
                <w:rFonts w:ascii="Arial" w:eastAsia="Arial" w:hAnsi="Arial" w:cs="Arial"/>
                <w:sz w:val="20"/>
                <w:szCs w:val="20"/>
              </w:rPr>
              <w:t xml:space="preserve"> </w:t>
            </w:r>
            <w:r w:rsidRPr="00A44C31">
              <w:rPr>
                <w:rFonts w:ascii="Arial" w:eastAsia="Arial" w:hAnsi="Arial" w:cs="Arial"/>
                <w:sz w:val="20"/>
                <w:szCs w:val="20"/>
              </w:rPr>
              <w:t>regarding</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initial</w:t>
            </w:r>
            <w:r w:rsidR="00885780" w:rsidRPr="00A44C31">
              <w:rPr>
                <w:rFonts w:ascii="Arial" w:eastAsia="Arial" w:hAnsi="Arial" w:cs="Arial"/>
                <w:sz w:val="20"/>
                <w:szCs w:val="20"/>
              </w:rPr>
              <w:t xml:space="preserve"> </w:t>
            </w:r>
            <w:r w:rsidRPr="00A44C31">
              <w:rPr>
                <w:rFonts w:ascii="Arial" w:eastAsia="Arial" w:hAnsi="Arial" w:cs="Arial"/>
                <w:sz w:val="20"/>
                <w:szCs w:val="20"/>
              </w:rPr>
              <w:t>wave</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DSWD-FO</w:t>
            </w:r>
            <w:r w:rsidR="00885780" w:rsidRPr="00A44C31">
              <w:rPr>
                <w:rFonts w:ascii="Arial" w:eastAsia="Arial" w:hAnsi="Arial" w:cs="Arial"/>
                <w:sz w:val="20"/>
                <w:szCs w:val="20"/>
              </w:rPr>
              <w:t xml:space="preserve"> </w:t>
            </w:r>
            <w:r w:rsidRPr="00A44C31">
              <w:rPr>
                <w:rFonts w:ascii="Arial" w:eastAsia="Arial" w:hAnsi="Arial" w:cs="Arial"/>
                <w:sz w:val="20"/>
                <w:szCs w:val="20"/>
              </w:rPr>
              <w:t>NCR’s</w:t>
            </w:r>
            <w:r w:rsidR="00885780" w:rsidRPr="00A44C31">
              <w:rPr>
                <w:rFonts w:ascii="Arial" w:eastAsia="Arial" w:hAnsi="Arial" w:cs="Arial"/>
                <w:sz w:val="20"/>
                <w:szCs w:val="20"/>
              </w:rPr>
              <w:t xml:space="preserve"> </w:t>
            </w:r>
            <w:r w:rsidRPr="00A44C31">
              <w:rPr>
                <w:rFonts w:ascii="Arial" w:eastAsia="Arial" w:hAnsi="Arial" w:cs="Arial"/>
                <w:sz w:val="20"/>
                <w:szCs w:val="20"/>
              </w:rPr>
              <w:t>food</w:t>
            </w:r>
            <w:r w:rsidR="00885780" w:rsidRPr="00A44C31">
              <w:rPr>
                <w:rFonts w:ascii="Arial" w:eastAsia="Arial" w:hAnsi="Arial" w:cs="Arial"/>
                <w:sz w:val="20"/>
                <w:szCs w:val="20"/>
              </w:rPr>
              <w:t xml:space="preserve"> </w:t>
            </w:r>
            <w:r w:rsidRPr="00A44C31">
              <w:rPr>
                <w:rFonts w:ascii="Arial" w:eastAsia="Arial" w:hAnsi="Arial" w:cs="Arial"/>
                <w:sz w:val="20"/>
                <w:szCs w:val="20"/>
              </w:rPr>
              <w:t>augmentation</w:t>
            </w:r>
            <w:r w:rsidR="00885780" w:rsidRPr="00A44C31">
              <w:rPr>
                <w:rFonts w:ascii="Arial" w:eastAsia="Arial" w:hAnsi="Arial" w:cs="Arial"/>
                <w:sz w:val="20"/>
                <w:szCs w:val="20"/>
              </w:rPr>
              <w:t xml:space="preserve"> </w:t>
            </w:r>
            <w:r w:rsidRPr="00A44C31">
              <w:rPr>
                <w:rFonts w:ascii="Arial" w:eastAsia="Arial" w:hAnsi="Arial" w:cs="Arial"/>
                <w:sz w:val="20"/>
                <w:szCs w:val="20"/>
              </w:rPr>
              <w:t>for</w:t>
            </w:r>
            <w:r w:rsidR="00885780" w:rsidRPr="00A44C31">
              <w:rPr>
                <w:rFonts w:ascii="Arial" w:eastAsia="Arial" w:hAnsi="Arial" w:cs="Arial"/>
                <w:sz w:val="20"/>
                <w:szCs w:val="20"/>
              </w:rPr>
              <w:t xml:space="preserve"> </w:t>
            </w:r>
            <w:r w:rsidRPr="00A44C31">
              <w:rPr>
                <w:rFonts w:ascii="Arial" w:eastAsia="Arial" w:hAnsi="Arial" w:cs="Arial"/>
                <w:sz w:val="20"/>
                <w:szCs w:val="20"/>
              </w:rPr>
              <w:t>stockpiling</w:t>
            </w:r>
            <w:r w:rsidR="00885780" w:rsidRPr="00A44C31">
              <w:rPr>
                <w:rFonts w:ascii="Arial" w:eastAsia="Arial" w:hAnsi="Arial" w:cs="Arial"/>
                <w:sz w:val="20"/>
                <w:szCs w:val="20"/>
              </w:rPr>
              <w:t xml:space="preserve"> </w:t>
            </w:r>
            <w:r w:rsidRPr="00A44C31">
              <w:rPr>
                <w:rFonts w:ascii="Arial" w:eastAsia="Arial" w:hAnsi="Arial" w:cs="Arial"/>
                <w:sz w:val="20"/>
                <w:szCs w:val="20"/>
              </w:rPr>
              <w:t>purposes.</w:t>
            </w:r>
            <w:r w:rsidR="00885780" w:rsidRPr="00A44C31">
              <w:rPr>
                <w:rFonts w:ascii="Arial" w:eastAsia="Arial" w:hAnsi="Arial" w:cs="Arial"/>
                <w:sz w:val="20"/>
                <w:szCs w:val="20"/>
              </w:rPr>
              <w:t xml:space="preserve"> </w:t>
            </w:r>
            <w:r w:rsidRPr="00A44C31">
              <w:rPr>
                <w:rFonts w:ascii="Arial" w:eastAsia="Arial" w:hAnsi="Arial" w:cs="Arial"/>
                <w:sz w:val="20"/>
                <w:szCs w:val="20"/>
              </w:rPr>
              <w:t>As</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08</w:t>
            </w:r>
            <w:r w:rsidR="00885780" w:rsidRPr="00A44C31">
              <w:rPr>
                <w:rFonts w:ascii="Arial" w:eastAsia="Arial" w:hAnsi="Arial" w:cs="Arial"/>
                <w:sz w:val="20"/>
                <w:szCs w:val="20"/>
              </w:rPr>
              <w:t xml:space="preserve"> </w:t>
            </w:r>
            <w:r w:rsidRPr="00A44C31">
              <w:rPr>
                <w:rFonts w:ascii="Arial" w:eastAsia="Arial" w:hAnsi="Arial" w:cs="Arial"/>
                <w:sz w:val="20"/>
                <w:szCs w:val="20"/>
              </w:rPr>
              <w:t>April</w:t>
            </w:r>
            <w:r w:rsidR="00885780" w:rsidRPr="00A44C31">
              <w:rPr>
                <w:rFonts w:ascii="Arial" w:eastAsia="Arial" w:hAnsi="Arial" w:cs="Arial"/>
                <w:sz w:val="20"/>
                <w:szCs w:val="20"/>
              </w:rPr>
              <w:t xml:space="preserve"> </w:t>
            </w:r>
            <w:r w:rsidRPr="00A44C31">
              <w:rPr>
                <w:rFonts w:ascii="Arial" w:eastAsia="Arial" w:hAnsi="Arial" w:cs="Arial"/>
                <w:sz w:val="20"/>
                <w:szCs w:val="20"/>
              </w:rPr>
              <w:t>2020,</w:t>
            </w:r>
            <w:r w:rsidR="00885780" w:rsidRPr="00A44C31">
              <w:rPr>
                <w:rFonts w:ascii="Arial" w:eastAsia="Arial" w:hAnsi="Arial" w:cs="Arial"/>
                <w:sz w:val="20"/>
                <w:szCs w:val="20"/>
              </w:rPr>
              <w:t xml:space="preserve"> </w:t>
            </w:r>
            <w:r w:rsidRPr="00A44C31">
              <w:rPr>
                <w:rFonts w:ascii="Arial" w:eastAsia="Arial" w:hAnsi="Arial" w:cs="Arial"/>
                <w:sz w:val="20"/>
                <w:szCs w:val="20"/>
              </w:rPr>
              <w:t>DSWD-FO</w:t>
            </w:r>
            <w:r w:rsidR="00885780" w:rsidRPr="00A44C31">
              <w:rPr>
                <w:rFonts w:ascii="Arial" w:eastAsia="Arial" w:hAnsi="Arial" w:cs="Arial"/>
                <w:sz w:val="20"/>
                <w:szCs w:val="20"/>
              </w:rPr>
              <w:t xml:space="preserve"> </w:t>
            </w:r>
            <w:r w:rsidRPr="00A44C31">
              <w:rPr>
                <w:rFonts w:ascii="Arial" w:eastAsia="Arial" w:hAnsi="Arial" w:cs="Arial"/>
                <w:sz w:val="20"/>
                <w:szCs w:val="20"/>
              </w:rPr>
              <w:t>NCR</w:t>
            </w:r>
            <w:r w:rsidR="00885780" w:rsidRPr="00A44C31">
              <w:rPr>
                <w:rFonts w:ascii="Arial" w:eastAsia="Arial" w:hAnsi="Arial" w:cs="Arial"/>
                <w:sz w:val="20"/>
                <w:szCs w:val="20"/>
              </w:rPr>
              <w:t xml:space="preserve"> </w:t>
            </w:r>
            <w:r w:rsidRPr="00A44C31">
              <w:rPr>
                <w:rFonts w:ascii="Arial" w:eastAsia="Arial" w:hAnsi="Arial" w:cs="Arial"/>
                <w:sz w:val="20"/>
                <w:szCs w:val="20"/>
              </w:rPr>
              <w:t>has</w:t>
            </w:r>
            <w:r w:rsidR="00885780" w:rsidRPr="00A44C31">
              <w:rPr>
                <w:rFonts w:ascii="Arial" w:eastAsia="Arial" w:hAnsi="Arial" w:cs="Arial"/>
                <w:sz w:val="20"/>
                <w:szCs w:val="20"/>
              </w:rPr>
              <w:t xml:space="preserve"> </w:t>
            </w:r>
            <w:r w:rsidRPr="00A44C31">
              <w:rPr>
                <w:rFonts w:ascii="Arial" w:eastAsia="Arial" w:hAnsi="Arial" w:cs="Arial"/>
                <w:sz w:val="20"/>
                <w:szCs w:val="20"/>
              </w:rPr>
              <w:t>delivered</w:t>
            </w:r>
            <w:r w:rsidR="00885780" w:rsidRPr="00A44C31">
              <w:rPr>
                <w:rFonts w:ascii="Arial" w:eastAsia="Arial" w:hAnsi="Arial" w:cs="Arial"/>
                <w:sz w:val="20"/>
                <w:szCs w:val="20"/>
              </w:rPr>
              <w:t xml:space="preserve"> </w:t>
            </w:r>
            <w:r w:rsidRPr="00A44C31">
              <w:rPr>
                <w:rFonts w:ascii="Arial" w:eastAsia="Arial" w:hAnsi="Arial" w:cs="Arial"/>
                <w:sz w:val="20"/>
                <w:szCs w:val="20"/>
              </w:rPr>
              <w:t>a</w:t>
            </w:r>
            <w:r w:rsidR="00885780" w:rsidRPr="00A44C31">
              <w:rPr>
                <w:rFonts w:ascii="Arial" w:eastAsia="Arial" w:hAnsi="Arial" w:cs="Arial"/>
                <w:sz w:val="20"/>
                <w:szCs w:val="20"/>
              </w:rPr>
              <w:t xml:space="preserve"> </w:t>
            </w:r>
            <w:r w:rsidRPr="00A44C31">
              <w:rPr>
                <w:rFonts w:ascii="Arial" w:eastAsia="Arial" w:hAnsi="Arial" w:cs="Arial"/>
                <w:sz w:val="20"/>
                <w:szCs w:val="20"/>
              </w:rPr>
              <w:t>total</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132,700</w:t>
            </w:r>
            <w:r w:rsidR="00885780" w:rsidRPr="00A44C31">
              <w:rPr>
                <w:rFonts w:ascii="Arial" w:eastAsia="Arial" w:hAnsi="Arial" w:cs="Arial"/>
                <w:sz w:val="20"/>
                <w:szCs w:val="20"/>
              </w:rPr>
              <w:t xml:space="preserve"> </w:t>
            </w:r>
            <w:r w:rsidRPr="00A44C31">
              <w:rPr>
                <w:rFonts w:ascii="Arial" w:eastAsia="Arial" w:hAnsi="Arial" w:cs="Arial"/>
                <w:sz w:val="20"/>
                <w:szCs w:val="20"/>
              </w:rPr>
              <w:t>FFPs</w:t>
            </w:r>
            <w:r w:rsidR="00885780" w:rsidRPr="00A44C31">
              <w:rPr>
                <w:rFonts w:ascii="Arial" w:eastAsia="Arial" w:hAnsi="Arial" w:cs="Arial"/>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different</w:t>
            </w:r>
            <w:r w:rsidR="00885780" w:rsidRPr="00A44C31">
              <w:rPr>
                <w:rFonts w:ascii="Arial" w:eastAsia="Arial" w:hAnsi="Arial" w:cs="Arial"/>
                <w:sz w:val="20"/>
                <w:szCs w:val="20"/>
              </w:rPr>
              <w:t xml:space="preserve"> </w:t>
            </w:r>
            <w:r w:rsidRPr="00A44C31">
              <w:rPr>
                <w:rFonts w:ascii="Arial" w:eastAsia="Arial" w:hAnsi="Arial" w:cs="Arial"/>
                <w:sz w:val="20"/>
                <w:szCs w:val="20"/>
              </w:rPr>
              <w:t>LGUs</w:t>
            </w:r>
            <w:r w:rsidR="00885780" w:rsidRPr="00A44C31">
              <w:rPr>
                <w:rFonts w:ascii="Arial" w:eastAsia="Arial" w:hAnsi="Arial" w:cs="Arial"/>
                <w:sz w:val="20"/>
                <w:szCs w:val="20"/>
              </w:rPr>
              <w:t xml:space="preserve"> </w:t>
            </w:r>
            <w:r w:rsidRPr="00A44C31">
              <w:rPr>
                <w:rFonts w:ascii="Arial" w:eastAsia="Arial" w:hAnsi="Arial" w:cs="Arial"/>
                <w:sz w:val="20"/>
                <w:szCs w:val="20"/>
              </w:rPr>
              <w:t>in</w:t>
            </w:r>
            <w:r w:rsidR="00885780" w:rsidRPr="00A44C31">
              <w:rPr>
                <w:rFonts w:ascii="Arial" w:eastAsia="Arial" w:hAnsi="Arial" w:cs="Arial"/>
                <w:sz w:val="20"/>
                <w:szCs w:val="20"/>
              </w:rPr>
              <w:t xml:space="preserve"> </w:t>
            </w:r>
            <w:r w:rsidRPr="00A44C31">
              <w:rPr>
                <w:rFonts w:ascii="Arial" w:eastAsia="Arial" w:hAnsi="Arial" w:cs="Arial"/>
                <w:sz w:val="20"/>
                <w:szCs w:val="20"/>
              </w:rPr>
              <w:t>Metro</w:t>
            </w:r>
            <w:r w:rsidR="00885780" w:rsidRPr="00A44C31">
              <w:rPr>
                <w:rFonts w:ascii="Arial" w:eastAsia="Arial" w:hAnsi="Arial" w:cs="Arial"/>
                <w:sz w:val="20"/>
                <w:szCs w:val="20"/>
              </w:rPr>
              <w:t xml:space="preserve"> </w:t>
            </w:r>
            <w:r w:rsidRPr="00A44C31">
              <w:rPr>
                <w:rFonts w:ascii="Arial" w:eastAsia="Arial" w:hAnsi="Arial" w:cs="Arial"/>
                <w:sz w:val="20"/>
                <w:szCs w:val="20"/>
              </w:rPr>
              <w:t>Manila</w:t>
            </w:r>
            <w:r w:rsidR="00885780" w:rsidRPr="00A44C31">
              <w:rPr>
                <w:rFonts w:ascii="Arial" w:eastAsia="Arial" w:hAnsi="Arial" w:cs="Arial"/>
                <w:sz w:val="20"/>
                <w:szCs w:val="20"/>
              </w:rPr>
              <w:t xml:space="preserve"> </w:t>
            </w:r>
            <w:r w:rsidRPr="00A44C31">
              <w:rPr>
                <w:rFonts w:ascii="Arial" w:eastAsia="Arial" w:hAnsi="Arial" w:cs="Arial"/>
                <w:sz w:val="20"/>
                <w:szCs w:val="20"/>
              </w:rPr>
              <w:t>with</w:t>
            </w:r>
            <w:r w:rsidR="00885780" w:rsidRPr="00A44C31">
              <w:rPr>
                <w:rFonts w:ascii="Arial" w:eastAsia="Arial" w:hAnsi="Arial" w:cs="Arial"/>
                <w:sz w:val="20"/>
                <w:szCs w:val="20"/>
              </w:rPr>
              <w:t xml:space="preserve"> </w:t>
            </w:r>
            <w:r w:rsidRPr="00A44C31">
              <w:rPr>
                <w:rFonts w:ascii="Arial" w:eastAsia="Arial" w:hAnsi="Arial" w:cs="Arial"/>
                <w:sz w:val="20"/>
                <w:szCs w:val="20"/>
              </w:rPr>
              <w:t>breakdown</w:t>
            </w:r>
            <w:r w:rsidR="00885780" w:rsidRPr="00A44C31">
              <w:rPr>
                <w:rFonts w:ascii="Arial" w:eastAsia="Arial" w:hAnsi="Arial" w:cs="Arial"/>
                <w:sz w:val="20"/>
                <w:szCs w:val="20"/>
              </w:rPr>
              <w:t xml:space="preserve"> </w:t>
            </w:r>
            <w:r w:rsidRPr="00A44C31">
              <w:rPr>
                <w:rFonts w:ascii="Arial" w:eastAsia="Arial" w:hAnsi="Arial" w:cs="Arial"/>
                <w:sz w:val="20"/>
                <w:szCs w:val="20"/>
              </w:rPr>
              <w:t>as</w:t>
            </w:r>
            <w:r w:rsidR="00885780" w:rsidRPr="00A44C31">
              <w:rPr>
                <w:rFonts w:ascii="Arial" w:eastAsia="Arial" w:hAnsi="Arial" w:cs="Arial"/>
                <w:sz w:val="20"/>
                <w:szCs w:val="20"/>
              </w:rPr>
              <w:t xml:space="preserve"> </w:t>
            </w:r>
            <w:r w:rsidRPr="00A44C31">
              <w:rPr>
                <w:rFonts w:ascii="Arial" w:eastAsia="Arial" w:hAnsi="Arial" w:cs="Arial"/>
                <w:sz w:val="20"/>
                <w:szCs w:val="20"/>
              </w:rPr>
              <w:t>follow:</w:t>
            </w:r>
          </w:p>
          <w:tbl>
            <w:tblPr>
              <w:tblStyle w:val="TableGrid"/>
              <w:tblW w:w="3282" w:type="pct"/>
              <w:tblInd w:w="352" w:type="dxa"/>
              <w:tblLook w:val="04A0" w:firstRow="1" w:lastRow="0" w:firstColumn="1" w:lastColumn="0" w:noHBand="0" w:noVBand="1"/>
            </w:tblPr>
            <w:tblGrid>
              <w:gridCol w:w="2970"/>
              <w:gridCol w:w="2340"/>
            </w:tblGrid>
            <w:tr w:rsidR="00C848DC" w:rsidRPr="00A44C31" w:rsidTr="00C848DC">
              <w:trPr>
                <w:trHeight w:val="20"/>
              </w:trPr>
              <w:tc>
                <w:tcPr>
                  <w:tcW w:w="2797" w:type="pct"/>
                  <w:shd w:val="clear" w:color="auto" w:fill="DDD9C3" w:themeFill="background2" w:themeFillShade="E6"/>
                  <w:vAlign w:val="center"/>
                </w:tcPr>
                <w:p w:rsidR="00C848DC" w:rsidRPr="00A44C31" w:rsidRDefault="00C848DC" w:rsidP="00C848DC">
                  <w:pPr>
                    <w:pStyle w:val="ListParagraph"/>
                    <w:ind w:left="0"/>
                    <w:jc w:val="center"/>
                    <w:rPr>
                      <w:rFonts w:ascii="Arial" w:hAnsi="Arial" w:cs="Arial"/>
                      <w:b/>
                      <w:sz w:val="20"/>
                      <w:szCs w:val="20"/>
                    </w:rPr>
                  </w:pPr>
                  <w:r w:rsidRPr="00A44C31">
                    <w:rPr>
                      <w:rFonts w:ascii="Arial" w:hAnsi="Arial" w:cs="Arial"/>
                      <w:b/>
                      <w:sz w:val="20"/>
                      <w:szCs w:val="20"/>
                    </w:rPr>
                    <w:t>LGU</w:t>
                  </w:r>
                </w:p>
              </w:tc>
              <w:tc>
                <w:tcPr>
                  <w:tcW w:w="2203" w:type="pct"/>
                  <w:shd w:val="clear" w:color="auto" w:fill="DDD9C3" w:themeFill="background2" w:themeFillShade="E6"/>
                  <w:vAlign w:val="center"/>
                </w:tcPr>
                <w:p w:rsidR="00C848DC" w:rsidRPr="00A44C31" w:rsidRDefault="00C848DC" w:rsidP="00C848DC">
                  <w:pPr>
                    <w:pStyle w:val="ListParagraph"/>
                    <w:ind w:left="0"/>
                    <w:jc w:val="center"/>
                    <w:rPr>
                      <w:rFonts w:ascii="Arial" w:hAnsi="Arial" w:cs="Arial"/>
                      <w:b/>
                      <w:sz w:val="20"/>
                      <w:szCs w:val="20"/>
                    </w:rPr>
                  </w:pPr>
                  <w:r w:rsidRPr="00A44C31">
                    <w:rPr>
                      <w:rFonts w:ascii="Arial" w:hAnsi="Arial" w:cs="Arial"/>
                      <w:b/>
                      <w:sz w:val="20"/>
                      <w:szCs w:val="20"/>
                    </w:rPr>
                    <w:t>Number</w:t>
                  </w:r>
                  <w:r w:rsidR="00885780" w:rsidRPr="00A44C31">
                    <w:rPr>
                      <w:rFonts w:ascii="Arial" w:hAnsi="Arial" w:cs="Arial"/>
                      <w:b/>
                      <w:sz w:val="20"/>
                      <w:szCs w:val="20"/>
                    </w:rPr>
                    <w:t xml:space="preserve"> </w:t>
                  </w:r>
                  <w:r w:rsidRPr="00A44C31">
                    <w:rPr>
                      <w:rFonts w:ascii="Arial" w:hAnsi="Arial" w:cs="Arial"/>
                      <w:b/>
                      <w:sz w:val="20"/>
                      <w:szCs w:val="20"/>
                    </w:rPr>
                    <w:t>of</w:t>
                  </w:r>
                  <w:r w:rsidR="00885780" w:rsidRPr="00A44C31">
                    <w:rPr>
                      <w:rFonts w:ascii="Arial" w:hAnsi="Arial" w:cs="Arial"/>
                      <w:b/>
                      <w:sz w:val="20"/>
                      <w:szCs w:val="20"/>
                    </w:rPr>
                    <w:t xml:space="preserve"> </w:t>
                  </w:r>
                  <w:r w:rsidRPr="00A44C31">
                    <w:rPr>
                      <w:rFonts w:ascii="Arial" w:hAnsi="Arial" w:cs="Arial"/>
                      <w:b/>
                      <w:sz w:val="20"/>
                      <w:szCs w:val="20"/>
                    </w:rPr>
                    <w:t>FFPs</w:t>
                  </w:r>
                  <w:r w:rsidR="00885780" w:rsidRPr="00A44C31">
                    <w:rPr>
                      <w:rFonts w:ascii="Arial" w:hAnsi="Arial" w:cs="Arial"/>
                      <w:b/>
                      <w:sz w:val="20"/>
                      <w:szCs w:val="20"/>
                    </w:rPr>
                    <w:t xml:space="preserve"> </w:t>
                  </w:r>
                  <w:r w:rsidRPr="00A44C31">
                    <w:rPr>
                      <w:rFonts w:ascii="Arial" w:hAnsi="Arial" w:cs="Arial"/>
                      <w:b/>
                      <w:sz w:val="20"/>
                      <w:szCs w:val="20"/>
                    </w:rPr>
                    <w:t>Delivered</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Caloocan</w:t>
                  </w:r>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9,500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Las</w:t>
                  </w:r>
                  <w:r w:rsidR="00885780" w:rsidRPr="00A44C31">
                    <w:rPr>
                      <w:rFonts w:ascii="Arial" w:hAnsi="Arial" w:cs="Arial"/>
                      <w:sz w:val="20"/>
                      <w:szCs w:val="20"/>
                    </w:rPr>
                    <w:t xml:space="preserve"> </w:t>
                  </w:r>
                  <w:proofErr w:type="spellStart"/>
                  <w:r w:rsidRPr="00A44C31">
                    <w:rPr>
                      <w:rFonts w:ascii="Arial" w:hAnsi="Arial" w:cs="Arial"/>
                      <w:sz w:val="20"/>
                      <w:szCs w:val="20"/>
                    </w:rPr>
                    <w:t>Piñas</w:t>
                  </w:r>
                  <w:proofErr w:type="spellEnd"/>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5,000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proofErr w:type="spellStart"/>
                  <w:r w:rsidRPr="00A44C31">
                    <w:rPr>
                      <w:rFonts w:ascii="Arial" w:hAnsi="Arial" w:cs="Arial"/>
                      <w:sz w:val="20"/>
                      <w:szCs w:val="20"/>
                    </w:rPr>
                    <w:t>Malabon</w:t>
                  </w:r>
                  <w:proofErr w:type="spellEnd"/>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8000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Makati</w:t>
                  </w:r>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4,000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proofErr w:type="spellStart"/>
                  <w:r w:rsidRPr="00A44C31">
                    <w:rPr>
                      <w:rFonts w:ascii="Arial" w:hAnsi="Arial" w:cs="Arial"/>
                      <w:sz w:val="20"/>
                      <w:szCs w:val="20"/>
                    </w:rPr>
                    <w:t>Mandaluyong</w:t>
                  </w:r>
                  <w:proofErr w:type="spellEnd"/>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6,400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Manila</w:t>
                  </w:r>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14,000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Marikina</w:t>
                  </w:r>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8,500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proofErr w:type="spellStart"/>
                  <w:r w:rsidRPr="00A44C31">
                    <w:rPr>
                      <w:rFonts w:ascii="Arial" w:hAnsi="Arial" w:cs="Arial"/>
                      <w:sz w:val="20"/>
                      <w:szCs w:val="20"/>
                    </w:rPr>
                    <w:t>Muntinlupa</w:t>
                  </w:r>
                  <w:proofErr w:type="spellEnd"/>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8,000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proofErr w:type="spellStart"/>
                  <w:r w:rsidRPr="00A44C31">
                    <w:rPr>
                      <w:rFonts w:ascii="Arial" w:hAnsi="Arial" w:cs="Arial"/>
                      <w:sz w:val="20"/>
                      <w:szCs w:val="20"/>
                    </w:rPr>
                    <w:t>Navotas</w:t>
                  </w:r>
                  <w:proofErr w:type="spellEnd"/>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5,500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proofErr w:type="spellStart"/>
                  <w:r w:rsidRPr="00A44C31">
                    <w:rPr>
                      <w:rFonts w:ascii="Arial" w:hAnsi="Arial" w:cs="Arial"/>
                      <w:sz w:val="20"/>
                      <w:szCs w:val="20"/>
                    </w:rPr>
                    <w:t>Parañaque</w:t>
                  </w:r>
                  <w:proofErr w:type="spellEnd"/>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8,500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Pasay</w:t>
                  </w:r>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8,000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Pasig</w:t>
                  </w:r>
                </w:p>
              </w:tc>
              <w:tc>
                <w:tcPr>
                  <w:tcW w:w="2203" w:type="pct"/>
                </w:tcPr>
                <w:p w:rsidR="00C848DC" w:rsidRPr="00A44C31" w:rsidRDefault="00C848DC" w:rsidP="00C848DC">
                  <w:pPr>
                    <w:pStyle w:val="ListParagraph"/>
                    <w:ind w:left="0"/>
                    <w:jc w:val="center"/>
                    <w:rPr>
                      <w:rFonts w:ascii="Arial" w:hAnsi="Arial" w:cs="Arial"/>
                      <w:sz w:val="20"/>
                      <w:szCs w:val="20"/>
                    </w:rPr>
                  </w:pPr>
                  <w:r w:rsidRPr="00A44C31">
                    <w:rPr>
                      <w:rFonts w:ascii="Arial" w:hAnsi="Arial" w:cs="Arial"/>
                      <w:sz w:val="20"/>
                      <w:szCs w:val="20"/>
                    </w:rPr>
                    <w:t>6,000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Pateros</w:t>
                  </w:r>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4,000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Quezon</w:t>
                  </w:r>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13,300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San</w:t>
                  </w:r>
                  <w:r w:rsidR="00885780" w:rsidRPr="00A44C31">
                    <w:rPr>
                      <w:rFonts w:ascii="Arial" w:hAnsi="Arial" w:cs="Arial"/>
                      <w:sz w:val="20"/>
                      <w:szCs w:val="20"/>
                    </w:rPr>
                    <w:t xml:space="preserve"> </w:t>
                  </w:r>
                  <w:r w:rsidRPr="00A44C31">
                    <w:rPr>
                      <w:rFonts w:ascii="Arial" w:hAnsi="Arial" w:cs="Arial"/>
                      <w:sz w:val="20"/>
                      <w:szCs w:val="20"/>
                    </w:rPr>
                    <w:t>Juan</w:t>
                  </w:r>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4,000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proofErr w:type="spellStart"/>
                  <w:r w:rsidRPr="00A44C31">
                    <w:rPr>
                      <w:rFonts w:ascii="Arial" w:hAnsi="Arial" w:cs="Arial"/>
                      <w:sz w:val="20"/>
                      <w:szCs w:val="20"/>
                    </w:rPr>
                    <w:t>Taguig</w:t>
                  </w:r>
                  <w:proofErr w:type="spellEnd"/>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12,000</w:t>
                  </w:r>
                </w:p>
              </w:tc>
            </w:tr>
            <w:tr w:rsidR="00C848DC" w:rsidRPr="00A44C31" w:rsidTr="00C848DC">
              <w:trPr>
                <w:trHeight w:val="20"/>
              </w:trPr>
              <w:tc>
                <w:tcPr>
                  <w:tcW w:w="2797" w:type="pct"/>
                </w:tcPr>
                <w:p w:rsidR="00C848DC" w:rsidRPr="00A44C31" w:rsidRDefault="00C848DC" w:rsidP="00C848DC">
                  <w:pPr>
                    <w:pStyle w:val="ListParagraph"/>
                    <w:ind w:left="0"/>
                    <w:rPr>
                      <w:rFonts w:ascii="Arial" w:hAnsi="Arial" w:cs="Arial"/>
                      <w:sz w:val="20"/>
                      <w:szCs w:val="20"/>
                    </w:rPr>
                  </w:pPr>
                  <w:r w:rsidRPr="00A44C31">
                    <w:rPr>
                      <w:rFonts w:ascii="Arial" w:hAnsi="Arial" w:cs="Arial"/>
                      <w:sz w:val="20"/>
                      <w:szCs w:val="20"/>
                    </w:rPr>
                    <w:t>Valenzuela</w:t>
                  </w:r>
                </w:p>
              </w:tc>
              <w:tc>
                <w:tcPr>
                  <w:tcW w:w="2203" w:type="pct"/>
                </w:tcPr>
                <w:p w:rsidR="00C848DC" w:rsidRPr="00A44C31" w:rsidRDefault="00C848DC" w:rsidP="00C848DC">
                  <w:pPr>
                    <w:jc w:val="center"/>
                    <w:rPr>
                      <w:rFonts w:ascii="Arial" w:hAnsi="Arial" w:cs="Arial"/>
                      <w:sz w:val="20"/>
                      <w:szCs w:val="20"/>
                    </w:rPr>
                  </w:pPr>
                  <w:r w:rsidRPr="00A44C31">
                    <w:rPr>
                      <w:rFonts w:ascii="Arial" w:hAnsi="Arial" w:cs="Arial"/>
                      <w:sz w:val="20"/>
                      <w:szCs w:val="20"/>
                    </w:rPr>
                    <w:t>8,000</w:t>
                  </w:r>
                </w:p>
              </w:tc>
            </w:tr>
            <w:tr w:rsidR="00C848DC" w:rsidRPr="00A44C31" w:rsidTr="00C848DC">
              <w:trPr>
                <w:trHeight w:val="20"/>
              </w:trPr>
              <w:tc>
                <w:tcPr>
                  <w:tcW w:w="2797" w:type="pct"/>
                  <w:shd w:val="clear" w:color="auto" w:fill="D6E3BC" w:themeFill="accent3" w:themeFillTint="66"/>
                </w:tcPr>
                <w:p w:rsidR="00C848DC" w:rsidRPr="00A44C31" w:rsidRDefault="00C848DC" w:rsidP="00C848DC">
                  <w:pPr>
                    <w:pStyle w:val="ListParagraph"/>
                    <w:ind w:left="0"/>
                    <w:jc w:val="center"/>
                    <w:rPr>
                      <w:rFonts w:ascii="Arial" w:hAnsi="Arial" w:cs="Arial"/>
                      <w:b/>
                      <w:sz w:val="20"/>
                      <w:szCs w:val="20"/>
                    </w:rPr>
                  </w:pPr>
                  <w:r w:rsidRPr="00A44C31">
                    <w:rPr>
                      <w:rFonts w:ascii="Arial" w:hAnsi="Arial" w:cs="Arial"/>
                      <w:b/>
                      <w:sz w:val="20"/>
                      <w:szCs w:val="20"/>
                    </w:rPr>
                    <w:t>TOTAL</w:t>
                  </w:r>
                </w:p>
              </w:tc>
              <w:tc>
                <w:tcPr>
                  <w:tcW w:w="2203" w:type="pct"/>
                  <w:shd w:val="clear" w:color="auto" w:fill="D6E3BC" w:themeFill="accent3" w:themeFillTint="66"/>
                </w:tcPr>
                <w:p w:rsidR="00C848DC" w:rsidRPr="00A44C31" w:rsidRDefault="00C848DC" w:rsidP="00C848DC">
                  <w:pPr>
                    <w:pStyle w:val="ListParagraph"/>
                    <w:ind w:left="0"/>
                    <w:jc w:val="center"/>
                    <w:rPr>
                      <w:rFonts w:ascii="Arial" w:hAnsi="Arial" w:cs="Arial"/>
                      <w:b/>
                      <w:sz w:val="20"/>
                      <w:szCs w:val="20"/>
                    </w:rPr>
                  </w:pPr>
                  <w:r w:rsidRPr="00A44C31">
                    <w:rPr>
                      <w:rFonts w:ascii="Arial" w:hAnsi="Arial" w:cs="Arial"/>
                      <w:b/>
                      <w:sz w:val="20"/>
                      <w:szCs w:val="20"/>
                    </w:rPr>
                    <w:t>132,700</w:t>
                  </w:r>
                </w:p>
              </w:tc>
            </w:tr>
          </w:tbl>
          <w:p w:rsidR="008555CA" w:rsidRPr="00A44C31" w:rsidRDefault="008555CA" w:rsidP="008555CA">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p>
          <w:p w:rsidR="008555CA" w:rsidRPr="00A44C31" w:rsidRDefault="008555CA"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A44C31">
              <w:rPr>
                <w:rFonts w:ascii="Arial" w:eastAsia="Arial" w:hAnsi="Arial" w:cs="Arial"/>
                <w:sz w:val="20"/>
                <w:szCs w:val="20"/>
              </w:rPr>
              <w:t>DSWD-FO</w:t>
            </w:r>
            <w:r w:rsidR="00885780" w:rsidRPr="00A44C31">
              <w:rPr>
                <w:rFonts w:ascii="Arial" w:eastAsia="Arial" w:hAnsi="Arial" w:cs="Arial"/>
                <w:sz w:val="20"/>
                <w:szCs w:val="20"/>
              </w:rPr>
              <w:t xml:space="preserve"> </w:t>
            </w:r>
            <w:r w:rsidRPr="00A44C31">
              <w:rPr>
                <w:rFonts w:ascii="Arial" w:eastAsia="Arial" w:hAnsi="Arial" w:cs="Arial"/>
                <w:sz w:val="20"/>
                <w:szCs w:val="20"/>
              </w:rPr>
              <w:t>NCR</w:t>
            </w:r>
            <w:r w:rsidR="00885780" w:rsidRPr="00A44C31">
              <w:rPr>
                <w:rFonts w:ascii="Arial" w:eastAsia="Arial" w:hAnsi="Arial" w:cs="Arial"/>
                <w:sz w:val="20"/>
                <w:szCs w:val="20"/>
              </w:rPr>
              <w:t xml:space="preserve"> </w:t>
            </w:r>
            <w:r w:rsidRPr="00A44C31">
              <w:rPr>
                <w:rFonts w:ascii="Arial" w:eastAsia="Arial" w:hAnsi="Arial" w:cs="Arial"/>
                <w:sz w:val="20"/>
                <w:szCs w:val="20"/>
              </w:rPr>
              <w:t>is</w:t>
            </w:r>
            <w:r w:rsidR="00885780" w:rsidRPr="00A44C31">
              <w:rPr>
                <w:rFonts w:ascii="Arial" w:eastAsia="Arial" w:hAnsi="Arial" w:cs="Arial"/>
                <w:sz w:val="20"/>
                <w:szCs w:val="20"/>
              </w:rPr>
              <w:t xml:space="preserve"> </w:t>
            </w:r>
            <w:r w:rsidRPr="00A44C31">
              <w:rPr>
                <w:rFonts w:ascii="Arial" w:eastAsia="Arial" w:hAnsi="Arial" w:cs="Arial"/>
                <w:sz w:val="20"/>
                <w:szCs w:val="20"/>
              </w:rPr>
              <w:t>continuously</w:t>
            </w:r>
            <w:r w:rsidR="00885780" w:rsidRPr="00A44C31">
              <w:rPr>
                <w:rFonts w:ascii="Arial" w:eastAsia="Arial" w:hAnsi="Arial" w:cs="Arial"/>
                <w:sz w:val="20"/>
                <w:szCs w:val="20"/>
              </w:rPr>
              <w:t xml:space="preserve"> </w:t>
            </w:r>
            <w:r w:rsidRPr="00A44C31">
              <w:rPr>
                <w:rFonts w:ascii="Arial" w:eastAsia="Arial" w:hAnsi="Arial" w:cs="Arial"/>
                <w:sz w:val="20"/>
                <w:szCs w:val="20"/>
              </w:rPr>
              <w:t>coordinating</w:t>
            </w:r>
            <w:r w:rsidR="00885780" w:rsidRPr="00A44C31">
              <w:rPr>
                <w:rFonts w:ascii="Arial" w:eastAsia="Arial" w:hAnsi="Arial" w:cs="Arial"/>
                <w:sz w:val="20"/>
                <w:szCs w:val="20"/>
              </w:rPr>
              <w:t xml:space="preserve"> </w:t>
            </w:r>
            <w:r w:rsidRPr="00A44C31">
              <w:rPr>
                <w:rFonts w:ascii="Arial" w:eastAsia="Arial" w:hAnsi="Arial" w:cs="Arial"/>
                <w:sz w:val="20"/>
                <w:szCs w:val="20"/>
              </w:rPr>
              <w:t>with</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Joint</w:t>
            </w:r>
            <w:r w:rsidR="00885780" w:rsidRPr="00A44C31">
              <w:rPr>
                <w:rFonts w:ascii="Arial" w:eastAsia="Arial" w:hAnsi="Arial" w:cs="Arial"/>
                <w:sz w:val="20"/>
                <w:szCs w:val="20"/>
              </w:rPr>
              <w:t xml:space="preserve"> </w:t>
            </w:r>
            <w:r w:rsidRPr="00A44C31">
              <w:rPr>
                <w:rFonts w:ascii="Arial" w:eastAsia="Arial" w:hAnsi="Arial" w:cs="Arial"/>
                <w:sz w:val="20"/>
                <w:szCs w:val="20"/>
              </w:rPr>
              <w:t>Task</w:t>
            </w:r>
            <w:r w:rsidR="00885780" w:rsidRPr="00A44C31">
              <w:rPr>
                <w:rFonts w:ascii="Arial" w:eastAsia="Arial" w:hAnsi="Arial" w:cs="Arial"/>
                <w:sz w:val="20"/>
                <w:szCs w:val="20"/>
              </w:rPr>
              <w:t xml:space="preserve"> </w:t>
            </w:r>
            <w:r w:rsidRPr="00A44C31">
              <w:rPr>
                <w:rFonts w:ascii="Arial" w:eastAsia="Arial" w:hAnsi="Arial" w:cs="Arial"/>
                <w:sz w:val="20"/>
                <w:szCs w:val="20"/>
              </w:rPr>
              <w:t>Force-National</w:t>
            </w:r>
            <w:r w:rsidR="00885780" w:rsidRPr="00A44C31">
              <w:rPr>
                <w:rFonts w:ascii="Arial" w:eastAsia="Arial" w:hAnsi="Arial" w:cs="Arial"/>
                <w:sz w:val="20"/>
                <w:szCs w:val="20"/>
              </w:rPr>
              <w:t xml:space="preserve"> </w:t>
            </w:r>
            <w:r w:rsidRPr="00A44C31">
              <w:rPr>
                <w:rFonts w:ascii="Arial" w:eastAsia="Arial" w:hAnsi="Arial" w:cs="Arial"/>
                <w:sz w:val="20"/>
                <w:szCs w:val="20"/>
              </w:rPr>
              <w:t>Capital</w:t>
            </w:r>
            <w:r w:rsidR="00885780" w:rsidRPr="00A44C31">
              <w:rPr>
                <w:rFonts w:ascii="Arial" w:eastAsia="Arial" w:hAnsi="Arial" w:cs="Arial"/>
                <w:sz w:val="20"/>
                <w:szCs w:val="20"/>
              </w:rPr>
              <w:t xml:space="preserve"> </w:t>
            </w:r>
            <w:r w:rsidRPr="00A44C31">
              <w:rPr>
                <w:rFonts w:ascii="Arial" w:eastAsia="Arial" w:hAnsi="Arial" w:cs="Arial"/>
                <w:sz w:val="20"/>
                <w:szCs w:val="20"/>
              </w:rPr>
              <w:t>Region</w:t>
            </w:r>
            <w:r w:rsidR="00885780" w:rsidRPr="00A44C31">
              <w:rPr>
                <w:rFonts w:ascii="Arial" w:eastAsia="Arial" w:hAnsi="Arial" w:cs="Arial"/>
                <w:sz w:val="20"/>
                <w:szCs w:val="20"/>
              </w:rPr>
              <w:t xml:space="preserve"> </w:t>
            </w:r>
            <w:r w:rsidRPr="00A44C31">
              <w:rPr>
                <w:rFonts w:ascii="Arial" w:eastAsia="Arial" w:hAnsi="Arial" w:cs="Arial"/>
                <w:sz w:val="20"/>
                <w:szCs w:val="20"/>
              </w:rPr>
              <w:t>(JTR-NCR)</w:t>
            </w:r>
            <w:r w:rsidR="00885780" w:rsidRPr="00A44C31">
              <w:rPr>
                <w:rFonts w:ascii="Arial" w:eastAsia="Arial" w:hAnsi="Arial" w:cs="Arial"/>
                <w:sz w:val="20"/>
                <w:szCs w:val="20"/>
              </w:rPr>
              <w:t xml:space="preserve"> </w:t>
            </w:r>
            <w:r w:rsidRPr="00A44C31">
              <w:rPr>
                <w:rFonts w:ascii="Arial" w:eastAsia="Arial" w:hAnsi="Arial" w:cs="Arial"/>
                <w:sz w:val="20"/>
                <w:szCs w:val="20"/>
              </w:rPr>
              <w:t>for</w:t>
            </w:r>
            <w:r w:rsidR="00885780" w:rsidRPr="00A44C31">
              <w:rPr>
                <w:rFonts w:ascii="Arial" w:eastAsia="Arial" w:hAnsi="Arial" w:cs="Arial"/>
                <w:sz w:val="20"/>
                <w:szCs w:val="20"/>
              </w:rPr>
              <w:t xml:space="preserve"> </w:t>
            </w:r>
            <w:r w:rsidRPr="00A44C31">
              <w:rPr>
                <w:rFonts w:ascii="Arial" w:eastAsia="Arial" w:hAnsi="Arial" w:cs="Arial"/>
                <w:sz w:val="20"/>
                <w:szCs w:val="20"/>
              </w:rPr>
              <w:t>possible</w:t>
            </w:r>
            <w:r w:rsidR="00885780" w:rsidRPr="00A44C31">
              <w:rPr>
                <w:rFonts w:ascii="Arial" w:eastAsia="Arial" w:hAnsi="Arial" w:cs="Arial"/>
                <w:sz w:val="20"/>
                <w:szCs w:val="20"/>
              </w:rPr>
              <w:t xml:space="preserve"> </w:t>
            </w:r>
            <w:r w:rsidRPr="00A44C31">
              <w:rPr>
                <w:rFonts w:ascii="Arial" w:eastAsia="Arial" w:hAnsi="Arial" w:cs="Arial"/>
                <w:sz w:val="20"/>
                <w:szCs w:val="20"/>
              </w:rPr>
              <w:t>provision</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trucks/vehicles</w:t>
            </w:r>
            <w:r w:rsidR="00885780" w:rsidRPr="00A44C31">
              <w:rPr>
                <w:rFonts w:ascii="Arial" w:eastAsia="Arial" w:hAnsi="Arial" w:cs="Arial"/>
                <w:sz w:val="20"/>
                <w:szCs w:val="20"/>
              </w:rPr>
              <w:t xml:space="preserve"> </w:t>
            </w:r>
            <w:r w:rsidRPr="00A44C31">
              <w:rPr>
                <w:rFonts w:ascii="Arial" w:eastAsia="Arial" w:hAnsi="Arial" w:cs="Arial"/>
                <w:sz w:val="20"/>
                <w:szCs w:val="20"/>
              </w:rPr>
              <w:t>for</w:t>
            </w:r>
            <w:r w:rsidR="00885780" w:rsidRPr="00A44C31">
              <w:rPr>
                <w:rFonts w:ascii="Arial" w:eastAsia="Arial" w:hAnsi="Arial" w:cs="Arial"/>
                <w:sz w:val="20"/>
                <w:szCs w:val="20"/>
              </w:rPr>
              <w:t xml:space="preserve"> </w:t>
            </w:r>
            <w:r w:rsidRPr="00A44C31">
              <w:rPr>
                <w:rFonts w:ascii="Arial" w:eastAsia="Arial" w:hAnsi="Arial" w:cs="Arial"/>
                <w:sz w:val="20"/>
                <w:szCs w:val="20"/>
              </w:rPr>
              <w:t>hauling</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transport</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goods.</w:t>
            </w:r>
            <w:r w:rsidR="00885780" w:rsidRPr="00A44C31">
              <w:rPr>
                <w:rFonts w:ascii="Arial" w:eastAsia="Arial" w:hAnsi="Arial" w:cs="Arial"/>
                <w:sz w:val="20"/>
                <w:szCs w:val="20"/>
              </w:rPr>
              <w:t xml:space="preserve"> </w:t>
            </w:r>
            <w:r w:rsidRPr="00A44C31">
              <w:rPr>
                <w:rFonts w:ascii="Arial" w:eastAsia="Arial" w:hAnsi="Arial" w:cs="Arial"/>
                <w:sz w:val="20"/>
                <w:szCs w:val="20"/>
              </w:rPr>
              <w:t>In</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meantime,</w:t>
            </w:r>
            <w:r w:rsidR="00885780" w:rsidRPr="00A44C31">
              <w:rPr>
                <w:rFonts w:ascii="Arial" w:eastAsia="Arial" w:hAnsi="Arial" w:cs="Arial"/>
                <w:sz w:val="20"/>
                <w:szCs w:val="20"/>
              </w:rPr>
              <w:t xml:space="preserve"> </w:t>
            </w:r>
            <w:r w:rsidRPr="00A44C31">
              <w:rPr>
                <w:rFonts w:ascii="Arial" w:eastAsia="Arial" w:hAnsi="Arial" w:cs="Arial"/>
                <w:sz w:val="20"/>
                <w:szCs w:val="20"/>
              </w:rPr>
              <w:t>some</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LGUs</w:t>
            </w:r>
            <w:r w:rsidR="00885780" w:rsidRPr="00A44C31">
              <w:rPr>
                <w:rFonts w:ascii="Arial" w:eastAsia="Arial" w:hAnsi="Arial" w:cs="Arial"/>
                <w:sz w:val="20"/>
                <w:szCs w:val="20"/>
              </w:rPr>
              <w:t xml:space="preserve"> </w:t>
            </w:r>
            <w:r w:rsidRPr="00A44C31">
              <w:rPr>
                <w:rFonts w:ascii="Arial" w:eastAsia="Arial" w:hAnsi="Arial" w:cs="Arial"/>
                <w:sz w:val="20"/>
                <w:szCs w:val="20"/>
              </w:rPr>
              <w:t>have</w:t>
            </w:r>
            <w:r w:rsidR="00885780" w:rsidRPr="00A44C31">
              <w:rPr>
                <w:rFonts w:ascii="Arial" w:eastAsia="Arial" w:hAnsi="Arial" w:cs="Arial"/>
                <w:sz w:val="20"/>
                <w:szCs w:val="20"/>
              </w:rPr>
              <w:t xml:space="preserve"> </w:t>
            </w:r>
            <w:r w:rsidRPr="00A44C31">
              <w:rPr>
                <w:rFonts w:ascii="Arial" w:eastAsia="Arial" w:hAnsi="Arial" w:cs="Arial"/>
                <w:sz w:val="20"/>
                <w:szCs w:val="20"/>
              </w:rPr>
              <w:t>committed</w:t>
            </w:r>
            <w:r w:rsidR="00885780" w:rsidRPr="00A44C31">
              <w:rPr>
                <w:rFonts w:ascii="Arial" w:eastAsia="Arial" w:hAnsi="Arial" w:cs="Arial"/>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provide</w:t>
            </w:r>
            <w:r w:rsidR="00885780" w:rsidRPr="00A44C31">
              <w:rPr>
                <w:rFonts w:ascii="Arial" w:eastAsia="Arial" w:hAnsi="Arial" w:cs="Arial"/>
                <w:sz w:val="20"/>
                <w:szCs w:val="20"/>
              </w:rPr>
              <w:t xml:space="preserve"> </w:t>
            </w:r>
            <w:r w:rsidRPr="00A44C31">
              <w:rPr>
                <w:rFonts w:ascii="Arial" w:eastAsia="Arial" w:hAnsi="Arial" w:cs="Arial"/>
                <w:sz w:val="20"/>
                <w:szCs w:val="20"/>
              </w:rPr>
              <w:t>their</w:t>
            </w:r>
            <w:r w:rsidR="00885780" w:rsidRPr="00A44C31">
              <w:rPr>
                <w:rFonts w:ascii="Arial" w:eastAsia="Arial" w:hAnsi="Arial" w:cs="Arial"/>
                <w:sz w:val="20"/>
                <w:szCs w:val="20"/>
              </w:rPr>
              <w:t xml:space="preserve"> </w:t>
            </w:r>
            <w:r w:rsidRPr="00A44C31">
              <w:rPr>
                <w:rFonts w:ascii="Arial" w:eastAsia="Arial" w:hAnsi="Arial" w:cs="Arial"/>
                <w:sz w:val="20"/>
                <w:szCs w:val="20"/>
              </w:rPr>
              <w:t>own</w:t>
            </w:r>
            <w:r w:rsidR="00885780" w:rsidRPr="00A44C31">
              <w:rPr>
                <w:rFonts w:ascii="Arial" w:eastAsia="Arial" w:hAnsi="Arial" w:cs="Arial"/>
                <w:sz w:val="20"/>
                <w:szCs w:val="20"/>
              </w:rPr>
              <w:t xml:space="preserve"> </w:t>
            </w:r>
            <w:r w:rsidRPr="00A44C31">
              <w:rPr>
                <w:rFonts w:ascii="Arial" w:eastAsia="Arial" w:hAnsi="Arial" w:cs="Arial"/>
                <w:sz w:val="20"/>
                <w:szCs w:val="20"/>
              </w:rPr>
              <w:t>trucks/vehicles</w:t>
            </w:r>
            <w:r w:rsidR="00885780" w:rsidRPr="00A44C31">
              <w:rPr>
                <w:rFonts w:ascii="Arial" w:eastAsia="Arial" w:hAnsi="Arial" w:cs="Arial"/>
                <w:sz w:val="20"/>
                <w:szCs w:val="20"/>
              </w:rPr>
              <w:t xml:space="preserve"> </w:t>
            </w:r>
            <w:r w:rsidRPr="00A44C31">
              <w:rPr>
                <w:rFonts w:ascii="Arial" w:eastAsia="Arial" w:hAnsi="Arial" w:cs="Arial"/>
                <w:sz w:val="20"/>
                <w:szCs w:val="20"/>
              </w:rPr>
              <w:t>for</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same</w:t>
            </w:r>
            <w:r w:rsidR="00885780" w:rsidRPr="00A44C31">
              <w:rPr>
                <w:rFonts w:ascii="Arial" w:eastAsia="Arial" w:hAnsi="Arial" w:cs="Arial"/>
                <w:sz w:val="20"/>
                <w:szCs w:val="20"/>
              </w:rPr>
              <w:t xml:space="preserve"> </w:t>
            </w:r>
            <w:r w:rsidRPr="00A44C31">
              <w:rPr>
                <w:rFonts w:ascii="Arial" w:eastAsia="Arial" w:hAnsi="Arial" w:cs="Arial"/>
                <w:sz w:val="20"/>
                <w:szCs w:val="20"/>
              </w:rPr>
              <w:t>purpose.</w:t>
            </w:r>
          </w:p>
          <w:p w:rsidR="008555CA" w:rsidRPr="00A44C31" w:rsidRDefault="008555CA"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ensure</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safety</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security</w:t>
            </w:r>
            <w:r w:rsidR="00885780" w:rsidRPr="00A44C31">
              <w:rPr>
                <w:rFonts w:ascii="Arial" w:eastAsia="Arial" w:hAnsi="Arial" w:cs="Arial"/>
                <w:sz w:val="20"/>
                <w:szCs w:val="20"/>
              </w:rPr>
              <w:t xml:space="preserve"> </w:t>
            </w:r>
            <w:r w:rsidRPr="00A44C31">
              <w:rPr>
                <w:rFonts w:ascii="Arial" w:eastAsia="Arial" w:hAnsi="Arial" w:cs="Arial"/>
                <w:sz w:val="20"/>
                <w:szCs w:val="20"/>
              </w:rPr>
              <w:t>during</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hauling,</w:t>
            </w:r>
            <w:r w:rsidR="00885780" w:rsidRPr="00A44C31">
              <w:rPr>
                <w:rFonts w:ascii="Arial" w:eastAsia="Arial" w:hAnsi="Arial" w:cs="Arial"/>
                <w:sz w:val="20"/>
                <w:szCs w:val="20"/>
              </w:rPr>
              <w:t xml:space="preserve"> </w:t>
            </w:r>
            <w:r w:rsidRPr="00A44C31">
              <w:rPr>
                <w:rFonts w:ascii="Arial" w:eastAsia="Arial" w:hAnsi="Arial" w:cs="Arial"/>
                <w:sz w:val="20"/>
                <w:szCs w:val="20"/>
              </w:rPr>
              <w:t>transport,</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unloading</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goods,</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DSWD-FO</w:t>
            </w:r>
            <w:r w:rsidR="00885780" w:rsidRPr="00A44C31">
              <w:rPr>
                <w:rFonts w:ascii="Arial" w:eastAsia="Arial" w:hAnsi="Arial" w:cs="Arial"/>
                <w:sz w:val="20"/>
                <w:szCs w:val="20"/>
              </w:rPr>
              <w:t xml:space="preserve"> </w:t>
            </w:r>
            <w:r w:rsidRPr="00A44C31">
              <w:rPr>
                <w:rFonts w:ascii="Arial" w:eastAsia="Arial" w:hAnsi="Arial" w:cs="Arial"/>
                <w:sz w:val="20"/>
                <w:szCs w:val="20"/>
              </w:rPr>
              <w:t>NCR</w:t>
            </w:r>
            <w:r w:rsidR="00885780" w:rsidRPr="00A44C31">
              <w:rPr>
                <w:rFonts w:ascii="Arial" w:eastAsia="Arial" w:hAnsi="Arial" w:cs="Arial"/>
                <w:sz w:val="20"/>
                <w:szCs w:val="20"/>
              </w:rPr>
              <w:t xml:space="preserve"> </w:t>
            </w:r>
            <w:r w:rsidRPr="00A44C31">
              <w:rPr>
                <w:rFonts w:ascii="Arial" w:eastAsia="Arial" w:hAnsi="Arial" w:cs="Arial"/>
                <w:sz w:val="20"/>
                <w:szCs w:val="20"/>
              </w:rPr>
              <w:t>is</w:t>
            </w:r>
            <w:r w:rsidR="00885780" w:rsidRPr="00A44C31">
              <w:rPr>
                <w:rFonts w:ascii="Arial" w:eastAsia="Arial" w:hAnsi="Arial" w:cs="Arial"/>
                <w:sz w:val="20"/>
                <w:szCs w:val="20"/>
              </w:rPr>
              <w:t xml:space="preserve"> </w:t>
            </w:r>
            <w:r w:rsidRPr="00A44C31">
              <w:rPr>
                <w:rFonts w:ascii="Arial" w:eastAsia="Arial" w:hAnsi="Arial" w:cs="Arial"/>
                <w:sz w:val="20"/>
                <w:szCs w:val="20"/>
              </w:rPr>
              <w:t>continuously</w:t>
            </w:r>
            <w:r w:rsidR="00885780" w:rsidRPr="00A44C31">
              <w:rPr>
                <w:rFonts w:ascii="Arial" w:eastAsia="Arial" w:hAnsi="Arial" w:cs="Arial"/>
                <w:sz w:val="20"/>
                <w:szCs w:val="20"/>
              </w:rPr>
              <w:t xml:space="preserve"> </w:t>
            </w:r>
            <w:r w:rsidRPr="00A44C31">
              <w:rPr>
                <w:rFonts w:ascii="Arial" w:eastAsia="Arial" w:hAnsi="Arial" w:cs="Arial"/>
                <w:sz w:val="20"/>
                <w:szCs w:val="20"/>
              </w:rPr>
              <w:t>coordinating</w:t>
            </w:r>
            <w:r w:rsidR="00885780" w:rsidRPr="00A44C31">
              <w:rPr>
                <w:rFonts w:ascii="Arial" w:eastAsia="Arial" w:hAnsi="Arial" w:cs="Arial"/>
                <w:sz w:val="20"/>
                <w:szCs w:val="20"/>
              </w:rPr>
              <w:t xml:space="preserve"> </w:t>
            </w:r>
            <w:r w:rsidRPr="00A44C31">
              <w:rPr>
                <w:rFonts w:ascii="Arial" w:eastAsia="Arial" w:hAnsi="Arial" w:cs="Arial"/>
                <w:sz w:val="20"/>
                <w:szCs w:val="20"/>
              </w:rPr>
              <w:t>with</w:t>
            </w:r>
            <w:r w:rsidR="00885780" w:rsidRPr="00A44C31">
              <w:rPr>
                <w:rFonts w:ascii="Arial" w:eastAsia="Arial" w:hAnsi="Arial" w:cs="Arial"/>
                <w:sz w:val="20"/>
                <w:szCs w:val="20"/>
              </w:rPr>
              <w:t xml:space="preserve"> </w:t>
            </w:r>
            <w:r w:rsidRPr="00A44C31">
              <w:rPr>
                <w:rFonts w:ascii="Arial" w:eastAsia="Arial" w:hAnsi="Arial" w:cs="Arial"/>
                <w:sz w:val="20"/>
                <w:szCs w:val="20"/>
              </w:rPr>
              <w:t>Philippine</w:t>
            </w:r>
            <w:r w:rsidR="00885780" w:rsidRPr="00A44C31">
              <w:rPr>
                <w:rFonts w:ascii="Arial" w:eastAsia="Arial" w:hAnsi="Arial" w:cs="Arial"/>
                <w:sz w:val="20"/>
                <w:szCs w:val="20"/>
              </w:rPr>
              <w:t xml:space="preserve"> </w:t>
            </w:r>
            <w:r w:rsidRPr="00A44C31">
              <w:rPr>
                <w:rFonts w:ascii="Arial" w:eastAsia="Arial" w:hAnsi="Arial" w:cs="Arial"/>
                <w:sz w:val="20"/>
                <w:szCs w:val="20"/>
              </w:rPr>
              <w:t>National</w:t>
            </w:r>
            <w:r w:rsidR="00885780" w:rsidRPr="00A44C31">
              <w:rPr>
                <w:rFonts w:ascii="Arial" w:eastAsia="Arial" w:hAnsi="Arial" w:cs="Arial"/>
                <w:sz w:val="20"/>
                <w:szCs w:val="20"/>
              </w:rPr>
              <w:t xml:space="preserve"> </w:t>
            </w:r>
            <w:r w:rsidRPr="00A44C31">
              <w:rPr>
                <w:rFonts w:ascii="Arial" w:eastAsia="Arial" w:hAnsi="Arial" w:cs="Arial"/>
                <w:sz w:val="20"/>
                <w:szCs w:val="20"/>
              </w:rPr>
              <w:t>Police</w:t>
            </w:r>
            <w:r w:rsidR="00885780" w:rsidRPr="00A44C31">
              <w:rPr>
                <w:rFonts w:ascii="Arial" w:eastAsia="Arial" w:hAnsi="Arial" w:cs="Arial"/>
                <w:sz w:val="20"/>
                <w:szCs w:val="20"/>
              </w:rPr>
              <w:t xml:space="preserve"> </w:t>
            </w:r>
            <w:r w:rsidRPr="00A44C31">
              <w:rPr>
                <w:rFonts w:ascii="Arial" w:eastAsia="Arial" w:hAnsi="Arial" w:cs="Arial"/>
                <w:sz w:val="20"/>
                <w:szCs w:val="20"/>
              </w:rPr>
              <w:t>(PNP)</w:t>
            </w:r>
            <w:r w:rsidR="00885780" w:rsidRPr="00A44C31">
              <w:rPr>
                <w:rFonts w:ascii="Arial" w:eastAsia="Arial" w:hAnsi="Arial" w:cs="Arial"/>
                <w:sz w:val="20"/>
                <w:szCs w:val="20"/>
              </w:rPr>
              <w:t xml:space="preserve"> </w:t>
            </w:r>
            <w:r w:rsidRPr="00A44C31">
              <w:rPr>
                <w:rFonts w:ascii="Arial" w:eastAsia="Arial" w:hAnsi="Arial" w:cs="Arial"/>
                <w:sz w:val="20"/>
                <w:szCs w:val="20"/>
              </w:rPr>
              <w:t>for</w:t>
            </w:r>
            <w:r w:rsidR="00885780" w:rsidRPr="00A44C31">
              <w:rPr>
                <w:rFonts w:ascii="Arial" w:eastAsia="Arial" w:hAnsi="Arial" w:cs="Arial"/>
                <w:sz w:val="20"/>
                <w:szCs w:val="20"/>
              </w:rPr>
              <w:t xml:space="preserve"> </w:t>
            </w:r>
            <w:r w:rsidRPr="00A44C31">
              <w:rPr>
                <w:rFonts w:ascii="Arial" w:eastAsia="Arial" w:hAnsi="Arial" w:cs="Arial"/>
                <w:sz w:val="20"/>
                <w:szCs w:val="20"/>
              </w:rPr>
              <w:t>their</w:t>
            </w:r>
            <w:r w:rsidR="00885780" w:rsidRPr="00A44C31">
              <w:rPr>
                <w:rFonts w:ascii="Arial" w:eastAsia="Arial" w:hAnsi="Arial" w:cs="Arial"/>
                <w:sz w:val="20"/>
                <w:szCs w:val="20"/>
              </w:rPr>
              <w:t xml:space="preserve"> </w:t>
            </w:r>
            <w:r w:rsidRPr="00A44C31">
              <w:rPr>
                <w:rFonts w:ascii="Arial" w:eastAsia="Arial" w:hAnsi="Arial" w:cs="Arial"/>
                <w:sz w:val="20"/>
                <w:szCs w:val="20"/>
              </w:rPr>
              <w:t>assistance.</w:t>
            </w:r>
          </w:p>
        </w:tc>
      </w:tr>
      <w:tr w:rsidR="00C848DC" w:rsidRPr="00C817D2"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CC6A6F"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sz w:val="20"/>
                <w:szCs w:val="20"/>
              </w:rPr>
              <w:t>07</w:t>
            </w:r>
            <w:r w:rsidR="00885780">
              <w:rPr>
                <w:rFonts w:ascii="Arial" w:eastAsia="Arial" w:hAnsi="Arial" w:cs="Arial"/>
                <w:sz w:val="20"/>
                <w:szCs w:val="20"/>
              </w:rPr>
              <w:t xml:space="preserve"> </w:t>
            </w:r>
            <w:r w:rsidR="00BB7F8D" w:rsidRPr="00C817D2">
              <w:rPr>
                <w:rFonts w:ascii="Arial" w:eastAsia="Arial" w:hAnsi="Arial" w:cs="Arial"/>
                <w:sz w:val="20"/>
                <w:szCs w:val="20"/>
              </w:rPr>
              <w:t>April</w:t>
            </w:r>
            <w:r w:rsidR="00885780">
              <w:rPr>
                <w:rFonts w:ascii="Arial" w:eastAsia="Arial" w:hAnsi="Arial" w:cs="Arial"/>
                <w:sz w:val="20"/>
                <w:szCs w:val="20"/>
              </w:rPr>
              <w:t xml:space="preserve"> </w:t>
            </w:r>
            <w:r w:rsidR="000157BE" w:rsidRPr="00C817D2">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0546D" w:rsidRPr="00C817D2" w:rsidRDefault="0010546D"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18"/>
                <w:szCs w:val="20"/>
              </w:rPr>
            </w:pPr>
            <w:r w:rsidRPr="00C817D2">
              <w:rPr>
                <w:rFonts w:asciiTheme="majorHAnsi" w:hAnsiTheme="majorHAnsi" w:cs="Arial"/>
              </w:rPr>
              <w:t>T</w:t>
            </w:r>
            <w:r w:rsidRPr="00C817D2">
              <w:rPr>
                <w:rFonts w:ascii="Arial" w:hAnsi="Arial" w:cs="Arial"/>
                <w:sz w:val="20"/>
              </w:rPr>
              <w:t>he</w:t>
            </w:r>
            <w:r w:rsidR="00885780">
              <w:rPr>
                <w:rFonts w:ascii="Arial" w:hAnsi="Arial" w:cs="Arial"/>
                <w:sz w:val="20"/>
              </w:rPr>
              <w:t xml:space="preserve"> </w:t>
            </w:r>
            <w:r w:rsidRPr="00C817D2">
              <w:rPr>
                <w:rFonts w:ascii="Arial" w:hAnsi="Arial" w:cs="Arial"/>
                <w:sz w:val="20"/>
              </w:rPr>
              <w:t>Asian</w:t>
            </w:r>
            <w:r w:rsidR="00885780">
              <w:rPr>
                <w:rFonts w:ascii="Arial" w:hAnsi="Arial" w:cs="Arial"/>
                <w:sz w:val="20"/>
              </w:rPr>
              <w:t xml:space="preserve"> </w:t>
            </w:r>
            <w:r w:rsidRPr="00C817D2">
              <w:rPr>
                <w:rFonts w:ascii="Arial" w:hAnsi="Arial" w:cs="Arial"/>
                <w:sz w:val="20"/>
              </w:rPr>
              <w:t>Development</w:t>
            </w:r>
            <w:r w:rsidR="00885780">
              <w:rPr>
                <w:rFonts w:ascii="Arial" w:hAnsi="Arial" w:cs="Arial"/>
                <w:sz w:val="20"/>
              </w:rPr>
              <w:t xml:space="preserve"> </w:t>
            </w:r>
            <w:r w:rsidRPr="00C817D2">
              <w:rPr>
                <w:rFonts w:ascii="Arial" w:hAnsi="Arial" w:cs="Arial"/>
                <w:sz w:val="20"/>
              </w:rPr>
              <w:t>Bank</w:t>
            </w:r>
            <w:r w:rsidR="00885780">
              <w:rPr>
                <w:rFonts w:ascii="Arial" w:hAnsi="Arial" w:cs="Arial"/>
                <w:sz w:val="20"/>
              </w:rPr>
              <w:t xml:space="preserve"> </w:t>
            </w:r>
            <w:r w:rsidRPr="00C817D2">
              <w:rPr>
                <w:rFonts w:ascii="Arial" w:hAnsi="Arial" w:cs="Arial"/>
                <w:sz w:val="20"/>
              </w:rPr>
              <w:t>(ADB)</w:t>
            </w:r>
            <w:r w:rsidR="00885780">
              <w:rPr>
                <w:rFonts w:ascii="Arial" w:hAnsi="Arial" w:cs="Arial"/>
                <w:sz w:val="20"/>
              </w:rPr>
              <w:t xml:space="preserve"> </w:t>
            </w:r>
            <w:r w:rsidRPr="00C817D2">
              <w:rPr>
                <w:rFonts w:ascii="Arial" w:hAnsi="Arial" w:cs="Arial"/>
                <w:sz w:val="20"/>
              </w:rPr>
              <w:t>donated</w:t>
            </w:r>
            <w:r w:rsidR="00885780">
              <w:rPr>
                <w:rFonts w:ascii="Arial" w:hAnsi="Arial" w:cs="Arial"/>
                <w:sz w:val="20"/>
              </w:rPr>
              <w:t xml:space="preserve"> </w:t>
            </w:r>
            <w:r w:rsidR="00A82482">
              <w:rPr>
                <w:rFonts w:ascii="Arial" w:hAnsi="Arial" w:cs="Arial"/>
                <w:sz w:val="20"/>
              </w:rPr>
              <w:t>$5,000,000.00</w:t>
            </w:r>
            <w:r w:rsidR="00885780">
              <w:rPr>
                <w:rFonts w:ascii="Arial" w:hAnsi="Arial" w:cs="Arial"/>
                <w:sz w:val="20"/>
              </w:rPr>
              <w:t xml:space="preserve"> </w:t>
            </w:r>
            <w:r w:rsidRPr="00C817D2">
              <w:rPr>
                <w:rFonts w:ascii="Arial" w:hAnsi="Arial" w:cs="Arial"/>
                <w:sz w:val="20"/>
              </w:rPr>
              <w:t>or</w:t>
            </w:r>
            <w:r w:rsidR="00885780">
              <w:rPr>
                <w:rFonts w:ascii="Arial" w:hAnsi="Arial" w:cs="Arial"/>
                <w:sz w:val="20"/>
              </w:rPr>
              <w:t xml:space="preserve"> </w:t>
            </w:r>
            <w:r w:rsidRPr="00C817D2">
              <w:rPr>
                <w:rFonts w:ascii="Arial" w:hAnsi="Arial" w:cs="Arial"/>
                <w:sz w:val="20"/>
              </w:rPr>
              <w:t>approximately</w:t>
            </w:r>
            <w:r w:rsidR="00885780">
              <w:rPr>
                <w:rFonts w:ascii="Arial" w:hAnsi="Arial" w:cs="Arial"/>
                <w:sz w:val="20"/>
              </w:rPr>
              <w:t xml:space="preserve"> </w:t>
            </w:r>
            <w:r w:rsidR="00A82482">
              <w:rPr>
                <w:rFonts w:ascii="Arial" w:hAnsi="Arial" w:cs="Arial"/>
                <w:sz w:val="20"/>
              </w:rPr>
              <w:t>₱</w:t>
            </w:r>
            <w:r w:rsidRPr="00C817D2">
              <w:rPr>
                <w:rFonts w:ascii="Arial" w:hAnsi="Arial" w:cs="Arial"/>
                <w:sz w:val="20"/>
              </w:rPr>
              <w:t>250,000,000.00</w:t>
            </w:r>
            <w:r w:rsidR="00885780">
              <w:rPr>
                <w:rFonts w:ascii="Arial" w:hAnsi="Arial" w:cs="Arial"/>
                <w:sz w:val="20"/>
              </w:rPr>
              <w:t xml:space="preserve"> </w:t>
            </w:r>
            <w:r w:rsidRPr="00C817D2">
              <w:rPr>
                <w:rFonts w:ascii="Arial" w:hAnsi="Arial" w:cs="Arial"/>
                <w:sz w:val="20"/>
              </w:rPr>
              <w:t>worth</w:t>
            </w:r>
            <w:r w:rsidR="00885780">
              <w:rPr>
                <w:rFonts w:ascii="Arial" w:hAnsi="Arial" w:cs="Arial"/>
                <w:sz w:val="20"/>
              </w:rPr>
              <w:t xml:space="preserve"> </w:t>
            </w:r>
            <w:r w:rsidRPr="00C817D2">
              <w:rPr>
                <w:rFonts w:ascii="Arial" w:hAnsi="Arial" w:cs="Arial"/>
                <w:sz w:val="20"/>
              </w:rPr>
              <w:t>of</w:t>
            </w:r>
            <w:r w:rsidR="00885780">
              <w:rPr>
                <w:rFonts w:ascii="Arial" w:hAnsi="Arial" w:cs="Arial"/>
                <w:sz w:val="20"/>
              </w:rPr>
              <w:t xml:space="preserve"> </w:t>
            </w:r>
            <w:r w:rsidRPr="00C817D2">
              <w:rPr>
                <w:rFonts w:ascii="Arial" w:hAnsi="Arial" w:cs="Arial"/>
                <w:sz w:val="20"/>
              </w:rPr>
              <w:t>goods</w:t>
            </w:r>
            <w:r w:rsidR="00885780">
              <w:rPr>
                <w:rFonts w:ascii="Arial" w:hAnsi="Arial" w:cs="Arial"/>
                <w:sz w:val="20"/>
              </w:rPr>
              <w:t xml:space="preserve"> </w:t>
            </w:r>
            <w:r w:rsidRPr="00C817D2">
              <w:rPr>
                <w:rFonts w:ascii="Arial" w:hAnsi="Arial" w:cs="Arial"/>
                <w:sz w:val="20"/>
              </w:rPr>
              <w:t>for</w:t>
            </w:r>
            <w:r w:rsidR="00885780">
              <w:rPr>
                <w:rFonts w:ascii="Arial" w:hAnsi="Arial" w:cs="Arial"/>
                <w:sz w:val="20"/>
              </w:rPr>
              <w:t xml:space="preserve"> </w:t>
            </w:r>
            <w:r w:rsidRPr="00C817D2">
              <w:rPr>
                <w:rFonts w:ascii="Arial" w:hAnsi="Arial" w:cs="Arial"/>
                <w:sz w:val="20"/>
              </w:rPr>
              <w:t>augmentation</w:t>
            </w:r>
            <w:r w:rsidR="00885780">
              <w:rPr>
                <w:rFonts w:ascii="Arial" w:hAnsi="Arial" w:cs="Arial"/>
                <w:sz w:val="20"/>
              </w:rPr>
              <w:t xml:space="preserve"> </w:t>
            </w:r>
            <w:r w:rsidRPr="00C817D2">
              <w:rPr>
                <w:rFonts w:ascii="Arial" w:hAnsi="Arial" w:cs="Arial"/>
                <w:sz w:val="20"/>
              </w:rPr>
              <w:t>to</w:t>
            </w:r>
            <w:r w:rsidR="00885780">
              <w:rPr>
                <w:rFonts w:ascii="Arial" w:hAnsi="Arial" w:cs="Arial"/>
                <w:sz w:val="20"/>
              </w:rPr>
              <w:t xml:space="preserve"> </w:t>
            </w:r>
            <w:r w:rsidR="00A82482">
              <w:rPr>
                <w:rFonts w:ascii="Arial" w:hAnsi="Arial" w:cs="Arial"/>
                <w:sz w:val="20"/>
              </w:rPr>
              <w:t>LGUs</w:t>
            </w:r>
            <w:r w:rsidR="00885780">
              <w:rPr>
                <w:rFonts w:ascii="Arial" w:hAnsi="Arial" w:cs="Arial"/>
                <w:sz w:val="20"/>
              </w:rPr>
              <w:t xml:space="preserve"> </w:t>
            </w:r>
            <w:r w:rsidRPr="00C817D2">
              <w:rPr>
                <w:rFonts w:ascii="Arial" w:hAnsi="Arial" w:cs="Arial"/>
                <w:sz w:val="20"/>
              </w:rPr>
              <w:t>in</w:t>
            </w:r>
            <w:r w:rsidR="00885780">
              <w:rPr>
                <w:rFonts w:ascii="Arial" w:hAnsi="Arial" w:cs="Arial"/>
                <w:sz w:val="20"/>
              </w:rPr>
              <w:t xml:space="preserve"> </w:t>
            </w:r>
            <w:r w:rsidRPr="00C817D2">
              <w:rPr>
                <w:rFonts w:ascii="Arial" w:hAnsi="Arial" w:cs="Arial"/>
                <w:sz w:val="20"/>
              </w:rPr>
              <w:t>Metro</w:t>
            </w:r>
            <w:r w:rsidR="00885780">
              <w:rPr>
                <w:rFonts w:ascii="Arial" w:hAnsi="Arial" w:cs="Arial"/>
                <w:sz w:val="20"/>
              </w:rPr>
              <w:t xml:space="preserve"> </w:t>
            </w:r>
            <w:r w:rsidRPr="00C817D2">
              <w:rPr>
                <w:rFonts w:ascii="Arial" w:hAnsi="Arial" w:cs="Arial"/>
                <w:sz w:val="20"/>
              </w:rPr>
              <w:t>Manila.</w:t>
            </w:r>
            <w:r w:rsidR="00885780">
              <w:rPr>
                <w:rFonts w:ascii="Arial" w:hAnsi="Arial" w:cs="Arial"/>
                <w:sz w:val="20"/>
              </w:rPr>
              <w:t xml:space="preserve"> </w:t>
            </w:r>
            <w:r w:rsidRPr="00C817D2">
              <w:rPr>
                <w:rFonts w:ascii="Arial" w:hAnsi="Arial" w:cs="Arial"/>
                <w:sz w:val="20"/>
              </w:rPr>
              <w:t>The</w:t>
            </w:r>
            <w:r w:rsidR="00885780">
              <w:rPr>
                <w:rFonts w:ascii="Arial" w:hAnsi="Arial" w:cs="Arial"/>
                <w:sz w:val="20"/>
              </w:rPr>
              <w:t xml:space="preserve"> </w:t>
            </w:r>
            <w:r w:rsidR="00A82482">
              <w:rPr>
                <w:rFonts w:ascii="Arial" w:hAnsi="Arial" w:cs="Arial"/>
                <w:sz w:val="20"/>
              </w:rPr>
              <w:t>DSWD-</w:t>
            </w:r>
            <w:r w:rsidRPr="00C817D2">
              <w:rPr>
                <w:rFonts w:ascii="Arial" w:hAnsi="Arial" w:cs="Arial"/>
                <w:sz w:val="20"/>
              </w:rPr>
              <w:t>NRLMB,</w:t>
            </w:r>
            <w:r w:rsidR="00885780">
              <w:rPr>
                <w:rFonts w:ascii="Arial" w:hAnsi="Arial" w:cs="Arial"/>
                <w:sz w:val="20"/>
              </w:rPr>
              <w:t xml:space="preserve"> </w:t>
            </w:r>
            <w:r w:rsidRPr="00C817D2">
              <w:rPr>
                <w:rFonts w:ascii="Arial" w:hAnsi="Arial" w:cs="Arial"/>
                <w:sz w:val="20"/>
              </w:rPr>
              <w:t>Philippine</w:t>
            </w:r>
            <w:r w:rsidR="00885780">
              <w:rPr>
                <w:rFonts w:ascii="Arial" w:hAnsi="Arial" w:cs="Arial"/>
                <w:sz w:val="20"/>
              </w:rPr>
              <w:t xml:space="preserve"> </w:t>
            </w:r>
            <w:r w:rsidRPr="00C817D2">
              <w:rPr>
                <w:rFonts w:ascii="Arial" w:hAnsi="Arial" w:cs="Arial"/>
                <w:sz w:val="20"/>
              </w:rPr>
              <w:t>Army,</w:t>
            </w:r>
            <w:r w:rsidR="00885780">
              <w:rPr>
                <w:rFonts w:ascii="Arial" w:hAnsi="Arial" w:cs="Arial"/>
                <w:sz w:val="20"/>
              </w:rPr>
              <w:t xml:space="preserve"> </w:t>
            </w:r>
            <w:r w:rsidRPr="00C817D2">
              <w:rPr>
                <w:rFonts w:ascii="Arial" w:hAnsi="Arial" w:cs="Arial"/>
                <w:sz w:val="20"/>
              </w:rPr>
              <w:t>and</w:t>
            </w:r>
            <w:r w:rsidR="00885780">
              <w:rPr>
                <w:rFonts w:ascii="Arial" w:hAnsi="Arial" w:cs="Arial"/>
                <w:sz w:val="20"/>
              </w:rPr>
              <w:t xml:space="preserve"> </w:t>
            </w:r>
            <w:r w:rsidRPr="00C817D2">
              <w:rPr>
                <w:rFonts w:ascii="Arial" w:hAnsi="Arial" w:cs="Arial"/>
                <w:sz w:val="20"/>
              </w:rPr>
              <w:t>the</w:t>
            </w:r>
            <w:r w:rsidR="00885780">
              <w:rPr>
                <w:rFonts w:ascii="Arial" w:hAnsi="Arial" w:cs="Arial"/>
                <w:sz w:val="20"/>
              </w:rPr>
              <w:t xml:space="preserve"> </w:t>
            </w:r>
            <w:r w:rsidR="00A82482">
              <w:rPr>
                <w:rFonts w:ascii="Arial" w:hAnsi="Arial" w:cs="Arial"/>
                <w:sz w:val="20"/>
              </w:rPr>
              <w:t>DSWD-FO</w:t>
            </w:r>
            <w:r w:rsidR="00885780">
              <w:rPr>
                <w:rFonts w:ascii="Arial" w:hAnsi="Arial" w:cs="Arial"/>
                <w:sz w:val="20"/>
              </w:rPr>
              <w:t xml:space="preserve"> </w:t>
            </w:r>
            <w:r w:rsidRPr="00C817D2">
              <w:rPr>
                <w:rFonts w:ascii="Arial" w:hAnsi="Arial" w:cs="Arial"/>
                <w:sz w:val="20"/>
              </w:rPr>
              <w:t>NCR</w:t>
            </w:r>
            <w:r w:rsidR="00885780">
              <w:rPr>
                <w:rFonts w:ascii="Arial" w:hAnsi="Arial" w:cs="Arial"/>
                <w:sz w:val="20"/>
              </w:rPr>
              <w:t xml:space="preserve"> </w:t>
            </w:r>
            <w:r w:rsidRPr="00C817D2">
              <w:rPr>
                <w:rFonts w:ascii="Arial" w:hAnsi="Arial" w:cs="Arial"/>
                <w:sz w:val="20"/>
              </w:rPr>
              <w:t>are</w:t>
            </w:r>
            <w:r w:rsidR="00885780">
              <w:rPr>
                <w:rFonts w:ascii="Arial" w:hAnsi="Arial" w:cs="Arial"/>
                <w:sz w:val="20"/>
              </w:rPr>
              <w:t xml:space="preserve"> </w:t>
            </w:r>
            <w:r w:rsidRPr="00C817D2">
              <w:rPr>
                <w:rFonts w:ascii="Arial" w:hAnsi="Arial" w:cs="Arial"/>
                <w:sz w:val="20"/>
              </w:rPr>
              <w:t>working</w:t>
            </w:r>
            <w:r w:rsidR="00885780">
              <w:rPr>
                <w:rFonts w:ascii="Arial" w:hAnsi="Arial" w:cs="Arial"/>
                <w:sz w:val="20"/>
              </w:rPr>
              <w:t xml:space="preserve"> </w:t>
            </w:r>
            <w:r w:rsidRPr="00C817D2">
              <w:rPr>
                <w:rFonts w:ascii="Arial" w:hAnsi="Arial" w:cs="Arial"/>
                <w:sz w:val="20"/>
              </w:rPr>
              <w:t>together</w:t>
            </w:r>
            <w:r w:rsidR="00885780">
              <w:rPr>
                <w:rFonts w:ascii="Arial" w:hAnsi="Arial" w:cs="Arial"/>
                <w:sz w:val="20"/>
              </w:rPr>
              <w:t xml:space="preserve"> </w:t>
            </w:r>
            <w:r w:rsidRPr="00C817D2">
              <w:rPr>
                <w:rFonts w:ascii="Arial" w:hAnsi="Arial" w:cs="Arial"/>
                <w:sz w:val="20"/>
              </w:rPr>
              <w:t>in</w:t>
            </w:r>
            <w:r w:rsidR="00885780">
              <w:rPr>
                <w:rFonts w:ascii="Arial" w:hAnsi="Arial" w:cs="Arial"/>
                <w:sz w:val="20"/>
              </w:rPr>
              <w:t xml:space="preserve"> </w:t>
            </w:r>
            <w:r w:rsidRPr="00C817D2">
              <w:rPr>
                <w:rFonts w:ascii="Arial" w:hAnsi="Arial" w:cs="Arial"/>
                <w:sz w:val="20"/>
              </w:rPr>
              <w:t>facilitating</w:t>
            </w:r>
            <w:r w:rsidR="00885780">
              <w:rPr>
                <w:rFonts w:ascii="Arial" w:hAnsi="Arial" w:cs="Arial"/>
                <w:sz w:val="20"/>
              </w:rPr>
              <w:t xml:space="preserve"> </w:t>
            </w:r>
            <w:r w:rsidRPr="00C817D2">
              <w:rPr>
                <w:rFonts w:ascii="Arial" w:hAnsi="Arial" w:cs="Arial"/>
                <w:sz w:val="20"/>
              </w:rPr>
              <w:t>the</w:t>
            </w:r>
            <w:r w:rsidR="00885780">
              <w:rPr>
                <w:rFonts w:ascii="Arial" w:hAnsi="Arial" w:cs="Arial"/>
                <w:sz w:val="20"/>
              </w:rPr>
              <w:t xml:space="preserve"> </w:t>
            </w:r>
            <w:r w:rsidRPr="00C817D2">
              <w:rPr>
                <w:rFonts w:ascii="Arial" w:hAnsi="Arial" w:cs="Arial"/>
                <w:sz w:val="20"/>
              </w:rPr>
              <w:t>delivery</w:t>
            </w:r>
            <w:r w:rsidR="00885780">
              <w:rPr>
                <w:rFonts w:ascii="Arial" w:hAnsi="Arial" w:cs="Arial"/>
                <w:sz w:val="20"/>
              </w:rPr>
              <w:t xml:space="preserve"> </w:t>
            </w:r>
            <w:r w:rsidRPr="00C817D2">
              <w:rPr>
                <w:rFonts w:ascii="Arial" w:hAnsi="Arial" w:cs="Arial"/>
                <w:sz w:val="20"/>
              </w:rPr>
              <w:t>of</w:t>
            </w:r>
            <w:r w:rsidR="00885780">
              <w:rPr>
                <w:rFonts w:ascii="Arial" w:hAnsi="Arial" w:cs="Arial"/>
                <w:sz w:val="20"/>
              </w:rPr>
              <w:t xml:space="preserve"> </w:t>
            </w:r>
            <w:r w:rsidRPr="00C817D2">
              <w:rPr>
                <w:rFonts w:ascii="Arial" w:hAnsi="Arial" w:cs="Arial"/>
                <w:sz w:val="20"/>
              </w:rPr>
              <w:t>said</w:t>
            </w:r>
            <w:r w:rsidR="00885780">
              <w:rPr>
                <w:rFonts w:ascii="Arial" w:hAnsi="Arial" w:cs="Arial"/>
                <w:sz w:val="20"/>
              </w:rPr>
              <w:t xml:space="preserve"> </w:t>
            </w:r>
            <w:r w:rsidRPr="00C817D2">
              <w:rPr>
                <w:rFonts w:ascii="Arial" w:hAnsi="Arial" w:cs="Arial"/>
                <w:sz w:val="20"/>
              </w:rPr>
              <w:t>goods</w:t>
            </w:r>
            <w:r w:rsidR="00885780">
              <w:rPr>
                <w:rFonts w:ascii="Arial" w:hAnsi="Arial" w:cs="Arial"/>
                <w:sz w:val="20"/>
              </w:rPr>
              <w:t xml:space="preserve"> </w:t>
            </w:r>
            <w:r w:rsidRPr="00C817D2">
              <w:rPr>
                <w:rFonts w:ascii="Arial" w:hAnsi="Arial" w:cs="Arial"/>
                <w:sz w:val="20"/>
              </w:rPr>
              <w:t>in</w:t>
            </w:r>
            <w:r w:rsidR="00885780">
              <w:rPr>
                <w:rFonts w:ascii="Arial" w:hAnsi="Arial" w:cs="Arial"/>
                <w:sz w:val="20"/>
              </w:rPr>
              <w:t xml:space="preserve"> </w:t>
            </w:r>
            <w:r w:rsidRPr="00C817D2">
              <w:rPr>
                <w:rFonts w:ascii="Arial" w:hAnsi="Arial" w:cs="Arial"/>
                <w:sz w:val="20"/>
              </w:rPr>
              <w:t>the</w:t>
            </w:r>
            <w:r w:rsidR="00885780">
              <w:rPr>
                <w:rFonts w:ascii="Arial" w:hAnsi="Arial" w:cs="Arial"/>
                <w:sz w:val="20"/>
              </w:rPr>
              <w:t xml:space="preserve"> </w:t>
            </w:r>
            <w:r w:rsidRPr="00C817D2">
              <w:rPr>
                <w:rFonts w:ascii="Arial" w:hAnsi="Arial" w:cs="Arial"/>
                <w:sz w:val="20"/>
              </w:rPr>
              <w:t>form</w:t>
            </w:r>
            <w:r w:rsidR="00885780">
              <w:rPr>
                <w:rFonts w:ascii="Arial" w:hAnsi="Arial" w:cs="Arial"/>
                <w:sz w:val="20"/>
              </w:rPr>
              <w:t xml:space="preserve"> </w:t>
            </w:r>
            <w:r w:rsidRPr="00C817D2">
              <w:rPr>
                <w:rFonts w:ascii="Arial" w:hAnsi="Arial" w:cs="Arial"/>
                <w:sz w:val="20"/>
              </w:rPr>
              <w:t>of</w:t>
            </w:r>
            <w:r w:rsidR="00885780">
              <w:rPr>
                <w:rFonts w:ascii="Arial" w:hAnsi="Arial" w:cs="Arial"/>
                <w:sz w:val="20"/>
              </w:rPr>
              <w:t xml:space="preserve"> </w:t>
            </w:r>
            <w:r w:rsidRPr="00C817D2">
              <w:rPr>
                <w:rFonts w:ascii="Arial" w:hAnsi="Arial" w:cs="Arial"/>
                <w:sz w:val="20"/>
              </w:rPr>
              <w:t>bags</w:t>
            </w:r>
            <w:r w:rsidR="00885780">
              <w:rPr>
                <w:rFonts w:ascii="Arial" w:hAnsi="Arial" w:cs="Arial"/>
                <w:sz w:val="20"/>
              </w:rPr>
              <w:t xml:space="preserve"> </w:t>
            </w:r>
            <w:r w:rsidRPr="00C817D2">
              <w:rPr>
                <w:rFonts w:ascii="Arial" w:hAnsi="Arial" w:cs="Arial"/>
                <w:sz w:val="20"/>
              </w:rPr>
              <w:t>of</w:t>
            </w:r>
            <w:r w:rsidR="00885780">
              <w:rPr>
                <w:rFonts w:ascii="Arial" w:hAnsi="Arial" w:cs="Arial"/>
                <w:sz w:val="20"/>
              </w:rPr>
              <w:t xml:space="preserve"> </w:t>
            </w:r>
            <w:r w:rsidRPr="00C817D2">
              <w:rPr>
                <w:rFonts w:ascii="Arial" w:hAnsi="Arial" w:cs="Arial"/>
                <w:sz w:val="20"/>
              </w:rPr>
              <w:t>rice</w:t>
            </w:r>
            <w:r w:rsidR="00885780">
              <w:rPr>
                <w:rFonts w:ascii="Arial" w:hAnsi="Arial" w:cs="Arial"/>
                <w:sz w:val="20"/>
              </w:rPr>
              <w:t xml:space="preserve"> </w:t>
            </w:r>
            <w:r w:rsidRPr="00C817D2">
              <w:rPr>
                <w:rFonts w:ascii="Arial" w:hAnsi="Arial" w:cs="Arial"/>
                <w:sz w:val="20"/>
              </w:rPr>
              <w:t>(50</w:t>
            </w:r>
            <w:r w:rsidR="00A82482">
              <w:rPr>
                <w:rFonts w:ascii="Arial" w:hAnsi="Arial" w:cs="Arial"/>
                <w:sz w:val="20"/>
              </w:rPr>
              <w:t>kg</w:t>
            </w:r>
            <w:r w:rsidR="00885780">
              <w:rPr>
                <w:rFonts w:ascii="Arial" w:hAnsi="Arial" w:cs="Arial"/>
                <w:sz w:val="20"/>
              </w:rPr>
              <w:t xml:space="preserve"> </w:t>
            </w:r>
            <w:r w:rsidRPr="00C817D2">
              <w:rPr>
                <w:rFonts w:ascii="Arial" w:hAnsi="Arial" w:cs="Arial"/>
                <w:sz w:val="20"/>
              </w:rPr>
              <w:t>per</w:t>
            </w:r>
            <w:r w:rsidR="00885780">
              <w:rPr>
                <w:rFonts w:ascii="Arial" w:hAnsi="Arial" w:cs="Arial"/>
                <w:sz w:val="20"/>
              </w:rPr>
              <w:t xml:space="preserve"> </w:t>
            </w:r>
            <w:r w:rsidRPr="00C817D2">
              <w:rPr>
                <w:rFonts w:ascii="Arial" w:hAnsi="Arial" w:cs="Arial"/>
                <w:sz w:val="20"/>
              </w:rPr>
              <w:t>bag).</w:t>
            </w:r>
            <w:r w:rsidR="00885780">
              <w:rPr>
                <w:rFonts w:ascii="Arial" w:hAnsi="Arial" w:cs="Arial"/>
                <w:sz w:val="20"/>
              </w:rPr>
              <w:t xml:space="preserve"> </w:t>
            </w:r>
            <w:r w:rsidRPr="00C817D2">
              <w:rPr>
                <w:rFonts w:ascii="Arial" w:hAnsi="Arial" w:cs="Arial"/>
                <w:sz w:val="20"/>
              </w:rPr>
              <w:t>As</w:t>
            </w:r>
            <w:r w:rsidR="00885780">
              <w:rPr>
                <w:rFonts w:ascii="Arial" w:hAnsi="Arial" w:cs="Arial"/>
                <w:sz w:val="20"/>
              </w:rPr>
              <w:t xml:space="preserve"> </w:t>
            </w:r>
            <w:r w:rsidRPr="00C817D2">
              <w:rPr>
                <w:rFonts w:ascii="Arial" w:hAnsi="Arial" w:cs="Arial"/>
                <w:sz w:val="20"/>
              </w:rPr>
              <w:t>of</w:t>
            </w:r>
            <w:r w:rsidR="00885780">
              <w:rPr>
                <w:rFonts w:ascii="Arial" w:hAnsi="Arial" w:cs="Arial"/>
                <w:sz w:val="20"/>
              </w:rPr>
              <w:t xml:space="preserve"> </w:t>
            </w:r>
            <w:r w:rsidR="00A82482">
              <w:rPr>
                <w:rFonts w:ascii="Arial" w:hAnsi="Arial" w:cs="Arial"/>
                <w:sz w:val="20"/>
              </w:rPr>
              <w:t>07</w:t>
            </w:r>
            <w:r w:rsidR="00885780">
              <w:rPr>
                <w:rFonts w:ascii="Arial" w:hAnsi="Arial" w:cs="Arial"/>
                <w:sz w:val="20"/>
              </w:rPr>
              <w:t xml:space="preserve"> </w:t>
            </w:r>
            <w:r w:rsidR="00A82482">
              <w:rPr>
                <w:rFonts w:ascii="Arial" w:hAnsi="Arial" w:cs="Arial"/>
                <w:sz w:val="20"/>
              </w:rPr>
              <w:t>April</w:t>
            </w:r>
            <w:r w:rsidR="00885780">
              <w:rPr>
                <w:rFonts w:ascii="Arial" w:hAnsi="Arial" w:cs="Arial"/>
                <w:sz w:val="20"/>
              </w:rPr>
              <w:t xml:space="preserve"> </w:t>
            </w:r>
            <w:r w:rsidR="00A82482">
              <w:rPr>
                <w:rFonts w:ascii="Arial" w:hAnsi="Arial" w:cs="Arial"/>
                <w:sz w:val="20"/>
              </w:rPr>
              <w:t>2020</w:t>
            </w:r>
            <w:r w:rsidRPr="00C817D2">
              <w:rPr>
                <w:rFonts w:ascii="Arial" w:hAnsi="Arial" w:cs="Arial"/>
                <w:sz w:val="20"/>
              </w:rPr>
              <w:t>,</w:t>
            </w:r>
            <w:r w:rsidR="00885780">
              <w:rPr>
                <w:rFonts w:ascii="Arial" w:hAnsi="Arial" w:cs="Arial"/>
                <w:sz w:val="20"/>
              </w:rPr>
              <w:t xml:space="preserve"> </w:t>
            </w:r>
            <w:r w:rsidRPr="00C817D2">
              <w:rPr>
                <w:rFonts w:ascii="Arial" w:hAnsi="Arial" w:cs="Arial"/>
                <w:sz w:val="20"/>
              </w:rPr>
              <w:t>the</w:t>
            </w:r>
            <w:r w:rsidR="00885780">
              <w:rPr>
                <w:rFonts w:ascii="Arial" w:hAnsi="Arial" w:cs="Arial"/>
                <w:sz w:val="20"/>
              </w:rPr>
              <w:t xml:space="preserve"> </w:t>
            </w:r>
            <w:r w:rsidRPr="00C817D2">
              <w:rPr>
                <w:rFonts w:ascii="Arial" w:hAnsi="Arial" w:cs="Arial"/>
                <w:sz w:val="20"/>
              </w:rPr>
              <w:t>following</w:t>
            </w:r>
            <w:r w:rsidR="00885780">
              <w:rPr>
                <w:rFonts w:ascii="Arial" w:hAnsi="Arial" w:cs="Arial"/>
                <w:sz w:val="20"/>
              </w:rPr>
              <w:t xml:space="preserve"> </w:t>
            </w:r>
            <w:r w:rsidRPr="00C817D2">
              <w:rPr>
                <w:rFonts w:ascii="Arial" w:hAnsi="Arial" w:cs="Arial"/>
                <w:sz w:val="20"/>
              </w:rPr>
              <w:t>were</w:t>
            </w:r>
            <w:r w:rsidR="00885780">
              <w:rPr>
                <w:rFonts w:ascii="Arial" w:hAnsi="Arial" w:cs="Arial"/>
                <w:sz w:val="20"/>
              </w:rPr>
              <w:t xml:space="preserve"> </w:t>
            </w:r>
            <w:r w:rsidRPr="00C817D2">
              <w:rPr>
                <w:rFonts w:ascii="Arial" w:hAnsi="Arial" w:cs="Arial"/>
                <w:sz w:val="20"/>
              </w:rPr>
              <w:t>delivered:</w:t>
            </w:r>
          </w:p>
          <w:tbl>
            <w:tblPr>
              <w:tblStyle w:val="TableGrid"/>
              <w:tblW w:w="0" w:type="auto"/>
              <w:tblInd w:w="352" w:type="dxa"/>
              <w:tblLook w:val="04A0" w:firstRow="1" w:lastRow="0" w:firstColumn="1" w:lastColumn="0" w:noHBand="0" w:noVBand="1"/>
            </w:tblPr>
            <w:tblGrid>
              <w:gridCol w:w="1912"/>
              <w:gridCol w:w="1913"/>
              <w:gridCol w:w="1912"/>
              <w:gridCol w:w="1913"/>
            </w:tblGrid>
            <w:tr w:rsidR="00C848DC" w:rsidRPr="00A82482" w:rsidTr="00A82482">
              <w:trPr>
                <w:trHeight w:val="203"/>
              </w:trPr>
              <w:tc>
                <w:tcPr>
                  <w:tcW w:w="1912" w:type="dxa"/>
                  <w:shd w:val="clear" w:color="auto" w:fill="DDD9C3" w:themeFill="background2" w:themeFillShade="E6"/>
                  <w:vAlign w:val="center"/>
                </w:tcPr>
                <w:p w:rsidR="00533CA8" w:rsidRPr="00A82482" w:rsidRDefault="00533CA8" w:rsidP="0083589D">
                  <w:pPr>
                    <w:pStyle w:val="ListParagraph"/>
                    <w:ind w:left="0"/>
                    <w:jc w:val="center"/>
                    <w:rPr>
                      <w:rFonts w:ascii="Arial" w:hAnsi="Arial" w:cs="Arial"/>
                      <w:b/>
                      <w:sz w:val="20"/>
                      <w:szCs w:val="20"/>
                    </w:rPr>
                  </w:pPr>
                  <w:r w:rsidRPr="00A82482">
                    <w:rPr>
                      <w:rFonts w:ascii="Arial" w:hAnsi="Arial" w:cs="Arial"/>
                      <w:b/>
                      <w:sz w:val="20"/>
                      <w:szCs w:val="20"/>
                    </w:rPr>
                    <w:t>LGUs</w:t>
                  </w:r>
                </w:p>
              </w:tc>
              <w:tc>
                <w:tcPr>
                  <w:tcW w:w="1913" w:type="dxa"/>
                  <w:shd w:val="clear" w:color="auto" w:fill="DDD9C3" w:themeFill="background2" w:themeFillShade="E6"/>
                  <w:vAlign w:val="center"/>
                </w:tcPr>
                <w:p w:rsidR="00533CA8" w:rsidRPr="00A82482" w:rsidRDefault="00533CA8" w:rsidP="0083589D">
                  <w:pPr>
                    <w:pStyle w:val="ListParagraph"/>
                    <w:ind w:left="0"/>
                    <w:jc w:val="center"/>
                    <w:rPr>
                      <w:rFonts w:ascii="Arial" w:hAnsi="Arial" w:cs="Arial"/>
                      <w:b/>
                      <w:sz w:val="20"/>
                      <w:szCs w:val="20"/>
                    </w:rPr>
                  </w:pPr>
                  <w:r w:rsidRPr="00A82482">
                    <w:rPr>
                      <w:rFonts w:ascii="Arial" w:hAnsi="Arial" w:cs="Arial"/>
                      <w:b/>
                      <w:sz w:val="20"/>
                      <w:szCs w:val="20"/>
                    </w:rPr>
                    <w:t>Number</w:t>
                  </w:r>
                  <w:r w:rsidR="00885780">
                    <w:rPr>
                      <w:rFonts w:ascii="Arial" w:hAnsi="Arial" w:cs="Arial"/>
                      <w:b/>
                      <w:sz w:val="20"/>
                      <w:szCs w:val="20"/>
                    </w:rPr>
                    <w:t xml:space="preserve"> </w:t>
                  </w:r>
                  <w:r w:rsidRPr="00A82482">
                    <w:rPr>
                      <w:rFonts w:ascii="Arial" w:hAnsi="Arial" w:cs="Arial"/>
                      <w:b/>
                      <w:sz w:val="20"/>
                      <w:szCs w:val="20"/>
                    </w:rPr>
                    <w:t>of</w:t>
                  </w:r>
                  <w:r w:rsidR="00885780">
                    <w:rPr>
                      <w:rFonts w:ascii="Arial" w:hAnsi="Arial" w:cs="Arial"/>
                      <w:b/>
                      <w:sz w:val="20"/>
                      <w:szCs w:val="20"/>
                    </w:rPr>
                    <w:t xml:space="preserve"> </w:t>
                  </w:r>
                  <w:r w:rsidRPr="00A82482">
                    <w:rPr>
                      <w:rFonts w:ascii="Arial" w:hAnsi="Arial" w:cs="Arial"/>
                      <w:b/>
                      <w:sz w:val="20"/>
                      <w:szCs w:val="20"/>
                    </w:rPr>
                    <w:t>Bags</w:t>
                  </w:r>
                  <w:r w:rsidR="00885780">
                    <w:rPr>
                      <w:rFonts w:ascii="Arial" w:hAnsi="Arial" w:cs="Arial"/>
                      <w:b/>
                      <w:sz w:val="20"/>
                      <w:szCs w:val="20"/>
                    </w:rPr>
                    <w:t xml:space="preserve"> </w:t>
                  </w:r>
                  <w:r w:rsidR="00A82482">
                    <w:rPr>
                      <w:rFonts w:ascii="Arial" w:hAnsi="Arial" w:cs="Arial"/>
                      <w:b/>
                      <w:sz w:val="20"/>
                      <w:szCs w:val="20"/>
                    </w:rPr>
                    <w:t>(50kg</w:t>
                  </w:r>
                  <w:r w:rsidR="00885780">
                    <w:rPr>
                      <w:rFonts w:ascii="Arial" w:hAnsi="Arial" w:cs="Arial"/>
                      <w:b/>
                      <w:sz w:val="20"/>
                      <w:szCs w:val="20"/>
                    </w:rPr>
                    <w:t xml:space="preserve"> </w:t>
                  </w:r>
                  <w:r w:rsidRPr="00A82482">
                    <w:rPr>
                      <w:rFonts w:ascii="Arial" w:hAnsi="Arial" w:cs="Arial"/>
                      <w:b/>
                      <w:sz w:val="20"/>
                      <w:szCs w:val="20"/>
                    </w:rPr>
                    <w:t>per</w:t>
                  </w:r>
                  <w:r w:rsidR="00885780">
                    <w:rPr>
                      <w:rFonts w:ascii="Arial" w:hAnsi="Arial" w:cs="Arial"/>
                      <w:b/>
                      <w:sz w:val="20"/>
                      <w:szCs w:val="20"/>
                    </w:rPr>
                    <w:t xml:space="preserve"> </w:t>
                  </w:r>
                  <w:r w:rsidR="00FC6C10" w:rsidRPr="00A82482">
                    <w:rPr>
                      <w:rFonts w:ascii="Arial" w:hAnsi="Arial" w:cs="Arial"/>
                      <w:b/>
                      <w:sz w:val="20"/>
                      <w:szCs w:val="20"/>
                    </w:rPr>
                    <w:t>bag</w:t>
                  </w:r>
                  <w:r w:rsidRPr="00A82482">
                    <w:rPr>
                      <w:rFonts w:ascii="Arial" w:hAnsi="Arial" w:cs="Arial"/>
                      <w:b/>
                      <w:sz w:val="20"/>
                      <w:szCs w:val="20"/>
                    </w:rPr>
                    <w:t>)</w:t>
                  </w:r>
                </w:p>
              </w:tc>
              <w:tc>
                <w:tcPr>
                  <w:tcW w:w="1912" w:type="dxa"/>
                  <w:shd w:val="clear" w:color="auto" w:fill="DDD9C3" w:themeFill="background2" w:themeFillShade="E6"/>
                </w:tcPr>
                <w:p w:rsidR="00533CA8" w:rsidRPr="00A82482" w:rsidRDefault="00533CA8" w:rsidP="0083589D">
                  <w:pPr>
                    <w:pStyle w:val="ListParagraph"/>
                    <w:ind w:left="0"/>
                    <w:jc w:val="center"/>
                    <w:rPr>
                      <w:rFonts w:ascii="Arial" w:hAnsi="Arial" w:cs="Arial"/>
                      <w:b/>
                      <w:sz w:val="20"/>
                      <w:szCs w:val="20"/>
                    </w:rPr>
                  </w:pPr>
                  <w:r w:rsidRPr="00A82482">
                    <w:rPr>
                      <w:rFonts w:ascii="Arial" w:hAnsi="Arial" w:cs="Arial"/>
                      <w:b/>
                      <w:sz w:val="20"/>
                      <w:szCs w:val="20"/>
                    </w:rPr>
                    <w:t>Number</w:t>
                  </w:r>
                  <w:r w:rsidR="00885780">
                    <w:rPr>
                      <w:rFonts w:ascii="Arial" w:hAnsi="Arial" w:cs="Arial"/>
                      <w:b/>
                      <w:sz w:val="20"/>
                      <w:szCs w:val="20"/>
                    </w:rPr>
                    <w:t xml:space="preserve"> </w:t>
                  </w:r>
                  <w:r w:rsidRPr="00A82482">
                    <w:rPr>
                      <w:rFonts w:ascii="Arial" w:hAnsi="Arial" w:cs="Arial"/>
                      <w:b/>
                      <w:sz w:val="20"/>
                      <w:szCs w:val="20"/>
                    </w:rPr>
                    <w:t>of</w:t>
                  </w:r>
                  <w:r w:rsidR="00885780">
                    <w:rPr>
                      <w:rFonts w:ascii="Arial" w:hAnsi="Arial" w:cs="Arial"/>
                      <w:b/>
                      <w:sz w:val="20"/>
                      <w:szCs w:val="20"/>
                    </w:rPr>
                    <w:t xml:space="preserve"> </w:t>
                  </w:r>
                  <w:r w:rsidRPr="00A82482">
                    <w:rPr>
                      <w:rFonts w:ascii="Arial" w:hAnsi="Arial" w:cs="Arial"/>
                      <w:b/>
                      <w:sz w:val="20"/>
                      <w:szCs w:val="20"/>
                    </w:rPr>
                    <w:t>Relief</w:t>
                  </w:r>
                  <w:r w:rsidR="00885780">
                    <w:rPr>
                      <w:rFonts w:ascii="Arial" w:hAnsi="Arial" w:cs="Arial"/>
                      <w:b/>
                      <w:sz w:val="20"/>
                      <w:szCs w:val="20"/>
                    </w:rPr>
                    <w:t xml:space="preserve"> </w:t>
                  </w:r>
                  <w:r w:rsidRPr="00A82482">
                    <w:rPr>
                      <w:rFonts w:ascii="Arial" w:hAnsi="Arial" w:cs="Arial"/>
                      <w:b/>
                      <w:sz w:val="20"/>
                      <w:szCs w:val="20"/>
                    </w:rPr>
                    <w:t>Goods</w:t>
                  </w:r>
                </w:p>
              </w:tc>
              <w:tc>
                <w:tcPr>
                  <w:tcW w:w="1913" w:type="dxa"/>
                  <w:shd w:val="clear" w:color="auto" w:fill="DDD9C3" w:themeFill="background2" w:themeFillShade="E6"/>
                  <w:vAlign w:val="center"/>
                </w:tcPr>
                <w:p w:rsidR="00533CA8" w:rsidRPr="00A82482" w:rsidRDefault="00533CA8" w:rsidP="0083589D">
                  <w:pPr>
                    <w:pStyle w:val="ListParagraph"/>
                    <w:ind w:left="0"/>
                    <w:jc w:val="center"/>
                    <w:rPr>
                      <w:rFonts w:ascii="Arial" w:hAnsi="Arial" w:cs="Arial"/>
                      <w:b/>
                      <w:sz w:val="20"/>
                      <w:szCs w:val="20"/>
                    </w:rPr>
                  </w:pPr>
                  <w:r w:rsidRPr="00A82482">
                    <w:rPr>
                      <w:rFonts w:ascii="Arial" w:hAnsi="Arial" w:cs="Arial"/>
                      <w:b/>
                      <w:sz w:val="20"/>
                      <w:szCs w:val="20"/>
                    </w:rPr>
                    <w:t>Total</w:t>
                  </w:r>
                </w:p>
              </w:tc>
            </w:tr>
            <w:tr w:rsidR="00C848DC" w:rsidRPr="00C817D2" w:rsidTr="00A82482">
              <w:trPr>
                <w:trHeight w:val="203"/>
              </w:trPr>
              <w:tc>
                <w:tcPr>
                  <w:tcW w:w="1912" w:type="dxa"/>
                  <w:vAlign w:val="center"/>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Caloocan</w:t>
                  </w:r>
                </w:p>
              </w:tc>
              <w:tc>
                <w:tcPr>
                  <w:tcW w:w="1913" w:type="dxa"/>
                  <w:vAlign w:val="center"/>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500</w:t>
                  </w:r>
                </w:p>
              </w:tc>
              <w:tc>
                <w:tcPr>
                  <w:tcW w:w="1912" w:type="dxa"/>
                </w:tcPr>
                <w:p w:rsidR="00533CA8" w:rsidRPr="00C817D2" w:rsidRDefault="00533CA8" w:rsidP="0083589D">
                  <w:pPr>
                    <w:pStyle w:val="ListParagraph"/>
                    <w:ind w:left="0"/>
                    <w:jc w:val="center"/>
                    <w:rPr>
                      <w:rFonts w:ascii="Arial" w:hAnsi="Arial" w:cs="Arial"/>
                      <w:sz w:val="20"/>
                      <w:szCs w:val="20"/>
                    </w:rPr>
                  </w:pPr>
                </w:p>
              </w:tc>
              <w:tc>
                <w:tcPr>
                  <w:tcW w:w="1913" w:type="dxa"/>
                  <w:vAlign w:val="center"/>
                </w:tcPr>
                <w:p w:rsidR="00533CA8" w:rsidRPr="00C817D2" w:rsidRDefault="00533CA8" w:rsidP="00A82482">
                  <w:pPr>
                    <w:pStyle w:val="ListParagraph"/>
                    <w:ind w:left="0"/>
                    <w:jc w:val="right"/>
                    <w:rPr>
                      <w:rFonts w:ascii="Arial" w:hAnsi="Arial" w:cs="Arial"/>
                      <w:sz w:val="20"/>
                      <w:szCs w:val="20"/>
                    </w:rPr>
                  </w:pPr>
                  <w:r w:rsidRPr="00C817D2">
                    <w:rPr>
                      <w:rFonts w:ascii="Arial" w:hAnsi="Arial" w:cs="Arial"/>
                      <w:sz w:val="20"/>
                      <w:szCs w:val="20"/>
                    </w:rPr>
                    <w:t>850,000.00</w:t>
                  </w:r>
                </w:p>
              </w:tc>
            </w:tr>
            <w:tr w:rsidR="00C848DC" w:rsidRPr="00C817D2" w:rsidTr="00A82482">
              <w:trPr>
                <w:trHeight w:val="203"/>
              </w:trPr>
              <w:tc>
                <w:tcPr>
                  <w:tcW w:w="1912" w:type="dxa"/>
                  <w:vAlign w:val="center"/>
                </w:tcPr>
                <w:p w:rsidR="00533CA8" w:rsidRPr="00C817D2" w:rsidRDefault="00533CA8" w:rsidP="0083589D">
                  <w:pPr>
                    <w:pStyle w:val="ListParagraph"/>
                    <w:ind w:left="0"/>
                    <w:jc w:val="center"/>
                    <w:rPr>
                      <w:rFonts w:ascii="Arial" w:hAnsi="Arial" w:cs="Arial"/>
                      <w:sz w:val="20"/>
                      <w:szCs w:val="20"/>
                    </w:rPr>
                  </w:pPr>
                  <w:proofErr w:type="spellStart"/>
                  <w:r w:rsidRPr="00C817D2">
                    <w:rPr>
                      <w:rFonts w:ascii="Arial" w:hAnsi="Arial" w:cs="Arial"/>
                      <w:sz w:val="20"/>
                      <w:szCs w:val="20"/>
                    </w:rPr>
                    <w:t>Malabon</w:t>
                  </w:r>
                  <w:proofErr w:type="spellEnd"/>
                </w:p>
              </w:tc>
              <w:tc>
                <w:tcPr>
                  <w:tcW w:w="1913" w:type="dxa"/>
                  <w:vAlign w:val="center"/>
                </w:tcPr>
                <w:p w:rsidR="00533CA8" w:rsidRPr="00C817D2" w:rsidRDefault="00533CA8" w:rsidP="0083589D">
                  <w:pPr>
                    <w:pStyle w:val="ListParagraph"/>
                    <w:ind w:left="0"/>
                    <w:jc w:val="center"/>
                    <w:rPr>
                      <w:rFonts w:ascii="Arial" w:hAnsi="Arial" w:cs="Arial"/>
                      <w:sz w:val="20"/>
                      <w:szCs w:val="20"/>
                    </w:rPr>
                  </w:pPr>
                </w:p>
              </w:tc>
              <w:tc>
                <w:tcPr>
                  <w:tcW w:w="1912" w:type="dxa"/>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6,000</w:t>
                  </w:r>
                </w:p>
              </w:tc>
              <w:tc>
                <w:tcPr>
                  <w:tcW w:w="1913" w:type="dxa"/>
                  <w:vAlign w:val="center"/>
                </w:tcPr>
                <w:p w:rsidR="00533CA8" w:rsidRPr="00C817D2" w:rsidRDefault="00533CA8" w:rsidP="00A82482">
                  <w:pPr>
                    <w:pStyle w:val="ListParagraph"/>
                    <w:ind w:left="0"/>
                    <w:jc w:val="right"/>
                    <w:rPr>
                      <w:rFonts w:ascii="Arial" w:hAnsi="Arial" w:cs="Arial"/>
                      <w:sz w:val="20"/>
                      <w:szCs w:val="20"/>
                    </w:rPr>
                  </w:pPr>
                  <w:r w:rsidRPr="00C817D2">
                    <w:rPr>
                      <w:rFonts w:ascii="Arial" w:hAnsi="Arial" w:cs="Arial"/>
                      <w:sz w:val="20"/>
                      <w:szCs w:val="20"/>
                    </w:rPr>
                    <w:t>15,000,000.00</w:t>
                  </w:r>
                </w:p>
              </w:tc>
            </w:tr>
            <w:tr w:rsidR="00C848DC" w:rsidRPr="00C817D2" w:rsidTr="00A82482">
              <w:trPr>
                <w:trHeight w:val="194"/>
              </w:trPr>
              <w:tc>
                <w:tcPr>
                  <w:tcW w:w="1912" w:type="dxa"/>
                  <w:vAlign w:val="center"/>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Manila</w:t>
                  </w:r>
                </w:p>
              </w:tc>
              <w:tc>
                <w:tcPr>
                  <w:tcW w:w="1913" w:type="dxa"/>
                  <w:vAlign w:val="center"/>
                </w:tcPr>
                <w:p w:rsidR="00533CA8" w:rsidRPr="00C817D2" w:rsidRDefault="00533CA8" w:rsidP="0083589D">
                  <w:pPr>
                    <w:contextualSpacing/>
                    <w:jc w:val="center"/>
                    <w:rPr>
                      <w:rFonts w:ascii="Arial" w:hAnsi="Arial" w:cs="Arial"/>
                      <w:sz w:val="20"/>
                      <w:szCs w:val="20"/>
                    </w:rPr>
                  </w:pPr>
                  <w:r w:rsidRPr="00C817D2">
                    <w:rPr>
                      <w:rFonts w:ascii="Arial" w:hAnsi="Arial" w:cs="Arial"/>
                      <w:sz w:val="20"/>
                      <w:szCs w:val="20"/>
                    </w:rPr>
                    <w:t>500</w:t>
                  </w:r>
                </w:p>
              </w:tc>
              <w:tc>
                <w:tcPr>
                  <w:tcW w:w="1912" w:type="dxa"/>
                </w:tcPr>
                <w:p w:rsidR="00533CA8" w:rsidRPr="00C817D2" w:rsidRDefault="00533CA8" w:rsidP="0083589D">
                  <w:pPr>
                    <w:tabs>
                      <w:tab w:val="left" w:pos="648"/>
                      <w:tab w:val="center" w:pos="1332"/>
                    </w:tabs>
                    <w:contextualSpacing/>
                    <w:jc w:val="center"/>
                    <w:rPr>
                      <w:rFonts w:ascii="Arial" w:hAnsi="Arial" w:cs="Arial"/>
                      <w:sz w:val="20"/>
                      <w:szCs w:val="20"/>
                    </w:rPr>
                  </w:pPr>
                </w:p>
              </w:tc>
              <w:tc>
                <w:tcPr>
                  <w:tcW w:w="1913" w:type="dxa"/>
                  <w:vAlign w:val="center"/>
                </w:tcPr>
                <w:p w:rsidR="00533CA8" w:rsidRPr="00C817D2" w:rsidRDefault="00533CA8" w:rsidP="00A82482">
                  <w:pPr>
                    <w:tabs>
                      <w:tab w:val="left" w:pos="648"/>
                      <w:tab w:val="center" w:pos="1332"/>
                    </w:tabs>
                    <w:contextualSpacing/>
                    <w:jc w:val="right"/>
                    <w:rPr>
                      <w:rFonts w:ascii="Arial" w:hAnsi="Arial" w:cs="Arial"/>
                      <w:sz w:val="20"/>
                      <w:szCs w:val="20"/>
                    </w:rPr>
                  </w:pPr>
                  <w:r w:rsidRPr="00C817D2">
                    <w:rPr>
                      <w:rFonts w:ascii="Arial" w:hAnsi="Arial" w:cs="Arial"/>
                      <w:sz w:val="20"/>
                      <w:szCs w:val="20"/>
                    </w:rPr>
                    <w:t>850,000.00</w:t>
                  </w:r>
                </w:p>
              </w:tc>
            </w:tr>
            <w:tr w:rsidR="00C848DC" w:rsidRPr="00C817D2" w:rsidTr="00A82482">
              <w:trPr>
                <w:trHeight w:val="194"/>
              </w:trPr>
              <w:tc>
                <w:tcPr>
                  <w:tcW w:w="1912" w:type="dxa"/>
                  <w:vAlign w:val="center"/>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Pasay</w:t>
                  </w:r>
                </w:p>
              </w:tc>
              <w:tc>
                <w:tcPr>
                  <w:tcW w:w="1913" w:type="dxa"/>
                  <w:vAlign w:val="center"/>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500</w:t>
                  </w:r>
                </w:p>
              </w:tc>
              <w:tc>
                <w:tcPr>
                  <w:tcW w:w="1912" w:type="dxa"/>
                </w:tcPr>
                <w:p w:rsidR="00533CA8" w:rsidRPr="00C817D2" w:rsidRDefault="00533CA8" w:rsidP="0083589D">
                  <w:pPr>
                    <w:pStyle w:val="ListParagraph"/>
                    <w:ind w:left="0"/>
                    <w:jc w:val="center"/>
                    <w:rPr>
                      <w:rFonts w:ascii="Arial" w:hAnsi="Arial" w:cs="Arial"/>
                      <w:sz w:val="20"/>
                      <w:szCs w:val="20"/>
                    </w:rPr>
                  </w:pPr>
                </w:p>
              </w:tc>
              <w:tc>
                <w:tcPr>
                  <w:tcW w:w="1913" w:type="dxa"/>
                  <w:vAlign w:val="center"/>
                </w:tcPr>
                <w:p w:rsidR="00533CA8" w:rsidRPr="00C817D2" w:rsidRDefault="00533CA8" w:rsidP="00A82482">
                  <w:pPr>
                    <w:pStyle w:val="ListParagraph"/>
                    <w:ind w:left="0"/>
                    <w:jc w:val="right"/>
                    <w:rPr>
                      <w:rFonts w:ascii="Arial" w:hAnsi="Arial" w:cs="Arial"/>
                      <w:sz w:val="20"/>
                      <w:szCs w:val="20"/>
                    </w:rPr>
                  </w:pPr>
                  <w:r w:rsidRPr="00C817D2">
                    <w:rPr>
                      <w:rFonts w:ascii="Arial" w:hAnsi="Arial" w:cs="Arial"/>
                      <w:sz w:val="20"/>
                      <w:szCs w:val="20"/>
                    </w:rPr>
                    <w:t>850,000.00</w:t>
                  </w:r>
                </w:p>
              </w:tc>
            </w:tr>
            <w:tr w:rsidR="00C848DC" w:rsidRPr="00C817D2" w:rsidTr="00A82482">
              <w:trPr>
                <w:trHeight w:val="194"/>
              </w:trPr>
              <w:tc>
                <w:tcPr>
                  <w:tcW w:w="1912" w:type="dxa"/>
                  <w:vAlign w:val="center"/>
                </w:tcPr>
                <w:p w:rsidR="00533CA8" w:rsidRPr="00C817D2" w:rsidRDefault="00533CA8" w:rsidP="0083589D">
                  <w:pPr>
                    <w:pStyle w:val="ListParagraph"/>
                    <w:ind w:left="0"/>
                    <w:jc w:val="center"/>
                    <w:rPr>
                      <w:rFonts w:ascii="Arial" w:hAnsi="Arial" w:cs="Arial"/>
                      <w:sz w:val="20"/>
                      <w:szCs w:val="20"/>
                    </w:rPr>
                  </w:pPr>
                  <w:r w:rsidRPr="00C817D2">
                    <w:rPr>
                      <w:rFonts w:ascii="Arial" w:hAnsi="Arial" w:cs="Arial"/>
                      <w:sz w:val="20"/>
                      <w:szCs w:val="20"/>
                    </w:rPr>
                    <w:t>Quezon</w:t>
                  </w:r>
                </w:p>
              </w:tc>
              <w:tc>
                <w:tcPr>
                  <w:tcW w:w="1913" w:type="dxa"/>
                  <w:vAlign w:val="center"/>
                </w:tcPr>
                <w:p w:rsidR="00533CA8" w:rsidRPr="00C817D2" w:rsidRDefault="00533CA8" w:rsidP="0083589D">
                  <w:pPr>
                    <w:contextualSpacing/>
                    <w:jc w:val="center"/>
                    <w:rPr>
                      <w:rFonts w:ascii="Arial" w:hAnsi="Arial" w:cs="Arial"/>
                      <w:sz w:val="20"/>
                      <w:szCs w:val="20"/>
                    </w:rPr>
                  </w:pPr>
                  <w:r w:rsidRPr="00C817D2">
                    <w:rPr>
                      <w:rFonts w:ascii="Arial" w:hAnsi="Arial" w:cs="Arial"/>
                      <w:sz w:val="20"/>
                      <w:szCs w:val="20"/>
                    </w:rPr>
                    <w:t>500</w:t>
                  </w:r>
                </w:p>
              </w:tc>
              <w:tc>
                <w:tcPr>
                  <w:tcW w:w="1912" w:type="dxa"/>
                </w:tcPr>
                <w:p w:rsidR="00533CA8" w:rsidRPr="00C817D2" w:rsidRDefault="00533CA8" w:rsidP="0083589D">
                  <w:pPr>
                    <w:contextualSpacing/>
                    <w:jc w:val="center"/>
                    <w:rPr>
                      <w:rFonts w:ascii="Arial" w:hAnsi="Arial" w:cs="Arial"/>
                      <w:sz w:val="20"/>
                      <w:szCs w:val="20"/>
                    </w:rPr>
                  </w:pPr>
                </w:p>
              </w:tc>
              <w:tc>
                <w:tcPr>
                  <w:tcW w:w="1913" w:type="dxa"/>
                  <w:vAlign w:val="center"/>
                </w:tcPr>
                <w:p w:rsidR="00533CA8" w:rsidRPr="00C817D2" w:rsidRDefault="00533CA8" w:rsidP="00A82482">
                  <w:pPr>
                    <w:contextualSpacing/>
                    <w:jc w:val="right"/>
                    <w:rPr>
                      <w:rFonts w:ascii="Arial" w:hAnsi="Arial" w:cs="Arial"/>
                      <w:sz w:val="20"/>
                      <w:szCs w:val="20"/>
                    </w:rPr>
                  </w:pPr>
                  <w:r w:rsidRPr="00C817D2">
                    <w:rPr>
                      <w:rFonts w:ascii="Arial" w:hAnsi="Arial" w:cs="Arial"/>
                      <w:sz w:val="20"/>
                      <w:szCs w:val="20"/>
                    </w:rPr>
                    <w:t>850,000.00</w:t>
                  </w:r>
                </w:p>
              </w:tc>
            </w:tr>
            <w:tr w:rsidR="00C848DC" w:rsidRPr="00C817D2" w:rsidTr="00A82482">
              <w:trPr>
                <w:trHeight w:val="194"/>
              </w:trPr>
              <w:tc>
                <w:tcPr>
                  <w:tcW w:w="1912" w:type="dxa"/>
                  <w:shd w:val="clear" w:color="auto" w:fill="D6E3BC" w:themeFill="accent3" w:themeFillTint="66"/>
                  <w:vAlign w:val="center"/>
                </w:tcPr>
                <w:p w:rsidR="00533CA8" w:rsidRPr="00C817D2" w:rsidRDefault="00533CA8" w:rsidP="0083589D">
                  <w:pPr>
                    <w:pStyle w:val="ListParagraph"/>
                    <w:ind w:left="0"/>
                    <w:jc w:val="center"/>
                    <w:rPr>
                      <w:rFonts w:ascii="Arial" w:hAnsi="Arial" w:cs="Arial"/>
                      <w:b/>
                      <w:sz w:val="20"/>
                      <w:szCs w:val="20"/>
                    </w:rPr>
                  </w:pPr>
                  <w:r w:rsidRPr="00C817D2">
                    <w:rPr>
                      <w:rFonts w:ascii="Arial" w:hAnsi="Arial" w:cs="Arial"/>
                      <w:b/>
                      <w:sz w:val="20"/>
                      <w:szCs w:val="20"/>
                    </w:rPr>
                    <w:t>TOTAL</w:t>
                  </w:r>
                </w:p>
              </w:tc>
              <w:tc>
                <w:tcPr>
                  <w:tcW w:w="1913" w:type="dxa"/>
                  <w:shd w:val="clear" w:color="auto" w:fill="D6E3BC" w:themeFill="accent3" w:themeFillTint="66"/>
                  <w:vAlign w:val="center"/>
                </w:tcPr>
                <w:p w:rsidR="00533CA8" w:rsidRPr="00C817D2" w:rsidRDefault="00533CA8" w:rsidP="0083589D">
                  <w:pPr>
                    <w:pStyle w:val="ListParagraph"/>
                    <w:tabs>
                      <w:tab w:val="center" w:pos="1287"/>
                      <w:tab w:val="right" w:pos="2574"/>
                    </w:tabs>
                    <w:ind w:left="0"/>
                    <w:jc w:val="center"/>
                    <w:rPr>
                      <w:rFonts w:ascii="Arial" w:hAnsi="Arial" w:cs="Arial"/>
                      <w:b/>
                      <w:sz w:val="20"/>
                      <w:szCs w:val="20"/>
                    </w:rPr>
                  </w:pPr>
                  <w:r w:rsidRPr="00C817D2">
                    <w:rPr>
                      <w:rFonts w:ascii="Arial" w:hAnsi="Arial" w:cs="Arial"/>
                      <w:b/>
                      <w:sz w:val="20"/>
                      <w:szCs w:val="20"/>
                    </w:rPr>
                    <w:t>2,000</w:t>
                  </w:r>
                </w:p>
              </w:tc>
              <w:tc>
                <w:tcPr>
                  <w:tcW w:w="1912" w:type="dxa"/>
                  <w:shd w:val="clear" w:color="auto" w:fill="D6E3BC" w:themeFill="accent3" w:themeFillTint="66"/>
                </w:tcPr>
                <w:p w:rsidR="00533CA8" w:rsidRPr="00C817D2" w:rsidRDefault="00533CA8" w:rsidP="0083589D">
                  <w:pPr>
                    <w:pStyle w:val="ListParagraph"/>
                    <w:ind w:left="0"/>
                    <w:jc w:val="center"/>
                    <w:rPr>
                      <w:rFonts w:ascii="Arial" w:hAnsi="Arial" w:cs="Arial"/>
                      <w:b/>
                      <w:sz w:val="20"/>
                      <w:szCs w:val="20"/>
                    </w:rPr>
                  </w:pPr>
                  <w:r w:rsidRPr="00C817D2">
                    <w:rPr>
                      <w:rFonts w:ascii="Arial" w:hAnsi="Arial" w:cs="Arial"/>
                      <w:b/>
                      <w:sz w:val="20"/>
                      <w:szCs w:val="20"/>
                    </w:rPr>
                    <w:t>6,000</w:t>
                  </w:r>
                </w:p>
              </w:tc>
              <w:tc>
                <w:tcPr>
                  <w:tcW w:w="1913" w:type="dxa"/>
                  <w:shd w:val="clear" w:color="auto" w:fill="D6E3BC" w:themeFill="accent3" w:themeFillTint="66"/>
                  <w:vAlign w:val="center"/>
                </w:tcPr>
                <w:p w:rsidR="00533CA8" w:rsidRPr="00C817D2" w:rsidRDefault="00533CA8" w:rsidP="00A82482">
                  <w:pPr>
                    <w:pStyle w:val="ListParagraph"/>
                    <w:ind w:left="0"/>
                    <w:jc w:val="right"/>
                    <w:rPr>
                      <w:rFonts w:ascii="Arial" w:hAnsi="Arial" w:cs="Arial"/>
                      <w:b/>
                      <w:sz w:val="20"/>
                      <w:szCs w:val="20"/>
                    </w:rPr>
                  </w:pPr>
                  <w:r w:rsidRPr="00C817D2">
                    <w:rPr>
                      <w:rFonts w:ascii="Arial" w:hAnsi="Arial" w:cs="Arial"/>
                      <w:b/>
                      <w:sz w:val="20"/>
                      <w:szCs w:val="20"/>
                    </w:rPr>
                    <w:t>18,400,000.00</w:t>
                  </w:r>
                </w:p>
              </w:tc>
            </w:tr>
          </w:tbl>
          <w:p w:rsidR="00F85877" w:rsidRPr="00C817D2" w:rsidRDefault="00F85877" w:rsidP="00736987">
            <w:pPr>
              <w:widowControl/>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p>
        </w:tc>
      </w:tr>
    </w:tbl>
    <w:p w:rsidR="00F85877" w:rsidRPr="00C817D2" w:rsidRDefault="00F85877"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92DF5" w:rsidRDefault="00892DF5"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885780">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5F7D84" w:rsidRPr="00C817D2" w:rsidTr="007C570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32299D" w:rsidRDefault="00662680" w:rsidP="006317C7">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32299D">
              <w:rPr>
                <w:rFonts w:ascii="Arial" w:eastAsia="Arial" w:hAnsi="Arial" w:cs="Arial"/>
                <w:sz w:val="20"/>
                <w:szCs w:val="20"/>
              </w:rPr>
              <w:t>1</w:t>
            </w:r>
            <w:r w:rsidR="00FA0B0D" w:rsidRPr="0032299D">
              <w:rPr>
                <w:rFonts w:ascii="Arial" w:eastAsia="Arial" w:hAnsi="Arial" w:cs="Arial"/>
                <w:sz w:val="20"/>
                <w:szCs w:val="20"/>
              </w:rPr>
              <w:t>2</w:t>
            </w:r>
            <w:r w:rsidR="00B93466" w:rsidRPr="0032299D">
              <w:rPr>
                <w:rFonts w:ascii="Arial" w:eastAsia="Arial" w:hAnsi="Arial" w:cs="Arial"/>
                <w:sz w:val="20"/>
                <w:szCs w:val="20"/>
              </w:rPr>
              <w:t xml:space="preserve"> </w:t>
            </w:r>
            <w:r w:rsidR="0095384C" w:rsidRPr="0032299D">
              <w:rPr>
                <w:rFonts w:ascii="Arial" w:eastAsia="Arial" w:hAnsi="Arial" w:cs="Arial"/>
                <w:sz w:val="20"/>
                <w:szCs w:val="20"/>
              </w:rPr>
              <w:t>April</w:t>
            </w:r>
            <w:r w:rsidR="00885780" w:rsidRPr="0032299D">
              <w:rPr>
                <w:rFonts w:ascii="Arial" w:eastAsia="Arial" w:hAnsi="Arial" w:cs="Arial"/>
                <w:sz w:val="20"/>
                <w:szCs w:val="20"/>
              </w:rPr>
              <w:t xml:space="preserve"> </w:t>
            </w:r>
            <w:r w:rsidR="0095384C" w:rsidRPr="0032299D">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93466" w:rsidRPr="0032299D" w:rsidRDefault="00B9346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 xml:space="preserve">The Delta 3 is on board with Action Officer Ms. Mary Ann G. </w:t>
            </w:r>
            <w:proofErr w:type="spellStart"/>
            <w:r w:rsidRPr="0032299D">
              <w:rPr>
                <w:rFonts w:ascii="Arial" w:eastAsia="Arial" w:hAnsi="Arial" w:cs="Arial"/>
                <w:sz w:val="20"/>
                <w:szCs w:val="20"/>
              </w:rPr>
              <w:t>Buclao</w:t>
            </w:r>
            <w:proofErr w:type="spellEnd"/>
            <w:r w:rsidR="00662680" w:rsidRPr="0032299D">
              <w:rPr>
                <w:rFonts w:ascii="Arial" w:eastAsia="Arial" w:hAnsi="Arial" w:cs="Arial"/>
                <w:sz w:val="20"/>
                <w:szCs w:val="20"/>
              </w:rPr>
              <w:t xml:space="preserve"> from 06-12 April 2020</w:t>
            </w:r>
            <w:r w:rsidRPr="0032299D">
              <w:rPr>
                <w:rFonts w:ascii="Arial" w:eastAsia="Arial" w:hAnsi="Arial" w:cs="Arial"/>
                <w:sz w:val="20"/>
                <w:szCs w:val="20"/>
              </w:rPr>
              <w:t>.</w:t>
            </w:r>
          </w:p>
          <w:p w:rsidR="00B93466" w:rsidRPr="0032299D" w:rsidRDefault="00662680"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DSWD-FO CAR f</w:t>
            </w:r>
            <w:r w:rsidR="00B93466" w:rsidRPr="0032299D">
              <w:rPr>
                <w:rFonts w:ascii="Arial" w:eastAsia="Arial" w:hAnsi="Arial" w:cs="Arial"/>
                <w:sz w:val="20"/>
                <w:szCs w:val="20"/>
              </w:rPr>
              <w:t>acilitated the payout for the Non-4Ps beneficiaries of the Social Amelioration Program.</w:t>
            </w:r>
          </w:p>
          <w:p w:rsidR="00B93466" w:rsidRPr="0032299D" w:rsidRDefault="00B9346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Continuous release of Family Food Packs</w:t>
            </w:r>
            <w:r w:rsidR="00662680" w:rsidRPr="0032299D">
              <w:rPr>
                <w:rFonts w:ascii="Arial" w:eastAsia="Arial" w:hAnsi="Arial" w:cs="Arial"/>
                <w:sz w:val="20"/>
                <w:szCs w:val="20"/>
              </w:rPr>
              <w:t xml:space="preserve"> (FFPs)</w:t>
            </w:r>
            <w:r w:rsidRPr="0032299D">
              <w:rPr>
                <w:rFonts w:ascii="Arial" w:eastAsia="Arial" w:hAnsi="Arial" w:cs="Arial"/>
                <w:sz w:val="20"/>
                <w:szCs w:val="20"/>
              </w:rPr>
              <w:t xml:space="preserve"> to be augmented to the affected communities within the region.</w:t>
            </w:r>
          </w:p>
          <w:p w:rsidR="00FA0B0D" w:rsidRPr="0032299D" w:rsidRDefault="00B93466"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Facilitated the delivery of raw materials to the provinces.</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Continuous repacking in various production hubs.</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Continuous coordination by the DRMD staff assigned in the PSWADTs with the LDRRMOs for updates.</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 xml:space="preserve">Rapid Emergency Telecommunications Team (RETT) including the International Maritime/Marine Satellite (INMARSAT) equipment are on standby. </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The Operations Center is on RED ALERT in accordance to the alert level status of Cordillera Regional Disaster Risk Reduction and Management Council (CRDRRMC).</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Rendered duty at the CRDRRMC Emergency Operations Center and Incident Command Post.</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DRMD on duty is on continuous coordination with partner agencies for the logistical concerns.</w:t>
            </w:r>
          </w:p>
          <w:p w:rsidR="00FA0B0D"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Continuous coordination with PDO II DRR focal in the Provinces and the QRT on duty and submit initial report.</w:t>
            </w:r>
          </w:p>
          <w:p w:rsidR="00662680" w:rsidRPr="0032299D" w:rsidRDefault="00FA0B0D" w:rsidP="00FA0B0D">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454" w:hanging="425"/>
              <w:contextualSpacing/>
              <w:jc w:val="both"/>
              <w:rPr>
                <w:rFonts w:ascii="Arial" w:eastAsia="Arial" w:hAnsi="Arial" w:cs="Arial"/>
                <w:sz w:val="20"/>
                <w:szCs w:val="20"/>
              </w:rPr>
            </w:pPr>
            <w:r w:rsidRPr="0032299D">
              <w:rPr>
                <w:rFonts w:ascii="Arial" w:eastAsia="Arial" w:hAnsi="Arial" w:cs="Arial"/>
                <w:sz w:val="20"/>
                <w:szCs w:val="20"/>
              </w:rPr>
              <w:t>Continuous coordination with DRMB and NRLMB on the disaster operations concerns such as technical assistance, guidance and facilitation of logistical concerns and needs.</w:t>
            </w:r>
          </w:p>
        </w:tc>
      </w:tr>
    </w:tbl>
    <w:p w:rsidR="00F85877" w:rsidRPr="00C817D2" w:rsidRDefault="00F85877"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A065B2" w:rsidRPr="00C817D2" w:rsidTr="008A3A9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C34B24" w:rsidRDefault="00C34B24" w:rsidP="008A3A9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20"/>
              </w:rPr>
            </w:pPr>
            <w:r w:rsidRPr="00C34B24">
              <w:rPr>
                <w:rFonts w:ascii="Arial" w:eastAsia="Arial" w:hAnsi="Arial" w:cs="Arial"/>
                <w:color w:val="0070C0"/>
                <w:sz w:val="20"/>
                <w:szCs w:val="20"/>
              </w:rPr>
              <w:t>12</w:t>
            </w:r>
            <w:r w:rsidR="008A3A9D" w:rsidRPr="00C34B24">
              <w:rPr>
                <w:rFonts w:ascii="Arial" w:eastAsia="Arial" w:hAnsi="Arial" w:cs="Arial"/>
                <w:color w:val="0070C0"/>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8341B" w:rsidRPr="00C34B24" w:rsidRDefault="00C8341B" w:rsidP="00C8341B">
            <w:pPr>
              <w:pStyle w:val="ListParagraph"/>
              <w:numPr>
                <w:ilvl w:val="0"/>
                <w:numId w:val="4"/>
              </w:numPr>
              <w:ind w:left="307" w:hanging="283"/>
              <w:rPr>
                <w:rFonts w:ascii="Arial" w:hAnsi="Arial" w:cs="Arial"/>
                <w:color w:val="0070C0"/>
                <w:sz w:val="20"/>
                <w:szCs w:val="24"/>
              </w:rPr>
            </w:pPr>
            <w:r w:rsidRPr="00C34B24">
              <w:rPr>
                <w:rFonts w:ascii="Arial" w:hAnsi="Arial" w:cs="Arial"/>
                <w:color w:val="0070C0"/>
                <w:sz w:val="20"/>
                <w:szCs w:val="24"/>
              </w:rPr>
              <w:t xml:space="preserve">As part of the RDRRMC1 and IATF – EID operations against COVID-19, Mr. Gerald M. Castillo and Mr. </w:t>
            </w:r>
            <w:proofErr w:type="spellStart"/>
            <w:r w:rsidRPr="00C34B24">
              <w:rPr>
                <w:rFonts w:ascii="Arial" w:hAnsi="Arial" w:cs="Arial"/>
                <w:color w:val="0070C0"/>
                <w:sz w:val="20"/>
                <w:szCs w:val="24"/>
              </w:rPr>
              <w:t>Walruz</w:t>
            </w:r>
            <w:proofErr w:type="spellEnd"/>
            <w:r w:rsidRPr="00C34B24">
              <w:rPr>
                <w:rFonts w:ascii="Arial" w:hAnsi="Arial" w:cs="Arial"/>
                <w:color w:val="0070C0"/>
                <w:sz w:val="20"/>
                <w:szCs w:val="24"/>
              </w:rPr>
              <w:t xml:space="preserve"> G. </w:t>
            </w:r>
            <w:proofErr w:type="spellStart"/>
            <w:r w:rsidRPr="00C34B24">
              <w:rPr>
                <w:rFonts w:ascii="Arial" w:hAnsi="Arial" w:cs="Arial"/>
                <w:color w:val="0070C0"/>
                <w:sz w:val="20"/>
                <w:szCs w:val="24"/>
              </w:rPr>
              <w:t>Baradi</w:t>
            </w:r>
            <w:proofErr w:type="spellEnd"/>
            <w:r w:rsidRPr="00C34B24">
              <w:rPr>
                <w:rFonts w:ascii="Arial" w:hAnsi="Arial" w:cs="Arial"/>
                <w:color w:val="0070C0"/>
                <w:sz w:val="20"/>
                <w:szCs w:val="24"/>
              </w:rPr>
              <w:t xml:space="preserve"> render</w:t>
            </w:r>
            <w:r w:rsidR="00CF6847">
              <w:rPr>
                <w:rFonts w:ascii="Arial" w:hAnsi="Arial" w:cs="Arial"/>
                <w:color w:val="0070C0"/>
                <w:sz w:val="20"/>
                <w:szCs w:val="24"/>
              </w:rPr>
              <w:t>ed</w:t>
            </w:r>
            <w:r w:rsidRPr="00C34B24">
              <w:rPr>
                <w:rFonts w:ascii="Arial" w:hAnsi="Arial" w:cs="Arial"/>
                <w:color w:val="0070C0"/>
                <w:sz w:val="20"/>
                <w:szCs w:val="24"/>
              </w:rPr>
              <w:t xml:space="preserve"> duty as Regional Incident Management Team (RIMT) members at 2F, OCD RO 1 Bldg., </w:t>
            </w:r>
            <w:proofErr w:type="spellStart"/>
            <w:r w:rsidRPr="00C34B24">
              <w:rPr>
                <w:rFonts w:ascii="Arial" w:hAnsi="Arial" w:cs="Arial"/>
                <w:color w:val="0070C0"/>
                <w:sz w:val="20"/>
                <w:szCs w:val="24"/>
              </w:rPr>
              <w:t>Aguila</w:t>
            </w:r>
            <w:proofErr w:type="spellEnd"/>
            <w:r w:rsidRPr="00C34B24">
              <w:rPr>
                <w:rFonts w:ascii="Arial" w:hAnsi="Arial" w:cs="Arial"/>
                <w:color w:val="0070C0"/>
                <w:sz w:val="20"/>
                <w:szCs w:val="24"/>
              </w:rPr>
              <w:t xml:space="preserve"> Road, </w:t>
            </w:r>
            <w:proofErr w:type="spellStart"/>
            <w:r w:rsidRPr="00C34B24">
              <w:rPr>
                <w:rFonts w:ascii="Arial" w:hAnsi="Arial" w:cs="Arial"/>
                <w:color w:val="0070C0"/>
                <w:sz w:val="20"/>
                <w:szCs w:val="24"/>
              </w:rPr>
              <w:t>Sevilla</w:t>
            </w:r>
            <w:proofErr w:type="spellEnd"/>
            <w:r w:rsidRPr="00C34B24">
              <w:rPr>
                <w:rFonts w:ascii="Arial" w:hAnsi="Arial" w:cs="Arial"/>
                <w:color w:val="0070C0"/>
                <w:sz w:val="20"/>
                <w:szCs w:val="24"/>
              </w:rPr>
              <w:t>, City of San Fernando, La Union while Mr. Angel R. Austria, Jr. renders duty at the RDRRMC1 – EOC. Monitoring on the updates of COVID-19 and deployment of resources and updating of available facilities in the Region are continually conducted.</w:t>
            </w:r>
          </w:p>
          <w:p w:rsidR="001C666B" w:rsidRPr="00C34B24" w:rsidRDefault="0011358B" w:rsidP="000E3989">
            <w:pPr>
              <w:widowControl/>
              <w:numPr>
                <w:ilvl w:val="0"/>
                <w:numId w:val="4"/>
              </w:numPr>
              <w:autoSpaceDE w:val="0"/>
              <w:autoSpaceDN w:val="0"/>
              <w:adjustRightInd w:val="0"/>
              <w:ind w:left="291" w:hanging="284"/>
              <w:contextualSpacing/>
              <w:jc w:val="both"/>
              <w:rPr>
                <w:rFonts w:ascii="Arial" w:hAnsi="Arial" w:cs="Arial"/>
                <w:color w:val="0070C0"/>
                <w:sz w:val="20"/>
                <w:szCs w:val="24"/>
              </w:rPr>
            </w:pPr>
            <w:r w:rsidRPr="00C34B24">
              <w:rPr>
                <w:rFonts w:ascii="Arial" w:hAnsi="Arial" w:cs="Arial"/>
                <w:color w:val="0070C0"/>
                <w:sz w:val="20"/>
                <w:szCs w:val="24"/>
              </w:rPr>
              <w:t xml:space="preserve">The Field Office has received requests </w:t>
            </w:r>
            <w:r w:rsidR="003F497E" w:rsidRPr="00C34B24">
              <w:rPr>
                <w:rFonts w:ascii="Arial" w:hAnsi="Arial" w:cs="Arial"/>
                <w:color w:val="0070C0"/>
                <w:sz w:val="20"/>
                <w:szCs w:val="24"/>
              </w:rPr>
              <w:t>from 64</w:t>
            </w:r>
            <w:r w:rsidRPr="00C34B24">
              <w:rPr>
                <w:rFonts w:ascii="Arial" w:hAnsi="Arial" w:cs="Arial"/>
                <w:color w:val="0070C0"/>
                <w:sz w:val="20"/>
                <w:szCs w:val="24"/>
              </w:rPr>
              <w:t xml:space="preserve"> LGUs for FFPs and other support services to be provided to affected families due to the declaration of enhanced community quarantine in Luzon. To date, a total of 31,460 FFPs were already augmented to the cities/municipalities with declared COVID-19 cases.</w:t>
            </w:r>
          </w:p>
          <w:p w:rsidR="00A065B2" w:rsidRPr="00C34B24" w:rsidRDefault="008A723B" w:rsidP="00F41AF8">
            <w:pPr>
              <w:jc w:val="both"/>
              <w:rPr>
                <w:rFonts w:ascii="Arial" w:hAnsi="Arial" w:cs="Arial"/>
                <w:b/>
                <w:color w:val="0070C0"/>
                <w:sz w:val="20"/>
                <w:szCs w:val="20"/>
              </w:rPr>
            </w:pPr>
            <w:r w:rsidRPr="00C34B24">
              <w:rPr>
                <w:rFonts w:ascii="Arial" w:hAnsi="Arial" w:cs="Arial"/>
                <w:b/>
                <w:color w:val="0070C0"/>
                <w:sz w:val="20"/>
                <w:szCs w:val="20"/>
              </w:rPr>
              <w:t>Social</w:t>
            </w:r>
            <w:r w:rsidR="00885780" w:rsidRPr="00C34B24">
              <w:rPr>
                <w:rFonts w:ascii="Arial" w:hAnsi="Arial" w:cs="Arial"/>
                <w:b/>
                <w:color w:val="0070C0"/>
                <w:sz w:val="20"/>
                <w:szCs w:val="20"/>
              </w:rPr>
              <w:t xml:space="preserve"> </w:t>
            </w:r>
            <w:r w:rsidRPr="00C34B24">
              <w:rPr>
                <w:rFonts w:ascii="Arial" w:hAnsi="Arial" w:cs="Arial"/>
                <w:b/>
                <w:color w:val="0070C0"/>
                <w:sz w:val="20"/>
                <w:szCs w:val="20"/>
              </w:rPr>
              <w:t>Amelioration</w:t>
            </w:r>
            <w:r w:rsidR="00885780" w:rsidRPr="00C34B24">
              <w:rPr>
                <w:rFonts w:ascii="Arial" w:hAnsi="Arial" w:cs="Arial"/>
                <w:b/>
                <w:color w:val="0070C0"/>
                <w:sz w:val="20"/>
                <w:szCs w:val="20"/>
              </w:rPr>
              <w:t xml:space="preserve"> </w:t>
            </w:r>
            <w:r w:rsidRPr="00C34B24">
              <w:rPr>
                <w:rFonts w:ascii="Arial" w:hAnsi="Arial" w:cs="Arial"/>
                <w:b/>
                <w:color w:val="0070C0"/>
                <w:sz w:val="20"/>
                <w:szCs w:val="20"/>
              </w:rPr>
              <w:t>Program</w:t>
            </w:r>
            <w:r w:rsidR="00885780" w:rsidRPr="00C34B24">
              <w:rPr>
                <w:rFonts w:ascii="Arial" w:hAnsi="Arial" w:cs="Arial"/>
                <w:b/>
                <w:color w:val="0070C0"/>
                <w:sz w:val="20"/>
                <w:szCs w:val="20"/>
              </w:rPr>
              <w:t xml:space="preserve"> </w:t>
            </w:r>
            <w:r w:rsidRPr="00C34B24">
              <w:rPr>
                <w:rFonts w:ascii="Arial" w:hAnsi="Arial" w:cs="Arial"/>
                <w:b/>
                <w:color w:val="0070C0"/>
                <w:sz w:val="20"/>
                <w:szCs w:val="20"/>
              </w:rPr>
              <w:t>(SAP)</w:t>
            </w:r>
          </w:p>
          <w:p w:rsidR="00CF6847" w:rsidRPr="00CF6847" w:rsidRDefault="00CF6847" w:rsidP="00CF6847">
            <w:pPr>
              <w:widowControl/>
              <w:numPr>
                <w:ilvl w:val="0"/>
                <w:numId w:val="4"/>
              </w:numPr>
              <w:autoSpaceDE w:val="0"/>
              <w:autoSpaceDN w:val="0"/>
              <w:adjustRightInd w:val="0"/>
              <w:contextualSpacing/>
              <w:jc w:val="both"/>
              <w:rPr>
                <w:rFonts w:ascii="Arial" w:hAnsi="Arial" w:cs="Arial"/>
                <w:color w:val="0070C0"/>
                <w:szCs w:val="24"/>
              </w:rPr>
            </w:pPr>
            <w:r>
              <w:rPr>
                <w:rFonts w:ascii="Arial" w:hAnsi="Arial" w:cs="Arial"/>
                <w:color w:val="0070C0"/>
                <w:szCs w:val="24"/>
              </w:rPr>
              <w:t xml:space="preserve">To date, a total fund of </w:t>
            </w:r>
            <w:r w:rsidRPr="00CF6847">
              <w:rPr>
                <w:rFonts w:ascii="Arial" w:hAnsi="Arial" w:cs="Arial"/>
                <w:b/>
                <w:color w:val="0070C0"/>
                <w:szCs w:val="24"/>
              </w:rPr>
              <w:t xml:space="preserve">₱2,346,795,000.00 for </w:t>
            </w:r>
            <w:r w:rsidRPr="00CF6847">
              <w:rPr>
                <w:rFonts w:ascii="Arial" w:hAnsi="Arial" w:cs="Arial"/>
                <w:color w:val="0070C0"/>
                <w:szCs w:val="24"/>
              </w:rPr>
              <w:t>the full</w:t>
            </w:r>
            <w:r>
              <w:rPr>
                <w:rFonts w:ascii="Arial" w:hAnsi="Arial" w:cs="Arial"/>
                <w:color w:val="0070C0"/>
                <w:szCs w:val="24"/>
              </w:rPr>
              <w:t xml:space="preserve"> </w:t>
            </w:r>
            <w:r w:rsidRPr="00CF6847">
              <w:rPr>
                <w:rFonts w:ascii="Arial" w:hAnsi="Arial" w:cs="Arial"/>
                <w:color w:val="0070C0"/>
                <w:szCs w:val="24"/>
              </w:rPr>
              <w:t xml:space="preserve">implementation of SAP are already with </w:t>
            </w:r>
            <w:proofErr w:type="spellStart"/>
            <w:r w:rsidRPr="00CF6847">
              <w:rPr>
                <w:rFonts w:ascii="Arial" w:hAnsi="Arial" w:cs="Arial"/>
                <w:color w:val="0070C0"/>
                <w:szCs w:val="24"/>
              </w:rPr>
              <w:t>Bacarra</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Banna</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Currimao</w:t>
            </w:r>
            <w:proofErr w:type="spellEnd"/>
            <w:r w:rsidRPr="00CF6847">
              <w:rPr>
                <w:rFonts w:ascii="Arial" w:hAnsi="Arial" w:cs="Arial"/>
                <w:color w:val="0070C0"/>
                <w:szCs w:val="24"/>
              </w:rPr>
              <w:t>,</w:t>
            </w:r>
            <w:r>
              <w:rPr>
                <w:rFonts w:ascii="Arial" w:hAnsi="Arial" w:cs="Arial"/>
                <w:color w:val="0070C0"/>
                <w:szCs w:val="24"/>
              </w:rPr>
              <w:t xml:space="preserve"> </w:t>
            </w:r>
            <w:proofErr w:type="spellStart"/>
            <w:r w:rsidRPr="00CF6847">
              <w:rPr>
                <w:rFonts w:ascii="Arial" w:hAnsi="Arial" w:cs="Arial"/>
                <w:color w:val="0070C0"/>
                <w:szCs w:val="24"/>
              </w:rPr>
              <w:t>Laoag</w:t>
            </w:r>
            <w:proofErr w:type="spellEnd"/>
            <w:r w:rsidRPr="00CF6847">
              <w:rPr>
                <w:rFonts w:ascii="Arial" w:hAnsi="Arial" w:cs="Arial"/>
                <w:color w:val="0070C0"/>
                <w:szCs w:val="24"/>
              </w:rPr>
              <w:t xml:space="preserve"> City, </w:t>
            </w:r>
            <w:proofErr w:type="spellStart"/>
            <w:r w:rsidRPr="00CF6847">
              <w:rPr>
                <w:rFonts w:ascii="Arial" w:hAnsi="Arial" w:cs="Arial"/>
                <w:color w:val="0070C0"/>
                <w:szCs w:val="24"/>
              </w:rPr>
              <w:t>Pasuquin</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Paoay</w:t>
            </w:r>
            <w:proofErr w:type="spellEnd"/>
            <w:r w:rsidRPr="00CF6847">
              <w:rPr>
                <w:rFonts w:ascii="Arial" w:hAnsi="Arial" w:cs="Arial"/>
                <w:color w:val="0070C0"/>
                <w:szCs w:val="24"/>
              </w:rPr>
              <w:t xml:space="preserve">, and </w:t>
            </w:r>
            <w:proofErr w:type="spellStart"/>
            <w:r w:rsidRPr="00CF6847">
              <w:rPr>
                <w:rFonts w:ascii="Arial" w:hAnsi="Arial" w:cs="Arial"/>
                <w:color w:val="0070C0"/>
                <w:szCs w:val="24"/>
              </w:rPr>
              <w:t>Sarrat</w:t>
            </w:r>
            <w:proofErr w:type="spellEnd"/>
            <w:r w:rsidRPr="00CF6847">
              <w:rPr>
                <w:rFonts w:ascii="Arial" w:hAnsi="Arial" w:cs="Arial"/>
                <w:color w:val="0070C0"/>
                <w:szCs w:val="24"/>
              </w:rPr>
              <w:t xml:space="preserve"> in </w:t>
            </w:r>
            <w:proofErr w:type="spellStart"/>
            <w:r w:rsidRPr="00CF6847">
              <w:rPr>
                <w:rFonts w:ascii="Arial" w:hAnsi="Arial" w:cs="Arial"/>
                <w:color w:val="0070C0"/>
                <w:szCs w:val="24"/>
              </w:rPr>
              <w:t>Ilocos</w:t>
            </w:r>
            <w:proofErr w:type="spellEnd"/>
            <w:r w:rsidRPr="00CF6847">
              <w:rPr>
                <w:rFonts w:ascii="Arial" w:hAnsi="Arial" w:cs="Arial"/>
                <w:color w:val="0070C0"/>
                <w:szCs w:val="24"/>
              </w:rPr>
              <w:t xml:space="preserve"> Norte; </w:t>
            </w:r>
            <w:proofErr w:type="spellStart"/>
            <w:r w:rsidRPr="00CF6847">
              <w:rPr>
                <w:rFonts w:ascii="Arial" w:hAnsi="Arial" w:cs="Arial"/>
                <w:color w:val="0070C0"/>
                <w:szCs w:val="24"/>
              </w:rPr>
              <w:t>Alilem</w:t>
            </w:r>
            <w:proofErr w:type="spellEnd"/>
            <w:r w:rsidRPr="00CF6847">
              <w:rPr>
                <w:rFonts w:ascii="Arial" w:hAnsi="Arial" w:cs="Arial"/>
                <w:color w:val="0070C0"/>
                <w:szCs w:val="24"/>
              </w:rPr>
              <w:t>,</w:t>
            </w:r>
            <w:r>
              <w:rPr>
                <w:rFonts w:ascii="Arial" w:hAnsi="Arial" w:cs="Arial"/>
                <w:color w:val="0070C0"/>
                <w:szCs w:val="24"/>
              </w:rPr>
              <w:t xml:space="preserve"> </w:t>
            </w:r>
            <w:proofErr w:type="spellStart"/>
            <w:r w:rsidRPr="00CF6847">
              <w:rPr>
                <w:rFonts w:ascii="Arial" w:hAnsi="Arial" w:cs="Arial"/>
                <w:color w:val="0070C0"/>
                <w:szCs w:val="24"/>
              </w:rPr>
              <w:t>Banayoyo</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Bantay</w:t>
            </w:r>
            <w:proofErr w:type="spellEnd"/>
            <w:r w:rsidRPr="00CF6847">
              <w:rPr>
                <w:rFonts w:ascii="Arial" w:hAnsi="Arial" w:cs="Arial"/>
                <w:color w:val="0070C0"/>
                <w:szCs w:val="24"/>
              </w:rPr>
              <w:t xml:space="preserve">, Burgos, </w:t>
            </w:r>
            <w:proofErr w:type="spellStart"/>
            <w:r w:rsidRPr="00CF6847">
              <w:rPr>
                <w:rFonts w:ascii="Arial" w:hAnsi="Arial" w:cs="Arial"/>
                <w:color w:val="0070C0"/>
                <w:szCs w:val="24"/>
              </w:rPr>
              <w:t>Cabugao</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Candon</w:t>
            </w:r>
            <w:proofErr w:type="spellEnd"/>
            <w:r w:rsidRPr="00CF6847">
              <w:rPr>
                <w:rFonts w:ascii="Arial" w:hAnsi="Arial" w:cs="Arial"/>
                <w:color w:val="0070C0"/>
                <w:szCs w:val="24"/>
              </w:rPr>
              <w:t xml:space="preserve"> City, </w:t>
            </w:r>
            <w:proofErr w:type="spellStart"/>
            <w:r w:rsidRPr="00CF6847">
              <w:rPr>
                <w:rFonts w:ascii="Arial" w:hAnsi="Arial" w:cs="Arial"/>
                <w:color w:val="0070C0"/>
                <w:szCs w:val="24"/>
              </w:rPr>
              <w:t>Caoayan</w:t>
            </w:r>
            <w:proofErr w:type="spellEnd"/>
            <w:r w:rsidRPr="00CF6847">
              <w:rPr>
                <w:rFonts w:ascii="Arial" w:hAnsi="Arial" w:cs="Arial"/>
                <w:color w:val="0070C0"/>
                <w:szCs w:val="24"/>
              </w:rPr>
              <w:t>,</w:t>
            </w:r>
            <w:r>
              <w:rPr>
                <w:rFonts w:ascii="Arial" w:hAnsi="Arial" w:cs="Arial"/>
                <w:color w:val="0070C0"/>
                <w:szCs w:val="24"/>
              </w:rPr>
              <w:t xml:space="preserve"> </w:t>
            </w:r>
            <w:r w:rsidRPr="00CF6847">
              <w:rPr>
                <w:rFonts w:ascii="Arial" w:hAnsi="Arial" w:cs="Arial"/>
                <w:color w:val="0070C0"/>
                <w:szCs w:val="24"/>
              </w:rPr>
              <w:t xml:space="preserve">Cervantes, </w:t>
            </w:r>
            <w:proofErr w:type="spellStart"/>
            <w:r w:rsidRPr="00CF6847">
              <w:rPr>
                <w:rFonts w:ascii="Arial" w:hAnsi="Arial" w:cs="Arial"/>
                <w:color w:val="0070C0"/>
                <w:szCs w:val="24"/>
              </w:rPr>
              <w:t>Lidlidda</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Magsingal</w:t>
            </w:r>
            <w:proofErr w:type="spellEnd"/>
            <w:r w:rsidRPr="00CF6847">
              <w:rPr>
                <w:rFonts w:ascii="Arial" w:hAnsi="Arial" w:cs="Arial"/>
                <w:color w:val="0070C0"/>
                <w:szCs w:val="24"/>
              </w:rPr>
              <w:t>, Salcedo, San Emilio, San Ildefonso,</w:t>
            </w:r>
            <w:r>
              <w:rPr>
                <w:rFonts w:ascii="Arial" w:hAnsi="Arial" w:cs="Arial"/>
                <w:color w:val="0070C0"/>
                <w:szCs w:val="24"/>
              </w:rPr>
              <w:t xml:space="preserve"> </w:t>
            </w:r>
            <w:r w:rsidRPr="00CF6847">
              <w:rPr>
                <w:rFonts w:ascii="Arial" w:hAnsi="Arial" w:cs="Arial"/>
                <w:color w:val="0070C0"/>
                <w:szCs w:val="24"/>
              </w:rPr>
              <w:t xml:space="preserve">San Juan, San Vicente, Santa, Santa Lucia, Santo Domingo, </w:t>
            </w:r>
            <w:proofErr w:type="spellStart"/>
            <w:r w:rsidRPr="00CF6847">
              <w:rPr>
                <w:rFonts w:ascii="Arial" w:hAnsi="Arial" w:cs="Arial"/>
                <w:color w:val="0070C0"/>
                <w:szCs w:val="24"/>
              </w:rPr>
              <w:t>Sigay</w:t>
            </w:r>
            <w:proofErr w:type="spellEnd"/>
            <w:r w:rsidRPr="00CF6847">
              <w:rPr>
                <w:rFonts w:ascii="Arial" w:hAnsi="Arial" w:cs="Arial"/>
                <w:color w:val="0070C0"/>
                <w:szCs w:val="24"/>
              </w:rPr>
              <w:t>,</w:t>
            </w:r>
            <w:r>
              <w:rPr>
                <w:rFonts w:ascii="Arial" w:hAnsi="Arial" w:cs="Arial"/>
                <w:color w:val="0070C0"/>
                <w:szCs w:val="24"/>
              </w:rPr>
              <w:t xml:space="preserve"> </w:t>
            </w:r>
            <w:proofErr w:type="spellStart"/>
            <w:r w:rsidRPr="00CF6847">
              <w:rPr>
                <w:rFonts w:ascii="Arial" w:hAnsi="Arial" w:cs="Arial"/>
                <w:color w:val="0070C0"/>
                <w:szCs w:val="24"/>
              </w:rPr>
              <w:t>Sinait</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Sugpon</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Suyo</w:t>
            </w:r>
            <w:proofErr w:type="spellEnd"/>
            <w:r w:rsidRPr="00CF6847">
              <w:rPr>
                <w:rFonts w:ascii="Arial" w:hAnsi="Arial" w:cs="Arial"/>
                <w:color w:val="0070C0"/>
                <w:szCs w:val="24"/>
              </w:rPr>
              <w:t xml:space="preserve">, and </w:t>
            </w:r>
            <w:proofErr w:type="spellStart"/>
            <w:r w:rsidRPr="00CF6847">
              <w:rPr>
                <w:rFonts w:ascii="Arial" w:hAnsi="Arial" w:cs="Arial"/>
                <w:color w:val="0070C0"/>
                <w:szCs w:val="24"/>
              </w:rPr>
              <w:t>Tagudin</w:t>
            </w:r>
            <w:proofErr w:type="spellEnd"/>
            <w:r w:rsidRPr="00CF6847">
              <w:rPr>
                <w:rFonts w:ascii="Arial" w:hAnsi="Arial" w:cs="Arial"/>
                <w:color w:val="0070C0"/>
                <w:szCs w:val="24"/>
              </w:rPr>
              <w:t xml:space="preserve"> in </w:t>
            </w:r>
            <w:proofErr w:type="spellStart"/>
            <w:r w:rsidRPr="00CF6847">
              <w:rPr>
                <w:rFonts w:ascii="Arial" w:hAnsi="Arial" w:cs="Arial"/>
                <w:color w:val="0070C0"/>
                <w:szCs w:val="24"/>
              </w:rPr>
              <w:t>Ilocos</w:t>
            </w:r>
            <w:proofErr w:type="spellEnd"/>
            <w:r w:rsidRPr="00CF6847">
              <w:rPr>
                <w:rFonts w:ascii="Arial" w:hAnsi="Arial" w:cs="Arial"/>
                <w:color w:val="0070C0"/>
                <w:szCs w:val="24"/>
              </w:rPr>
              <w:t xml:space="preserve"> Sur; </w:t>
            </w:r>
            <w:proofErr w:type="spellStart"/>
            <w:r w:rsidRPr="00CF6847">
              <w:rPr>
                <w:rFonts w:ascii="Arial" w:hAnsi="Arial" w:cs="Arial"/>
                <w:color w:val="0070C0"/>
                <w:szCs w:val="24"/>
              </w:rPr>
              <w:t>Agoo</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Bacnotan</w:t>
            </w:r>
            <w:proofErr w:type="spellEnd"/>
            <w:r w:rsidRPr="00CF6847">
              <w:rPr>
                <w:rFonts w:ascii="Arial" w:hAnsi="Arial" w:cs="Arial"/>
                <w:color w:val="0070C0"/>
                <w:szCs w:val="24"/>
              </w:rPr>
              <w:t>,</w:t>
            </w:r>
            <w:r>
              <w:rPr>
                <w:rFonts w:ascii="Arial" w:hAnsi="Arial" w:cs="Arial"/>
                <w:color w:val="0070C0"/>
                <w:szCs w:val="24"/>
              </w:rPr>
              <w:t xml:space="preserve"> </w:t>
            </w:r>
            <w:proofErr w:type="spellStart"/>
            <w:r w:rsidRPr="00CF6847">
              <w:rPr>
                <w:rFonts w:ascii="Arial" w:hAnsi="Arial" w:cs="Arial"/>
                <w:color w:val="0070C0"/>
                <w:szCs w:val="24"/>
              </w:rPr>
              <w:t>Bagulin</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Bangar</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Bauang</w:t>
            </w:r>
            <w:proofErr w:type="spellEnd"/>
            <w:r w:rsidRPr="00CF6847">
              <w:rPr>
                <w:rFonts w:ascii="Arial" w:hAnsi="Arial" w:cs="Arial"/>
                <w:color w:val="0070C0"/>
                <w:szCs w:val="24"/>
              </w:rPr>
              <w:t xml:space="preserve">, Burgos, </w:t>
            </w:r>
            <w:proofErr w:type="spellStart"/>
            <w:r w:rsidRPr="00CF6847">
              <w:rPr>
                <w:rFonts w:ascii="Arial" w:hAnsi="Arial" w:cs="Arial"/>
                <w:color w:val="0070C0"/>
                <w:szCs w:val="24"/>
              </w:rPr>
              <w:t>Caba</w:t>
            </w:r>
            <w:proofErr w:type="spellEnd"/>
            <w:r w:rsidRPr="00CF6847">
              <w:rPr>
                <w:rFonts w:ascii="Arial" w:hAnsi="Arial" w:cs="Arial"/>
                <w:color w:val="0070C0"/>
                <w:szCs w:val="24"/>
              </w:rPr>
              <w:t>, City of San Fernando, Luna,</w:t>
            </w:r>
            <w:r>
              <w:rPr>
                <w:rFonts w:ascii="Arial" w:hAnsi="Arial" w:cs="Arial"/>
                <w:color w:val="0070C0"/>
                <w:szCs w:val="24"/>
              </w:rPr>
              <w:t xml:space="preserve"> </w:t>
            </w:r>
            <w:proofErr w:type="spellStart"/>
            <w:r w:rsidRPr="00CF6847">
              <w:rPr>
                <w:rFonts w:ascii="Arial" w:hAnsi="Arial" w:cs="Arial"/>
                <w:color w:val="0070C0"/>
                <w:szCs w:val="24"/>
              </w:rPr>
              <w:t>Naguilian</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Pugo</w:t>
            </w:r>
            <w:proofErr w:type="spellEnd"/>
            <w:r w:rsidRPr="00CF6847">
              <w:rPr>
                <w:rFonts w:ascii="Arial" w:hAnsi="Arial" w:cs="Arial"/>
                <w:color w:val="0070C0"/>
                <w:szCs w:val="24"/>
              </w:rPr>
              <w:t xml:space="preserve">, Rosario, </w:t>
            </w:r>
            <w:proofErr w:type="spellStart"/>
            <w:r w:rsidRPr="00CF6847">
              <w:rPr>
                <w:rFonts w:ascii="Arial" w:hAnsi="Arial" w:cs="Arial"/>
                <w:color w:val="0070C0"/>
                <w:szCs w:val="24"/>
              </w:rPr>
              <w:t>Santol</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Sudipen</w:t>
            </w:r>
            <w:proofErr w:type="spellEnd"/>
            <w:r w:rsidRPr="00CF6847">
              <w:rPr>
                <w:rFonts w:ascii="Arial" w:hAnsi="Arial" w:cs="Arial"/>
                <w:color w:val="0070C0"/>
                <w:szCs w:val="24"/>
              </w:rPr>
              <w:t xml:space="preserve">, and </w:t>
            </w:r>
            <w:proofErr w:type="spellStart"/>
            <w:r w:rsidRPr="00CF6847">
              <w:rPr>
                <w:rFonts w:ascii="Arial" w:hAnsi="Arial" w:cs="Arial"/>
                <w:color w:val="0070C0"/>
                <w:szCs w:val="24"/>
              </w:rPr>
              <w:t>Tubao</w:t>
            </w:r>
            <w:proofErr w:type="spellEnd"/>
            <w:r w:rsidRPr="00CF6847">
              <w:rPr>
                <w:rFonts w:ascii="Arial" w:hAnsi="Arial" w:cs="Arial"/>
                <w:color w:val="0070C0"/>
                <w:szCs w:val="24"/>
              </w:rPr>
              <w:t xml:space="preserve"> in La Union;</w:t>
            </w:r>
            <w:r>
              <w:rPr>
                <w:rFonts w:ascii="Arial" w:hAnsi="Arial" w:cs="Arial"/>
                <w:color w:val="0070C0"/>
                <w:szCs w:val="24"/>
              </w:rPr>
              <w:t xml:space="preserve"> </w:t>
            </w:r>
            <w:r w:rsidRPr="00CF6847">
              <w:rPr>
                <w:rFonts w:ascii="Arial" w:hAnsi="Arial" w:cs="Arial"/>
                <w:color w:val="0070C0"/>
                <w:szCs w:val="24"/>
              </w:rPr>
              <w:t xml:space="preserve">Agno, Alcala, </w:t>
            </w:r>
            <w:proofErr w:type="spellStart"/>
            <w:r w:rsidRPr="00CF6847">
              <w:rPr>
                <w:rFonts w:ascii="Arial" w:hAnsi="Arial" w:cs="Arial"/>
                <w:color w:val="0070C0"/>
                <w:szCs w:val="24"/>
              </w:rPr>
              <w:t>Asingan</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Balungao</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Bani</w:t>
            </w:r>
            <w:proofErr w:type="spellEnd"/>
            <w:r w:rsidRPr="00CF6847">
              <w:rPr>
                <w:rFonts w:ascii="Arial" w:hAnsi="Arial" w:cs="Arial"/>
                <w:color w:val="0070C0"/>
                <w:szCs w:val="24"/>
              </w:rPr>
              <w:t xml:space="preserve">, Bautista, </w:t>
            </w:r>
            <w:proofErr w:type="spellStart"/>
            <w:r w:rsidRPr="00CF6847">
              <w:rPr>
                <w:rFonts w:ascii="Arial" w:hAnsi="Arial" w:cs="Arial"/>
                <w:color w:val="0070C0"/>
                <w:szCs w:val="24"/>
              </w:rPr>
              <w:t>Bolinao</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Bugallon</w:t>
            </w:r>
            <w:proofErr w:type="spellEnd"/>
            <w:r w:rsidRPr="00CF6847">
              <w:rPr>
                <w:rFonts w:ascii="Arial" w:hAnsi="Arial" w:cs="Arial"/>
                <w:color w:val="0070C0"/>
                <w:szCs w:val="24"/>
              </w:rPr>
              <w:t>,</w:t>
            </w:r>
            <w:r>
              <w:rPr>
                <w:rFonts w:ascii="Arial" w:hAnsi="Arial" w:cs="Arial"/>
                <w:color w:val="0070C0"/>
                <w:szCs w:val="24"/>
              </w:rPr>
              <w:t xml:space="preserve"> </w:t>
            </w:r>
            <w:r w:rsidRPr="00CF6847">
              <w:rPr>
                <w:rFonts w:ascii="Arial" w:hAnsi="Arial" w:cs="Arial"/>
                <w:color w:val="0070C0"/>
                <w:szCs w:val="24"/>
              </w:rPr>
              <w:t xml:space="preserve">Burgos, </w:t>
            </w:r>
            <w:proofErr w:type="spellStart"/>
            <w:r w:rsidRPr="00CF6847">
              <w:rPr>
                <w:rFonts w:ascii="Arial" w:hAnsi="Arial" w:cs="Arial"/>
                <w:color w:val="0070C0"/>
                <w:szCs w:val="24"/>
              </w:rPr>
              <w:t>Calasiao</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Dasol</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Laoac</w:t>
            </w:r>
            <w:proofErr w:type="spellEnd"/>
            <w:r w:rsidRPr="00CF6847">
              <w:rPr>
                <w:rFonts w:ascii="Arial" w:hAnsi="Arial" w:cs="Arial"/>
                <w:color w:val="0070C0"/>
                <w:szCs w:val="24"/>
              </w:rPr>
              <w:t xml:space="preserve">, Lingayen, </w:t>
            </w:r>
            <w:proofErr w:type="spellStart"/>
            <w:r w:rsidRPr="00CF6847">
              <w:rPr>
                <w:rFonts w:ascii="Arial" w:hAnsi="Arial" w:cs="Arial"/>
                <w:color w:val="0070C0"/>
                <w:szCs w:val="24"/>
              </w:rPr>
              <w:t>Malasiqui</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Mangaldan</w:t>
            </w:r>
            <w:proofErr w:type="spellEnd"/>
            <w:r w:rsidRPr="00CF6847">
              <w:rPr>
                <w:rFonts w:ascii="Arial" w:hAnsi="Arial" w:cs="Arial"/>
                <w:color w:val="0070C0"/>
                <w:szCs w:val="24"/>
              </w:rPr>
              <w:t>,</w:t>
            </w:r>
            <w:r>
              <w:rPr>
                <w:rFonts w:ascii="Arial" w:hAnsi="Arial" w:cs="Arial"/>
                <w:color w:val="0070C0"/>
                <w:szCs w:val="24"/>
              </w:rPr>
              <w:t xml:space="preserve"> </w:t>
            </w:r>
            <w:proofErr w:type="spellStart"/>
            <w:r w:rsidRPr="00CF6847">
              <w:rPr>
                <w:rFonts w:ascii="Arial" w:hAnsi="Arial" w:cs="Arial"/>
                <w:color w:val="0070C0"/>
                <w:szCs w:val="24"/>
              </w:rPr>
              <w:t>Mangatarem</w:t>
            </w:r>
            <w:proofErr w:type="spellEnd"/>
            <w:r w:rsidRPr="00CF6847">
              <w:rPr>
                <w:rFonts w:ascii="Arial" w:hAnsi="Arial" w:cs="Arial"/>
                <w:color w:val="0070C0"/>
                <w:szCs w:val="24"/>
              </w:rPr>
              <w:t xml:space="preserve">, </w:t>
            </w:r>
            <w:proofErr w:type="spellStart"/>
            <w:r w:rsidRPr="00CF6847">
              <w:rPr>
                <w:rFonts w:ascii="Arial" w:hAnsi="Arial" w:cs="Arial"/>
                <w:color w:val="0070C0"/>
                <w:szCs w:val="24"/>
              </w:rPr>
              <w:t>Pozorrubio</w:t>
            </w:r>
            <w:proofErr w:type="spellEnd"/>
            <w:r w:rsidRPr="00CF6847">
              <w:rPr>
                <w:rFonts w:ascii="Arial" w:hAnsi="Arial" w:cs="Arial"/>
                <w:color w:val="0070C0"/>
                <w:szCs w:val="24"/>
              </w:rPr>
              <w:t>, Rosales, Santa Barbara, Santo Tomas, San</w:t>
            </w:r>
            <w:r>
              <w:rPr>
                <w:rFonts w:ascii="Arial" w:hAnsi="Arial" w:cs="Arial"/>
                <w:color w:val="0070C0"/>
                <w:szCs w:val="24"/>
              </w:rPr>
              <w:t xml:space="preserve"> </w:t>
            </w:r>
            <w:r w:rsidRPr="00CF6847">
              <w:rPr>
                <w:rFonts w:ascii="Arial" w:hAnsi="Arial" w:cs="Arial"/>
                <w:color w:val="0070C0"/>
                <w:szCs w:val="24"/>
              </w:rPr>
              <w:t xml:space="preserve">Fabian, </w:t>
            </w:r>
            <w:proofErr w:type="spellStart"/>
            <w:r w:rsidRPr="00CF6847">
              <w:rPr>
                <w:rFonts w:ascii="Arial" w:hAnsi="Arial" w:cs="Arial"/>
                <w:color w:val="0070C0"/>
                <w:szCs w:val="24"/>
              </w:rPr>
              <w:t>Sual</w:t>
            </w:r>
            <w:proofErr w:type="spellEnd"/>
            <w:r w:rsidRPr="00CF6847">
              <w:rPr>
                <w:rFonts w:ascii="Arial" w:hAnsi="Arial" w:cs="Arial"/>
                <w:color w:val="0070C0"/>
                <w:szCs w:val="24"/>
              </w:rPr>
              <w:t xml:space="preserve">, and </w:t>
            </w:r>
            <w:proofErr w:type="spellStart"/>
            <w:r w:rsidRPr="00CF6847">
              <w:rPr>
                <w:rFonts w:ascii="Arial" w:hAnsi="Arial" w:cs="Arial"/>
                <w:color w:val="0070C0"/>
                <w:szCs w:val="24"/>
              </w:rPr>
              <w:t>Urbiztondo</w:t>
            </w:r>
            <w:proofErr w:type="spellEnd"/>
            <w:r w:rsidRPr="00CF6847">
              <w:rPr>
                <w:rFonts w:ascii="Arial" w:hAnsi="Arial" w:cs="Arial"/>
                <w:color w:val="0070C0"/>
                <w:szCs w:val="24"/>
              </w:rPr>
              <w:t xml:space="preserve"> in </w:t>
            </w:r>
            <w:proofErr w:type="spellStart"/>
            <w:r w:rsidRPr="00CF6847">
              <w:rPr>
                <w:rFonts w:ascii="Arial" w:hAnsi="Arial" w:cs="Arial"/>
                <w:color w:val="0070C0"/>
                <w:szCs w:val="24"/>
              </w:rPr>
              <w:t>Pangasinan</w:t>
            </w:r>
            <w:proofErr w:type="spellEnd"/>
            <w:r w:rsidRPr="00CF6847">
              <w:rPr>
                <w:rFonts w:ascii="Arial" w:hAnsi="Arial" w:cs="Arial"/>
                <w:color w:val="0070C0"/>
                <w:szCs w:val="24"/>
              </w:rPr>
              <w:t>.</w:t>
            </w:r>
          </w:p>
          <w:p w:rsidR="00CF6847" w:rsidRDefault="00CF6847" w:rsidP="00CF6847">
            <w:pPr>
              <w:widowControl/>
              <w:numPr>
                <w:ilvl w:val="0"/>
                <w:numId w:val="4"/>
              </w:numPr>
              <w:autoSpaceDE w:val="0"/>
              <w:autoSpaceDN w:val="0"/>
              <w:adjustRightInd w:val="0"/>
              <w:contextualSpacing/>
              <w:jc w:val="both"/>
              <w:rPr>
                <w:rFonts w:ascii="Arial" w:hAnsi="Arial" w:cs="Arial"/>
                <w:color w:val="0070C0"/>
                <w:sz w:val="20"/>
                <w:szCs w:val="24"/>
              </w:rPr>
            </w:pPr>
            <w:r w:rsidRPr="00CF6847">
              <w:rPr>
                <w:rFonts w:ascii="Arial" w:hAnsi="Arial" w:cs="Arial"/>
                <w:color w:val="0070C0"/>
                <w:sz w:val="20"/>
                <w:szCs w:val="24"/>
              </w:rPr>
              <w:t xml:space="preserve">As of this </w:t>
            </w:r>
            <w:r>
              <w:rPr>
                <w:rFonts w:ascii="Arial" w:hAnsi="Arial" w:cs="Arial"/>
                <w:color w:val="0070C0"/>
                <w:sz w:val="20"/>
                <w:szCs w:val="24"/>
              </w:rPr>
              <w:t xml:space="preserve">reporting, a total amount of </w:t>
            </w:r>
            <w:r w:rsidRPr="00CF6847">
              <w:rPr>
                <w:rFonts w:ascii="Arial" w:hAnsi="Arial" w:cs="Arial"/>
                <w:b/>
                <w:color w:val="0070C0"/>
                <w:szCs w:val="24"/>
              </w:rPr>
              <w:t>₱</w:t>
            </w:r>
            <w:r w:rsidRPr="00CF6847">
              <w:rPr>
                <w:rFonts w:ascii="Arial" w:hAnsi="Arial" w:cs="Arial"/>
                <w:b/>
                <w:color w:val="0070C0"/>
                <w:sz w:val="20"/>
                <w:szCs w:val="24"/>
              </w:rPr>
              <w:t>16,978,500.00</w:t>
            </w:r>
            <w:r w:rsidRPr="00CF6847">
              <w:rPr>
                <w:rFonts w:ascii="Arial" w:hAnsi="Arial" w:cs="Arial"/>
                <w:color w:val="0070C0"/>
                <w:sz w:val="20"/>
                <w:szCs w:val="24"/>
              </w:rPr>
              <w:t xml:space="preserve"> were paid-out</w:t>
            </w:r>
            <w:r>
              <w:rPr>
                <w:rFonts w:ascii="Arial" w:hAnsi="Arial" w:cs="Arial"/>
                <w:color w:val="0070C0"/>
                <w:sz w:val="20"/>
                <w:szCs w:val="24"/>
              </w:rPr>
              <w:t xml:space="preserve"> </w:t>
            </w:r>
            <w:r w:rsidRPr="00CF6847">
              <w:rPr>
                <w:rFonts w:ascii="Arial" w:hAnsi="Arial" w:cs="Arial"/>
                <w:color w:val="0070C0"/>
                <w:sz w:val="20"/>
                <w:szCs w:val="24"/>
              </w:rPr>
              <w:t xml:space="preserve">to </w:t>
            </w:r>
            <w:r w:rsidRPr="00CF6847">
              <w:rPr>
                <w:rFonts w:ascii="Arial" w:hAnsi="Arial" w:cs="Arial"/>
                <w:b/>
                <w:color w:val="0070C0"/>
                <w:sz w:val="20"/>
                <w:szCs w:val="24"/>
              </w:rPr>
              <w:t>3,087</w:t>
            </w:r>
            <w:r w:rsidRPr="00CF6847">
              <w:rPr>
                <w:rFonts w:ascii="Arial" w:hAnsi="Arial" w:cs="Arial"/>
                <w:color w:val="0070C0"/>
                <w:sz w:val="20"/>
                <w:szCs w:val="24"/>
              </w:rPr>
              <w:t xml:space="preserve"> SAP beneficiaries in </w:t>
            </w:r>
            <w:proofErr w:type="spellStart"/>
            <w:r w:rsidRPr="00CF6847">
              <w:rPr>
                <w:rFonts w:ascii="Arial" w:hAnsi="Arial" w:cs="Arial"/>
                <w:color w:val="0070C0"/>
                <w:sz w:val="20"/>
                <w:szCs w:val="24"/>
              </w:rPr>
              <w:t>Lidlidda</w:t>
            </w:r>
            <w:proofErr w:type="spellEnd"/>
            <w:r w:rsidRPr="00CF6847">
              <w:rPr>
                <w:rFonts w:ascii="Arial" w:hAnsi="Arial" w:cs="Arial"/>
                <w:color w:val="0070C0"/>
                <w:sz w:val="20"/>
                <w:szCs w:val="24"/>
              </w:rPr>
              <w:t xml:space="preserve">, San Emilio and Santa, </w:t>
            </w:r>
            <w:proofErr w:type="spellStart"/>
            <w:r w:rsidRPr="00CF6847">
              <w:rPr>
                <w:rFonts w:ascii="Arial" w:hAnsi="Arial" w:cs="Arial"/>
                <w:color w:val="0070C0"/>
                <w:sz w:val="20"/>
                <w:szCs w:val="24"/>
              </w:rPr>
              <w:t>Ilocos</w:t>
            </w:r>
            <w:proofErr w:type="spellEnd"/>
            <w:r>
              <w:rPr>
                <w:rFonts w:ascii="Arial" w:hAnsi="Arial" w:cs="Arial"/>
                <w:color w:val="0070C0"/>
                <w:sz w:val="20"/>
                <w:szCs w:val="24"/>
              </w:rPr>
              <w:t xml:space="preserve"> </w:t>
            </w:r>
            <w:r w:rsidRPr="00CF6847">
              <w:rPr>
                <w:rFonts w:ascii="Arial" w:hAnsi="Arial" w:cs="Arial"/>
                <w:color w:val="0070C0"/>
                <w:sz w:val="20"/>
                <w:szCs w:val="24"/>
              </w:rPr>
              <w:t xml:space="preserve">Sur; and </w:t>
            </w:r>
            <w:proofErr w:type="spellStart"/>
            <w:r w:rsidRPr="00CF6847">
              <w:rPr>
                <w:rFonts w:ascii="Arial" w:hAnsi="Arial" w:cs="Arial"/>
                <w:color w:val="0070C0"/>
                <w:sz w:val="20"/>
                <w:szCs w:val="24"/>
              </w:rPr>
              <w:t>Santol</w:t>
            </w:r>
            <w:proofErr w:type="spellEnd"/>
            <w:r w:rsidRPr="00CF6847">
              <w:rPr>
                <w:rFonts w:ascii="Arial" w:hAnsi="Arial" w:cs="Arial"/>
                <w:color w:val="0070C0"/>
                <w:sz w:val="20"/>
                <w:szCs w:val="24"/>
              </w:rPr>
              <w:t>, La Union.</w:t>
            </w:r>
          </w:p>
          <w:p w:rsidR="008A723B" w:rsidRPr="00CF6847" w:rsidRDefault="00CF6847" w:rsidP="00CF6847">
            <w:pPr>
              <w:widowControl/>
              <w:numPr>
                <w:ilvl w:val="0"/>
                <w:numId w:val="4"/>
              </w:numPr>
              <w:autoSpaceDE w:val="0"/>
              <w:autoSpaceDN w:val="0"/>
              <w:adjustRightInd w:val="0"/>
              <w:contextualSpacing/>
              <w:jc w:val="both"/>
              <w:rPr>
                <w:rFonts w:ascii="Arial" w:hAnsi="Arial" w:cs="Arial"/>
                <w:color w:val="0070C0"/>
                <w:sz w:val="20"/>
                <w:szCs w:val="24"/>
              </w:rPr>
            </w:pPr>
            <w:r w:rsidRPr="00CF6847">
              <w:rPr>
                <w:rFonts w:ascii="Arial" w:hAnsi="Arial" w:cs="Arial"/>
                <w:color w:val="0070C0"/>
                <w:sz w:val="20"/>
                <w:szCs w:val="24"/>
              </w:rPr>
              <w:t>Continuous provision of right information and technical assistance to</w:t>
            </w:r>
            <w:r>
              <w:rPr>
                <w:rFonts w:ascii="Arial" w:hAnsi="Arial" w:cs="Arial"/>
                <w:color w:val="0070C0"/>
                <w:sz w:val="20"/>
                <w:szCs w:val="24"/>
              </w:rPr>
              <w:t xml:space="preserve"> </w:t>
            </w:r>
            <w:r w:rsidRPr="00CF6847">
              <w:rPr>
                <w:rFonts w:ascii="Arial" w:hAnsi="Arial" w:cs="Arial"/>
                <w:color w:val="0070C0"/>
                <w:sz w:val="20"/>
                <w:szCs w:val="24"/>
              </w:rPr>
              <w:t>LGUs regarding the SAP implementation through phone calls,</w:t>
            </w:r>
            <w:r>
              <w:rPr>
                <w:rFonts w:ascii="Arial" w:hAnsi="Arial" w:cs="Arial"/>
                <w:color w:val="0070C0"/>
                <w:sz w:val="20"/>
                <w:szCs w:val="24"/>
              </w:rPr>
              <w:t xml:space="preserve"> </w:t>
            </w:r>
            <w:r w:rsidRPr="00CF6847">
              <w:rPr>
                <w:rFonts w:ascii="Arial" w:hAnsi="Arial" w:cs="Arial"/>
                <w:color w:val="0070C0"/>
                <w:sz w:val="20"/>
                <w:szCs w:val="24"/>
              </w:rPr>
              <w:t xml:space="preserve">encoding of </w:t>
            </w:r>
            <w:proofErr w:type="spellStart"/>
            <w:r w:rsidRPr="00CF6847">
              <w:rPr>
                <w:rFonts w:ascii="Arial" w:hAnsi="Arial" w:cs="Arial"/>
                <w:color w:val="0070C0"/>
                <w:sz w:val="20"/>
                <w:szCs w:val="24"/>
              </w:rPr>
              <w:t>masterlist</w:t>
            </w:r>
            <w:proofErr w:type="spellEnd"/>
            <w:r w:rsidRPr="00CF6847">
              <w:rPr>
                <w:rFonts w:ascii="Arial" w:hAnsi="Arial" w:cs="Arial"/>
                <w:color w:val="0070C0"/>
                <w:sz w:val="20"/>
                <w:szCs w:val="24"/>
              </w:rPr>
              <w:t xml:space="preserve"> and payroll, and cross matching of SAP target</w:t>
            </w:r>
            <w:r>
              <w:rPr>
                <w:rFonts w:ascii="Arial" w:hAnsi="Arial" w:cs="Arial"/>
                <w:color w:val="0070C0"/>
                <w:sz w:val="20"/>
                <w:szCs w:val="24"/>
              </w:rPr>
              <w:t xml:space="preserve"> </w:t>
            </w:r>
            <w:r w:rsidRPr="00CF6847">
              <w:rPr>
                <w:rFonts w:ascii="Arial" w:hAnsi="Arial" w:cs="Arial"/>
                <w:color w:val="0070C0"/>
                <w:sz w:val="20"/>
                <w:szCs w:val="24"/>
              </w:rPr>
              <w:t>beneficiaries, preparing indicative distribution plan per barangay, and</w:t>
            </w:r>
            <w:r>
              <w:rPr>
                <w:rFonts w:ascii="Arial" w:hAnsi="Arial" w:cs="Arial"/>
                <w:color w:val="0070C0"/>
                <w:sz w:val="20"/>
                <w:szCs w:val="24"/>
              </w:rPr>
              <w:t xml:space="preserve"> </w:t>
            </w:r>
            <w:r w:rsidRPr="00CF6847">
              <w:rPr>
                <w:rFonts w:ascii="Arial" w:hAnsi="Arial" w:cs="Arial"/>
                <w:color w:val="0070C0"/>
                <w:sz w:val="20"/>
                <w:szCs w:val="24"/>
              </w:rPr>
              <w:t>administration of SAC forms were conducted. Likewise, house to house</w:t>
            </w:r>
            <w:r>
              <w:rPr>
                <w:rFonts w:ascii="Arial" w:hAnsi="Arial" w:cs="Arial"/>
                <w:color w:val="0070C0"/>
                <w:sz w:val="20"/>
                <w:szCs w:val="24"/>
              </w:rPr>
              <w:t xml:space="preserve"> </w:t>
            </w:r>
            <w:r w:rsidRPr="00CF6847">
              <w:rPr>
                <w:rFonts w:ascii="Arial" w:hAnsi="Arial" w:cs="Arial"/>
                <w:color w:val="0070C0"/>
                <w:sz w:val="20"/>
                <w:szCs w:val="24"/>
              </w:rPr>
              <w:t>validation of target beneficiaries were also conducted.</w:t>
            </w:r>
          </w:p>
        </w:tc>
      </w:tr>
    </w:tbl>
    <w:p w:rsidR="00F85877" w:rsidRPr="00C817D2" w:rsidRDefault="00F85877"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92DF5" w:rsidRDefault="00892DF5"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92DF5" w:rsidRDefault="00892DF5"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885780">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0433B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0433B6" w:rsidRPr="000433B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433B6" w:rsidRPr="001C666B" w:rsidRDefault="00797C46" w:rsidP="00DA3F1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1C666B">
              <w:rPr>
                <w:rFonts w:ascii="Arial" w:eastAsia="Arial" w:hAnsi="Arial" w:cs="Arial"/>
                <w:sz w:val="20"/>
                <w:szCs w:val="20"/>
              </w:rPr>
              <w:t>08</w:t>
            </w:r>
            <w:r w:rsidR="00885780" w:rsidRPr="001C666B">
              <w:rPr>
                <w:rFonts w:ascii="Arial" w:eastAsia="Arial" w:hAnsi="Arial" w:cs="Arial"/>
                <w:sz w:val="20"/>
                <w:szCs w:val="20"/>
              </w:rPr>
              <w:t xml:space="preserve"> </w:t>
            </w:r>
            <w:r w:rsidR="000433B6" w:rsidRPr="001C666B">
              <w:rPr>
                <w:rFonts w:ascii="Arial" w:eastAsia="Arial" w:hAnsi="Arial" w:cs="Arial"/>
                <w:sz w:val="20"/>
                <w:szCs w:val="20"/>
              </w:rPr>
              <w:t>April</w:t>
            </w:r>
            <w:r w:rsidR="00885780" w:rsidRPr="001C666B">
              <w:rPr>
                <w:rFonts w:ascii="Arial" w:eastAsia="Arial" w:hAnsi="Arial" w:cs="Arial"/>
                <w:sz w:val="20"/>
                <w:szCs w:val="20"/>
              </w:rPr>
              <w:t xml:space="preserve"> </w:t>
            </w:r>
            <w:r w:rsidR="000433B6" w:rsidRPr="001C666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797C46" w:rsidRPr="001C666B" w:rsidRDefault="00797C4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1C666B">
              <w:rPr>
                <w:rFonts w:ascii="Arial" w:hAnsi="Arial" w:cs="Arial"/>
                <w:sz w:val="20"/>
                <w:szCs w:val="20"/>
              </w:rPr>
              <w:t xml:space="preserve">DSWD FO II handed over </w:t>
            </w:r>
            <w:proofErr w:type="spellStart"/>
            <w:r w:rsidRPr="001C666B">
              <w:rPr>
                <w:rFonts w:ascii="Arial" w:hAnsi="Arial" w:cs="Arial"/>
                <w:sz w:val="20"/>
                <w:szCs w:val="20"/>
              </w:rPr>
              <w:t>cheques</w:t>
            </w:r>
            <w:proofErr w:type="spellEnd"/>
            <w:r w:rsidRPr="001C666B">
              <w:rPr>
                <w:rFonts w:ascii="Arial" w:hAnsi="Arial" w:cs="Arial"/>
                <w:sz w:val="20"/>
                <w:szCs w:val="20"/>
              </w:rPr>
              <w:t xml:space="preserve"> with a total amount of </w:t>
            </w:r>
            <w:r w:rsidR="001C666B" w:rsidRPr="001C666B">
              <w:rPr>
                <w:rFonts w:ascii="Arial" w:eastAsia="Arial" w:hAnsi="Arial" w:cs="Arial"/>
                <w:b/>
                <w:sz w:val="20"/>
                <w:szCs w:val="20"/>
              </w:rPr>
              <w:t>₱</w:t>
            </w:r>
            <w:r w:rsidRPr="001C666B">
              <w:rPr>
                <w:rFonts w:ascii="Arial" w:hAnsi="Arial" w:cs="Arial"/>
                <w:sz w:val="20"/>
                <w:szCs w:val="20"/>
              </w:rPr>
              <w:t>815,166,000.00 to 26 Municipalities for the joint implementation of SAP.</w:t>
            </w:r>
          </w:p>
          <w:p w:rsidR="00797C46" w:rsidRPr="001C666B" w:rsidRDefault="00797C4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1C666B">
              <w:rPr>
                <w:rFonts w:ascii="Arial" w:hAnsi="Arial" w:cs="Arial"/>
                <w:sz w:val="20"/>
                <w:szCs w:val="20"/>
              </w:rPr>
              <w:t>Continued providing orientation on SAP among partner LGUs so as to further explain the processes that will be done for the next two months</w:t>
            </w:r>
          </w:p>
          <w:p w:rsidR="00797C46" w:rsidRPr="001C666B" w:rsidRDefault="00797C4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1C666B">
              <w:rPr>
                <w:rFonts w:ascii="Arial" w:hAnsi="Arial" w:cs="Arial"/>
                <w:sz w:val="20"/>
                <w:szCs w:val="20"/>
              </w:rPr>
              <w:t>Skeletal work force packed 998 FFPs and 1,584 Bags of Rice at FO Warehouse</w:t>
            </w:r>
          </w:p>
          <w:p w:rsidR="00797C46" w:rsidRPr="001C666B" w:rsidRDefault="00797C46" w:rsidP="000E398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ind w:left="291" w:hanging="284"/>
              <w:contextualSpacing/>
              <w:jc w:val="both"/>
              <w:rPr>
                <w:rFonts w:ascii="Arial" w:hAnsi="Arial" w:cs="Arial"/>
                <w:sz w:val="20"/>
                <w:szCs w:val="20"/>
              </w:rPr>
            </w:pPr>
            <w:r w:rsidRPr="001C666B">
              <w:rPr>
                <w:rFonts w:ascii="Arial" w:hAnsi="Arial" w:cs="Arial"/>
                <w:sz w:val="20"/>
                <w:szCs w:val="20"/>
              </w:rPr>
              <w:t>Ensures the availability of FFPs and NFIs as need arises.</w:t>
            </w:r>
          </w:p>
        </w:tc>
      </w:tr>
    </w:tbl>
    <w:p w:rsidR="00DA3F16" w:rsidRPr="00C817D2" w:rsidRDefault="00DA3F16" w:rsidP="00DA3F16">
      <w:pPr>
        <w:spacing w:after="0" w:line="240" w:lineRule="auto"/>
        <w:ind w:right="57"/>
        <w:contextualSpacing/>
        <w:rPr>
          <w:rFonts w:ascii="Arial" w:eastAsia="Arial" w:hAnsi="Arial" w:cs="Arial"/>
          <w:b/>
          <w:sz w:val="24"/>
          <w:szCs w:val="24"/>
        </w:rPr>
      </w:pPr>
    </w:p>
    <w:p w:rsidR="00F85877" w:rsidRPr="00C817D2" w:rsidRDefault="000157BE" w:rsidP="00DA3F16">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6B29CD" w:rsidRPr="00E67B1D"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46E6" w:rsidRPr="000155DB" w:rsidRDefault="00A6573F" w:rsidP="00944EF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55DB">
              <w:rPr>
                <w:rFonts w:ascii="Arial" w:eastAsia="Arial" w:hAnsi="Arial" w:cs="Arial"/>
                <w:sz w:val="20"/>
                <w:szCs w:val="20"/>
              </w:rPr>
              <w:t>11</w:t>
            </w:r>
            <w:r w:rsidR="00944EFF" w:rsidRPr="000155DB">
              <w:rPr>
                <w:rFonts w:ascii="Arial" w:eastAsia="Arial" w:hAnsi="Arial" w:cs="Arial"/>
                <w:sz w:val="20"/>
                <w:szCs w:val="20"/>
              </w:rPr>
              <w:t xml:space="preserve"> </w:t>
            </w:r>
            <w:r w:rsidR="00DF46E6" w:rsidRPr="000155DB">
              <w:rPr>
                <w:rFonts w:ascii="Arial" w:eastAsia="Arial" w:hAnsi="Arial" w:cs="Arial"/>
                <w:sz w:val="20"/>
                <w:szCs w:val="20"/>
              </w:rPr>
              <w:t>April</w:t>
            </w:r>
            <w:r w:rsidR="00885780" w:rsidRPr="000155DB">
              <w:rPr>
                <w:rFonts w:ascii="Arial" w:eastAsia="Arial" w:hAnsi="Arial" w:cs="Arial"/>
                <w:sz w:val="20"/>
                <w:szCs w:val="20"/>
              </w:rPr>
              <w:t xml:space="preserve"> </w:t>
            </w:r>
            <w:r w:rsidR="00DF46E6" w:rsidRPr="000155DB">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5437" w:rsidRPr="000155DB" w:rsidRDefault="00DF46E6" w:rsidP="000E398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55DB">
              <w:rPr>
                <w:rFonts w:ascii="Arial" w:eastAsia="Arial" w:hAnsi="Arial" w:cs="Arial"/>
                <w:sz w:val="20"/>
                <w:szCs w:val="20"/>
              </w:rPr>
              <w:t>Ongoing</w:t>
            </w:r>
            <w:r w:rsidR="00885780" w:rsidRPr="000155DB">
              <w:rPr>
                <w:rFonts w:ascii="Arial" w:eastAsia="Arial" w:hAnsi="Arial" w:cs="Arial"/>
                <w:sz w:val="20"/>
                <w:szCs w:val="20"/>
              </w:rPr>
              <w:t xml:space="preserve"> </w:t>
            </w:r>
            <w:r w:rsidRPr="000155DB">
              <w:rPr>
                <w:rFonts w:ascii="Arial" w:eastAsia="Arial" w:hAnsi="Arial" w:cs="Arial"/>
                <w:sz w:val="20"/>
                <w:szCs w:val="20"/>
              </w:rPr>
              <w:t>repacking</w:t>
            </w:r>
            <w:r w:rsidR="00885780" w:rsidRPr="000155DB">
              <w:rPr>
                <w:rFonts w:ascii="Arial" w:eastAsia="Arial" w:hAnsi="Arial" w:cs="Arial"/>
                <w:sz w:val="20"/>
                <w:szCs w:val="20"/>
              </w:rPr>
              <w:t xml:space="preserve"> </w:t>
            </w:r>
            <w:r w:rsidRPr="000155DB">
              <w:rPr>
                <w:rFonts w:ascii="Arial" w:eastAsia="Arial" w:hAnsi="Arial" w:cs="Arial"/>
                <w:sz w:val="20"/>
                <w:szCs w:val="20"/>
              </w:rPr>
              <w:t>of</w:t>
            </w:r>
            <w:r w:rsidR="00885780" w:rsidRPr="000155DB">
              <w:rPr>
                <w:rFonts w:ascii="Arial" w:eastAsia="Arial" w:hAnsi="Arial" w:cs="Arial"/>
                <w:sz w:val="20"/>
                <w:szCs w:val="20"/>
              </w:rPr>
              <w:t xml:space="preserve"> </w:t>
            </w:r>
            <w:r w:rsidRPr="000155DB">
              <w:rPr>
                <w:rFonts w:ascii="Arial" w:eastAsia="Arial" w:hAnsi="Arial" w:cs="Arial"/>
                <w:sz w:val="20"/>
                <w:szCs w:val="20"/>
              </w:rPr>
              <w:t>family</w:t>
            </w:r>
            <w:r w:rsidR="00885780" w:rsidRPr="000155DB">
              <w:rPr>
                <w:rFonts w:ascii="Arial" w:eastAsia="Arial" w:hAnsi="Arial" w:cs="Arial"/>
                <w:sz w:val="20"/>
                <w:szCs w:val="20"/>
              </w:rPr>
              <w:t xml:space="preserve"> </w:t>
            </w:r>
            <w:r w:rsidRPr="000155DB">
              <w:rPr>
                <w:rFonts w:ascii="Arial" w:eastAsia="Arial" w:hAnsi="Arial" w:cs="Arial"/>
                <w:sz w:val="20"/>
                <w:szCs w:val="20"/>
              </w:rPr>
              <w:t>food</w:t>
            </w:r>
            <w:r w:rsidR="00885780" w:rsidRPr="000155DB">
              <w:rPr>
                <w:rFonts w:ascii="Arial" w:eastAsia="Arial" w:hAnsi="Arial" w:cs="Arial"/>
                <w:sz w:val="20"/>
                <w:szCs w:val="20"/>
              </w:rPr>
              <w:t xml:space="preserve"> </w:t>
            </w:r>
            <w:r w:rsidRPr="000155DB">
              <w:rPr>
                <w:rFonts w:ascii="Arial" w:eastAsia="Arial" w:hAnsi="Arial" w:cs="Arial"/>
                <w:sz w:val="20"/>
                <w:szCs w:val="20"/>
              </w:rPr>
              <w:t>packs.</w:t>
            </w:r>
          </w:p>
          <w:p w:rsidR="00255437" w:rsidRPr="000155DB" w:rsidRDefault="00255437" w:rsidP="000E398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55DB">
              <w:rPr>
                <w:rFonts w:ascii="Arial" w:eastAsia="Arial" w:hAnsi="Arial" w:cs="Arial"/>
                <w:sz w:val="20"/>
                <w:szCs w:val="20"/>
              </w:rPr>
              <w:t>Requested augmentation of 20,000 family food packs to NRLMB.</w:t>
            </w:r>
          </w:p>
          <w:p w:rsidR="00255437" w:rsidRPr="000155DB" w:rsidRDefault="00255437" w:rsidP="000E398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55DB">
              <w:rPr>
                <w:rFonts w:ascii="Arial" w:eastAsia="Arial" w:hAnsi="Arial" w:cs="Arial"/>
                <w:sz w:val="20"/>
                <w:szCs w:val="20"/>
              </w:rPr>
              <w:t xml:space="preserve">Provision of </w:t>
            </w:r>
            <w:r w:rsidRPr="000155DB">
              <w:rPr>
                <w:rFonts w:ascii="Arial" w:eastAsia="Arial" w:hAnsi="Arial" w:cs="Arial"/>
                <w:b/>
                <w:sz w:val="20"/>
                <w:szCs w:val="20"/>
              </w:rPr>
              <w:t>16,098</w:t>
            </w:r>
            <w:r w:rsidRPr="000155DB">
              <w:rPr>
                <w:rFonts w:ascii="Arial" w:eastAsia="Arial" w:hAnsi="Arial" w:cs="Arial"/>
                <w:sz w:val="20"/>
                <w:szCs w:val="20"/>
              </w:rPr>
              <w:t xml:space="preserve"> Family Food Packs to 23 Local Government Units in the region.</w:t>
            </w:r>
          </w:p>
          <w:p w:rsidR="00DF46E6" w:rsidRPr="000155DB" w:rsidRDefault="00DF46E6" w:rsidP="000E398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55DB">
              <w:rPr>
                <w:rFonts w:ascii="Arial" w:eastAsia="Arial" w:hAnsi="Arial" w:cs="Arial"/>
                <w:sz w:val="20"/>
                <w:szCs w:val="20"/>
              </w:rPr>
              <w:t>Served</w:t>
            </w:r>
            <w:r w:rsidR="00885780" w:rsidRPr="000155DB">
              <w:rPr>
                <w:rFonts w:ascii="Arial" w:eastAsia="Arial" w:hAnsi="Arial" w:cs="Arial"/>
                <w:sz w:val="20"/>
                <w:szCs w:val="20"/>
              </w:rPr>
              <w:t xml:space="preserve"> </w:t>
            </w:r>
            <w:r w:rsidR="008A3A9D" w:rsidRPr="000155DB">
              <w:rPr>
                <w:rFonts w:ascii="Arial" w:eastAsia="Arial" w:hAnsi="Arial" w:cs="Arial"/>
                <w:b/>
                <w:sz w:val="20"/>
                <w:szCs w:val="20"/>
              </w:rPr>
              <w:t>967</w:t>
            </w:r>
            <w:r w:rsidR="00885780" w:rsidRPr="000155DB">
              <w:rPr>
                <w:rFonts w:ascii="Arial" w:eastAsia="Arial" w:hAnsi="Arial" w:cs="Arial"/>
                <w:b/>
                <w:sz w:val="20"/>
                <w:szCs w:val="20"/>
              </w:rPr>
              <w:t xml:space="preserve"> </w:t>
            </w:r>
            <w:r w:rsidRPr="000155DB">
              <w:rPr>
                <w:rFonts w:ascii="Arial" w:eastAsia="Arial" w:hAnsi="Arial" w:cs="Arial"/>
                <w:sz w:val="20"/>
                <w:szCs w:val="20"/>
              </w:rPr>
              <w:t>walk-in</w:t>
            </w:r>
            <w:r w:rsidR="00885780" w:rsidRPr="000155DB">
              <w:rPr>
                <w:rFonts w:ascii="Arial" w:eastAsia="Arial" w:hAnsi="Arial" w:cs="Arial"/>
                <w:sz w:val="20"/>
                <w:szCs w:val="20"/>
              </w:rPr>
              <w:t xml:space="preserve"> </w:t>
            </w:r>
            <w:r w:rsidRPr="000155DB">
              <w:rPr>
                <w:rFonts w:ascii="Arial" w:eastAsia="Arial" w:hAnsi="Arial" w:cs="Arial"/>
                <w:sz w:val="20"/>
                <w:szCs w:val="20"/>
              </w:rPr>
              <w:t>clients</w:t>
            </w:r>
            <w:r w:rsidR="00885780" w:rsidRPr="000155DB">
              <w:rPr>
                <w:rFonts w:ascii="Arial" w:eastAsia="Arial" w:hAnsi="Arial" w:cs="Arial"/>
                <w:sz w:val="20"/>
                <w:szCs w:val="20"/>
              </w:rPr>
              <w:t xml:space="preserve"> </w:t>
            </w:r>
            <w:r w:rsidRPr="000155DB">
              <w:rPr>
                <w:rFonts w:ascii="Arial" w:eastAsia="Arial" w:hAnsi="Arial" w:cs="Arial"/>
                <w:sz w:val="20"/>
                <w:szCs w:val="20"/>
              </w:rPr>
              <w:t>requesting</w:t>
            </w:r>
            <w:r w:rsidR="00885780" w:rsidRPr="000155DB">
              <w:rPr>
                <w:rFonts w:ascii="Arial" w:eastAsia="Arial" w:hAnsi="Arial" w:cs="Arial"/>
                <w:sz w:val="20"/>
                <w:szCs w:val="20"/>
              </w:rPr>
              <w:t xml:space="preserve"> </w:t>
            </w:r>
            <w:r w:rsidRPr="000155DB">
              <w:rPr>
                <w:rFonts w:ascii="Arial" w:eastAsia="Arial" w:hAnsi="Arial" w:cs="Arial"/>
                <w:sz w:val="20"/>
                <w:szCs w:val="20"/>
              </w:rPr>
              <w:t>for</w:t>
            </w:r>
            <w:r w:rsidR="00885780" w:rsidRPr="000155DB">
              <w:rPr>
                <w:rFonts w:ascii="Arial" w:eastAsia="Arial" w:hAnsi="Arial" w:cs="Arial"/>
                <w:sz w:val="20"/>
                <w:szCs w:val="20"/>
              </w:rPr>
              <w:t xml:space="preserve"> </w:t>
            </w:r>
            <w:r w:rsidRPr="000155DB">
              <w:rPr>
                <w:rFonts w:ascii="Arial" w:eastAsia="Arial" w:hAnsi="Arial" w:cs="Arial"/>
                <w:sz w:val="20"/>
                <w:szCs w:val="20"/>
              </w:rPr>
              <w:t>assistance</w:t>
            </w:r>
            <w:r w:rsidR="00885780" w:rsidRPr="000155DB">
              <w:rPr>
                <w:rFonts w:ascii="Arial" w:eastAsia="Arial" w:hAnsi="Arial" w:cs="Arial"/>
                <w:sz w:val="20"/>
                <w:szCs w:val="20"/>
              </w:rPr>
              <w:t xml:space="preserve"> </w:t>
            </w:r>
            <w:r w:rsidRPr="000155DB">
              <w:rPr>
                <w:rFonts w:ascii="Arial" w:eastAsia="Arial" w:hAnsi="Arial" w:cs="Arial"/>
                <w:sz w:val="20"/>
                <w:szCs w:val="20"/>
              </w:rPr>
              <w:t>through</w:t>
            </w:r>
            <w:r w:rsidR="00885780" w:rsidRPr="000155DB">
              <w:rPr>
                <w:rFonts w:ascii="Arial" w:eastAsia="Arial" w:hAnsi="Arial" w:cs="Arial"/>
                <w:sz w:val="20"/>
                <w:szCs w:val="20"/>
              </w:rPr>
              <w:t xml:space="preserve"> </w:t>
            </w:r>
            <w:r w:rsidRPr="000155DB">
              <w:rPr>
                <w:rFonts w:ascii="Arial" w:eastAsia="Arial" w:hAnsi="Arial" w:cs="Arial"/>
                <w:sz w:val="20"/>
                <w:szCs w:val="20"/>
              </w:rPr>
              <w:t>AICS</w:t>
            </w:r>
            <w:r w:rsidR="00885780" w:rsidRPr="000155DB">
              <w:rPr>
                <w:rFonts w:ascii="Arial" w:eastAsia="Arial" w:hAnsi="Arial" w:cs="Arial"/>
                <w:sz w:val="20"/>
                <w:szCs w:val="20"/>
              </w:rPr>
              <w:t xml:space="preserve"> </w:t>
            </w:r>
            <w:r w:rsidRPr="000155DB">
              <w:rPr>
                <w:rFonts w:ascii="Arial" w:eastAsia="Arial" w:hAnsi="Arial" w:cs="Arial"/>
                <w:sz w:val="20"/>
                <w:szCs w:val="20"/>
              </w:rPr>
              <w:t>from</w:t>
            </w:r>
            <w:r w:rsidR="00885780" w:rsidRPr="000155DB">
              <w:rPr>
                <w:rFonts w:ascii="Arial" w:eastAsia="Arial" w:hAnsi="Arial" w:cs="Arial"/>
                <w:sz w:val="20"/>
                <w:szCs w:val="20"/>
              </w:rPr>
              <w:t xml:space="preserve"> </w:t>
            </w:r>
            <w:r w:rsidR="006B29CD" w:rsidRPr="000155DB">
              <w:rPr>
                <w:rFonts w:ascii="Arial" w:eastAsia="Arial" w:hAnsi="Arial" w:cs="Arial"/>
                <w:b/>
                <w:sz w:val="20"/>
                <w:szCs w:val="20"/>
              </w:rPr>
              <w:t>16</w:t>
            </w:r>
            <w:r w:rsidR="00885780" w:rsidRPr="000155DB">
              <w:rPr>
                <w:rFonts w:ascii="Arial" w:eastAsia="Arial" w:hAnsi="Arial" w:cs="Arial"/>
                <w:b/>
                <w:sz w:val="20"/>
                <w:szCs w:val="20"/>
              </w:rPr>
              <w:t xml:space="preserve"> </w:t>
            </w:r>
            <w:r w:rsidRPr="000155DB">
              <w:rPr>
                <w:rFonts w:ascii="Arial" w:eastAsia="Arial" w:hAnsi="Arial" w:cs="Arial"/>
                <w:b/>
                <w:sz w:val="20"/>
                <w:szCs w:val="20"/>
              </w:rPr>
              <w:t>March-</w:t>
            </w:r>
            <w:r w:rsidR="008A3A9D" w:rsidRPr="000155DB">
              <w:rPr>
                <w:rFonts w:ascii="Arial" w:eastAsia="Arial" w:hAnsi="Arial" w:cs="Arial"/>
                <w:b/>
                <w:sz w:val="20"/>
                <w:szCs w:val="20"/>
              </w:rPr>
              <w:t>8</w:t>
            </w:r>
            <w:r w:rsidR="00885780" w:rsidRPr="000155DB">
              <w:rPr>
                <w:rFonts w:ascii="Arial" w:eastAsia="Arial" w:hAnsi="Arial" w:cs="Arial"/>
                <w:b/>
                <w:sz w:val="20"/>
                <w:szCs w:val="20"/>
              </w:rPr>
              <w:t xml:space="preserve"> </w:t>
            </w:r>
            <w:r w:rsidRPr="000155DB">
              <w:rPr>
                <w:rFonts w:ascii="Arial" w:eastAsia="Arial" w:hAnsi="Arial" w:cs="Arial"/>
                <w:b/>
                <w:sz w:val="20"/>
                <w:szCs w:val="20"/>
              </w:rPr>
              <w:t>April</w:t>
            </w:r>
            <w:r w:rsidR="00885780" w:rsidRPr="000155DB">
              <w:rPr>
                <w:rFonts w:ascii="Arial" w:eastAsia="Arial" w:hAnsi="Arial" w:cs="Arial"/>
                <w:b/>
                <w:sz w:val="20"/>
                <w:szCs w:val="20"/>
              </w:rPr>
              <w:t xml:space="preserve"> </w:t>
            </w:r>
            <w:r w:rsidRPr="000155DB">
              <w:rPr>
                <w:rFonts w:ascii="Arial" w:eastAsia="Arial" w:hAnsi="Arial" w:cs="Arial"/>
                <w:b/>
                <w:sz w:val="20"/>
                <w:szCs w:val="20"/>
              </w:rPr>
              <w:t>2020</w:t>
            </w:r>
            <w:r w:rsidR="00885780" w:rsidRPr="000155DB">
              <w:rPr>
                <w:rFonts w:ascii="Arial" w:eastAsia="Arial" w:hAnsi="Arial" w:cs="Arial"/>
                <w:b/>
                <w:sz w:val="20"/>
                <w:szCs w:val="20"/>
              </w:rPr>
              <w:t xml:space="preserve"> </w:t>
            </w:r>
            <w:r w:rsidRPr="000155DB">
              <w:rPr>
                <w:rFonts w:ascii="Arial" w:eastAsia="Arial" w:hAnsi="Arial" w:cs="Arial"/>
                <w:sz w:val="20"/>
                <w:szCs w:val="20"/>
              </w:rPr>
              <w:t>amounting</w:t>
            </w:r>
            <w:r w:rsidR="00885780" w:rsidRPr="000155DB">
              <w:rPr>
                <w:rFonts w:ascii="Arial" w:eastAsia="Arial" w:hAnsi="Arial" w:cs="Arial"/>
                <w:sz w:val="20"/>
                <w:szCs w:val="20"/>
              </w:rPr>
              <w:t xml:space="preserve"> </w:t>
            </w:r>
            <w:r w:rsidRPr="000155DB">
              <w:rPr>
                <w:rFonts w:ascii="Arial" w:eastAsia="Arial" w:hAnsi="Arial" w:cs="Arial"/>
                <w:sz w:val="20"/>
                <w:szCs w:val="20"/>
              </w:rPr>
              <w:t>to</w:t>
            </w:r>
            <w:r w:rsidR="00885780" w:rsidRPr="000155DB">
              <w:rPr>
                <w:rFonts w:ascii="Arial" w:eastAsia="Arial" w:hAnsi="Arial" w:cs="Arial"/>
                <w:sz w:val="20"/>
                <w:szCs w:val="20"/>
              </w:rPr>
              <w:t xml:space="preserve"> </w:t>
            </w:r>
            <w:r w:rsidRPr="000155DB">
              <w:rPr>
                <w:rFonts w:ascii="Arial" w:eastAsia="Arial" w:hAnsi="Arial" w:cs="Arial"/>
                <w:sz w:val="20"/>
                <w:szCs w:val="20"/>
              </w:rPr>
              <w:t>a</w:t>
            </w:r>
            <w:r w:rsidR="00885780" w:rsidRPr="000155DB">
              <w:rPr>
                <w:rFonts w:ascii="Arial" w:eastAsia="Arial" w:hAnsi="Arial" w:cs="Arial"/>
                <w:sz w:val="20"/>
                <w:szCs w:val="20"/>
              </w:rPr>
              <w:t xml:space="preserve"> </w:t>
            </w:r>
            <w:r w:rsidRPr="000155DB">
              <w:rPr>
                <w:rFonts w:ascii="Arial" w:eastAsia="Arial" w:hAnsi="Arial" w:cs="Arial"/>
                <w:sz w:val="20"/>
                <w:szCs w:val="20"/>
              </w:rPr>
              <w:t>total</w:t>
            </w:r>
            <w:r w:rsidR="00885780" w:rsidRPr="000155DB">
              <w:rPr>
                <w:rFonts w:ascii="Arial" w:eastAsia="Arial" w:hAnsi="Arial" w:cs="Arial"/>
                <w:sz w:val="20"/>
                <w:szCs w:val="20"/>
              </w:rPr>
              <w:t xml:space="preserve"> </w:t>
            </w:r>
            <w:r w:rsidRPr="000155DB">
              <w:rPr>
                <w:rFonts w:ascii="Arial" w:eastAsia="Arial" w:hAnsi="Arial" w:cs="Arial"/>
                <w:sz w:val="20"/>
                <w:szCs w:val="20"/>
              </w:rPr>
              <w:t>of</w:t>
            </w:r>
            <w:r w:rsidR="00885780" w:rsidRPr="000155DB">
              <w:rPr>
                <w:rFonts w:ascii="Arial" w:eastAsia="Arial" w:hAnsi="Arial" w:cs="Arial"/>
                <w:sz w:val="20"/>
                <w:szCs w:val="20"/>
              </w:rPr>
              <w:t xml:space="preserve"> </w:t>
            </w:r>
            <w:r w:rsidRPr="000155DB">
              <w:rPr>
                <w:rFonts w:ascii="Arial" w:eastAsia="Arial" w:hAnsi="Arial" w:cs="Arial"/>
                <w:b/>
                <w:sz w:val="20"/>
                <w:szCs w:val="20"/>
              </w:rPr>
              <w:t>₱2,</w:t>
            </w:r>
            <w:r w:rsidR="008A3A9D" w:rsidRPr="000155DB">
              <w:rPr>
                <w:rFonts w:ascii="Arial" w:eastAsia="Arial" w:hAnsi="Arial" w:cs="Arial"/>
                <w:b/>
                <w:sz w:val="20"/>
                <w:szCs w:val="20"/>
              </w:rPr>
              <w:t>864,7</w:t>
            </w:r>
            <w:r w:rsidRPr="000155DB">
              <w:rPr>
                <w:rFonts w:ascii="Arial" w:eastAsia="Arial" w:hAnsi="Arial" w:cs="Arial"/>
                <w:b/>
                <w:sz w:val="20"/>
                <w:szCs w:val="20"/>
              </w:rPr>
              <w:t>96.40.</w:t>
            </w:r>
          </w:p>
          <w:p w:rsidR="00A6573F" w:rsidRPr="000155DB" w:rsidRDefault="001607F2" w:rsidP="000E398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55DB">
              <w:rPr>
                <w:rFonts w:ascii="Arial" w:eastAsia="Arial" w:hAnsi="Arial" w:cs="Arial"/>
                <w:sz w:val="20"/>
                <w:szCs w:val="20"/>
              </w:rPr>
              <w:t xml:space="preserve">Released </w:t>
            </w:r>
            <w:r w:rsidRPr="000155DB">
              <w:rPr>
                <w:rFonts w:ascii="Arial" w:eastAsia="Arial" w:hAnsi="Arial" w:cs="Arial"/>
                <w:b/>
                <w:sz w:val="20"/>
                <w:szCs w:val="20"/>
              </w:rPr>
              <w:t xml:space="preserve">₱3,943,816,500.00 </w:t>
            </w:r>
            <w:r w:rsidRPr="000155DB">
              <w:rPr>
                <w:rFonts w:ascii="Arial" w:eastAsia="Arial" w:hAnsi="Arial" w:cs="Arial"/>
                <w:sz w:val="20"/>
                <w:szCs w:val="20"/>
              </w:rPr>
              <w:t xml:space="preserve">for SAP intended for 49 LGUs covering </w:t>
            </w:r>
            <w:r w:rsidRPr="000155DB">
              <w:rPr>
                <w:rFonts w:ascii="Arial" w:eastAsia="Arial" w:hAnsi="Arial" w:cs="Arial"/>
                <w:b/>
                <w:sz w:val="20"/>
                <w:szCs w:val="20"/>
              </w:rPr>
              <w:t>606,741</w:t>
            </w:r>
            <w:r w:rsidRPr="000155DB">
              <w:rPr>
                <w:rFonts w:ascii="Arial" w:eastAsia="Arial" w:hAnsi="Arial" w:cs="Arial"/>
                <w:sz w:val="20"/>
                <w:szCs w:val="20"/>
              </w:rPr>
              <w:t xml:space="preserve"> families.</w:t>
            </w:r>
          </w:p>
          <w:p w:rsidR="00944EFF" w:rsidRPr="000155DB" w:rsidRDefault="00A6573F" w:rsidP="000E3989">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55DB">
              <w:rPr>
                <w:rFonts w:ascii="Arial" w:eastAsia="Arial" w:hAnsi="Arial" w:cs="Arial"/>
                <w:sz w:val="20"/>
                <w:szCs w:val="20"/>
              </w:rPr>
              <w:t>Continuous monitoring on the Status of families affected by Enhanced Community Quarantine due to COVID19 and assistance provided by LGUs and other stakeholders.</w:t>
            </w:r>
          </w:p>
        </w:tc>
      </w:tr>
    </w:tbl>
    <w:p w:rsidR="00AE735D" w:rsidRPr="00E67B1D" w:rsidRDefault="00AE735D"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E67B1D"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67B1D">
        <w:rPr>
          <w:rFonts w:ascii="Arial" w:eastAsia="Arial" w:hAnsi="Arial" w:cs="Arial"/>
          <w:b/>
          <w:sz w:val="24"/>
          <w:szCs w:val="24"/>
        </w:rPr>
        <w:t>DSWD-FO</w:t>
      </w:r>
      <w:r w:rsidR="00885780" w:rsidRPr="00E67B1D">
        <w:rPr>
          <w:rFonts w:ascii="Arial" w:eastAsia="Arial" w:hAnsi="Arial" w:cs="Arial"/>
          <w:b/>
          <w:sz w:val="24"/>
          <w:szCs w:val="24"/>
        </w:rPr>
        <w:t xml:space="preserve"> </w:t>
      </w:r>
      <w:r w:rsidRPr="00E67B1D">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E67B1D" w:rsidRPr="00E67B1D"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67B1D"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67B1D">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E67B1D"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E67B1D">
              <w:rPr>
                <w:rFonts w:ascii="Arial" w:eastAsia="Arial" w:hAnsi="Arial" w:cs="Arial"/>
                <w:b/>
                <w:sz w:val="20"/>
                <w:szCs w:val="20"/>
              </w:rPr>
              <w:t>SITUATIONS</w:t>
            </w:r>
            <w:r w:rsidR="00885780" w:rsidRPr="00E67B1D">
              <w:rPr>
                <w:rFonts w:ascii="Arial" w:eastAsia="Arial" w:hAnsi="Arial" w:cs="Arial"/>
                <w:b/>
                <w:sz w:val="20"/>
                <w:szCs w:val="20"/>
              </w:rPr>
              <w:t xml:space="preserve"> </w:t>
            </w:r>
            <w:r w:rsidRPr="00E67B1D">
              <w:rPr>
                <w:rFonts w:ascii="Arial" w:eastAsia="Arial" w:hAnsi="Arial" w:cs="Arial"/>
                <w:b/>
                <w:sz w:val="20"/>
                <w:szCs w:val="20"/>
              </w:rPr>
              <w:t>/</w:t>
            </w:r>
            <w:r w:rsidR="00885780" w:rsidRPr="00E67B1D">
              <w:rPr>
                <w:rFonts w:ascii="Arial" w:eastAsia="Arial" w:hAnsi="Arial" w:cs="Arial"/>
                <w:b/>
                <w:sz w:val="20"/>
                <w:szCs w:val="20"/>
              </w:rPr>
              <w:t xml:space="preserve"> </w:t>
            </w:r>
            <w:r w:rsidRPr="00E67B1D">
              <w:rPr>
                <w:rFonts w:ascii="Arial" w:eastAsia="Arial" w:hAnsi="Arial" w:cs="Arial"/>
                <w:b/>
                <w:sz w:val="20"/>
                <w:szCs w:val="20"/>
              </w:rPr>
              <w:t>ACTIONS</w:t>
            </w:r>
            <w:r w:rsidR="00885780" w:rsidRPr="00E67B1D">
              <w:rPr>
                <w:rFonts w:ascii="Arial" w:eastAsia="Arial" w:hAnsi="Arial" w:cs="Arial"/>
                <w:b/>
                <w:sz w:val="20"/>
                <w:szCs w:val="20"/>
              </w:rPr>
              <w:t xml:space="preserve"> </w:t>
            </w:r>
            <w:r w:rsidRPr="00E67B1D">
              <w:rPr>
                <w:rFonts w:ascii="Arial" w:eastAsia="Arial" w:hAnsi="Arial" w:cs="Arial"/>
                <w:b/>
                <w:sz w:val="20"/>
                <w:szCs w:val="20"/>
              </w:rPr>
              <w:t>UNDERTAKEN</w:t>
            </w:r>
          </w:p>
        </w:tc>
      </w:tr>
      <w:tr w:rsidR="00E67B1D" w:rsidRPr="00E67B1D"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32299D" w:rsidRDefault="00B005D7" w:rsidP="00B005D7">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32299D">
              <w:rPr>
                <w:rFonts w:ascii="Arial" w:eastAsia="Arial" w:hAnsi="Arial" w:cs="Arial"/>
                <w:sz w:val="20"/>
                <w:szCs w:val="20"/>
              </w:rPr>
              <w:t xml:space="preserve">12 </w:t>
            </w:r>
            <w:r w:rsidR="002360C7" w:rsidRPr="0032299D">
              <w:rPr>
                <w:rFonts w:ascii="Arial" w:eastAsia="Arial" w:hAnsi="Arial" w:cs="Arial"/>
                <w:sz w:val="20"/>
                <w:szCs w:val="20"/>
              </w:rPr>
              <w:t>April</w:t>
            </w:r>
            <w:r w:rsidR="00885780" w:rsidRPr="0032299D">
              <w:rPr>
                <w:rFonts w:ascii="Arial" w:eastAsia="Arial" w:hAnsi="Arial" w:cs="Arial"/>
                <w:sz w:val="20"/>
                <w:szCs w:val="20"/>
              </w:rPr>
              <w:t xml:space="preserve"> </w:t>
            </w:r>
            <w:r w:rsidR="002360C7" w:rsidRPr="0032299D">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F3EA9" w:rsidRPr="0032299D" w:rsidRDefault="0054342E" w:rsidP="00CF3EA9">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 xml:space="preserve">The Crisis Intervention Section (CIS) was able to provide assistance amounting to </w:t>
            </w:r>
            <w:r w:rsidRPr="0032299D">
              <w:rPr>
                <w:rFonts w:ascii="Arial" w:hAnsi="Arial" w:cs="Arial"/>
                <w:b/>
                <w:sz w:val="20"/>
                <w:szCs w:val="24"/>
              </w:rPr>
              <w:t>₱</w:t>
            </w:r>
            <w:r w:rsidR="002760CC" w:rsidRPr="0032299D">
              <w:rPr>
                <w:rFonts w:ascii="Arial" w:hAnsi="Arial" w:cs="Arial"/>
                <w:b/>
                <w:sz w:val="20"/>
                <w:szCs w:val="24"/>
              </w:rPr>
              <w:t>11</w:t>
            </w:r>
            <w:r w:rsidRPr="0032299D">
              <w:rPr>
                <w:rFonts w:ascii="Arial" w:hAnsi="Arial" w:cs="Arial"/>
                <w:b/>
                <w:sz w:val="20"/>
                <w:szCs w:val="24"/>
              </w:rPr>
              <w:t>,</w:t>
            </w:r>
            <w:r w:rsidR="002760CC" w:rsidRPr="0032299D">
              <w:rPr>
                <w:rFonts w:ascii="Arial" w:hAnsi="Arial" w:cs="Arial"/>
                <w:b/>
                <w:sz w:val="20"/>
                <w:szCs w:val="24"/>
              </w:rPr>
              <w:t>34</w:t>
            </w:r>
            <w:r w:rsidRPr="0032299D">
              <w:rPr>
                <w:rFonts w:ascii="Arial" w:hAnsi="Arial" w:cs="Arial"/>
                <w:b/>
                <w:sz w:val="20"/>
                <w:szCs w:val="24"/>
              </w:rPr>
              <w:t>7,</w:t>
            </w:r>
            <w:r w:rsidR="002760CC" w:rsidRPr="0032299D">
              <w:rPr>
                <w:rFonts w:ascii="Arial" w:hAnsi="Arial" w:cs="Arial"/>
                <w:b/>
                <w:sz w:val="20"/>
                <w:szCs w:val="24"/>
              </w:rPr>
              <w:t>00</w:t>
            </w:r>
            <w:r w:rsidRPr="0032299D">
              <w:rPr>
                <w:rFonts w:ascii="Arial" w:hAnsi="Arial" w:cs="Arial"/>
                <w:b/>
                <w:sz w:val="20"/>
                <w:szCs w:val="24"/>
              </w:rPr>
              <w:t>0.00</w:t>
            </w:r>
            <w:r w:rsidRPr="0032299D">
              <w:rPr>
                <w:rFonts w:ascii="Arial" w:hAnsi="Arial" w:cs="Arial"/>
                <w:sz w:val="20"/>
                <w:szCs w:val="24"/>
              </w:rPr>
              <w:t xml:space="preserve"> for </w:t>
            </w:r>
            <w:r w:rsidRPr="0032299D">
              <w:rPr>
                <w:rFonts w:ascii="Arial" w:hAnsi="Arial" w:cs="Arial"/>
                <w:b/>
                <w:sz w:val="20"/>
                <w:szCs w:val="24"/>
              </w:rPr>
              <w:t>2,</w:t>
            </w:r>
            <w:r w:rsidR="002760CC" w:rsidRPr="0032299D">
              <w:rPr>
                <w:rFonts w:ascii="Arial" w:hAnsi="Arial" w:cs="Arial"/>
                <w:b/>
                <w:sz w:val="20"/>
                <w:szCs w:val="24"/>
              </w:rPr>
              <w:t>618</w:t>
            </w:r>
            <w:r w:rsidRPr="0032299D">
              <w:rPr>
                <w:rFonts w:ascii="Arial" w:hAnsi="Arial" w:cs="Arial"/>
                <w:sz w:val="20"/>
                <w:szCs w:val="24"/>
              </w:rPr>
              <w:t xml:space="preserve"> clients.</w:t>
            </w:r>
          </w:p>
          <w:p w:rsidR="00B005D7" w:rsidRPr="0032299D" w:rsidRDefault="00CF3EA9" w:rsidP="00B005D7">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 xml:space="preserve">The DRMD is continuously providing risk assessment and guidance to LGUs on the Social Amelioration Program and needs assessment on relief distribution especially in the 4 other provinces such as Laguna, </w:t>
            </w:r>
            <w:proofErr w:type="spellStart"/>
            <w:r w:rsidRPr="0032299D">
              <w:rPr>
                <w:rFonts w:ascii="Arial" w:hAnsi="Arial" w:cs="Arial"/>
                <w:sz w:val="20"/>
                <w:szCs w:val="24"/>
              </w:rPr>
              <w:t>Batangas</w:t>
            </w:r>
            <w:proofErr w:type="spellEnd"/>
            <w:r w:rsidRPr="0032299D">
              <w:rPr>
                <w:rFonts w:ascii="Arial" w:hAnsi="Arial" w:cs="Arial"/>
                <w:sz w:val="20"/>
                <w:szCs w:val="24"/>
              </w:rPr>
              <w:t>, Rizal and Quezon.</w:t>
            </w:r>
          </w:p>
          <w:p w:rsidR="00B005D7" w:rsidRPr="0032299D" w:rsidRDefault="00B005D7" w:rsidP="00B005D7">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B005D7" w:rsidRPr="0032299D" w:rsidRDefault="00B005D7" w:rsidP="00B005D7">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DSWD FO IV-A is closely coordinating with RDRRMC IV-A response agencies, and Local Government Units (LGUs) for monitoring the evolving situation in CALABARZON.</w:t>
            </w:r>
          </w:p>
          <w:p w:rsidR="002D39F3" w:rsidRPr="0032299D" w:rsidRDefault="002D39F3" w:rsidP="002D39F3">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The Field Office advised the LSWDOs to take precautionary measures in administering the Social Amelioration Card (SAC), the LSWDOs are also reminded to ensure the implementation of social distancing during SAC administration.</w:t>
            </w:r>
          </w:p>
          <w:p w:rsidR="002D39F3" w:rsidRPr="0032299D" w:rsidRDefault="002D39F3" w:rsidP="002D39F3">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Coordinated with RDRRMC IV-A Operation Center for updates on the status of the on-going response efforts of the Response Cluster.</w:t>
            </w:r>
          </w:p>
          <w:p w:rsidR="00B005D7" w:rsidRPr="0032299D" w:rsidRDefault="002D39F3" w:rsidP="00B005D7">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Continuously monitoring of the on-going humanitarian response activity thru news reports and social media.</w:t>
            </w:r>
          </w:p>
          <w:p w:rsidR="002D39F3" w:rsidRPr="0032299D" w:rsidRDefault="00B005D7" w:rsidP="00B005D7">
            <w:pPr>
              <w:pStyle w:val="ListParagraph"/>
              <w:widowControl/>
              <w:numPr>
                <w:ilvl w:val="0"/>
                <w:numId w:val="1"/>
              </w:numPr>
              <w:ind w:left="449" w:right="113" w:hanging="425"/>
              <w:jc w:val="both"/>
              <w:rPr>
                <w:rFonts w:ascii="Arial" w:hAnsi="Arial" w:cs="Arial"/>
                <w:sz w:val="20"/>
                <w:szCs w:val="24"/>
              </w:rPr>
            </w:pPr>
            <w:r w:rsidRPr="0032299D">
              <w:rPr>
                <w:rFonts w:ascii="Arial" w:hAnsi="Arial" w:cs="Arial"/>
                <w:sz w:val="20"/>
                <w:szCs w:val="24"/>
              </w:rPr>
              <w:t xml:space="preserve">The Field Office led by the Provincial Monitor of </w:t>
            </w:r>
            <w:proofErr w:type="spellStart"/>
            <w:r w:rsidRPr="0032299D">
              <w:rPr>
                <w:rFonts w:ascii="Arial" w:hAnsi="Arial" w:cs="Arial"/>
                <w:sz w:val="20"/>
                <w:szCs w:val="24"/>
              </w:rPr>
              <w:t>Batangas</w:t>
            </w:r>
            <w:proofErr w:type="spellEnd"/>
            <w:r w:rsidRPr="0032299D">
              <w:rPr>
                <w:rFonts w:ascii="Arial" w:hAnsi="Arial" w:cs="Arial"/>
                <w:sz w:val="20"/>
                <w:szCs w:val="24"/>
              </w:rPr>
              <w:t xml:space="preserve">, Ms. Eloisa L. </w:t>
            </w:r>
            <w:proofErr w:type="spellStart"/>
            <w:r w:rsidRPr="0032299D">
              <w:rPr>
                <w:rFonts w:ascii="Arial" w:hAnsi="Arial" w:cs="Arial"/>
                <w:sz w:val="20"/>
                <w:szCs w:val="24"/>
              </w:rPr>
              <w:t>Rogado</w:t>
            </w:r>
            <w:proofErr w:type="spellEnd"/>
            <w:r w:rsidRPr="0032299D">
              <w:rPr>
                <w:rFonts w:ascii="Arial" w:hAnsi="Arial" w:cs="Arial"/>
                <w:sz w:val="20"/>
                <w:szCs w:val="24"/>
              </w:rPr>
              <w:t xml:space="preserve"> OIC-DC of </w:t>
            </w:r>
            <w:proofErr w:type="spellStart"/>
            <w:r w:rsidRPr="0032299D">
              <w:rPr>
                <w:rFonts w:ascii="Arial" w:hAnsi="Arial" w:cs="Arial"/>
                <w:sz w:val="20"/>
                <w:szCs w:val="24"/>
              </w:rPr>
              <w:t>ProtSD</w:t>
            </w:r>
            <w:proofErr w:type="spellEnd"/>
            <w:r w:rsidRPr="0032299D">
              <w:rPr>
                <w:rFonts w:ascii="Arial" w:hAnsi="Arial" w:cs="Arial"/>
                <w:sz w:val="20"/>
                <w:szCs w:val="24"/>
              </w:rPr>
              <w:t xml:space="preserve"> conducted distribution of cash assistance thru SAP in Laurel, </w:t>
            </w:r>
            <w:proofErr w:type="spellStart"/>
            <w:r w:rsidRPr="0032299D">
              <w:rPr>
                <w:rFonts w:ascii="Arial" w:hAnsi="Arial" w:cs="Arial"/>
                <w:sz w:val="20"/>
                <w:szCs w:val="24"/>
              </w:rPr>
              <w:t>Batangas</w:t>
            </w:r>
            <w:proofErr w:type="spellEnd"/>
            <w:r w:rsidRPr="0032299D">
              <w:rPr>
                <w:rFonts w:ascii="Arial" w:hAnsi="Arial" w:cs="Arial"/>
                <w:sz w:val="20"/>
                <w:szCs w:val="24"/>
              </w:rPr>
              <w:t xml:space="preserve"> last April 11-12, 2020.</w:t>
            </w:r>
          </w:p>
        </w:tc>
      </w:tr>
    </w:tbl>
    <w:p w:rsidR="00892DF5" w:rsidRDefault="00892DF5"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255437" w:rsidP="005674F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0</w:t>
            </w:r>
            <w:r w:rsidR="005674FD" w:rsidRPr="00A44C31">
              <w:rPr>
                <w:rFonts w:ascii="Arial" w:eastAsia="Arial" w:hAnsi="Arial" w:cs="Arial"/>
                <w:sz w:val="20"/>
                <w:szCs w:val="20"/>
              </w:rPr>
              <w:t>8 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F6DE2" w:rsidRPr="00A44C31" w:rsidRDefault="008F6DE2" w:rsidP="000E3989">
            <w:pPr>
              <w:widowControl/>
              <w:numPr>
                <w:ilvl w:val="0"/>
                <w:numId w:val="4"/>
              </w:numPr>
              <w:autoSpaceDE w:val="0"/>
              <w:autoSpaceDN w:val="0"/>
              <w:adjustRightInd w:val="0"/>
              <w:ind w:left="312" w:hanging="283"/>
              <w:contextualSpacing/>
              <w:jc w:val="both"/>
              <w:rPr>
                <w:rFonts w:ascii="Arial" w:hAnsi="Arial" w:cs="Arial"/>
                <w:bCs/>
                <w:sz w:val="20"/>
                <w:szCs w:val="20"/>
              </w:rPr>
            </w:pPr>
            <w:r w:rsidRPr="00A44C31">
              <w:rPr>
                <w:rFonts w:ascii="Arial" w:hAnsi="Arial" w:cs="Arial"/>
                <w:bCs/>
                <w:sz w:val="20"/>
                <w:szCs w:val="20"/>
              </w:rPr>
              <w:t xml:space="preserve">Out of the 194,402 total target active 4Ps households, the </w:t>
            </w:r>
            <w:proofErr w:type="spellStart"/>
            <w:r w:rsidRPr="00A44C31">
              <w:rPr>
                <w:rFonts w:ascii="Arial" w:hAnsi="Arial" w:cs="Arial"/>
                <w:bCs/>
                <w:sz w:val="20"/>
                <w:szCs w:val="20"/>
              </w:rPr>
              <w:t>Pantawid</w:t>
            </w:r>
            <w:proofErr w:type="spellEnd"/>
            <w:r w:rsidRPr="00A44C31">
              <w:rPr>
                <w:rFonts w:ascii="Arial" w:hAnsi="Arial" w:cs="Arial"/>
                <w:bCs/>
                <w:sz w:val="20"/>
                <w:szCs w:val="20"/>
              </w:rPr>
              <w:t xml:space="preserve"> already downloaded the emergency cash subsidy to the cash card accounts of 161,661 </w:t>
            </w:r>
            <w:proofErr w:type="spellStart"/>
            <w:r w:rsidRPr="00A44C31">
              <w:rPr>
                <w:rFonts w:ascii="Arial" w:hAnsi="Arial" w:cs="Arial"/>
                <w:bCs/>
                <w:sz w:val="20"/>
                <w:szCs w:val="20"/>
              </w:rPr>
              <w:t>Pantawid</w:t>
            </w:r>
            <w:proofErr w:type="spellEnd"/>
            <w:r w:rsidRPr="00A44C31">
              <w:rPr>
                <w:rFonts w:ascii="Arial" w:hAnsi="Arial" w:cs="Arial"/>
                <w:bCs/>
                <w:sz w:val="20"/>
                <w:szCs w:val="20"/>
              </w:rPr>
              <w:t xml:space="preserve"> </w:t>
            </w:r>
            <w:proofErr w:type="spellStart"/>
            <w:r w:rsidRPr="00A44C31">
              <w:rPr>
                <w:rFonts w:ascii="Arial" w:hAnsi="Arial" w:cs="Arial"/>
                <w:bCs/>
                <w:sz w:val="20"/>
                <w:szCs w:val="20"/>
              </w:rPr>
              <w:t>Pamilya</w:t>
            </w:r>
            <w:proofErr w:type="spellEnd"/>
            <w:r w:rsidRPr="00A44C31">
              <w:rPr>
                <w:rFonts w:ascii="Arial" w:hAnsi="Arial" w:cs="Arial"/>
                <w:bCs/>
                <w:sz w:val="20"/>
                <w:szCs w:val="20"/>
              </w:rPr>
              <w:t xml:space="preserve"> beneficiaries amounting to PHP 590,062,650.00 in response to the Social Amelioration Program of the government. As of April 7, 2020, 37,758 households already claimed the first tranche of the grants amounting to PHP 137,816,700.00</w:t>
            </w:r>
            <w:r w:rsidR="00134B13" w:rsidRPr="00A44C31">
              <w:rPr>
                <w:rFonts w:ascii="Arial" w:hAnsi="Arial" w:cs="Arial"/>
                <w:bCs/>
                <w:sz w:val="20"/>
                <w:szCs w:val="20"/>
              </w:rPr>
              <w:t>.</w:t>
            </w:r>
          </w:p>
          <w:p w:rsidR="008F6DE2" w:rsidRPr="00A44C31" w:rsidRDefault="00134B13" w:rsidP="000E3989">
            <w:pPr>
              <w:widowControl/>
              <w:numPr>
                <w:ilvl w:val="0"/>
                <w:numId w:val="4"/>
              </w:numPr>
              <w:autoSpaceDE w:val="0"/>
              <w:autoSpaceDN w:val="0"/>
              <w:adjustRightInd w:val="0"/>
              <w:ind w:left="312" w:hanging="283"/>
              <w:contextualSpacing/>
              <w:jc w:val="both"/>
              <w:rPr>
                <w:rFonts w:ascii="Arial" w:hAnsi="Arial" w:cs="Arial"/>
                <w:bCs/>
                <w:sz w:val="20"/>
                <w:szCs w:val="20"/>
              </w:rPr>
            </w:pPr>
            <w:r w:rsidRPr="00A44C31">
              <w:rPr>
                <w:rFonts w:ascii="Arial" w:hAnsi="Arial" w:cs="Arial"/>
                <w:bCs/>
                <w:sz w:val="20"/>
                <w:szCs w:val="20"/>
              </w:rPr>
              <w:t>45 Municipalities and 2 C</w:t>
            </w:r>
            <w:r w:rsidR="008F6DE2" w:rsidRPr="00A44C31">
              <w:rPr>
                <w:rFonts w:ascii="Arial" w:hAnsi="Arial" w:cs="Arial"/>
                <w:bCs/>
                <w:sz w:val="20"/>
                <w:szCs w:val="20"/>
              </w:rPr>
              <w:t>ities of MIMAROPA already submitted documentary requirements for the facilitation of the emergency fund transfer</w:t>
            </w:r>
            <w:r w:rsidR="005674FD" w:rsidRPr="00A44C31">
              <w:rPr>
                <w:rFonts w:ascii="Arial" w:hAnsi="Arial" w:cs="Arial"/>
                <w:bCs/>
                <w:sz w:val="20"/>
                <w:szCs w:val="20"/>
              </w:rPr>
              <w:t xml:space="preserve"> through AICS</w:t>
            </w:r>
            <w:r w:rsidR="008F6DE2" w:rsidRPr="00A44C31">
              <w:rPr>
                <w:rFonts w:ascii="Arial" w:hAnsi="Arial" w:cs="Arial"/>
                <w:bCs/>
                <w:sz w:val="20"/>
                <w:szCs w:val="20"/>
              </w:rPr>
              <w:t xml:space="preserve"> with corresponding 269,840 beneficiaries amounting to PHP 1,349,200,000.00</w:t>
            </w:r>
            <w:r w:rsidRPr="00A44C31">
              <w:rPr>
                <w:rFonts w:ascii="Arial" w:hAnsi="Arial" w:cs="Arial"/>
                <w:bCs/>
                <w:sz w:val="20"/>
                <w:szCs w:val="20"/>
              </w:rPr>
              <w:t>.</w:t>
            </w:r>
          </w:p>
          <w:p w:rsidR="00632C01" w:rsidRPr="00A44C31" w:rsidRDefault="00632C01" w:rsidP="000E3989">
            <w:pPr>
              <w:widowControl/>
              <w:numPr>
                <w:ilvl w:val="0"/>
                <w:numId w:val="4"/>
              </w:numPr>
              <w:autoSpaceDE w:val="0"/>
              <w:autoSpaceDN w:val="0"/>
              <w:adjustRightInd w:val="0"/>
              <w:ind w:left="312" w:hanging="283"/>
              <w:contextualSpacing/>
              <w:jc w:val="both"/>
              <w:rPr>
                <w:rFonts w:ascii="Arial" w:hAnsi="Arial" w:cs="Arial"/>
                <w:bCs/>
                <w:sz w:val="20"/>
                <w:szCs w:val="20"/>
              </w:rPr>
            </w:pPr>
            <w:r w:rsidRPr="00A44C31">
              <w:rPr>
                <w:rFonts w:ascii="Arial" w:hAnsi="Arial" w:cs="Arial"/>
                <w:bCs/>
                <w:sz w:val="20"/>
                <w:szCs w:val="20"/>
              </w:rPr>
              <w:t>Disaster</w:t>
            </w:r>
            <w:r w:rsidR="00885780" w:rsidRPr="00A44C31">
              <w:rPr>
                <w:rFonts w:ascii="Arial" w:hAnsi="Arial" w:cs="Arial"/>
                <w:bCs/>
                <w:sz w:val="20"/>
                <w:szCs w:val="20"/>
              </w:rPr>
              <w:t xml:space="preserve"> </w:t>
            </w:r>
            <w:r w:rsidRPr="00A44C31">
              <w:rPr>
                <w:rFonts w:ascii="Arial" w:hAnsi="Arial" w:cs="Arial"/>
                <w:bCs/>
                <w:sz w:val="20"/>
                <w:szCs w:val="20"/>
              </w:rPr>
              <w:t>Response</w:t>
            </w:r>
            <w:r w:rsidR="00885780" w:rsidRPr="00A44C31">
              <w:rPr>
                <w:rFonts w:ascii="Arial" w:hAnsi="Arial" w:cs="Arial"/>
                <w:bCs/>
                <w:sz w:val="20"/>
                <w:szCs w:val="20"/>
              </w:rPr>
              <w:t xml:space="preserve"> </w:t>
            </w:r>
            <w:r w:rsidRPr="00A44C31">
              <w:rPr>
                <w:rFonts w:ascii="Arial" w:hAnsi="Arial" w:cs="Arial"/>
                <w:bCs/>
                <w:sz w:val="20"/>
                <w:szCs w:val="20"/>
              </w:rPr>
              <w:t>Management</w:t>
            </w:r>
            <w:r w:rsidR="00885780" w:rsidRPr="00A44C31">
              <w:rPr>
                <w:rFonts w:ascii="Arial" w:hAnsi="Arial" w:cs="Arial"/>
                <w:bCs/>
                <w:sz w:val="20"/>
                <w:szCs w:val="20"/>
              </w:rPr>
              <w:t xml:space="preserve"> </w:t>
            </w:r>
            <w:r w:rsidRPr="00A44C31">
              <w:rPr>
                <w:rFonts w:ascii="Arial" w:hAnsi="Arial" w:cs="Arial"/>
                <w:bCs/>
                <w:sz w:val="20"/>
                <w:szCs w:val="20"/>
              </w:rPr>
              <w:t>Division</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SWADT-Provincial</w:t>
            </w:r>
            <w:r w:rsidR="00885780" w:rsidRPr="00A44C31">
              <w:rPr>
                <w:rFonts w:ascii="Arial" w:hAnsi="Arial" w:cs="Arial"/>
                <w:bCs/>
                <w:sz w:val="20"/>
                <w:szCs w:val="20"/>
              </w:rPr>
              <w:t xml:space="preserve"> </w:t>
            </w:r>
            <w:r w:rsidRPr="00A44C31">
              <w:rPr>
                <w:rFonts w:ascii="Arial" w:hAnsi="Arial" w:cs="Arial"/>
                <w:bCs/>
                <w:sz w:val="20"/>
                <w:szCs w:val="20"/>
              </w:rPr>
              <w:t>Project</w:t>
            </w:r>
            <w:r w:rsidR="00885780" w:rsidRPr="00A44C31">
              <w:rPr>
                <w:rFonts w:ascii="Arial" w:hAnsi="Arial" w:cs="Arial"/>
                <w:bCs/>
                <w:sz w:val="20"/>
                <w:szCs w:val="20"/>
              </w:rPr>
              <w:t xml:space="preserve"> </w:t>
            </w:r>
            <w:r w:rsidRPr="00A44C31">
              <w:rPr>
                <w:rFonts w:ascii="Arial" w:hAnsi="Arial" w:cs="Arial"/>
                <w:bCs/>
                <w:sz w:val="20"/>
                <w:szCs w:val="20"/>
              </w:rPr>
              <w:t>Development</w:t>
            </w:r>
            <w:r w:rsidR="00885780" w:rsidRPr="00A44C31">
              <w:rPr>
                <w:rFonts w:ascii="Arial" w:hAnsi="Arial" w:cs="Arial"/>
                <w:bCs/>
                <w:sz w:val="20"/>
                <w:szCs w:val="20"/>
              </w:rPr>
              <w:t xml:space="preserve"> </w:t>
            </w:r>
            <w:r w:rsidRPr="00A44C31">
              <w:rPr>
                <w:rFonts w:ascii="Arial" w:hAnsi="Arial" w:cs="Arial"/>
                <w:bCs/>
                <w:sz w:val="20"/>
                <w:szCs w:val="20"/>
              </w:rPr>
              <w:t>Officers</w:t>
            </w:r>
            <w:r w:rsidR="00885780" w:rsidRPr="00A44C31">
              <w:rPr>
                <w:rFonts w:ascii="Arial" w:hAnsi="Arial" w:cs="Arial"/>
                <w:bCs/>
                <w:sz w:val="20"/>
                <w:szCs w:val="20"/>
              </w:rPr>
              <w:t xml:space="preserve"> </w:t>
            </w:r>
            <w:r w:rsidRPr="00A44C31">
              <w:rPr>
                <w:rFonts w:ascii="Arial" w:hAnsi="Arial" w:cs="Arial"/>
                <w:bCs/>
                <w:sz w:val="20"/>
                <w:szCs w:val="20"/>
              </w:rPr>
              <w:t>are</w:t>
            </w:r>
            <w:r w:rsidR="00885780" w:rsidRPr="00A44C31">
              <w:rPr>
                <w:rFonts w:ascii="Arial" w:hAnsi="Arial" w:cs="Arial"/>
                <w:bCs/>
                <w:sz w:val="20"/>
                <w:szCs w:val="20"/>
              </w:rPr>
              <w:t xml:space="preserve"> </w:t>
            </w:r>
            <w:r w:rsidRPr="00A44C31">
              <w:rPr>
                <w:rFonts w:ascii="Arial" w:hAnsi="Arial" w:cs="Arial"/>
                <w:bCs/>
                <w:sz w:val="20"/>
                <w:szCs w:val="20"/>
              </w:rPr>
              <w:t>on</w:t>
            </w:r>
            <w:r w:rsidR="00885780" w:rsidRPr="00A44C31">
              <w:rPr>
                <w:rFonts w:ascii="Arial" w:hAnsi="Arial" w:cs="Arial"/>
                <w:bCs/>
                <w:sz w:val="20"/>
                <w:szCs w:val="20"/>
              </w:rPr>
              <w:t xml:space="preserve"> </w:t>
            </w:r>
            <w:r w:rsidRPr="00A44C31">
              <w:rPr>
                <w:rFonts w:ascii="Arial" w:hAnsi="Arial" w:cs="Arial"/>
                <w:bCs/>
                <w:sz w:val="20"/>
                <w:szCs w:val="20"/>
              </w:rPr>
              <w:t>skeletal</w:t>
            </w:r>
            <w:r w:rsidR="00885780" w:rsidRPr="00A44C31">
              <w:rPr>
                <w:rFonts w:ascii="Arial" w:hAnsi="Arial" w:cs="Arial"/>
                <w:bCs/>
                <w:sz w:val="20"/>
                <w:szCs w:val="20"/>
              </w:rPr>
              <w:t xml:space="preserve"> </w:t>
            </w:r>
            <w:r w:rsidRPr="00A44C31">
              <w:rPr>
                <w:rFonts w:ascii="Arial" w:hAnsi="Arial" w:cs="Arial"/>
                <w:bCs/>
                <w:sz w:val="20"/>
                <w:szCs w:val="20"/>
              </w:rPr>
              <w:t>duty</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alerted</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monitor</w:t>
            </w:r>
            <w:r w:rsidR="00885780" w:rsidRPr="00A44C31">
              <w:rPr>
                <w:rFonts w:ascii="Arial" w:hAnsi="Arial" w:cs="Arial"/>
                <w:bCs/>
                <w:sz w:val="20"/>
                <w:szCs w:val="20"/>
              </w:rPr>
              <w:t xml:space="preserve"> </w:t>
            </w:r>
            <w:r w:rsidRPr="00A44C31">
              <w:rPr>
                <w:rFonts w:ascii="Arial" w:hAnsi="Arial" w:cs="Arial"/>
                <w:bCs/>
                <w:sz w:val="20"/>
                <w:szCs w:val="20"/>
              </w:rPr>
              <w:t>daily</w:t>
            </w:r>
            <w:r w:rsidR="00885780" w:rsidRPr="00A44C31">
              <w:rPr>
                <w:rFonts w:ascii="Arial" w:hAnsi="Arial" w:cs="Arial"/>
                <w:bCs/>
                <w:sz w:val="20"/>
                <w:szCs w:val="20"/>
              </w:rPr>
              <w:t xml:space="preserve"> </w:t>
            </w:r>
            <w:r w:rsidRPr="00A44C31">
              <w:rPr>
                <w:rFonts w:ascii="Arial" w:hAnsi="Arial" w:cs="Arial"/>
                <w:bCs/>
                <w:sz w:val="20"/>
                <w:szCs w:val="20"/>
              </w:rPr>
              <w:t>prevailing</w:t>
            </w:r>
            <w:r w:rsidR="00885780" w:rsidRPr="00A44C31">
              <w:rPr>
                <w:rFonts w:ascii="Arial" w:hAnsi="Arial" w:cs="Arial"/>
                <w:bCs/>
                <w:sz w:val="20"/>
                <w:szCs w:val="20"/>
              </w:rPr>
              <w:t xml:space="preserve"> </w:t>
            </w:r>
            <w:r w:rsidRPr="00A44C31">
              <w:rPr>
                <w:rFonts w:ascii="Arial" w:hAnsi="Arial" w:cs="Arial"/>
                <w:bCs/>
                <w:sz w:val="20"/>
                <w:szCs w:val="20"/>
              </w:rPr>
              <w:t>situation/condition</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report</w:t>
            </w:r>
            <w:r w:rsidR="00885780" w:rsidRPr="00A44C31">
              <w:rPr>
                <w:rFonts w:ascii="Arial" w:hAnsi="Arial" w:cs="Arial"/>
                <w:bCs/>
                <w:sz w:val="20"/>
                <w:szCs w:val="20"/>
              </w:rPr>
              <w:t xml:space="preserve"> </w:t>
            </w:r>
            <w:r w:rsidRPr="00A44C31">
              <w:rPr>
                <w:rFonts w:ascii="Arial" w:hAnsi="Arial" w:cs="Arial"/>
                <w:bCs/>
                <w:sz w:val="20"/>
                <w:szCs w:val="20"/>
              </w:rPr>
              <w:t>any</w:t>
            </w:r>
            <w:r w:rsidR="00885780" w:rsidRPr="00A44C31">
              <w:rPr>
                <w:rFonts w:ascii="Arial" w:hAnsi="Arial" w:cs="Arial"/>
                <w:bCs/>
                <w:sz w:val="20"/>
                <w:szCs w:val="20"/>
              </w:rPr>
              <w:t xml:space="preserve"> </w:t>
            </w:r>
            <w:r w:rsidRPr="00A44C31">
              <w:rPr>
                <w:rFonts w:ascii="Arial" w:hAnsi="Arial" w:cs="Arial"/>
                <w:bCs/>
                <w:sz w:val="20"/>
                <w:szCs w:val="20"/>
              </w:rPr>
              <w:t>untoward</w:t>
            </w:r>
            <w:r w:rsidR="00885780" w:rsidRPr="00A44C31">
              <w:rPr>
                <w:rFonts w:ascii="Arial" w:hAnsi="Arial" w:cs="Arial"/>
                <w:bCs/>
                <w:sz w:val="20"/>
                <w:szCs w:val="20"/>
              </w:rPr>
              <w:t xml:space="preserve"> </w:t>
            </w:r>
            <w:r w:rsidRPr="00A44C31">
              <w:rPr>
                <w:rFonts w:ascii="Arial" w:hAnsi="Arial" w:cs="Arial"/>
                <w:bCs/>
                <w:sz w:val="20"/>
                <w:szCs w:val="20"/>
              </w:rPr>
              <w:t>incident</w:t>
            </w:r>
            <w:r w:rsidR="00885780" w:rsidRPr="00A44C31">
              <w:rPr>
                <w:rFonts w:ascii="Arial" w:hAnsi="Arial" w:cs="Arial"/>
                <w:bCs/>
                <w:sz w:val="20"/>
                <w:szCs w:val="20"/>
              </w:rPr>
              <w:t xml:space="preserve"> </w:t>
            </w:r>
            <w:r w:rsidRPr="00A44C31">
              <w:rPr>
                <w:rFonts w:ascii="Arial" w:hAnsi="Arial" w:cs="Arial"/>
                <w:bCs/>
                <w:sz w:val="20"/>
                <w:szCs w:val="20"/>
              </w:rPr>
              <w:t>within</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AOR.</w:t>
            </w:r>
          </w:p>
          <w:p w:rsidR="00632C01" w:rsidRPr="00A44C31" w:rsidRDefault="00632C01"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C/MAT,</w:t>
            </w:r>
            <w:r w:rsidR="00885780" w:rsidRPr="00A44C31">
              <w:rPr>
                <w:rFonts w:ascii="Arial" w:hAnsi="Arial" w:cs="Arial"/>
                <w:bCs/>
                <w:sz w:val="20"/>
                <w:szCs w:val="20"/>
              </w:rPr>
              <w:t xml:space="preserve"> </w:t>
            </w:r>
            <w:r w:rsidRPr="00A44C31">
              <w:rPr>
                <w:rFonts w:ascii="Arial" w:hAnsi="Arial" w:cs="Arial"/>
                <w:bCs/>
                <w:sz w:val="20"/>
                <w:szCs w:val="20"/>
              </w:rPr>
              <w:t>on</w:t>
            </w:r>
            <w:r w:rsidR="00885780" w:rsidRPr="00A44C31">
              <w:rPr>
                <w:rFonts w:ascii="Arial" w:hAnsi="Arial" w:cs="Arial"/>
                <w:bCs/>
                <w:sz w:val="20"/>
                <w:szCs w:val="20"/>
              </w:rPr>
              <w:t xml:space="preserve"> </w:t>
            </w:r>
            <w:r w:rsidRPr="00A44C31">
              <w:rPr>
                <w:rFonts w:ascii="Arial" w:hAnsi="Arial" w:cs="Arial"/>
                <w:bCs/>
                <w:sz w:val="20"/>
                <w:szCs w:val="20"/>
              </w:rPr>
              <w:t>a</w:t>
            </w:r>
            <w:r w:rsidR="00885780" w:rsidRPr="00A44C31">
              <w:rPr>
                <w:rFonts w:ascii="Arial" w:hAnsi="Arial" w:cs="Arial"/>
                <w:bCs/>
                <w:sz w:val="20"/>
                <w:szCs w:val="20"/>
              </w:rPr>
              <w:t xml:space="preserve"> </w:t>
            </w:r>
            <w:r w:rsidRPr="00A44C31">
              <w:rPr>
                <w:rFonts w:ascii="Arial" w:hAnsi="Arial" w:cs="Arial"/>
                <w:bCs/>
                <w:sz w:val="20"/>
                <w:szCs w:val="20"/>
              </w:rPr>
              <w:t>skeletal</w:t>
            </w:r>
            <w:r w:rsidR="00885780" w:rsidRPr="00A44C31">
              <w:rPr>
                <w:rFonts w:ascii="Arial" w:hAnsi="Arial" w:cs="Arial"/>
                <w:bCs/>
                <w:sz w:val="20"/>
                <w:szCs w:val="20"/>
              </w:rPr>
              <w:t xml:space="preserve"> </w:t>
            </w:r>
            <w:r w:rsidRPr="00A44C31">
              <w:rPr>
                <w:rFonts w:ascii="Arial" w:hAnsi="Arial" w:cs="Arial"/>
                <w:bCs/>
                <w:sz w:val="20"/>
                <w:szCs w:val="20"/>
              </w:rPr>
              <w:t>workforce</w:t>
            </w:r>
            <w:r w:rsidR="00885780" w:rsidRPr="00A44C31">
              <w:rPr>
                <w:rFonts w:ascii="Arial" w:hAnsi="Arial" w:cs="Arial"/>
                <w:bCs/>
                <w:sz w:val="20"/>
                <w:szCs w:val="20"/>
              </w:rPr>
              <w:t xml:space="preserve"> </w:t>
            </w:r>
            <w:r w:rsidRPr="00A44C31">
              <w:rPr>
                <w:rFonts w:ascii="Arial" w:hAnsi="Arial" w:cs="Arial"/>
                <w:bCs/>
                <w:sz w:val="20"/>
                <w:szCs w:val="20"/>
              </w:rPr>
              <w:t>arrangement,</w:t>
            </w:r>
            <w:r w:rsidR="00885780" w:rsidRPr="00A44C31">
              <w:rPr>
                <w:rFonts w:ascii="Arial" w:hAnsi="Arial" w:cs="Arial"/>
                <w:bCs/>
                <w:sz w:val="20"/>
                <w:szCs w:val="20"/>
              </w:rPr>
              <w:t xml:space="preserve"> </w:t>
            </w:r>
            <w:r w:rsidRPr="00A44C31">
              <w:rPr>
                <w:rFonts w:ascii="Arial" w:hAnsi="Arial" w:cs="Arial"/>
                <w:bCs/>
                <w:sz w:val="20"/>
                <w:szCs w:val="20"/>
              </w:rPr>
              <w:t>will</w:t>
            </w:r>
            <w:r w:rsidR="00885780" w:rsidRPr="00A44C31">
              <w:rPr>
                <w:rFonts w:ascii="Arial" w:hAnsi="Arial" w:cs="Arial"/>
                <w:bCs/>
                <w:sz w:val="20"/>
                <w:szCs w:val="20"/>
              </w:rPr>
              <w:t xml:space="preserve"> </w:t>
            </w:r>
            <w:r w:rsidRPr="00A44C31">
              <w:rPr>
                <w:rFonts w:ascii="Arial" w:hAnsi="Arial" w:cs="Arial"/>
                <w:bCs/>
                <w:sz w:val="20"/>
                <w:szCs w:val="20"/>
              </w:rPr>
              <w:t>closely</w:t>
            </w:r>
            <w:r w:rsidR="00885780" w:rsidRPr="00A44C31">
              <w:rPr>
                <w:rFonts w:ascii="Arial" w:hAnsi="Arial" w:cs="Arial"/>
                <w:bCs/>
                <w:sz w:val="20"/>
                <w:szCs w:val="20"/>
              </w:rPr>
              <w:t xml:space="preserve"> </w:t>
            </w:r>
            <w:r w:rsidRPr="00A44C31">
              <w:rPr>
                <w:rFonts w:ascii="Arial" w:hAnsi="Arial" w:cs="Arial"/>
                <w:bCs/>
                <w:sz w:val="20"/>
                <w:szCs w:val="20"/>
              </w:rPr>
              <w:t>coordinate</w:t>
            </w:r>
            <w:r w:rsidR="00885780" w:rsidRPr="00A44C31">
              <w:rPr>
                <w:rFonts w:ascii="Arial" w:hAnsi="Arial" w:cs="Arial"/>
                <w:bCs/>
                <w:sz w:val="20"/>
                <w:szCs w:val="20"/>
              </w:rPr>
              <w:t xml:space="preserve"> </w:t>
            </w:r>
            <w:r w:rsidRPr="00A44C31">
              <w:rPr>
                <w:rFonts w:ascii="Arial" w:hAnsi="Arial" w:cs="Arial"/>
                <w:bCs/>
                <w:sz w:val="20"/>
                <w:szCs w:val="20"/>
              </w:rPr>
              <w:t>with</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Barangay</w:t>
            </w:r>
            <w:r w:rsidR="00885780" w:rsidRPr="00A44C31">
              <w:rPr>
                <w:rFonts w:ascii="Arial" w:hAnsi="Arial" w:cs="Arial"/>
                <w:bCs/>
                <w:sz w:val="20"/>
                <w:szCs w:val="20"/>
              </w:rPr>
              <w:t xml:space="preserve"> </w:t>
            </w:r>
            <w:r w:rsidRPr="00A44C31">
              <w:rPr>
                <w:rFonts w:ascii="Arial" w:hAnsi="Arial" w:cs="Arial"/>
                <w:bCs/>
                <w:sz w:val="20"/>
                <w:szCs w:val="20"/>
              </w:rPr>
              <w:t>Council</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C/MSWDOs</w:t>
            </w:r>
            <w:r w:rsidR="00885780" w:rsidRPr="00A44C31">
              <w:rPr>
                <w:rFonts w:ascii="Arial" w:hAnsi="Arial" w:cs="Arial"/>
                <w:bCs/>
                <w:sz w:val="20"/>
                <w:szCs w:val="20"/>
              </w:rPr>
              <w:t xml:space="preserve"> </w:t>
            </w:r>
            <w:r w:rsidRPr="00A44C31">
              <w:rPr>
                <w:rFonts w:ascii="Arial" w:hAnsi="Arial" w:cs="Arial"/>
                <w:bCs/>
                <w:sz w:val="20"/>
                <w:szCs w:val="20"/>
              </w:rPr>
              <w:t>particularly</w:t>
            </w:r>
            <w:r w:rsidR="00885780" w:rsidRPr="00A44C31">
              <w:rPr>
                <w:rFonts w:ascii="Arial" w:hAnsi="Arial" w:cs="Arial"/>
                <w:bCs/>
                <w:sz w:val="20"/>
                <w:szCs w:val="20"/>
              </w:rPr>
              <w:t xml:space="preserve"> </w:t>
            </w:r>
            <w:r w:rsidRPr="00A44C31">
              <w:rPr>
                <w:rFonts w:ascii="Arial" w:hAnsi="Arial" w:cs="Arial"/>
                <w:bCs/>
                <w:sz w:val="20"/>
                <w:szCs w:val="20"/>
              </w:rPr>
              <w:t>in</w:t>
            </w:r>
            <w:r w:rsidR="00885780" w:rsidRPr="00A44C31">
              <w:rPr>
                <w:rFonts w:ascii="Arial" w:hAnsi="Arial" w:cs="Arial"/>
                <w:bCs/>
                <w:sz w:val="20"/>
                <w:szCs w:val="20"/>
              </w:rPr>
              <w:t xml:space="preserve"> </w:t>
            </w:r>
            <w:r w:rsidRPr="00A44C31">
              <w:rPr>
                <w:rFonts w:ascii="Arial" w:hAnsi="Arial" w:cs="Arial"/>
                <w:bCs/>
                <w:sz w:val="20"/>
                <w:szCs w:val="20"/>
              </w:rPr>
              <w:t>identifying</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list</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beneficiaries.</w:t>
            </w:r>
          </w:p>
          <w:p w:rsidR="00270842" w:rsidRPr="00A44C31" w:rsidRDefault="00270842"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lastRenderedPageBreak/>
              <w:t>Established</w:t>
            </w:r>
            <w:r w:rsidR="00885780" w:rsidRPr="00A44C31">
              <w:rPr>
                <w:rFonts w:ascii="Arial" w:hAnsi="Arial" w:cs="Arial"/>
                <w:bCs/>
                <w:sz w:val="20"/>
                <w:szCs w:val="20"/>
              </w:rPr>
              <w:t xml:space="preserve"> </w:t>
            </w:r>
            <w:r w:rsidRPr="00A44C31">
              <w:rPr>
                <w:rFonts w:ascii="Arial" w:hAnsi="Arial" w:cs="Arial"/>
                <w:bCs/>
                <w:sz w:val="20"/>
                <w:szCs w:val="20"/>
              </w:rPr>
              <w:t>grievance</w:t>
            </w:r>
            <w:r w:rsidR="00885780" w:rsidRPr="00A44C31">
              <w:rPr>
                <w:rFonts w:ascii="Arial" w:hAnsi="Arial" w:cs="Arial"/>
                <w:bCs/>
                <w:sz w:val="20"/>
                <w:szCs w:val="20"/>
              </w:rPr>
              <w:t xml:space="preserve"> </w:t>
            </w:r>
            <w:r w:rsidRPr="00A44C31">
              <w:rPr>
                <w:rFonts w:ascii="Arial" w:hAnsi="Arial" w:cs="Arial"/>
                <w:bCs/>
                <w:sz w:val="20"/>
                <w:szCs w:val="20"/>
              </w:rPr>
              <w:t>desk</w:t>
            </w:r>
            <w:r w:rsidR="00885780" w:rsidRPr="00A44C31">
              <w:rPr>
                <w:rFonts w:ascii="Arial" w:hAnsi="Arial" w:cs="Arial"/>
                <w:bCs/>
                <w:sz w:val="20"/>
                <w:szCs w:val="20"/>
              </w:rPr>
              <w:t xml:space="preserve"> </w:t>
            </w:r>
            <w:r w:rsidRPr="00A44C31">
              <w:rPr>
                <w:rFonts w:ascii="Arial" w:hAnsi="Arial" w:cs="Arial"/>
                <w:bCs/>
                <w:sz w:val="20"/>
                <w:szCs w:val="20"/>
              </w:rPr>
              <w:t>during</w:t>
            </w:r>
            <w:r w:rsidR="00885780" w:rsidRPr="00A44C31">
              <w:rPr>
                <w:rFonts w:ascii="Arial" w:hAnsi="Arial" w:cs="Arial"/>
                <w:bCs/>
                <w:sz w:val="20"/>
                <w:szCs w:val="20"/>
              </w:rPr>
              <w:t xml:space="preserve"> </w:t>
            </w:r>
            <w:r w:rsidRPr="00A44C31">
              <w:rPr>
                <w:rFonts w:ascii="Arial" w:hAnsi="Arial" w:cs="Arial"/>
                <w:bCs/>
                <w:sz w:val="20"/>
                <w:szCs w:val="20"/>
              </w:rPr>
              <w:t>payout</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respond</w:t>
            </w:r>
            <w:r w:rsidR="00885780" w:rsidRPr="00A44C31">
              <w:rPr>
                <w:rFonts w:ascii="Arial" w:hAnsi="Arial" w:cs="Arial"/>
                <w:bCs/>
                <w:sz w:val="20"/>
                <w:szCs w:val="20"/>
              </w:rPr>
              <w:t xml:space="preserve"> </w:t>
            </w:r>
            <w:r w:rsidRPr="00A44C31">
              <w:rPr>
                <w:rFonts w:ascii="Arial" w:hAnsi="Arial" w:cs="Arial"/>
                <w:bCs/>
                <w:sz w:val="20"/>
                <w:szCs w:val="20"/>
              </w:rPr>
              <w:t>in</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issues</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concerns</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beneficiaries</w:t>
            </w:r>
            <w:r w:rsidR="00885780" w:rsidRPr="00A44C31">
              <w:rPr>
                <w:rFonts w:ascii="Arial" w:hAnsi="Arial" w:cs="Arial"/>
                <w:bCs/>
                <w:sz w:val="20"/>
                <w:szCs w:val="20"/>
              </w:rPr>
              <w:t xml:space="preserve"> </w:t>
            </w:r>
            <w:r w:rsidRPr="00A44C31">
              <w:rPr>
                <w:rFonts w:ascii="Arial" w:hAnsi="Arial" w:cs="Arial"/>
                <w:bCs/>
                <w:sz w:val="20"/>
                <w:szCs w:val="20"/>
              </w:rPr>
              <w:t>related</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SAP.</w:t>
            </w:r>
          </w:p>
          <w:p w:rsidR="00270842" w:rsidRPr="00A44C31" w:rsidRDefault="00270842"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t>Close</w:t>
            </w:r>
            <w:r w:rsidR="00885780" w:rsidRPr="00A44C31">
              <w:rPr>
                <w:rFonts w:ascii="Arial" w:hAnsi="Arial" w:cs="Arial"/>
                <w:bCs/>
                <w:sz w:val="20"/>
                <w:szCs w:val="20"/>
              </w:rPr>
              <w:t xml:space="preserve"> </w:t>
            </w:r>
            <w:r w:rsidRPr="00A44C31">
              <w:rPr>
                <w:rFonts w:ascii="Arial" w:hAnsi="Arial" w:cs="Arial"/>
                <w:bCs/>
                <w:sz w:val="20"/>
                <w:szCs w:val="20"/>
              </w:rPr>
              <w:t>coordination</w:t>
            </w:r>
            <w:r w:rsidR="00885780" w:rsidRPr="00A44C31">
              <w:rPr>
                <w:rFonts w:ascii="Arial" w:hAnsi="Arial" w:cs="Arial"/>
                <w:bCs/>
                <w:sz w:val="20"/>
                <w:szCs w:val="20"/>
              </w:rPr>
              <w:t xml:space="preserve"> </w:t>
            </w:r>
            <w:r w:rsidRPr="00A44C31">
              <w:rPr>
                <w:rFonts w:ascii="Arial" w:hAnsi="Arial" w:cs="Arial"/>
                <w:bCs/>
                <w:sz w:val="20"/>
                <w:szCs w:val="20"/>
              </w:rPr>
              <w:t>with</w:t>
            </w:r>
            <w:r w:rsidR="00885780" w:rsidRPr="00A44C31">
              <w:rPr>
                <w:rFonts w:ascii="Arial" w:hAnsi="Arial" w:cs="Arial"/>
                <w:bCs/>
                <w:sz w:val="20"/>
                <w:szCs w:val="20"/>
              </w:rPr>
              <w:t xml:space="preserve"> </w:t>
            </w:r>
            <w:r w:rsidRPr="00A44C31">
              <w:rPr>
                <w:rFonts w:ascii="Arial" w:hAnsi="Arial" w:cs="Arial"/>
                <w:bCs/>
                <w:sz w:val="20"/>
                <w:szCs w:val="20"/>
              </w:rPr>
              <w:t>Information</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Communication</w:t>
            </w:r>
            <w:r w:rsidR="00885780" w:rsidRPr="00A44C31">
              <w:rPr>
                <w:rFonts w:ascii="Arial" w:hAnsi="Arial" w:cs="Arial"/>
                <w:bCs/>
                <w:sz w:val="20"/>
                <w:szCs w:val="20"/>
              </w:rPr>
              <w:t xml:space="preserve"> </w:t>
            </w:r>
            <w:r w:rsidRPr="00A44C31">
              <w:rPr>
                <w:rFonts w:ascii="Arial" w:hAnsi="Arial" w:cs="Arial"/>
                <w:bCs/>
                <w:sz w:val="20"/>
                <w:szCs w:val="20"/>
              </w:rPr>
              <w:t>Technology</w:t>
            </w:r>
            <w:r w:rsidR="00885780" w:rsidRPr="00A44C31">
              <w:rPr>
                <w:rFonts w:ascii="Arial" w:hAnsi="Arial" w:cs="Arial"/>
                <w:bCs/>
                <w:sz w:val="20"/>
                <w:szCs w:val="20"/>
              </w:rPr>
              <w:t xml:space="preserve"> </w:t>
            </w:r>
            <w:r w:rsidRPr="00A44C31">
              <w:rPr>
                <w:rFonts w:ascii="Arial" w:hAnsi="Arial" w:cs="Arial"/>
                <w:bCs/>
                <w:sz w:val="20"/>
                <w:szCs w:val="20"/>
              </w:rPr>
              <w:t>Management</w:t>
            </w:r>
            <w:r w:rsidR="00885780" w:rsidRPr="00A44C31">
              <w:rPr>
                <w:rFonts w:ascii="Arial" w:hAnsi="Arial" w:cs="Arial"/>
                <w:bCs/>
                <w:sz w:val="20"/>
                <w:szCs w:val="20"/>
              </w:rPr>
              <w:t xml:space="preserve"> </w:t>
            </w:r>
            <w:r w:rsidRPr="00A44C31">
              <w:rPr>
                <w:rFonts w:ascii="Arial" w:hAnsi="Arial" w:cs="Arial"/>
                <w:bCs/>
                <w:sz w:val="20"/>
                <w:szCs w:val="20"/>
              </w:rPr>
              <w:t>Unit</w:t>
            </w:r>
            <w:r w:rsidR="00885780" w:rsidRPr="00A44C31">
              <w:rPr>
                <w:rFonts w:ascii="Arial" w:hAnsi="Arial" w:cs="Arial"/>
                <w:bCs/>
                <w:sz w:val="20"/>
                <w:szCs w:val="20"/>
              </w:rPr>
              <w:t xml:space="preserve"> </w:t>
            </w:r>
            <w:r w:rsidRPr="00A44C31">
              <w:rPr>
                <w:rFonts w:ascii="Arial" w:hAnsi="Arial" w:cs="Arial"/>
                <w:bCs/>
                <w:sz w:val="20"/>
                <w:szCs w:val="20"/>
              </w:rPr>
              <w:t>(ICTMU)</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ensure</w:t>
            </w:r>
            <w:r w:rsidR="00885780" w:rsidRPr="00A44C31">
              <w:rPr>
                <w:rFonts w:ascii="Arial" w:hAnsi="Arial" w:cs="Arial"/>
                <w:bCs/>
                <w:sz w:val="20"/>
                <w:szCs w:val="20"/>
              </w:rPr>
              <w:t xml:space="preserve"> </w:t>
            </w:r>
            <w:r w:rsidRPr="00A44C31">
              <w:rPr>
                <w:rFonts w:ascii="Arial" w:hAnsi="Arial" w:cs="Arial"/>
                <w:bCs/>
                <w:sz w:val="20"/>
                <w:szCs w:val="20"/>
              </w:rPr>
              <w:t>robust</w:t>
            </w:r>
            <w:r w:rsidR="00885780" w:rsidRPr="00A44C31">
              <w:rPr>
                <w:rFonts w:ascii="Arial" w:hAnsi="Arial" w:cs="Arial"/>
                <w:bCs/>
                <w:sz w:val="20"/>
                <w:szCs w:val="20"/>
              </w:rPr>
              <w:t xml:space="preserve"> </w:t>
            </w:r>
            <w:r w:rsidRPr="00A44C31">
              <w:rPr>
                <w:rFonts w:ascii="Arial" w:hAnsi="Arial" w:cs="Arial"/>
                <w:bCs/>
                <w:sz w:val="20"/>
                <w:szCs w:val="20"/>
              </w:rPr>
              <w:t>communication</w:t>
            </w:r>
            <w:r w:rsidR="00885780" w:rsidRPr="00A44C31">
              <w:rPr>
                <w:rFonts w:ascii="Arial" w:hAnsi="Arial" w:cs="Arial"/>
                <w:bCs/>
                <w:sz w:val="20"/>
                <w:szCs w:val="20"/>
              </w:rPr>
              <w:t xml:space="preserve"> </w:t>
            </w:r>
            <w:r w:rsidRPr="00A44C31">
              <w:rPr>
                <w:rFonts w:ascii="Arial" w:hAnsi="Arial" w:cs="Arial"/>
                <w:bCs/>
                <w:sz w:val="20"/>
                <w:szCs w:val="20"/>
              </w:rPr>
              <w:t>system</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Social</w:t>
            </w:r>
            <w:r w:rsidR="00885780" w:rsidRPr="00A44C31">
              <w:rPr>
                <w:rFonts w:ascii="Arial" w:hAnsi="Arial" w:cs="Arial"/>
                <w:bCs/>
                <w:sz w:val="20"/>
                <w:szCs w:val="20"/>
              </w:rPr>
              <w:t xml:space="preserve"> </w:t>
            </w:r>
            <w:r w:rsidRPr="00A44C31">
              <w:rPr>
                <w:rFonts w:ascii="Arial" w:hAnsi="Arial" w:cs="Arial"/>
                <w:bCs/>
                <w:sz w:val="20"/>
                <w:szCs w:val="20"/>
              </w:rPr>
              <w:t>Marketing</w:t>
            </w:r>
            <w:r w:rsidR="00885780" w:rsidRPr="00A44C31">
              <w:rPr>
                <w:rFonts w:ascii="Arial" w:hAnsi="Arial" w:cs="Arial"/>
                <w:bCs/>
                <w:sz w:val="20"/>
                <w:szCs w:val="20"/>
              </w:rPr>
              <w:t xml:space="preserve"> </w:t>
            </w:r>
            <w:r w:rsidRPr="00A44C31">
              <w:rPr>
                <w:rFonts w:ascii="Arial" w:hAnsi="Arial" w:cs="Arial"/>
                <w:bCs/>
                <w:sz w:val="20"/>
                <w:szCs w:val="20"/>
              </w:rPr>
              <w:t>Unit</w:t>
            </w:r>
            <w:r w:rsidR="00885780" w:rsidRPr="00A44C31">
              <w:rPr>
                <w:rFonts w:ascii="Arial" w:hAnsi="Arial" w:cs="Arial"/>
                <w:bCs/>
                <w:sz w:val="20"/>
                <w:szCs w:val="20"/>
              </w:rPr>
              <w:t xml:space="preserve"> </w:t>
            </w:r>
            <w:r w:rsidRPr="00A44C31">
              <w:rPr>
                <w:rFonts w:ascii="Arial" w:hAnsi="Arial" w:cs="Arial"/>
                <w:bCs/>
                <w:sz w:val="20"/>
                <w:szCs w:val="20"/>
              </w:rPr>
              <w:t>(SMU)</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ensure</w:t>
            </w:r>
            <w:r w:rsidR="00885780" w:rsidRPr="00A44C31">
              <w:rPr>
                <w:rFonts w:ascii="Arial" w:hAnsi="Arial" w:cs="Arial"/>
                <w:bCs/>
                <w:sz w:val="20"/>
                <w:szCs w:val="20"/>
              </w:rPr>
              <w:t xml:space="preserve"> </w:t>
            </w:r>
            <w:r w:rsidRPr="00A44C31">
              <w:rPr>
                <w:rFonts w:ascii="Arial" w:hAnsi="Arial" w:cs="Arial"/>
                <w:bCs/>
                <w:sz w:val="20"/>
                <w:szCs w:val="20"/>
              </w:rPr>
              <w:t>that</w:t>
            </w:r>
            <w:r w:rsidR="00885780" w:rsidRPr="00A44C31">
              <w:rPr>
                <w:rFonts w:ascii="Arial" w:hAnsi="Arial" w:cs="Arial"/>
                <w:bCs/>
                <w:sz w:val="20"/>
                <w:szCs w:val="20"/>
              </w:rPr>
              <w:t xml:space="preserve"> </w:t>
            </w:r>
            <w:r w:rsidRPr="00A44C31">
              <w:rPr>
                <w:rFonts w:ascii="Arial" w:hAnsi="Arial" w:cs="Arial"/>
                <w:bCs/>
                <w:sz w:val="20"/>
                <w:szCs w:val="20"/>
              </w:rPr>
              <w:t>information</w:t>
            </w:r>
            <w:r w:rsidR="00885780" w:rsidRPr="00A44C31">
              <w:rPr>
                <w:rFonts w:ascii="Arial" w:hAnsi="Arial" w:cs="Arial"/>
                <w:bCs/>
                <w:sz w:val="20"/>
                <w:szCs w:val="20"/>
              </w:rPr>
              <w:t xml:space="preserve"> </w:t>
            </w:r>
            <w:r w:rsidRPr="00A44C31">
              <w:rPr>
                <w:rFonts w:ascii="Arial" w:hAnsi="Arial" w:cs="Arial"/>
                <w:bCs/>
                <w:sz w:val="20"/>
                <w:szCs w:val="20"/>
              </w:rPr>
              <w:t>is</w:t>
            </w:r>
            <w:r w:rsidR="00885780" w:rsidRPr="00A44C31">
              <w:rPr>
                <w:rFonts w:ascii="Arial" w:hAnsi="Arial" w:cs="Arial"/>
                <w:bCs/>
                <w:sz w:val="20"/>
                <w:szCs w:val="20"/>
              </w:rPr>
              <w:t xml:space="preserve"> </w:t>
            </w:r>
            <w:r w:rsidRPr="00A44C31">
              <w:rPr>
                <w:rFonts w:ascii="Arial" w:hAnsi="Arial" w:cs="Arial"/>
                <w:bCs/>
                <w:sz w:val="20"/>
                <w:szCs w:val="20"/>
              </w:rPr>
              <w:t>carefully</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properly</w:t>
            </w:r>
            <w:r w:rsidR="00885780" w:rsidRPr="00A44C31">
              <w:rPr>
                <w:rFonts w:ascii="Arial" w:hAnsi="Arial" w:cs="Arial"/>
                <w:bCs/>
                <w:sz w:val="20"/>
                <w:szCs w:val="20"/>
              </w:rPr>
              <w:t xml:space="preserve"> </w:t>
            </w:r>
            <w:r w:rsidRPr="00A44C31">
              <w:rPr>
                <w:rFonts w:ascii="Arial" w:hAnsi="Arial" w:cs="Arial"/>
                <w:bCs/>
                <w:sz w:val="20"/>
                <w:szCs w:val="20"/>
              </w:rPr>
              <w:t>disseminated</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all</w:t>
            </w:r>
            <w:r w:rsidR="00885780" w:rsidRPr="00A44C31">
              <w:rPr>
                <w:rFonts w:ascii="Arial" w:hAnsi="Arial" w:cs="Arial"/>
                <w:bCs/>
                <w:sz w:val="20"/>
                <w:szCs w:val="20"/>
              </w:rPr>
              <w:t xml:space="preserve"> </w:t>
            </w:r>
            <w:r w:rsidRPr="00A44C31">
              <w:rPr>
                <w:rFonts w:ascii="Arial" w:hAnsi="Arial" w:cs="Arial"/>
                <w:bCs/>
                <w:sz w:val="20"/>
                <w:szCs w:val="20"/>
              </w:rPr>
              <w:t>concerned</w:t>
            </w:r>
            <w:r w:rsidR="00885780" w:rsidRPr="00A44C31">
              <w:rPr>
                <w:rFonts w:ascii="Arial" w:hAnsi="Arial" w:cs="Arial"/>
                <w:bCs/>
                <w:sz w:val="20"/>
                <w:szCs w:val="20"/>
              </w:rPr>
              <w:t xml:space="preserve"> </w:t>
            </w:r>
            <w:r w:rsidRPr="00A44C31">
              <w:rPr>
                <w:rFonts w:ascii="Arial" w:hAnsi="Arial" w:cs="Arial"/>
                <w:bCs/>
                <w:sz w:val="20"/>
                <w:szCs w:val="20"/>
              </w:rPr>
              <w:t>ODSU</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to</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public.</w:t>
            </w:r>
          </w:p>
          <w:p w:rsidR="00270842" w:rsidRPr="00A44C31" w:rsidRDefault="00270842"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t>Continuous</w:t>
            </w:r>
            <w:r w:rsidR="00885780" w:rsidRPr="00A44C31">
              <w:rPr>
                <w:rFonts w:ascii="Arial" w:hAnsi="Arial" w:cs="Arial"/>
                <w:bCs/>
                <w:sz w:val="20"/>
                <w:szCs w:val="20"/>
              </w:rPr>
              <w:t xml:space="preserve"> </w:t>
            </w:r>
            <w:r w:rsidRPr="00A44C31">
              <w:rPr>
                <w:rFonts w:ascii="Arial" w:hAnsi="Arial" w:cs="Arial"/>
                <w:bCs/>
                <w:sz w:val="20"/>
                <w:szCs w:val="20"/>
              </w:rPr>
              <w:t>monitoring</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R/P/C/M</w:t>
            </w:r>
            <w:r w:rsidR="00885780" w:rsidRPr="00A44C31">
              <w:rPr>
                <w:rFonts w:ascii="Arial" w:hAnsi="Arial" w:cs="Arial"/>
                <w:bCs/>
                <w:sz w:val="20"/>
                <w:szCs w:val="20"/>
              </w:rPr>
              <w:t xml:space="preserve"> </w:t>
            </w:r>
            <w:r w:rsidRPr="00A44C31">
              <w:rPr>
                <w:rFonts w:ascii="Arial" w:hAnsi="Arial" w:cs="Arial"/>
                <w:bCs/>
                <w:sz w:val="20"/>
                <w:szCs w:val="20"/>
              </w:rPr>
              <w:t>QRT</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situation</w:t>
            </w:r>
            <w:r w:rsidR="00885780" w:rsidRPr="00A44C31">
              <w:rPr>
                <w:rFonts w:ascii="Arial" w:hAnsi="Arial" w:cs="Arial"/>
                <w:bCs/>
                <w:sz w:val="20"/>
                <w:szCs w:val="20"/>
              </w:rPr>
              <w:t xml:space="preserve"> </w:t>
            </w:r>
            <w:r w:rsidRPr="00A44C31">
              <w:rPr>
                <w:rFonts w:ascii="Arial" w:hAnsi="Arial" w:cs="Arial"/>
                <w:bCs/>
                <w:sz w:val="20"/>
                <w:szCs w:val="20"/>
              </w:rPr>
              <w:t>in</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whole</w:t>
            </w:r>
            <w:r w:rsidR="00885780" w:rsidRPr="00A44C31">
              <w:rPr>
                <w:rFonts w:ascii="Arial" w:hAnsi="Arial" w:cs="Arial"/>
                <w:bCs/>
                <w:sz w:val="20"/>
                <w:szCs w:val="20"/>
              </w:rPr>
              <w:t xml:space="preserve"> </w:t>
            </w:r>
            <w:r w:rsidRPr="00A44C31">
              <w:rPr>
                <w:rFonts w:ascii="Arial" w:hAnsi="Arial" w:cs="Arial"/>
                <w:bCs/>
                <w:sz w:val="20"/>
                <w:szCs w:val="20"/>
              </w:rPr>
              <w:t>MIMAROPA</w:t>
            </w:r>
            <w:r w:rsidR="00885780" w:rsidRPr="00A44C31">
              <w:rPr>
                <w:rFonts w:ascii="Arial" w:hAnsi="Arial" w:cs="Arial"/>
                <w:bCs/>
                <w:sz w:val="20"/>
                <w:szCs w:val="20"/>
              </w:rPr>
              <w:t xml:space="preserve"> </w:t>
            </w:r>
            <w:r w:rsidRPr="00A44C31">
              <w:rPr>
                <w:rFonts w:ascii="Arial" w:hAnsi="Arial" w:cs="Arial"/>
                <w:bCs/>
                <w:sz w:val="20"/>
                <w:szCs w:val="20"/>
              </w:rPr>
              <w:t>Region</w:t>
            </w:r>
            <w:r w:rsidR="00885780" w:rsidRPr="00A44C31">
              <w:rPr>
                <w:rFonts w:ascii="Arial" w:hAnsi="Arial" w:cs="Arial"/>
                <w:bCs/>
                <w:sz w:val="20"/>
                <w:szCs w:val="20"/>
              </w:rPr>
              <w:t xml:space="preserve"> </w:t>
            </w:r>
            <w:r w:rsidRPr="00A44C31">
              <w:rPr>
                <w:rFonts w:ascii="Arial" w:hAnsi="Arial" w:cs="Arial"/>
                <w:bCs/>
                <w:sz w:val="20"/>
                <w:szCs w:val="20"/>
              </w:rPr>
              <w:t>in</w:t>
            </w:r>
            <w:r w:rsidR="00885780" w:rsidRPr="00A44C31">
              <w:rPr>
                <w:rFonts w:ascii="Arial" w:hAnsi="Arial" w:cs="Arial"/>
                <w:bCs/>
                <w:sz w:val="20"/>
                <w:szCs w:val="20"/>
              </w:rPr>
              <w:t xml:space="preserve"> </w:t>
            </w:r>
            <w:r w:rsidRPr="00A44C31">
              <w:rPr>
                <w:rFonts w:ascii="Arial" w:hAnsi="Arial" w:cs="Arial"/>
                <w:bCs/>
                <w:sz w:val="20"/>
                <w:szCs w:val="20"/>
              </w:rPr>
              <w:t>coordination</w:t>
            </w:r>
            <w:r w:rsidR="00885780" w:rsidRPr="00A44C31">
              <w:rPr>
                <w:rFonts w:ascii="Arial" w:hAnsi="Arial" w:cs="Arial"/>
                <w:bCs/>
                <w:sz w:val="20"/>
                <w:szCs w:val="20"/>
              </w:rPr>
              <w:t xml:space="preserve"> </w:t>
            </w:r>
            <w:r w:rsidRPr="00A44C31">
              <w:rPr>
                <w:rFonts w:ascii="Arial" w:hAnsi="Arial" w:cs="Arial"/>
                <w:bCs/>
                <w:sz w:val="20"/>
                <w:szCs w:val="20"/>
              </w:rPr>
              <w:t>with</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P/C/MWSDOs</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concerned</w:t>
            </w:r>
            <w:r w:rsidR="00885780" w:rsidRPr="00A44C31">
              <w:rPr>
                <w:rFonts w:ascii="Arial" w:hAnsi="Arial" w:cs="Arial"/>
                <w:bCs/>
                <w:sz w:val="20"/>
                <w:szCs w:val="20"/>
              </w:rPr>
              <w:t xml:space="preserve"> </w:t>
            </w:r>
            <w:r w:rsidRPr="00A44C31">
              <w:rPr>
                <w:rFonts w:ascii="Arial" w:hAnsi="Arial" w:cs="Arial"/>
                <w:bCs/>
                <w:sz w:val="20"/>
                <w:szCs w:val="20"/>
              </w:rPr>
              <w:t>agencies.</w:t>
            </w:r>
          </w:p>
          <w:p w:rsidR="00632C01" w:rsidRPr="00A44C31" w:rsidRDefault="00632C01"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t>Created</w:t>
            </w:r>
            <w:r w:rsidR="00885780" w:rsidRPr="00A44C31">
              <w:rPr>
                <w:rFonts w:ascii="Arial" w:hAnsi="Arial" w:cs="Arial"/>
                <w:bCs/>
                <w:sz w:val="20"/>
                <w:szCs w:val="20"/>
              </w:rPr>
              <w:t xml:space="preserve"> </w:t>
            </w:r>
            <w:r w:rsidRPr="00A44C31">
              <w:rPr>
                <w:rFonts w:ascii="Arial" w:hAnsi="Arial" w:cs="Arial"/>
                <w:bCs/>
                <w:sz w:val="20"/>
                <w:szCs w:val="20"/>
              </w:rPr>
              <w:t>a</w:t>
            </w:r>
            <w:r w:rsidR="00885780" w:rsidRPr="00A44C31">
              <w:rPr>
                <w:rFonts w:ascii="Arial" w:hAnsi="Arial" w:cs="Arial"/>
                <w:bCs/>
                <w:sz w:val="20"/>
                <w:szCs w:val="20"/>
              </w:rPr>
              <w:t xml:space="preserve"> </w:t>
            </w:r>
            <w:r w:rsidRPr="00A44C31">
              <w:rPr>
                <w:rFonts w:ascii="Arial" w:hAnsi="Arial" w:cs="Arial"/>
                <w:bCs/>
                <w:sz w:val="20"/>
                <w:szCs w:val="20"/>
              </w:rPr>
              <w:t>Regional</w:t>
            </w:r>
            <w:r w:rsidR="00885780" w:rsidRPr="00A44C31">
              <w:rPr>
                <w:rFonts w:ascii="Arial" w:hAnsi="Arial" w:cs="Arial"/>
                <w:bCs/>
                <w:sz w:val="20"/>
                <w:szCs w:val="20"/>
              </w:rPr>
              <w:t xml:space="preserve"> </w:t>
            </w:r>
            <w:r w:rsidRPr="00A44C31">
              <w:rPr>
                <w:rFonts w:ascii="Arial" w:hAnsi="Arial" w:cs="Arial"/>
                <w:bCs/>
                <w:sz w:val="20"/>
                <w:szCs w:val="20"/>
              </w:rPr>
              <w:t>Technical</w:t>
            </w:r>
            <w:r w:rsidR="00885780" w:rsidRPr="00A44C31">
              <w:rPr>
                <w:rFonts w:ascii="Arial" w:hAnsi="Arial" w:cs="Arial"/>
                <w:bCs/>
                <w:sz w:val="20"/>
                <w:szCs w:val="20"/>
              </w:rPr>
              <w:t xml:space="preserve"> </w:t>
            </w:r>
            <w:r w:rsidRPr="00A44C31">
              <w:rPr>
                <w:rFonts w:ascii="Arial" w:hAnsi="Arial" w:cs="Arial"/>
                <w:bCs/>
                <w:sz w:val="20"/>
                <w:szCs w:val="20"/>
              </w:rPr>
              <w:t>Working</w:t>
            </w:r>
            <w:r w:rsidR="00885780" w:rsidRPr="00A44C31">
              <w:rPr>
                <w:rFonts w:ascii="Arial" w:hAnsi="Arial" w:cs="Arial"/>
                <w:bCs/>
                <w:sz w:val="20"/>
                <w:szCs w:val="20"/>
              </w:rPr>
              <w:t xml:space="preserve"> </w:t>
            </w:r>
            <w:r w:rsidRPr="00A44C31">
              <w:rPr>
                <w:rFonts w:ascii="Arial" w:hAnsi="Arial" w:cs="Arial"/>
                <w:bCs/>
                <w:sz w:val="20"/>
                <w:szCs w:val="20"/>
              </w:rPr>
              <w:t>Group</w:t>
            </w:r>
            <w:r w:rsidR="00885780" w:rsidRPr="00A44C31">
              <w:rPr>
                <w:rFonts w:ascii="Arial" w:hAnsi="Arial" w:cs="Arial"/>
                <w:bCs/>
                <w:sz w:val="20"/>
                <w:szCs w:val="20"/>
              </w:rPr>
              <w:t xml:space="preserve"> </w:t>
            </w:r>
            <w:r w:rsidRPr="00A44C31">
              <w:rPr>
                <w:rFonts w:ascii="Arial" w:hAnsi="Arial" w:cs="Arial"/>
                <w:bCs/>
                <w:sz w:val="20"/>
                <w:szCs w:val="20"/>
              </w:rPr>
              <w:t>(RTWG)</w:t>
            </w:r>
            <w:r w:rsidR="00885780" w:rsidRPr="00A44C31">
              <w:rPr>
                <w:rFonts w:ascii="Arial" w:hAnsi="Arial" w:cs="Arial"/>
                <w:bCs/>
                <w:sz w:val="20"/>
                <w:szCs w:val="20"/>
              </w:rPr>
              <w:t xml:space="preserve"> </w:t>
            </w:r>
            <w:r w:rsidRPr="00A44C31">
              <w:rPr>
                <w:rFonts w:ascii="Arial" w:hAnsi="Arial" w:cs="Arial"/>
                <w:bCs/>
                <w:sz w:val="20"/>
                <w:szCs w:val="20"/>
              </w:rPr>
              <w:t>for</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review</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all</w:t>
            </w:r>
            <w:r w:rsidR="00885780" w:rsidRPr="00A44C31">
              <w:rPr>
                <w:rFonts w:ascii="Arial" w:hAnsi="Arial" w:cs="Arial"/>
                <w:bCs/>
                <w:sz w:val="20"/>
                <w:szCs w:val="20"/>
              </w:rPr>
              <w:t xml:space="preserve"> </w:t>
            </w:r>
            <w:r w:rsidRPr="00A44C31">
              <w:rPr>
                <w:rFonts w:ascii="Arial" w:hAnsi="Arial" w:cs="Arial"/>
                <w:bCs/>
                <w:sz w:val="20"/>
                <w:szCs w:val="20"/>
              </w:rPr>
              <w:t>documents</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reports</w:t>
            </w:r>
            <w:r w:rsidR="00885780" w:rsidRPr="00A44C31">
              <w:rPr>
                <w:rFonts w:ascii="Arial" w:hAnsi="Arial" w:cs="Arial"/>
                <w:bCs/>
                <w:sz w:val="20"/>
                <w:szCs w:val="20"/>
              </w:rPr>
              <w:t xml:space="preserve"> </w:t>
            </w:r>
            <w:r w:rsidRPr="00A44C31">
              <w:rPr>
                <w:rFonts w:ascii="Arial" w:hAnsi="Arial" w:cs="Arial"/>
                <w:bCs/>
                <w:sz w:val="20"/>
                <w:szCs w:val="20"/>
              </w:rPr>
              <w:t>submitted</w:t>
            </w:r>
            <w:r w:rsidR="00885780" w:rsidRPr="00A44C31">
              <w:rPr>
                <w:rFonts w:ascii="Arial" w:hAnsi="Arial" w:cs="Arial"/>
                <w:bCs/>
                <w:sz w:val="20"/>
                <w:szCs w:val="20"/>
              </w:rPr>
              <w:t xml:space="preserve"> </w:t>
            </w:r>
            <w:r w:rsidRPr="00A44C31">
              <w:rPr>
                <w:rFonts w:ascii="Arial" w:hAnsi="Arial" w:cs="Arial"/>
                <w:bCs/>
                <w:sz w:val="20"/>
                <w:szCs w:val="20"/>
              </w:rPr>
              <w:t>by</w:t>
            </w:r>
            <w:r w:rsidR="00885780" w:rsidRPr="00A44C31">
              <w:rPr>
                <w:rFonts w:ascii="Arial" w:hAnsi="Arial" w:cs="Arial"/>
                <w:bCs/>
                <w:sz w:val="20"/>
                <w:szCs w:val="20"/>
              </w:rPr>
              <w:t xml:space="preserve"> </w:t>
            </w:r>
            <w:r w:rsidRPr="00A44C31">
              <w:rPr>
                <w:rFonts w:ascii="Arial" w:hAnsi="Arial" w:cs="Arial"/>
                <w:bCs/>
                <w:sz w:val="20"/>
                <w:szCs w:val="20"/>
              </w:rPr>
              <w:t>LGUs</w:t>
            </w:r>
            <w:r w:rsidR="00885780" w:rsidRPr="00A44C31">
              <w:rPr>
                <w:rFonts w:ascii="Arial" w:hAnsi="Arial" w:cs="Arial"/>
                <w:bCs/>
                <w:sz w:val="20"/>
                <w:szCs w:val="20"/>
              </w:rPr>
              <w:t xml:space="preserve"> </w:t>
            </w:r>
            <w:r w:rsidRPr="00A44C31">
              <w:rPr>
                <w:rFonts w:ascii="Arial" w:hAnsi="Arial" w:cs="Arial"/>
                <w:bCs/>
                <w:sz w:val="20"/>
                <w:szCs w:val="20"/>
              </w:rPr>
              <w:t>(particularly</w:t>
            </w:r>
            <w:r w:rsidR="00885780" w:rsidRPr="00A44C31">
              <w:rPr>
                <w:rFonts w:ascii="Arial" w:hAnsi="Arial" w:cs="Arial"/>
                <w:bCs/>
                <w:sz w:val="20"/>
                <w:szCs w:val="20"/>
              </w:rPr>
              <w:t xml:space="preserve"> </w:t>
            </w:r>
            <w:r w:rsidRPr="00A44C31">
              <w:rPr>
                <w:rFonts w:ascii="Arial" w:hAnsi="Arial" w:cs="Arial"/>
                <w:bCs/>
                <w:sz w:val="20"/>
                <w:szCs w:val="20"/>
              </w:rPr>
              <w:t>name</w:t>
            </w:r>
            <w:r w:rsidR="00885780" w:rsidRPr="00A44C31">
              <w:rPr>
                <w:rFonts w:ascii="Arial" w:hAnsi="Arial" w:cs="Arial"/>
                <w:bCs/>
                <w:sz w:val="20"/>
                <w:szCs w:val="20"/>
              </w:rPr>
              <w:t xml:space="preserve"> </w:t>
            </w:r>
            <w:r w:rsidRPr="00A44C31">
              <w:rPr>
                <w:rFonts w:ascii="Arial" w:hAnsi="Arial" w:cs="Arial"/>
                <w:bCs/>
                <w:sz w:val="20"/>
                <w:szCs w:val="20"/>
              </w:rPr>
              <w:t>matching).</w:t>
            </w:r>
          </w:p>
          <w:p w:rsidR="00632C01" w:rsidRPr="00A44C31" w:rsidRDefault="00401FBF"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t>All</w:t>
            </w:r>
            <w:r w:rsidR="00885780" w:rsidRPr="00A44C31">
              <w:rPr>
                <w:rFonts w:ascii="Arial" w:hAnsi="Arial" w:cs="Arial"/>
                <w:bCs/>
                <w:sz w:val="20"/>
                <w:szCs w:val="20"/>
              </w:rPr>
              <w:t xml:space="preserve"> </w:t>
            </w:r>
            <w:r w:rsidR="00270842" w:rsidRPr="00A44C31">
              <w:rPr>
                <w:rFonts w:ascii="Arial" w:hAnsi="Arial" w:cs="Arial"/>
                <w:bCs/>
                <w:sz w:val="20"/>
                <w:szCs w:val="20"/>
              </w:rPr>
              <w:t>MANCOM</w:t>
            </w:r>
            <w:r w:rsidR="00885780" w:rsidRPr="00A44C31">
              <w:rPr>
                <w:rFonts w:ascii="Arial" w:hAnsi="Arial" w:cs="Arial"/>
                <w:bCs/>
                <w:sz w:val="20"/>
                <w:szCs w:val="20"/>
              </w:rPr>
              <w:t xml:space="preserve"> </w:t>
            </w:r>
            <w:r w:rsidRPr="00A44C31">
              <w:rPr>
                <w:rFonts w:ascii="Arial" w:hAnsi="Arial" w:cs="Arial"/>
                <w:bCs/>
                <w:sz w:val="20"/>
                <w:szCs w:val="20"/>
              </w:rPr>
              <w:t>members</w:t>
            </w:r>
            <w:r w:rsidR="00885780" w:rsidRPr="00A44C31">
              <w:rPr>
                <w:rFonts w:ascii="Arial" w:hAnsi="Arial" w:cs="Arial"/>
                <w:bCs/>
                <w:sz w:val="20"/>
                <w:szCs w:val="20"/>
              </w:rPr>
              <w:t xml:space="preserve"> </w:t>
            </w:r>
            <w:r w:rsidRPr="00A44C31">
              <w:rPr>
                <w:rFonts w:ascii="Arial" w:hAnsi="Arial" w:cs="Arial"/>
                <w:bCs/>
                <w:sz w:val="20"/>
                <w:szCs w:val="20"/>
              </w:rPr>
              <w:t>are</w:t>
            </w:r>
            <w:r w:rsidR="00885780" w:rsidRPr="00A44C31">
              <w:rPr>
                <w:rFonts w:ascii="Arial" w:hAnsi="Arial" w:cs="Arial"/>
                <w:bCs/>
                <w:sz w:val="20"/>
                <w:szCs w:val="20"/>
              </w:rPr>
              <w:t xml:space="preserve"> </w:t>
            </w:r>
            <w:r w:rsidRPr="00A44C31">
              <w:rPr>
                <w:rFonts w:ascii="Arial" w:hAnsi="Arial" w:cs="Arial"/>
                <w:bCs/>
                <w:sz w:val="20"/>
                <w:szCs w:val="20"/>
              </w:rPr>
              <w:t>on</w:t>
            </w:r>
            <w:r w:rsidR="00885780" w:rsidRPr="00A44C31">
              <w:rPr>
                <w:rFonts w:ascii="Arial" w:hAnsi="Arial" w:cs="Arial"/>
                <w:bCs/>
                <w:sz w:val="20"/>
                <w:szCs w:val="20"/>
              </w:rPr>
              <w:t xml:space="preserve"> </w:t>
            </w:r>
            <w:r w:rsidRPr="00A44C31">
              <w:rPr>
                <w:rFonts w:ascii="Arial" w:hAnsi="Arial" w:cs="Arial"/>
                <w:bCs/>
                <w:sz w:val="20"/>
                <w:szCs w:val="20"/>
              </w:rPr>
              <w:t>an</w:t>
            </w:r>
            <w:r w:rsidR="00885780" w:rsidRPr="00A44C31">
              <w:rPr>
                <w:rFonts w:ascii="Arial" w:hAnsi="Arial" w:cs="Arial"/>
                <w:bCs/>
                <w:sz w:val="20"/>
                <w:szCs w:val="20"/>
              </w:rPr>
              <w:t xml:space="preserve"> </w:t>
            </w:r>
            <w:r w:rsidRPr="00A44C31">
              <w:rPr>
                <w:rFonts w:ascii="Arial" w:hAnsi="Arial" w:cs="Arial"/>
                <w:bCs/>
                <w:sz w:val="20"/>
                <w:szCs w:val="20"/>
              </w:rPr>
              <w:t>“On-Call”</w:t>
            </w:r>
            <w:r w:rsidR="00885780" w:rsidRPr="00A44C31">
              <w:rPr>
                <w:rFonts w:ascii="Arial" w:hAnsi="Arial" w:cs="Arial"/>
                <w:bCs/>
                <w:sz w:val="20"/>
                <w:szCs w:val="20"/>
              </w:rPr>
              <w:t xml:space="preserve"> </w:t>
            </w:r>
            <w:r w:rsidRPr="00A44C31">
              <w:rPr>
                <w:rFonts w:ascii="Arial" w:hAnsi="Arial" w:cs="Arial"/>
                <w:bCs/>
                <w:sz w:val="20"/>
                <w:szCs w:val="20"/>
              </w:rPr>
              <w:t>basis</w:t>
            </w:r>
            <w:r w:rsidR="00885780" w:rsidRPr="00A44C31">
              <w:rPr>
                <w:rFonts w:ascii="Arial" w:hAnsi="Arial" w:cs="Arial"/>
                <w:bCs/>
                <w:sz w:val="20"/>
                <w:szCs w:val="20"/>
              </w:rPr>
              <w:t xml:space="preserve"> </w:t>
            </w:r>
            <w:r w:rsidRPr="00A44C31">
              <w:rPr>
                <w:rFonts w:ascii="Arial" w:hAnsi="Arial" w:cs="Arial"/>
                <w:bCs/>
                <w:sz w:val="20"/>
                <w:szCs w:val="20"/>
              </w:rPr>
              <w:t>(24/7).</w:t>
            </w:r>
          </w:p>
          <w:p w:rsidR="00270842" w:rsidRPr="00A44C31" w:rsidRDefault="00270842" w:rsidP="000E3989">
            <w:pPr>
              <w:widowControl/>
              <w:numPr>
                <w:ilvl w:val="0"/>
                <w:numId w:val="4"/>
              </w:numPr>
              <w:autoSpaceDE w:val="0"/>
              <w:autoSpaceDN w:val="0"/>
              <w:adjustRightInd w:val="0"/>
              <w:ind w:left="291" w:hanging="284"/>
              <w:contextualSpacing/>
              <w:jc w:val="both"/>
              <w:rPr>
                <w:rFonts w:ascii="Arial" w:hAnsi="Arial" w:cs="Arial"/>
                <w:bCs/>
                <w:sz w:val="20"/>
                <w:szCs w:val="20"/>
              </w:rPr>
            </w:pPr>
            <w:r w:rsidRPr="00A44C31">
              <w:rPr>
                <w:rFonts w:ascii="Arial" w:hAnsi="Arial" w:cs="Arial"/>
                <w:bCs/>
                <w:sz w:val="20"/>
                <w:szCs w:val="20"/>
              </w:rPr>
              <w:t>DSWD-FO</w:t>
            </w:r>
            <w:r w:rsidR="00885780" w:rsidRPr="00A44C31">
              <w:rPr>
                <w:rFonts w:ascii="Arial" w:hAnsi="Arial" w:cs="Arial"/>
                <w:bCs/>
                <w:sz w:val="20"/>
                <w:szCs w:val="20"/>
              </w:rPr>
              <w:t xml:space="preserve"> </w:t>
            </w:r>
            <w:r w:rsidRPr="00A44C31">
              <w:rPr>
                <w:rFonts w:ascii="Arial" w:hAnsi="Arial" w:cs="Arial"/>
                <w:bCs/>
                <w:sz w:val="20"/>
                <w:szCs w:val="20"/>
              </w:rPr>
              <w:t>MIMAROPA</w:t>
            </w:r>
            <w:r w:rsidR="00885780" w:rsidRPr="00A44C31">
              <w:rPr>
                <w:rFonts w:ascii="Arial" w:hAnsi="Arial" w:cs="Arial"/>
                <w:bCs/>
                <w:sz w:val="20"/>
                <w:szCs w:val="20"/>
              </w:rPr>
              <w:t xml:space="preserve"> </w:t>
            </w:r>
            <w:r w:rsidRPr="00A44C31">
              <w:rPr>
                <w:rFonts w:ascii="Arial" w:hAnsi="Arial" w:cs="Arial"/>
                <w:bCs/>
                <w:sz w:val="20"/>
                <w:szCs w:val="20"/>
              </w:rPr>
              <w:t>ensured</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availability</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stockpile</w:t>
            </w:r>
            <w:r w:rsidR="00885780" w:rsidRPr="00A44C31">
              <w:rPr>
                <w:rFonts w:ascii="Arial" w:hAnsi="Arial" w:cs="Arial"/>
                <w:bCs/>
                <w:sz w:val="20"/>
                <w:szCs w:val="20"/>
              </w:rPr>
              <w:t xml:space="preserve"> </w:t>
            </w:r>
            <w:r w:rsidRPr="00A44C31">
              <w:rPr>
                <w:rFonts w:ascii="Arial" w:hAnsi="Arial" w:cs="Arial"/>
                <w:bCs/>
                <w:sz w:val="20"/>
                <w:szCs w:val="20"/>
              </w:rPr>
              <w:t>at</w:t>
            </w:r>
            <w:r w:rsidR="00885780" w:rsidRPr="00A44C31">
              <w:rPr>
                <w:rFonts w:ascii="Arial" w:hAnsi="Arial" w:cs="Arial"/>
                <w:bCs/>
                <w:sz w:val="20"/>
                <w:szCs w:val="20"/>
              </w:rPr>
              <w:t xml:space="preserve"> </w:t>
            </w:r>
            <w:r w:rsidRPr="00A44C31">
              <w:rPr>
                <w:rFonts w:ascii="Arial" w:hAnsi="Arial" w:cs="Arial"/>
                <w:bCs/>
                <w:sz w:val="20"/>
                <w:szCs w:val="20"/>
              </w:rPr>
              <w:t>warehouses</w:t>
            </w:r>
            <w:r w:rsidR="00885780" w:rsidRPr="00A44C31">
              <w:rPr>
                <w:rFonts w:ascii="Arial" w:hAnsi="Arial" w:cs="Arial"/>
                <w:bCs/>
                <w:sz w:val="20"/>
                <w:szCs w:val="20"/>
              </w:rPr>
              <w:t xml:space="preserve"> </w:t>
            </w:r>
            <w:r w:rsidRPr="00A44C31">
              <w:rPr>
                <w:rFonts w:ascii="Arial" w:hAnsi="Arial" w:cs="Arial"/>
                <w:bCs/>
                <w:sz w:val="20"/>
                <w:szCs w:val="20"/>
              </w:rPr>
              <w:t>in</w:t>
            </w:r>
            <w:r w:rsidR="00885780" w:rsidRPr="00A44C31">
              <w:rPr>
                <w:rFonts w:ascii="Arial" w:hAnsi="Arial" w:cs="Arial"/>
                <w:bCs/>
                <w:sz w:val="20"/>
                <w:szCs w:val="20"/>
              </w:rPr>
              <w:t xml:space="preserve"> </w:t>
            </w:r>
            <w:r w:rsidRPr="00A44C31">
              <w:rPr>
                <w:rFonts w:ascii="Arial" w:hAnsi="Arial" w:cs="Arial"/>
                <w:bCs/>
                <w:sz w:val="20"/>
                <w:szCs w:val="20"/>
              </w:rPr>
              <w:t>all</w:t>
            </w:r>
            <w:r w:rsidR="00885780" w:rsidRPr="00A44C31">
              <w:rPr>
                <w:rFonts w:ascii="Arial" w:hAnsi="Arial" w:cs="Arial"/>
                <w:bCs/>
                <w:sz w:val="20"/>
                <w:szCs w:val="20"/>
              </w:rPr>
              <w:t xml:space="preserve"> </w:t>
            </w:r>
            <w:r w:rsidRPr="00A44C31">
              <w:rPr>
                <w:rFonts w:ascii="Arial" w:hAnsi="Arial" w:cs="Arial"/>
                <w:bCs/>
                <w:sz w:val="20"/>
                <w:szCs w:val="20"/>
              </w:rPr>
              <w:t>provinces</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fleet</w:t>
            </w:r>
            <w:r w:rsidR="00885780" w:rsidRPr="00A44C31">
              <w:rPr>
                <w:rFonts w:ascii="Arial" w:hAnsi="Arial" w:cs="Arial"/>
                <w:bCs/>
                <w:sz w:val="20"/>
                <w:szCs w:val="20"/>
              </w:rPr>
              <w:t xml:space="preserve"> </w:t>
            </w:r>
            <w:r w:rsidRPr="00A44C31">
              <w:rPr>
                <w:rFonts w:ascii="Arial" w:hAnsi="Arial" w:cs="Arial"/>
                <w:bCs/>
                <w:sz w:val="20"/>
                <w:szCs w:val="20"/>
              </w:rPr>
              <w:t>vehicles</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Department</w:t>
            </w:r>
            <w:r w:rsidR="00885780" w:rsidRPr="00A44C31">
              <w:rPr>
                <w:rFonts w:ascii="Arial" w:hAnsi="Arial" w:cs="Arial"/>
                <w:bCs/>
                <w:sz w:val="20"/>
                <w:szCs w:val="20"/>
              </w:rPr>
              <w:t xml:space="preserve"> </w:t>
            </w:r>
            <w:r w:rsidRPr="00A44C31">
              <w:rPr>
                <w:rFonts w:ascii="Arial" w:hAnsi="Arial" w:cs="Arial"/>
                <w:bCs/>
                <w:sz w:val="20"/>
                <w:szCs w:val="20"/>
              </w:rPr>
              <w:t>and</w:t>
            </w:r>
            <w:r w:rsidR="00885780" w:rsidRPr="00A44C31">
              <w:rPr>
                <w:rFonts w:ascii="Arial" w:hAnsi="Arial" w:cs="Arial"/>
                <w:bCs/>
                <w:sz w:val="20"/>
                <w:szCs w:val="20"/>
              </w:rPr>
              <w:t xml:space="preserve"> </w:t>
            </w:r>
            <w:r w:rsidRPr="00A44C31">
              <w:rPr>
                <w:rFonts w:ascii="Arial" w:hAnsi="Arial" w:cs="Arial"/>
                <w:bCs/>
                <w:sz w:val="20"/>
                <w:szCs w:val="20"/>
              </w:rPr>
              <w:t>SWAD</w:t>
            </w:r>
            <w:r w:rsidR="00885780" w:rsidRPr="00A44C31">
              <w:rPr>
                <w:rFonts w:ascii="Arial" w:hAnsi="Arial" w:cs="Arial"/>
                <w:bCs/>
                <w:sz w:val="20"/>
                <w:szCs w:val="20"/>
              </w:rPr>
              <w:t xml:space="preserve"> </w:t>
            </w:r>
            <w:r w:rsidRPr="00A44C31">
              <w:rPr>
                <w:rFonts w:ascii="Arial" w:hAnsi="Arial" w:cs="Arial"/>
                <w:bCs/>
                <w:sz w:val="20"/>
                <w:szCs w:val="20"/>
              </w:rPr>
              <w:t>Offices.</w:t>
            </w:r>
          </w:p>
          <w:p w:rsidR="00033945" w:rsidRPr="00A44C31" w:rsidRDefault="00033945" w:rsidP="000E3989">
            <w:pPr>
              <w:widowControl/>
              <w:numPr>
                <w:ilvl w:val="0"/>
                <w:numId w:val="4"/>
              </w:numPr>
              <w:autoSpaceDE w:val="0"/>
              <w:autoSpaceDN w:val="0"/>
              <w:adjustRightInd w:val="0"/>
              <w:ind w:left="291" w:hanging="284"/>
              <w:contextualSpacing/>
              <w:jc w:val="both"/>
              <w:rPr>
                <w:rFonts w:ascii="Arial" w:hAnsi="Arial" w:cs="Arial"/>
                <w:sz w:val="20"/>
                <w:szCs w:val="20"/>
              </w:rPr>
            </w:pPr>
            <w:r w:rsidRPr="00A44C31">
              <w:rPr>
                <w:rFonts w:ascii="Arial" w:hAnsi="Arial" w:cs="Arial"/>
                <w:bCs/>
                <w:sz w:val="20"/>
                <w:szCs w:val="20"/>
              </w:rPr>
              <w:t>On</w:t>
            </w:r>
            <w:r w:rsidR="00885780" w:rsidRPr="00A44C31">
              <w:rPr>
                <w:rFonts w:ascii="Arial" w:hAnsi="Arial" w:cs="Arial"/>
                <w:bCs/>
                <w:sz w:val="20"/>
                <w:szCs w:val="20"/>
              </w:rPr>
              <w:t xml:space="preserve"> </w:t>
            </w:r>
            <w:r w:rsidRPr="00A44C31">
              <w:rPr>
                <w:rFonts w:ascii="Arial" w:hAnsi="Arial" w:cs="Arial"/>
                <w:bCs/>
                <w:sz w:val="20"/>
                <w:szCs w:val="20"/>
              </w:rPr>
              <w:t>the</w:t>
            </w:r>
            <w:r w:rsidR="00885780" w:rsidRPr="00A44C31">
              <w:rPr>
                <w:rFonts w:ascii="Arial" w:hAnsi="Arial" w:cs="Arial"/>
                <w:bCs/>
                <w:sz w:val="20"/>
                <w:szCs w:val="20"/>
              </w:rPr>
              <w:t xml:space="preserve"> </w:t>
            </w:r>
            <w:r w:rsidRPr="00A44C31">
              <w:rPr>
                <w:rFonts w:ascii="Arial" w:hAnsi="Arial" w:cs="Arial"/>
                <w:bCs/>
                <w:sz w:val="20"/>
                <w:szCs w:val="20"/>
              </w:rPr>
              <w:t>Implementation</w:t>
            </w:r>
            <w:r w:rsidR="00885780" w:rsidRPr="00A44C31">
              <w:rPr>
                <w:rFonts w:ascii="Arial" w:hAnsi="Arial" w:cs="Arial"/>
                <w:bCs/>
                <w:sz w:val="20"/>
                <w:szCs w:val="20"/>
              </w:rPr>
              <w:t xml:space="preserve"> </w:t>
            </w:r>
            <w:r w:rsidRPr="00A44C31">
              <w:rPr>
                <w:rFonts w:ascii="Arial" w:hAnsi="Arial" w:cs="Arial"/>
                <w:bCs/>
                <w:sz w:val="20"/>
                <w:szCs w:val="20"/>
              </w:rPr>
              <w:t>of</w:t>
            </w:r>
            <w:r w:rsidR="00885780" w:rsidRPr="00A44C31">
              <w:rPr>
                <w:rFonts w:ascii="Arial" w:hAnsi="Arial" w:cs="Arial"/>
                <w:bCs/>
                <w:sz w:val="20"/>
                <w:szCs w:val="20"/>
              </w:rPr>
              <w:t xml:space="preserve"> </w:t>
            </w:r>
            <w:r w:rsidRPr="00A44C31">
              <w:rPr>
                <w:rFonts w:ascii="Arial" w:hAnsi="Arial" w:cs="Arial"/>
                <w:bCs/>
                <w:sz w:val="20"/>
                <w:szCs w:val="20"/>
              </w:rPr>
              <w:t>Social</w:t>
            </w:r>
            <w:r w:rsidR="00885780" w:rsidRPr="00A44C31">
              <w:rPr>
                <w:rFonts w:ascii="Arial" w:hAnsi="Arial" w:cs="Arial"/>
                <w:bCs/>
                <w:sz w:val="20"/>
                <w:szCs w:val="20"/>
              </w:rPr>
              <w:t xml:space="preserve"> </w:t>
            </w:r>
            <w:r w:rsidRPr="00A44C31">
              <w:rPr>
                <w:rFonts w:ascii="Arial" w:hAnsi="Arial" w:cs="Arial"/>
                <w:bCs/>
                <w:sz w:val="20"/>
                <w:szCs w:val="20"/>
              </w:rPr>
              <w:t>Amelioration</w:t>
            </w:r>
            <w:r w:rsidR="00885780" w:rsidRPr="00A44C31">
              <w:rPr>
                <w:rFonts w:ascii="Arial" w:hAnsi="Arial" w:cs="Arial"/>
                <w:bCs/>
                <w:sz w:val="20"/>
                <w:szCs w:val="20"/>
              </w:rPr>
              <w:t xml:space="preserve"> </w:t>
            </w:r>
            <w:r w:rsidRPr="00A44C31">
              <w:rPr>
                <w:rFonts w:ascii="Arial" w:hAnsi="Arial" w:cs="Arial"/>
                <w:bCs/>
                <w:sz w:val="20"/>
                <w:szCs w:val="20"/>
              </w:rPr>
              <w:t>Program:</w:t>
            </w:r>
          </w:p>
          <w:p w:rsidR="00270842" w:rsidRPr="00A44C31" w:rsidRDefault="00270842"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r w:rsidRPr="00A44C31">
              <w:rPr>
                <w:rFonts w:ascii="Arial" w:hAnsi="Arial" w:cs="Arial"/>
                <w:sz w:val="20"/>
                <w:szCs w:val="20"/>
              </w:rPr>
              <w:t>Coordinated</w:t>
            </w:r>
            <w:r w:rsidR="00885780" w:rsidRPr="00A44C31">
              <w:rPr>
                <w:rFonts w:ascii="Arial" w:hAnsi="Arial" w:cs="Arial"/>
                <w:sz w:val="20"/>
                <w:szCs w:val="20"/>
              </w:rPr>
              <w:t xml:space="preserve"> </w:t>
            </w:r>
            <w:r w:rsidRPr="00A44C31">
              <w:rPr>
                <w:rFonts w:ascii="Arial" w:hAnsi="Arial" w:cs="Arial"/>
                <w:sz w:val="20"/>
                <w:szCs w:val="20"/>
              </w:rPr>
              <w:t>with</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Representatives</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three</w:t>
            </w:r>
            <w:r w:rsidR="00885780" w:rsidRPr="00A44C31">
              <w:rPr>
                <w:rFonts w:ascii="Arial" w:hAnsi="Arial" w:cs="Arial"/>
                <w:sz w:val="20"/>
                <w:szCs w:val="20"/>
              </w:rPr>
              <w:t xml:space="preserve"> </w:t>
            </w:r>
            <w:r w:rsidRPr="00A44C31">
              <w:rPr>
                <w:rFonts w:ascii="Arial" w:hAnsi="Arial" w:cs="Arial"/>
                <w:sz w:val="20"/>
                <w:szCs w:val="20"/>
              </w:rPr>
              <w:t>(3)</w:t>
            </w:r>
            <w:r w:rsidR="00885780" w:rsidRPr="00A44C31">
              <w:rPr>
                <w:rFonts w:ascii="Arial" w:hAnsi="Arial" w:cs="Arial"/>
                <w:sz w:val="20"/>
                <w:szCs w:val="20"/>
              </w:rPr>
              <w:t xml:space="preserve"> </w:t>
            </w:r>
            <w:r w:rsidRPr="00A44C31">
              <w:rPr>
                <w:rFonts w:ascii="Arial" w:hAnsi="Arial" w:cs="Arial"/>
                <w:sz w:val="20"/>
                <w:szCs w:val="20"/>
              </w:rPr>
              <w:t>provinces,</w:t>
            </w:r>
            <w:r w:rsidR="00885780" w:rsidRPr="00A44C31">
              <w:rPr>
                <w:rFonts w:ascii="Arial" w:hAnsi="Arial" w:cs="Arial"/>
                <w:sz w:val="20"/>
                <w:szCs w:val="20"/>
              </w:rPr>
              <w:t xml:space="preserve"> </w:t>
            </w:r>
            <w:r w:rsidRPr="00A44C31">
              <w:rPr>
                <w:rFonts w:ascii="Arial" w:hAnsi="Arial" w:cs="Arial"/>
                <w:sz w:val="20"/>
                <w:szCs w:val="20"/>
              </w:rPr>
              <w:t>namely</w:t>
            </w:r>
            <w:r w:rsidR="00885780" w:rsidRPr="00A44C31">
              <w:rPr>
                <w:rFonts w:ascii="Arial" w:hAnsi="Arial" w:cs="Arial"/>
                <w:sz w:val="20"/>
                <w:szCs w:val="20"/>
              </w:rPr>
              <w:t xml:space="preserve"> </w:t>
            </w:r>
            <w:r w:rsidRPr="00A44C31">
              <w:rPr>
                <w:rFonts w:ascii="Arial" w:hAnsi="Arial" w:cs="Arial"/>
                <w:sz w:val="20"/>
                <w:szCs w:val="20"/>
              </w:rPr>
              <w:t>Occidental</w:t>
            </w:r>
            <w:r w:rsidR="00885780" w:rsidRPr="00A44C31">
              <w:rPr>
                <w:rFonts w:ascii="Arial" w:hAnsi="Arial" w:cs="Arial"/>
                <w:sz w:val="20"/>
                <w:szCs w:val="20"/>
              </w:rPr>
              <w:t xml:space="preserve"> </w:t>
            </w:r>
            <w:r w:rsidRPr="00A44C31">
              <w:rPr>
                <w:rFonts w:ascii="Arial" w:hAnsi="Arial" w:cs="Arial"/>
                <w:sz w:val="20"/>
                <w:szCs w:val="20"/>
              </w:rPr>
              <w:t>Mindoro,</w:t>
            </w:r>
            <w:r w:rsidR="00885780" w:rsidRPr="00A44C31">
              <w:rPr>
                <w:rFonts w:ascii="Arial" w:hAnsi="Arial" w:cs="Arial"/>
                <w:sz w:val="20"/>
                <w:szCs w:val="20"/>
              </w:rPr>
              <w:t xml:space="preserve"> </w:t>
            </w:r>
            <w:r w:rsidRPr="00A44C31">
              <w:rPr>
                <w:rFonts w:ascii="Arial" w:hAnsi="Arial" w:cs="Arial"/>
                <w:sz w:val="20"/>
                <w:szCs w:val="20"/>
              </w:rPr>
              <w:t>Romblon</w:t>
            </w:r>
            <w:r w:rsidR="00885780" w:rsidRPr="00A44C31">
              <w:rPr>
                <w:rFonts w:ascii="Arial" w:hAnsi="Arial" w:cs="Arial"/>
                <w:sz w:val="20"/>
                <w:szCs w:val="20"/>
              </w:rPr>
              <w:t xml:space="preserve"> </w:t>
            </w:r>
            <w:r w:rsidRPr="00A44C31">
              <w:rPr>
                <w:rFonts w:ascii="Arial" w:hAnsi="Arial" w:cs="Arial"/>
                <w:sz w:val="20"/>
                <w:szCs w:val="20"/>
              </w:rPr>
              <w:t>and</w:t>
            </w:r>
            <w:r w:rsidR="00885780" w:rsidRPr="00A44C31">
              <w:rPr>
                <w:rFonts w:ascii="Arial" w:hAnsi="Arial" w:cs="Arial"/>
                <w:sz w:val="20"/>
                <w:szCs w:val="20"/>
              </w:rPr>
              <w:t xml:space="preserve"> </w:t>
            </w:r>
            <w:r w:rsidRPr="00A44C31">
              <w:rPr>
                <w:rFonts w:ascii="Arial" w:hAnsi="Arial" w:cs="Arial"/>
                <w:sz w:val="20"/>
                <w:szCs w:val="20"/>
              </w:rPr>
              <w:t>Palawan,</w:t>
            </w:r>
            <w:r w:rsidR="00885780" w:rsidRPr="00A44C31">
              <w:rPr>
                <w:rFonts w:ascii="Arial" w:hAnsi="Arial" w:cs="Arial"/>
                <w:sz w:val="20"/>
                <w:szCs w:val="20"/>
              </w:rPr>
              <w:t xml:space="preserve"> </w:t>
            </w:r>
            <w:r w:rsidRPr="00A44C31">
              <w:rPr>
                <w:rFonts w:ascii="Arial" w:hAnsi="Arial" w:cs="Arial"/>
                <w:sz w:val="20"/>
                <w:szCs w:val="20"/>
              </w:rPr>
              <w:t>to</w:t>
            </w:r>
            <w:r w:rsidR="00885780" w:rsidRPr="00A44C31">
              <w:rPr>
                <w:rFonts w:ascii="Arial" w:hAnsi="Arial" w:cs="Arial"/>
                <w:sz w:val="20"/>
                <w:szCs w:val="20"/>
              </w:rPr>
              <w:t xml:space="preserve"> </w:t>
            </w:r>
            <w:r w:rsidRPr="00A44C31">
              <w:rPr>
                <w:rFonts w:ascii="Arial" w:hAnsi="Arial" w:cs="Arial"/>
                <w:sz w:val="20"/>
                <w:szCs w:val="20"/>
              </w:rPr>
              <w:t>expedite</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distribution</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LBP</w:t>
            </w:r>
            <w:r w:rsidR="00885780" w:rsidRPr="00A44C31">
              <w:rPr>
                <w:rFonts w:ascii="Arial" w:hAnsi="Arial" w:cs="Arial"/>
                <w:sz w:val="20"/>
                <w:szCs w:val="20"/>
              </w:rPr>
              <w:t xml:space="preserve"> </w:t>
            </w:r>
            <w:r w:rsidRPr="00A44C31">
              <w:rPr>
                <w:rFonts w:ascii="Arial" w:hAnsi="Arial" w:cs="Arial"/>
                <w:sz w:val="20"/>
                <w:szCs w:val="20"/>
              </w:rPr>
              <w:t>to</w:t>
            </w:r>
            <w:r w:rsidR="00885780" w:rsidRPr="00A44C31">
              <w:rPr>
                <w:rFonts w:ascii="Arial" w:hAnsi="Arial" w:cs="Arial"/>
                <w:sz w:val="20"/>
                <w:szCs w:val="20"/>
              </w:rPr>
              <w:t xml:space="preserve"> </w:t>
            </w:r>
            <w:r w:rsidRPr="00A44C31">
              <w:rPr>
                <w:rFonts w:ascii="Arial" w:hAnsi="Arial" w:cs="Arial"/>
                <w:sz w:val="20"/>
                <w:szCs w:val="20"/>
              </w:rPr>
              <w:t>4Ps</w:t>
            </w:r>
            <w:r w:rsidR="00885780" w:rsidRPr="00A44C31">
              <w:rPr>
                <w:rFonts w:ascii="Arial" w:hAnsi="Arial" w:cs="Arial"/>
                <w:sz w:val="20"/>
                <w:szCs w:val="20"/>
              </w:rPr>
              <w:t xml:space="preserve"> </w:t>
            </w:r>
            <w:r w:rsidRPr="00A44C31">
              <w:rPr>
                <w:rFonts w:ascii="Arial" w:hAnsi="Arial" w:cs="Arial"/>
                <w:sz w:val="20"/>
                <w:szCs w:val="20"/>
              </w:rPr>
              <w:t>beneficiaries</w:t>
            </w:r>
            <w:r w:rsidR="00885780" w:rsidRPr="00A44C31">
              <w:rPr>
                <w:rFonts w:ascii="Arial" w:hAnsi="Arial" w:cs="Arial"/>
                <w:sz w:val="20"/>
                <w:szCs w:val="20"/>
              </w:rPr>
              <w:t xml:space="preserve"> </w:t>
            </w:r>
            <w:r w:rsidRPr="00A44C31">
              <w:rPr>
                <w:rFonts w:ascii="Arial" w:hAnsi="Arial" w:cs="Arial"/>
                <w:sz w:val="20"/>
                <w:szCs w:val="20"/>
              </w:rPr>
              <w:t>in</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Geographically</w:t>
            </w:r>
            <w:r w:rsidR="00885780" w:rsidRPr="00A44C31">
              <w:rPr>
                <w:rFonts w:ascii="Arial" w:hAnsi="Arial" w:cs="Arial"/>
                <w:sz w:val="20"/>
                <w:szCs w:val="20"/>
              </w:rPr>
              <w:t xml:space="preserve"> </w:t>
            </w:r>
            <w:r w:rsidRPr="00A44C31">
              <w:rPr>
                <w:rFonts w:ascii="Arial" w:hAnsi="Arial" w:cs="Arial"/>
                <w:sz w:val="20"/>
                <w:szCs w:val="20"/>
              </w:rPr>
              <w:t>Isolated</w:t>
            </w:r>
            <w:r w:rsidR="00885780" w:rsidRPr="00A44C31">
              <w:rPr>
                <w:rFonts w:ascii="Arial" w:hAnsi="Arial" w:cs="Arial"/>
                <w:sz w:val="20"/>
                <w:szCs w:val="20"/>
              </w:rPr>
              <w:t xml:space="preserve"> </w:t>
            </w:r>
            <w:r w:rsidRPr="00A44C31">
              <w:rPr>
                <w:rFonts w:ascii="Arial" w:hAnsi="Arial" w:cs="Arial"/>
                <w:sz w:val="20"/>
                <w:szCs w:val="20"/>
              </w:rPr>
              <w:t>and</w:t>
            </w:r>
            <w:r w:rsidR="00885780" w:rsidRPr="00A44C31">
              <w:rPr>
                <w:rFonts w:ascii="Arial" w:hAnsi="Arial" w:cs="Arial"/>
                <w:sz w:val="20"/>
                <w:szCs w:val="20"/>
              </w:rPr>
              <w:t xml:space="preserve"> </w:t>
            </w:r>
            <w:r w:rsidRPr="00A44C31">
              <w:rPr>
                <w:rFonts w:ascii="Arial" w:hAnsi="Arial" w:cs="Arial"/>
                <w:sz w:val="20"/>
                <w:szCs w:val="20"/>
              </w:rPr>
              <w:t>Depressed</w:t>
            </w:r>
            <w:r w:rsidR="00885780" w:rsidRPr="00A44C31">
              <w:rPr>
                <w:rFonts w:ascii="Arial" w:hAnsi="Arial" w:cs="Arial"/>
                <w:sz w:val="20"/>
                <w:szCs w:val="20"/>
              </w:rPr>
              <w:t xml:space="preserve"> </w:t>
            </w:r>
            <w:r w:rsidRPr="00A44C31">
              <w:rPr>
                <w:rFonts w:ascii="Arial" w:hAnsi="Arial" w:cs="Arial"/>
                <w:sz w:val="20"/>
                <w:szCs w:val="20"/>
              </w:rPr>
              <w:t>Areas</w:t>
            </w:r>
            <w:r w:rsidR="00885780" w:rsidRPr="00A44C31">
              <w:rPr>
                <w:rFonts w:ascii="Arial" w:hAnsi="Arial" w:cs="Arial"/>
                <w:sz w:val="20"/>
                <w:szCs w:val="20"/>
              </w:rPr>
              <w:t xml:space="preserve"> </w:t>
            </w:r>
            <w:r w:rsidRPr="00A44C31">
              <w:rPr>
                <w:rFonts w:ascii="Arial" w:hAnsi="Arial" w:cs="Arial"/>
                <w:sz w:val="20"/>
                <w:szCs w:val="20"/>
              </w:rPr>
              <w:t>(GIDAs).</w:t>
            </w:r>
          </w:p>
          <w:p w:rsidR="009130B3" w:rsidRPr="00A44C31" w:rsidRDefault="009130B3"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r w:rsidRPr="00A44C31">
              <w:rPr>
                <w:rFonts w:ascii="Arial" w:hAnsi="Arial" w:cs="Arial"/>
                <w:sz w:val="20"/>
                <w:szCs w:val="20"/>
              </w:rPr>
              <w:t>Coordinated</w:t>
            </w:r>
            <w:r w:rsidR="00885780" w:rsidRPr="00A44C31">
              <w:rPr>
                <w:rFonts w:ascii="Arial" w:hAnsi="Arial" w:cs="Arial"/>
                <w:sz w:val="20"/>
                <w:szCs w:val="20"/>
              </w:rPr>
              <w:t xml:space="preserve"> </w:t>
            </w:r>
            <w:r w:rsidRPr="00A44C31">
              <w:rPr>
                <w:rFonts w:ascii="Arial" w:hAnsi="Arial" w:cs="Arial"/>
                <w:sz w:val="20"/>
                <w:szCs w:val="20"/>
              </w:rPr>
              <w:t>with</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R/P/M</w:t>
            </w:r>
            <w:r w:rsidR="00885780" w:rsidRPr="00A44C31">
              <w:rPr>
                <w:rFonts w:ascii="Arial" w:hAnsi="Arial" w:cs="Arial"/>
                <w:sz w:val="20"/>
                <w:szCs w:val="20"/>
              </w:rPr>
              <w:t xml:space="preserve"> </w:t>
            </w:r>
            <w:r w:rsidRPr="00A44C31">
              <w:rPr>
                <w:rFonts w:ascii="Arial" w:hAnsi="Arial" w:cs="Arial"/>
                <w:sz w:val="20"/>
                <w:szCs w:val="20"/>
              </w:rPr>
              <w:t>PNP/AFP</w:t>
            </w:r>
            <w:r w:rsidR="00885780" w:rsidRPr="00A44C31">
              <w:rPr>
                <w:rFonts w:ascii="Arial" w:hAnsi="Arial" w:cs="Arial"/>
                <w:sz w:val="20"/>
                <w:szCs w:val="20"/>
              </w:rPr>
              <w:t xml:space="preserve"> </w:t>
            </w:r>
            <w:r w:rsidRPr="00A44C31">
              <w:rPr>
                <w:rFonts w:ascii="Arial" w:hAnsi="Arial" w:cs="Arial"/>
                <w:sz w:val="20"/>
                <w:szCs w:val="20"/>
              </w:rPr>
              <w:t>for</w:t>
            </w:r>
            <w:r w:rsidR="00885780" w:rsidRPr="00A44C31">
              <w:rPr>
                <w:rFonts w:ascii="Arial" w:hAnsi="Arial" w:cs="Arial"/>
                <w:sz w:val="20"/>
                <w:szCs w:val="20"/>
              </w:rPr>
              <w:t xml:space="preserve"> </w:t>
            </w:r>
            <w:r w:rsidRPr="00A44C31">
              <w:rPr>
                <w:rFonts w:ascii="Arial" w:hAnsi="Arial" w:cs="Arial"/>
                <w:sz w:val="20"/>
                <w:szCs w:val="20"/>
              </w:rPr>
              <w:t>payout</w:t>
            </w:r>
            <w:r w:rsidR="00885780" w:rsidRPr="00A44C31">
              <w:rPr>
                <w:rFonts w:ascii="Arial" w:hAnsi="Arial" w:cs="Arial"/>
                <w:sz w:val="20"/>
                <w:szCs w:val="20"/>
              </w:rPr>
              <w:t xml:space="preserve"> </w:t>
            </w:r>
            <w:r w:rsidRPr="00A44C31">
              <w:rPr>
                <w:rFonts w:ascii="Arial" w:hAnsi="Arial" w:cs="Arial"/>
                <w:sz w:val="20"/>
                <w:szCs w:val="20"/>
              </w:rPr>
              <w:t>distribution</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AICS</w:t>
            </w:r>
            <w:r w:rsidR="00885780" w:rsidRPr="00A44C31">
              <w:rPr>
                <w:rFonts w:ascii="Arial" w:hAnsi="Arial" w:cs="Arial"/>
                <w:sz w:val="20"/>
                <w:szCs w:val="20"/>
              </w:rPr>
              <w:t xml:space="preserve"> </w:t>
            </w:r>
            <w:r w:rsidRPr="00A44C31">
              <w:rPr>
                <w:rFonts w:ascii="Arial" w:hAnsi="Arial" w:cs="Arial"/>
                <w:sz w:val="20"/>
                <w:szCs w:val="20"/>
              </w:rPr>
              <w:t>SAP.</w:t>
            </w:r>
          </w:p>
          <w:p w:rsidR="009130B3" w:rsidRPr="00A44C31" w:rsidRDefault="009130B3"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r w:rsidRPr="00A44C31">
              <w:rPr>
                <w:rFonts w:ascii="Arial" w:hAnsi="Arial" w:cs="Arial"/>
                <w:sz w:val="20"/>
                <w:szCs w:val="20"/>
              </w:rPr>
              <w:t>Intensified</w:t>
            </w:r>
            <w:r w:rsidR="00885780" w:rsidRPr="00A44C31">
              <w:rPr>
                <w:rFonts w:ascii="Arial" w:hAnsi="Arial" w:cs="Arial"/>
                <w:sz w:val="20"/>
                <w:szCs w:val="20"/>
              </w:rPr>
              <w:t xml:space="preserve"> </w:t>
            </w:r>
            <w:r w:rsidRPr="00A44C31">
              <w:rPr>
                <w:rFonts w:ascii="Arial" w:hAnsi="Arial" w:cs="Arial"/>
                <w:sz w:val="20"/>
                <w:szCs w:val="20"/>
              </w:rPr>
              <w:t>public</w:t>
            </w:r>
            <w:r w:rsidR="00885780" w:rsidRPr="00A44C31">
              <w:rPr>
                <w:rFonts w:ascii="Arial" w:hAnsi="Arial" w:cs="Arial"/>
                <w:sz w:val="20"/>
                <w:szCs w:val="20"/>
              </w:rPr>
              <w:t xml:space="preserve"> </w:t>
            </w:r>
            <w:r w:rsidRPr="00A44C31">
              <w:rPr>
                <w:rFonts w:ascii="Arial" w:hAnsi="Arial" w:cs="Arial"/>
                <w:sz w:val="20"/>
                <w:szCs w:val="20"/>
              </w:rPr>
              <w:t>information</w:t>
            </w:r>
            <w:r w:rsidR="00885780" w:rsidRPr="00A44C31">
              <w:rPr>
                <w:rFonts w:ascii="Arial" w:hAnsi="Arial" w:cs="Arial"/>
                <w:sz w:val="20"/>
                <w:szCs w:val="20"/>
              </w:rPr>
              <w:t xml:space="preserve"> </w:t>
            </w:r>
            <w:r w:rsidRPr="00A44C31">
              <w:rPr>
                <w:rFonts w:ascii="Arial" w:hAnsi="Arial" w:cs="Arial"/>
                <w:sz w:val="20"/>
                <w:szCs w:val="20"/>
              </w:rPr>
              <w:t>through</w:t>
            </w:r>
            <w:r w:rsidR="00885780" w:rsidRPr="00A44C31">
              <w:rPr>
                <w:rFonts w:ascii="Arial" w:hAnsi="Arial" w:cs="Arial"/>
                <w:sz w:val="20"/>
                <w:szCs w:val="20"/>
              </w:rPr>
              <w:t xml:space="preserve"> </w:t>
            </w:r>
            <w:r w:rsidRPr="00A44C31">
              <w:rPr>
                <w:rFonts w:ascii="Arial" w:hAnsi="Arial" w:cs="Arial"/>
                <w:sz w:val="20"/>
                <w:szCs w:val="20"/>
              </w:rPr>
              <w:t>radio</w:t>
            </w:r>
            <w:r w:rsidR="00885780" w:rsidRPr="00A44C31">
              <w:rPr>
                <w:rFonts w:ascii="Arial" w:hAnsi="Arial" w:cs="Arial"/>
                <w:sz w:val="20"/>
                <w:szCs w:val="20"/>
              </w:rPr>
              <w:t xml:space="preserve"> </w:t>
            </w:r>
            <w:r w:rsidRPr="00A44C31">
              <w:rPr>
                <w:rFonts w:ascii="Arial" w:hAnsi="Arial" w:cs="Arial"/>
                <w:sz w:val="20"/>
                <w:szCs w:val="20"/>
              </w:rPr>
              <w:t>and</w:t>
            </w:r>
            <w:r w:rsidR="00885780" w:rsidRPr="00A44C31">
              <w:rPr>
                <w:rFonts w:ascii="Arial" w:hAnsi="Arial" w:cs="Arial"/>
                <w:sz w:val="20"/>
                <w:szCs w:val="20"/>
              </w:rPr>
              <w:t xml:space="preserve"> </w:t>
            </w:r>
            <w:r w:rsidRPr="00A44C31">
              <w:rPr>
                <w:rFonts w:ascii="Arial" w:hAnsi="Arial" w:cs="Arial"/>
                <w:sz w:val="20"/>
                <w:szCs w:val="20"/>
              </w:rPr>
              <w:t>other</w:t>
            </w:r>
            <w:r w:rsidR="00885780" w:rsidRPr="00A44C31">
              <w:rPr>
                <w:rFonts w:ascii="Arial" w:hAnsi="Arial" w:cs="Arial"/>
                <w:sz w:val="20"/>
                <w:szCs w:val="20"/>
              </w:rPr>
              <w:t xml:space="preserve"> </w:t>
            </w:r>
            <w:r w:rsidRPr="00A44C31">
              <w:rPr>
                <w:rFonts w:ascii="Arial" w:hAnsi="Arial" w:cs="Arial"/>
                <w:sz w:val="20"/>
                <w:szCs w:val="20"/>
              </w:rPr>
              <w:t>social</w:t>
            </w:r>
            <w:r w:rsidR="00885780" w:rsidRPr="00A44C31">
              <w:rPr>
                <w:rFonts w:ascii="Arial" w:hAnsi="Arial" w:cs="Arial"/>
                <w:sz w:val="20"/>
                <w:szCs w:val="20"/>
              </w:rPr>
              <w:t xml:space="preserve"> </w:t>
            </w:r>
            <w:r w:rsidRPr="00A44C31">
              <w:rPr>
                <w:rFonts w:ascii="Arial" w:hAnsi="Arial" w:cs="Arial"/>
                <w:sz w:val="20"/>
                <w:szCs w:val="20"/>
              </w:rPr>
              <w:t>media</w:t>
            </w:r>
            <w:r w:rsidR="00885780" w:rsidRPr="00A44C31">
              <w:rPr>
                <w:rFonts w:ascii="Arial" w:hAnsi="Arial" w:cs="Arial"/>
                <w:sz w:val="20"/>
                <w:szCs w:val="20"/>
              </w:rPr>
              <w:t xml:space="preserve"> </w:t>
            </w:r>
            <w:r w:rsidRPr="00A44C31">
              <w:rPr>
                <w:rFonts w:ascii="Arial" w:hAnsi="Arial" w:cs="Arial"/>
                <w:sz w:val="20"/>
                <w:szCs w:val="20"/>
              </w:rPr>
              <w:t>on</w:t>
            </w:r>
            <w:r w:rsidR="00885780" w:rsidRPr="00A44C31">
              <w:rPr>
                <w:rFonts w:ascii="Arial" w:hAnsi="Arial" w:cs="Arial"/>
                <w:sz w:val="20"/>
                <w:szCs w:val="20"/>
              </w:rPr>
              <w:t xml:space="preserve"> </w:t>
            </w:r>
            <w:r w:rsidRPr="00A44C31">
              <w:rPr>
                <w:rFonts w:ascii="Arial" w:hAnsi="Arial" w:cs="Arial"/>
                <w:sz w:val="20"/>
                <w:szCs w:val="20"/>
              </w:rPr>
              <w:t>SAP</w:t>
            </w:r>
            <w:r w:rsidR="00885780" w:rsidRPr="00A44C31">
              <w:rPr>
                <w:rFonts w:ascii="Arial" w:hAnsi="Arial" w:cs="Arial"/>
                <w:sz w:val="20"/>
                <w:szCs w:val="20"/>
              </w:rPr>
              <w:t xml:space="preserve"> </w:t>
            </w:r>
            <w:r w:rsidRPr="00A44C31">
              <w:rPr>
                <w:rFonts w:ascii="Arial" w:hAnsi="Arial" w:cs="Arial"/>
                <w:sz w:val="20"/>
                <w:szCs w:val="20"/>
              </w:rPr>
              <w:t>implementation.</w:t>
            </w:r>
          </w:p>
          <w:p w:rsidR="009130B3" w:rsidRPr="00A44C31" w:rsidRDefault="009130B3"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proofErr w:type="spellStart"/>
            <w:r w:rsidRPr="00A44C31">
              <w:rPr>
                <w:rFonts w:ascii="Arial" w:hAnsi="Arial" w:cs="Arial"/>
                <w:sz w:val="20"/>
                <w:szCs w:val="20"/>
              </w:rPr>
              <w:t>Pantawid</w:t>
            </w:r>
            <w:proofErr w:type="spellEnd"/>
            <w:r w:rsidR="00885780" w:rsidRPr="00A44C31">
              <w:rPr>
                <w:rFonts w:ascii="Arial" w:hAnsi="Arial" w:cs="Arial"/>
                <w:sz w:val="20"/>
                <w:szCs w:val="20"/>
              </w:rPr>
              <w:t xml:space="preserve"> </w:t>
            </w:r>
            <w:proofErr w:type="spellStart"/>
            <w:r w:rsidRPr="00A44C31">
              <w:rPr>
                <w:rFonts w:ascii="Arial" w:hAnsi="Arial" w:cs="Arial"/>
                <w:sz w:val="20"/>
                <w:szCs w:val="20"/>
              </w:rPr>
              <w:t>Pamilyang</w:t>
            </w:r>
            <w:proofErr w:type="spellEnd"/>
            <w:r w:rsidR="00885780" w:rsidRPr="00A44C31">
              <w:rPr>
                <w:rFonts w:ascii="Arial" w:hAnsi="Arial" w:cs="Arial"/>
                <w:sz w:val="20"/>
                <w:szCs w:val="20"/>
              </w:rPr>
              <w:t xml:space="preserve"> </w:t>
            </w:r>
            <w:r w:rsidRPr="00A44C31">
              <w:rPr>
                <w:rFonts w:ascii="Arial" w:hAnsi="Arial" w:cs="Arial"/>
                <w:sz w:val="20"/>
                <w:szCs w:val="20"/>
              </w:rPr>
              <w:t>Pilipino</w:t>
            </w:r>
            <w:r w:rsidR="00885780" w:rsidRPr="00A44C31">
              <w:rPr>
                <w:rFonts w:ascii="Arial" w:hAnsi="Arial" w:cs="Arial"/>
                <w:sz w:val="20"/>
                <w:szCs w:val="20"/>
              </w:rPr>
              <w:t xml:space="preserve"> </w:t>
            </w:r>
            <w:r w:rsidRPr="00A44C31">
              <w:rPr>
                <w:rFonts w:ascii="Arial" w:hAnsi="Arial" w:cs="Arial"/>
                <w:sz w:val="20"/>
                <w:szCs w:val="20"/>
              </w:rPr>
              <w:t>Program</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MIMAROPA</w:t>
            </w:r>
            <w:r w:rsidR="00885780" w:rsidRPr="00A44C31">
              <w:rPr>
                <w:rFonts w:ascii="Arial" w:hAnsi="Arial" w:cs="Arial"/>
                <w:sz w:val="20"/>
                <w:szCs w:val="20"/>
              </w:rPr>
              <w:t xml:space="preserve"> </w:t>
            </w:r>
            <w:r w:rsidRPr="00A44C31">
              <w:rPr>
                <w:rFonts w:ascii="Arial" w:hAnsi="Arial" w:cs="Arial"/>
                <w:sz w:val="20"/>
                <w:szCs w:val="20"/>
              </w:rPr>
              <w:t>started</w:t>
            </w:r>
            <w:r w:rsidR="00885780" w:rsidRPr="00A44C31">
              <w:rPr>
                <w:rFonts w:ascii="Arial" w:hAnsi="Arial" w:cs="Arial"/>
                <w:sz w:val="20"/>
                <w:szCs w:val="20"/>
              </w:rPr>
              <w:t xml:space="preserve"> </w:t>
            </w:r>
            <w:r w:rsidRPr="00A44C31">
              <w:rPr>
                <w:rFonts w:ascii="Arial" w:hAnsi="Arial" w:cs="Arial"/>
                <w:sz w:val="20"/>
                <w:szCs w:val="20"/>
              </w:rPr>
              <w:t>downloading</w:t>
            </w:r>
            <w:r w:rsidR="00885780" w:rsidRPr="00A44C31">
              <w:rPr>
                <w:rFonts w:ascii="Arial" w:hAnsi="Arial" w:cs="Arial"/>
                <w:sz w:val="20"/>
                <w:szCs w:val="20"/>
              </w:rPr>
              <w:t xml:space="preserve"> </w:t>
            </w:r>
            <w:r w:rsidRPr="00A44C31">
              <w:rPr>
                <w:rFonts w:ascii="Arial" w:hAnsi="Arial" w:cs="Arial"/>
                <w:sz w:val="20"/>
                <w:szCs w:val="20"/>
              </w:rPr>
              <w:t>financial</w:t>
            </w:r>
            <w:r w:rsidR="00885780" w:rsidRPr="00A44C31">
              <w:rPr>
                <w:rFonts w:ascii="Arial" w:hAnsi="Arial" w:cs="Arial"/>
                <w:sz w:val="20"/>
                <w:szCs w:val="20"/>
              </w:rPr>
              <w:t xml:space="preserve"> </w:t>
            </w:r>
            <w:r w:rsidRPr="00A44C31">
              <w:rPr>
                <w:rFonts w:ascii="Arial" w:hAnsi="Arial" w:cs="Arial"/>
                <w:sz w:val="20"/>
                <w:szCs w:val="20"/>
              </w:rPr>
              <w:t>assistance</w:t>
            </w:r>
            <w:r w:rsidR="00885780" w:rsidRPr="00A44C31">
              <w:rPr>
                <w:rFonts w:ascii="Arial" w:hAnsi="Arial" w:cs="Arial"/>
                <w:sz w:val="20"/>
                <w:szCs w:val="20"/>
              </w:rPr>
              <w:t xml:space="preserve"> </w:t>
            </w:r>
            <w:r w:rsidRPr="00A44C31">
              <w:rPr>
                <w:rFonts w:ascii="Arial" w:hAnsi="Arial" w:cs="Arial"/>
                <w:sz w:val="20"/>
                <w:szCs w:val="20"/>
              </w:rPr>
              <w:t>through</w:t>
            </w:r>
            <w:r w:rsidR="00885780" w:rsidRPr="00A44C31">
              <w:rPr>
                <w:rFonts w:ascii="Arial" w:hAnsi="Arial" w:cs="Arial"/>
                <w:sz w:val="20"/>
                <w:szCs w:val="20"/>
              </w:rPr>
              <w:t xml:space="preserve"> </w:t>
            </w:r>
            <w:r w:rsidRPr="00A44C31">
              <w:rPr>
                <w:rFonts w:ascii="Arial" w:hAnsi="Arial" w:cs="Arial"/>
                <w:sz w:val="20"/>
                <w:szCs w:val="20"/>
              </w:rPr>
              <w:t>cash</w:t>
            </w:r>
            <w:r w:rsidR="00885780" w:rsidRPr="00A44C31">
              <w:rPr>
                <w:rFonts w:ascii="Arial" w:hAnsi="Arial" w:cs="Arial"/>
                <w:sz w:val="20"/>
                <w:szCs w:val="20"/>
              </w:rPr>
              <w:t xml:space="preserve"> </w:t>
            </w:r>
            <w:r w:rsidRPr="00A44C31">
              <w:rPr>
                <w:rFonts w:ascii="Arial" w:hAnsi="Arial" w:cs="Arial"/>
                <w:sz w:val="20"/>
                <w:szCs w:val="20"/>
              </w:rPr>
              <w:t>cards</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beneficiaries</w:t>
            </w:r>
            <w:r w:rsidR="00885780" w:rsidRPr="00A44C31">
              <w:rPr>
                <w:rFonts w:ascii="Arial" w:hAnsi="Arial" w:cs="Arial"/>
                <w:sz w:val="20"/>
                <w:szCs w:val="20"/>
              </w:rPr>
              <w:t xml:space="preserve"> </w:t>
            </w:r>
            <w:r w:rsidRPr="00A44C31">
              <w:rPr>
                <w:rFonts w:ascii="Arial" w:hAnsi="Arial" w:cs="Arial"/>
                <w:sz w:val="20"/>
                <w:szCs w:val="20"/>
              </w:rPr>
              <w:t>in</w:t>
            </w:r>
            <w:r w:rsidR="00885780" w:rsidRPr="00A44C31">
              <w:rPr>
                <w:rFonts w:ascii="Arial" w:hAnsi="Arial" w:cs="Arial"/>
                <w:sz w:val="20"/>
                <w:szCs w:val="20"/>
              </w:rPr>
              <w:t xml:space="preserve"> </w:t>
            </w:r>
            <w:r w:rsidRPr="00A44C31">
              <w:rPr>
                <w:rFonts w:ascii="Arial" w:hAnsi="Arial" w:cs="Arial"/>
                <w:sz w:val="20"/>
                <w:szCs w:val="20"/>
              </w:rPr>
              <w:t>all</w:t>
            </w:r>
            <w:r w:rsidR="00885780" w:rsidRPr="00A44C31">
              <w:rPr>
                <w:rFonts w:ascii="Arial" w:hAnsi="Arial" w:cs="Arial"/>
                <w:sz w:val="20"/>
                <w:szCs w:val="20"/>
              </w:rPr>
              <w:t xml:space="preserve"> </w:t>
            </w:r>
            <w:r w:rsidRPr="00A44C31">
              <w:rPr>
                <w:rFonts w:ascii="Arial" w:hAnsi="Arial" w:cs="Arial"/>
                <w:sz w:val="20"/>
                <w:szCs w:val="20"/>
              </w:rPr>
              <w:t>five</w:t>
            </w:r>
            <w:r w:rsidR="00885780" w:rsidRPr="00A44C31">
              <w:rPr>
                <w:rFonts w:ascii="Arial" w:hAnsi="Arial" w:cs="Arial"/>
                <w:sz w:val="20"/>
                <w:szCs w:val="20"/>
              </w:rPr>
              <w:t xml:space="preserve"> </w:t>
            </w:r>
            <w:r w:rsidRPr="00A44C31">
              <w:rPr>
                <w:rFonts w:ascii="Arial" w:hAnsi="Arial" w:cs="Arial"/>
                <w:sz w:val="20"/>
                <w:szCs w:val="20"/>
              </w:rPr>
              <w:t>(5)</w:t>
            </w:r>
            <w:r w:rsidR="00885780" w:rsidRPr="00A44C31">
              <w:rPr>
                <w:rFonts w:ascii="Arial" w:hAnsi="Arial" w:cs="Arial"/>
                <w:sz w:val="20"/>
                <w:szCs w:val="20"/>
              </w:rPr>
              <w:t xml:space="preserve"> </w:t>
            </w:r>
            <w:r w:rsidRPr="00A44C31">
              <w:rPr>
                <w:rFonts w:ascii="Arial" w:hAnsi="Arial" w:cs="Arial"/>
                <w:sz w:val="20"/>
                <w:szCs w:val="20"/>
              </w:rPr>
              <w:t>provinces.</w:t>
            </w:r>
          </w:p>
          <w:p w:rsidR="008F6DE2" w:rsidRPr="00A44C31" w:rsidRDefault="009130B3"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r w:rsidRPr="00A44C31">
              <w:rPr>
                <w:rFonts w:ascii="Arial" w:hAnsi="Arial" w:cs="Arial"/>
                <w:sz w:val="20"/>
                <w:szCs w:val="20"/>
              </w:rPr>
              <w:t>Protective</w:t>
            </w:r>
            <w:r w:rsidR="00885780" w:rsidRPr="00A44C31">
              <w:rPr>
                <w:rFonts w:ascii="Arial" w:hAnsi="Arial" w:cs="Arial"/>
                <w:sz w:val="20"/>
                <w:szCs w:val="20"/>
              </w:rPr>
              <w:t xml:space="preserve"> </w:t>
            </w:r>
            <w:r w:rsidRPr="00A44C31">
              <w:rPr>
                <w:rFonts w:ascii="Arial" w:hAnsi="Arial" w:cs="Arial"/>
                <w:sz w:val="20"/>
                <w:szCs w:val="20"/>
              </w:rPr>
              <w:t>Services</w:t>
            </w:r>
            <w:r w:rsidR="00885780" w:rsidRPr="00A44C31">
              <w:rPr>
                <w:rFonts w:ascii="Arial" w:hAnsi="Arial" w:cs="Arial"/>
                <w:sz w:val="20"/>
                <w:szCs w:val="20"/>
              </w:rPr>
              <w:t xml:space="preserve"> </w:t>
            </w:r>
            <w:r w:rsidRPr="00A44C31">
              <w:rPr>
                <w:rFonts w:ascii="Arial" w:hAnsi="Arial" w:cs="Arial"/>
                <w:sz w:val="20"/>
                <w:szCs w:val="20"/>
              </w:rPr>
              <w:t>Division</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MIMAROPA</w:t>
            </w:r>
            <w:r w:rsidR="00885780" w:rsidRPr="00A44C31">
              <w:rPr>
                <w:rFonts w:ascii="Arial" w:hAnsi="Arial" w:cs="Arial"/>
                <w:sz w:val="20"/>
                <w:szCs w:val="20"/>
              </w:rPr>
              <w:t xml:space="preserve"> </w:t>
            </w:r>
            <w:r w:rsidRPr="00A44C31">
              <w:rPr>
                <w:rFonts w:ascii="Arial" w:hAnsi="Arial" w:cs="Arial"/>
                <w:sz w:val="20"/>
                <w:szCs w:val="20"/>
              </w:rPr>
              <w:t>provided</w:t>
            </w:r>
            <w:r w:rsidR="00885780" w:rsidRPr="00A44C31">
              <w:rPr>
                <w:rFonts w:ascii="Arial" w:hAnsi="Arial" w:cs="Arial"/>
                <w:sz w:val="20"/>
                <w:szCs w:val="20"/>
              </w:rPr>
              <w:t xml:space="preserve"> </w:t>
            </w:r>
            <w:r w:rsidRPr="00A44C31">
              <w:rPr>
                <w:rFonts w:ascii="Arial" w:hAnsi="Arial" w:cs="Arial"/>
                <w:sz w:val="20"/>
                <w:szCs w:val="20"/>
              </w:rPr>
              <w:t>Financial</w:t>
            </w:r>
            <w:r w:rsidR="00885780" w:rsidRPr="00A44C31">
              <w:rPr>
                <w:rFonts w:ascii="Arial" w:hAnsi="Arial" w:cs="Arial"/>
                <w:sz w:val="20"/>
                <w:szCs w:val="20"/>
              </w:rPr>
              <w:t xml:space="preserve"> </w:t>
            </w:r>
            <w:r w:rsidRPr="00A44C31">
              <w:rPr>
                <w:rFonts w:ascii="Arial" w:hAnsi="Arial" w:cs="Arial"/>
                <w:sz w:val="20"/>
                <w:szCs w:val="20"/>
              </w:rPr>
              <w:t>Assistance</w:t>
            </w:r>
            <w:r w:rsidR="00885780" w:rsidRPr="00A44C31">
              <w:rPr>
                <w:rFonts w:ascii="Arial" w:hAnsi="Arial" w:cs="Arial"/>
                <w:sz w:val="20"/>
                <w:szCs w:val="20"/>
              </w:rPr>
              <w:t xml:space="preserve"> </w:t>
            </w:r>
            <w:r w:rsidRPr="00A44C31">
              <w:rPr>
                <w:rFonts w:ascii="Arial" w:hAnsi="Arial" w:cs="Arial"/>
                <w:sz w:val="20"/>
                <w:szCs w:val="20"/>
              </w:rPr>
              <w:t>to</w:t>
            </w:r>
            <w:r w:rsidR="00885780" w:rsidRPr="00A44C31">
              <w:rPr>
                <w:rFonts w:ascii="Arial" w:hAnsi="Arial" w:cs="Arial"/>
                <w:sz w:val="20"/>
                <w:szCs w:val="20"/>
              </w:rPr>
              <w:t xml:space="preserve"> </w:t>
            </w:r>
            <w:r w:rsidRPr="00A44C31">
              <w:rPr>
                <w:rFonts w:ascii="Arial" w:hAnsi="Arial" w:cs="Arial"/>
                <w:sz w:val="20"/>
                <w:szCs w:val="20"/>
              </w:rPr>
              <w:t>Individuals</w:t>
            </w:r>
            <w:r w:rsidR="00885780" w:rsidRPr="00A44C31">
              <w:rPr>
                <w:rFonts w:ascii="Arial" w:hAnsi="Arial" w:cs="Arial"/>
                <w:sz w:val="20"/>
                <w:szCs w:val="20"/>
              </w:rPr>
              <w:t xml:space="preserve"> </w:t>
            </w:r>
            <w:r w:rsidRPr="00A44C31">
              <w:rPr>
                <w:rFonts w:ascii="Arial" w:hAnsi="Arial" w:cs="Arial"/>
                <w:sz w:val="20"/>
                <w:szCs w:val="20"/>
              </w:rPr>
              <w:t>in</w:t>
            </w:r>
            <w:r w:rsidR="00885780" w:rsidRPr="00A44C31">
              <w:rPr>
                <w:rFonts w:ascii="Arial" w:hAnsi="Arial" w:cs="Arial"/>
                <w:sz w:val="20"/>
                <w:szCs w:val="20"/>
              </w:rPr>
              <w:t xml:space="preserve"> </w:t>
            </w:r>
            <w:r w:rsidRPr="00A44C31">
              <w:rPr>
                <w:rFonts w:ascii="Arial" w:hAnsi="Arial" w:cs="Arial"/>
                <w:sz w:val="20"/>
                <w:szCs w:val="20"/>
              </w:rPr>
              <w:t>Crisis</w:t>
            </w:r>
            <w:r w:rsidR="00885780" w:rsidRPr="00A44C31">
              <w:rPr>
                <w:rFonts w:ascii="Arial" w:hAnsi="Arial" w:cs="Arial"/>
                <w:sz w:val="20"/>
                <w:szCs w:val="20"/>
              </w:rPr>
              <w:t xml:space="preserve"> </w:t>
            </w:r>
            <w:r w:rsidRPr="00A44C31">
              <w:rPr>
                <w:rFonts w:ascii="Arial" w:hAnsi="Arial" w:cs="Arial"/>
                <w:sz w:val="20"/>
                <w:szCs w:val="20"/>
              </w:rPr>
              <w:t>Situation</w:t>
            </w:r>
            <w:r w:rsidR="00885780" w:rsidRPr="00A44C31">
              <w:rPr>
                <w:rFonts w:ascii="Arial" w:hAnsi="Arial" w:cs="Arial"/>
                <w:sz w:val="20"/>
                <w:szCs w:val="20"/>
              </w:rPr>
              <w:t xml:space="preserve"> </w:t>
            </w:r>
            <w:r w:rsidRPr="00A44C31">
              <w:rPr>
                <w:rFonts w:ascii="Arial" w:hAnsi="Arial" w:cs="Arial"/>
                <w:sz w:val="20"/>
                <w:szCs w:val="20"/>
              </w:rPr>
              <w:t>in</w:t>
            </w:r>
            <w:r w:rsidR="00885780" w:rsidRPr="00A44C31">
              <w:rPr>
                <w:rFonts w:ascii="Arial" w:hAnsi="Arial" w:cs="Arial"/>
                <w:sz w:val="20"/>
                <w:szCs w:val="20"/>
              </w:rPr>
              <w:t xml:space="preserve"> </w:t>
            </w:r>
            <w:r w:rsidRPr="00A44C31">
              <w:rPr>
                <w:rFonts w:ascii="Arial" w:hAnsi="Arial" w:cs="Arial"/>
                <w:sz w:val="20"/>
                <w:szCs w:val="20"/>
              </w:rPr>
              <w:t>Municipalities</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proofErr w:type="spellStart"/>
            <w:r w:rsidRPr="00A44C31">
              <w:rPr>
                <w:rFonts w:ascii="Arial" w:hAnsi="Arial" w:cs="Arial"/>
                <w:sz w:val="20"/>
                <w:szCs w:val="20"/>
              </w:rPr>
              <w:t>Baco</w:t>
            </w:r>
            <w:proofErr w:type="spellEnd"/>
            <w:r w:rsidRPr="00A44C31">
              <w:rPr>
                <w:rFonts w:ascii="Arial" w:hAnsi="Arial" w:cs="Arial"/>
                <w:sz w:val="20"/>
                <w:szCs w:val="20"/>
              </w:rPr>
              <w:t>,</w:t>
            </w:r>
            <w:r w:rsidR="00885780" w:rsidRPr="00A44C31">
              <w:rPr>
                <w:rFonts w:ascii="Arial" w:hAnsi="Arial" w:cs="Arial"/>
                <w:sz w:val="20"/>
                <w:szCs w:val="20"/>
              </w:rPr>
              <w:t xml:space="preserve"> </w:t>
            </w:r>
            <w:proofErr w:type="spellStart"/>
            <w:r w:rsidRPr="00A44C31">
              <w:rPr>
                <w:rFonts w:ascii="Arial" w:hAnsi="Arial" w:cs="Arial"/>
                <w:sz w:val="20"/>
                <w:szCs w:val="20"/>
              </w:rPr>
              <w:t>Bansud</w:t>
            </w:r>
            <w:proofErr w:type="spellEnd"/>
            <w:r w:rsidRPr="00A44C31">
              <w:rPr>
                <w:rFonts w:ascii="Arial" w:hAnsi="Arial" w:cs="Arial"/>
                <w:sz w:val="20"/>
                <w:szCs w:val="20"/>
              </w:rPr>
              <w:t>,</w:t>
            </w:r>
            <w:r w:rsidR="00885780" w:rsidRPr="00A44C31">
              <w:rPr>
                <w:rFonts w:ascii="Arial" w:hAnsi="Arial" w:cs="Arial"/>
                <w:sz w:val="20"/>
                <w:szCs w:val="20"/>
              </w:rPr>
              <w:t xml:space="preserve"> </w:t>
            </w:r>
            <w:proofErr w:type="spellStart"/>
            <w:r w:rsidRPr="00A44C31">
              <w:rPr>
                <w:rFonts w:ascii="Arial" w:hAnsi="Arial" w:cs="Arial"/>
                <w:sz w:val="20"/>
                <w:szCs w:val="20"/>
              </w:rPr>
              <w:t>Bongabong</w:t>
            </w:r>
            <w:proofErr w:type="spellEnd"/>
            <w:r w:rsidRPr="00A44C31">
              <w:rPr>
                <w:rFonts w:ascii="Arial" w:hAnsi="Arial" w:cs="Arial"/>
                <w:sz w:val="20"/>
                <w:szCs w:val="20"/>
              </w:rPr>
              <w:t>,</w:t>
            </w:r>
            <w:r w:rsidR="00885780" w:rsidRPr="00A44C31">
              <w:rPr>
                <w:rFonts w:ascii="Arial" w:hAnsi="Arial" w:cs="Arial"/>
                <w:sz w:val="20"/>
                <w:szCs w:val="20"/>
              </w:rPr>
              <w:t xml:space="preserve"> </w:t>
            </w:r>
            <w:proofErr w:type="spellStart"/>
            <w:r w:rsidRPr="00A44C31">
              <w:rPr>
                <w:rFonts w:ascii="Arial" w:hAnsi="Arial" w:cs="Arial"/>
                <w:sz w:val="20"/>
                <w:szCs w:val="20"/>
              </w:rPr>
              <w:t>Mansalay</w:t>
            </w:r>
            <w:proofErr w:type="spellEnd"/>
            <w:r w:rsidRPr="00A44C31">
              <w:rPr>
                <w:rFonts w:ascii="Arial" w:hAnsi="Arial" w:cs="Arial"/>
                <w:sz w:val="20"/>
                <w:szCs w:val="20"/>
              </w:rPr>
              <w:t>,</w:t>
            </w:r>
            <w:r w:rsidR="00885780" w:rsidRPr="00A44C31">
              <w:rPr>
                <w:rFonts w:ascii="Arial" w:hAnsi="Arial" w:cs="Arial"/>
                <w:sz w:val="20"/>
                <w:szCs w:val="20"/>
              </w:rPr>
              <w:t xml:space="preserve"> </w:t>
            </w:r>
            <w:r w:rsidRPr="00A44C31">
              <w:rPr>
                <w:rFonts w:ascii="Arial" w:hAnsi="Arial" w:cs="Arial"/>
                <w:sz w:val="20"/>
                <w:szCs w:val="20"/>
              </w:rPr>
              <w:t>Puerto</w:t>
            </w:r>
            <w:r w:rsidR="00885780" w:rsidRPr="00A44C31">
              <w:rPr>
                <w:rFonts w:ascii="Arial" w:hAnsi="Arial" w:cs="Arial"/>
                <w:sz w:val="20"/>
                <w:szCs w:val="20"/>
              </w:rPr>
              <w:t xml:space="preserve"> </w:t>
            </w:r>
            <w:proofErr w:type="spellStart"/>
            <w:r w:rsidRPr="00A44C31">
              <w:rPr>
                <w:rFonts w:ascii="Arial" w:hAnsi="Arial" w:cs="Arial"/>
                <w:sz w:val="20"/>
                <w:szCs w:val="20"/>
              </w:rPr>
              <w:t>Galera</w:t>
            </w:r>
            <w:proofErr w:type="spellEnd"/>
            <w:r w:rsidR="00885780" w:rsidRPr="00A44C31">
              <w:rPr>
                <w:rFonts w:ascii="Arial" w:hAnsi="Arial" w:cs="Arial"/>
                <w:sz w:val="20"/>
                <w:szCs w:val="20"/>
              </w:rPr>
              <w:t xml:space="preserve"> </w:t>
            </w:r>
            <w:r w:rsidRPr="00A44C31">
              <w:rPr>
                <w:rFonts w:ascii="Arial" w:hAnsi="Arial" w:cs="Arial"/>
                <w:sz w:val="20"/>
                <w:szCs w:val="20"/>
              </w:rPr>
              <w:t>and</w:t>
            </w:r>
            <w:r w:rsidR="00885780" w:rsidRPr="00A44C31">
              <w:rPr>
                <w:rFonts w:ascii="Arial" w:hAnsi="Arial" w:cs="Arial"/>
                <w:sz w:val="20"/>
                <w:szCs w:val="20"/>
              </w:rPr>
              <w:t xml:space="preserve"> </w:t>
            </w:r>
            <w:r w:rsidRPr="00A44C31">
              <w:rPr>
                <w:rFonts w:ascii="Arial" w:hAnsi="Arial" w:cs="Arial"/>
                <w:sz w:val="20"/>
                <w:szCs w:val="20"/>
              </w:rPr>
              <w:t>San</w:t>
            </w:r>
            <w:r w:rsidR="00885780" w:rsidRPr="00A44C31">
              <w:rPr>
                <w:rFonts w:ascii="Arial" w:hAnsi="Arial" w:cs="Arial"/>
                <w:sz w:val="20"/>
                <w:szCs w:val="20"/>
              </w:rPr>
              <w:t xml:space="preserve"> </w:t>
            </w:r>
            <w:proofErr w:type="spellStart"/>
            <w:r w:rsidRPr="00A44C31">
              <w:rPr>
                <w:rFonts w:ascii="Arial" w:hAnsi="Arial" w:cs="Arial"/>
                <w:sz w:val="20"/>
                <w:szCs w:val="20"/>
              </w:rPr>
              <w:t>Teodoro</w:t>
            </w:r>
            <w:proofErr w:type="spellEnd"/>
            <w:r w:rsidR="00885780" w:rsidRPr="00A44C31">
              <w:rPr>
                <w:rFonts w:ascii="Arial" w:hAnsi="Arial" w:cs="Arial"/>
                <w:sz w:val="20"/>
                <w:szCs w:val="20"/>
              </w:rPr>
              <w:t xml:space="preserve"> </w:t>
            </w:r>
            <w:r w:rsidRPr="00A44C31">
              <w:rPr>
                <w:rFonts w:ascii="Arial" w:hAnsi="Arial" w:cs="Arial"/>
                <w:sz w:val="20"/>
                <w:szCs w:val="20"/>
              </w:rPr>
              <w:t>in</w:t>
            </w:r>
            <w:r w:rsidR="00885780" w:rsidRPr="00A44C31">
              <w:rPr>
                <w:rFonts w:ascii="Arial" w:hAnsi="Arial" w:cs="Arial"/>
                <w:sz w:val="20"/>
                <w:szCs w:val="20"/>
              </w:rPr>
              <w:t xml:space="preserve"> </w:t>
            </w:r>
            <w:r w:rsidRPr="00A44C31">
              <w:rPr>
                <w:rFonts w:ascii="Arial" w:hAnsi="Arial" w:cs="Arial"/>
                <w:sz w:val="20"/>
                <w:szCs w:val="20"/>
              </w:rPr>
              <w:t>the</w:t>
            </w:r>
            <w:r w:rsidR="00885780" w:rsidRPr="00A44C31">
              <w:rPr>
                <w:rFonts w:ascii="Arial" w:hAnsi="Arial" w:cs="Arial"/>
                <w:sz w:val="20"/>
                <w:szCs w:val="20"/>
              </w:rPr>
              <w:t xml:space="preserve"> </w:t>
            </w:r>
            <w:r w:rsidRPr="00A44C31">
              <w:rPr>
                <w:rFonts w:ascii="Arial" w:hAnsi="Arial" w:cs="Arial"/>
                <w:sz w:val="20"/>
                <w:szCs w:val="20"/>
              </w:rPr>
              <w:t>Province</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Oriental</w:t>
            </w:r>
            <w:r w:rsidR="00885780" w:rsidRPr="00A44C31">
              <w:rPr>
                <w:rFonts w:ascii="Arial" w:hAnsi="Arial" w:cs="Arial"/>
                <w:sz w:val="20"/>
                <w:szCs w:val="20"/>
              </w:rPr>
              <w:t xml:space="preserve"> </w:t>
            </w:r>
            <w:r w:rsidRPr="00A44C31">
              <w:rPr>
                <w:rFonts w:ascii="Arial" w:hAnsi="Arial" w:cs="Arial"/>
                <w:sz w:val="20"/>
                <w:szCs w:val="20"/>
              </w:rPr>
              <w:t>Mindoro.</w:t>
            </w:r>
          </w:p>
          <w:p w:rsidR="008F6DE2" w:rsidRPr="00A44C31" w:rsidRDefault="009130B3"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r w:rsidRPr="00A44C31">
              <w:rPr>
                <w:rFonts w:ascii="Arial" w:hAnsi="Arial" w:cs="Arial"/>
                <w:sz w:val="20"/>
                <w:szCs w:val="20"/>
              </w:rPr>
              <w:t>Ongoing</w:t>
            </w:r>
            <w:r w:rsidR="00885780" w:rsidRPr="00A44C31">
              <w:rPr>
                <w:rFonts w:ascii="Arial" w:hAnsi="Arial" w:cs="Arial"/>
                <w:sz w:val="20"/>
                <w:szCs w:val="20"/>
              </w:rPr>
              <w:t xml:space="preserve"> </w:t>
            </w:r>
            <w:r w:rsidRPr="00A44C31">
              <w:rPr>
                <w:rFonts w:ascii="Arial" w:hAnsi="Arial" w:cs="Arial"/>
                <w:sz w:val="20"/>
                <w:szCs w:val="20"/>
              </w:rPr>
              <w:t>distribution</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SAC</w:t>
            </w:r>
            <w:r w:rsidR="00885780" w:rsidRPr="00A44C31">
              <w:rPr>
                <w:rFonts w:ascii="Arial" w:hAnsi="Arial" w:cs="Arial"/>
                <w:sz w:val="20"/>
                <w:szCs w:val="20"/>
              </w:rPr>
              <w:t xml:space="preserve"> </w:t>
            </w:r>
            <w:r w:rsidRPr="00A44C31">
              <w:rPr>
                <w:rFonts w:ascii="Arial" w:hAnsi="Arial" w:cs="Arial"/>
                <w:sz w:val="20"/>
                <w:szCs w:val="20"/>
              </w:rPr>
              <w:t>Forms</w:t>
            </w:r>
            <w:r w:rsidR="00885780" w:rsidRPr="00A44C31">
              <w:rPr>
                <w:rFonts w:ascii="Arial" w:hAnsi="Arial" w:cs="Arial"/>
                <w:sz w:val="20"/>
                <w:szCs w:val="20"/>
              </w:rPr>
              <w:t xml:space="preserve"> </w:t>
            </w:r>
            <w:r w:rsidRPr="00A44C31">
              <w:rPr>
                <w:rFonts w:ascii="Arial" w:hAnsi="Arial" w:cs="Arial"/>
                <w:sz w:val="20"/>
                <w:szCs w:val="20"/>
              </w:rPr>
              <w:t>in</w:t>
            </w:r>
            <w:r w:rsidR="00885780" w:rsidRPr="00A44C31">
              <w:rPr>
                <w:rFonts w:ascii="Arial" w:hAnsi="Arial" w:cs="Arial"/>
                <w:sz w:val="20"/>
                <w:szCs w:val="20"/>
              </w:rPr>
              <w:t xml:space="preserve"> </w:t>
            </w:r>
            <w:r w:rsidRPr="00A44C31">
              <w:rPr>
                <w:rFonts w:ascii="Arial" w:hAnsi="Arial" w:cs="Arial"/>
                <w:sz w:val="20"/>
                <w:szCs w:val="20"/>
              </w:rPr>
              <w:t>all</w:t>
            </w:r>
            <w:r w:rsidR="00885780" w:rsidRPr="00A44C31">
              <w:rPr>
                <w:rFonts w:ascii="Arial" w:hAnsi="Arial" w:cs="Arial"/>
                <w:sz w:val="20"/>
                <w:szCs w:val="20"/>
              </w:rPr>
              <w:t xml:space="preserve"> </w:t>
            </w:r>
            <w:r w:rsidRPr="00A44C31">
              <w:rPr>
                <w:rFonts w:ascii="Arial" w:hAnsi="Arial" w:cs="Arial"/>
                <w:sz w:val="20"/>
                <w:szCs w:val="20"/>
              </w:rPr>
              <w:t>provinces</w:t>
            </w:r>
            <w:r w:rsidR="00885780" w:rsidRPr="00A44C31">
              <w:rPr>
                <w:rFonts w:ascii="Arial" w:hAnsi="Arial" w:cs="Arial"/>
                <w:sz w:val="20"/>
                <w:szCs w:val="20"/>
              </w:rPr>
              <w:t xml:space="preserve"> </w:t>
            </w:r>
            <w:r w:rsidRPr="00A44C31">
              <w:rPr>
                <w:rFonts w:ascii="Arial" w:hAnsi="Arial" w:cs="Arial"/>
                <w:sz w:val="20"/>
                <w:szCs w:val="20"/>
              </w:rPr>
              <w:t>of</w:t>
            </w:r>
            <w:r w:rsidR="00885780" w:rsidRPr="00A44C31">
              <w:rPr>
                <w:rFonts w:ascii="Arial" w:hAnsi="Arial" w:cs="Arial"/>
                <w:sz w:val="20"/>
                <w:szCs w:val="20"/>
              </w:rPr>
              <w:t xml:space="preserve"> </w:t>
            </w:r>
            <w:r w:rsidRPr="00A44C31">
              <w:rPr>
                <w:rFonts w:ascii="Arial" w:hAnsi="Arial" w:cs="Arial"/>
                <w:sz w:val="20"/>
                <w:szCs w:val="20"/>
              </w:rPr>
              <w:t>MIMAROPA</w:t>
            </w:r>
            <w:r w:rsidR="00885780" w:rsidRPr="00A44C31">
              <w:rPr>
                <w:rFonts w:ascii="Arial" w:hAnsi="Arial" w:cs="Arial"/>
                <w:sz w:val="20"/>
                <w:szCs w:val="20"/>
              </w:rPr>
              <w:t xml:space="preserve"> </w:t>
            </w:r>
            <w:r w:rsidR="008F6DE2" w:rsidRPr="00A44C31">
              <w:rPr>
                <w:rFonts w:ascii="Arial" w:hAnsi="Arial" w:cs="Arial"/>
                <w:sz w:val="20"/>
                <w:szCs w:val="20"/>
              </w:rPr>
              <w:t>Region.</w:t>
            </w:r>
          </w:p>
          <w:p w:rsidR="00F85877" w:rsidRPr="00A44C31" w:rsidRDefault="008F6DE2" w:rsidP="00892DF5">
            <w:pPr>
              <w:pStyle w:val="ListParagraph"/>
              <w:widowControl/>
              <w:numPr>
                <w:ilvl w:val="0"/>
                <w:numId w:val="9"/>
              </w:numPr>
              <w:autoSpaceDE w:val="0"/>
              <w:autoSpaceDN w:val="0"/>
              <w:adjustRightInd w:val="0"/>
              <w:ind w:left="595" w:hanging="284"/>
              <w:jc w:val="both"/>
              <w:rPr>
                <w:rFonts w:ascii="Arial" w:hAnsi="Arial" w:cs="Arial"/>
                <w:sz w:val="20"/>
                <w:szCs w:val="20"/>
              </w:rPr>
            </w:pPr>
            <w:r w:rsidRPr="00A44C31">
              <w:rPr>
                <w:rFonts w:ascii="Arial" w:hAnsi="Arial" w:cs="Arial"/>
                <w:sz w:val="20"/>
                <w:szCs w:val="20"/>
              </w:rPr>
              <w:t xml:space="preserve">Assigned focal person to each program involved in the implementation of SAP to cater queries on the program. </w:t>
            </w:r>
          </w:p>
        </w:tc>
      </w:tr>
    </w:tbl>
    <w:p w:rsidR="00F85877" w:rsidRPr="00C817D2" w:rsidRDefault="00F85877"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FB68A2" w:rsidRPr="00C817D2"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7284" w:rsidRPr="0025132E" w:rsidRDefault="0025132E" w:rsidP="002513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 xml:space="preserve">12 </w:t>
            </w:r>
            <w:r w:rsidR="00E67B1D" w:rsidRPr="0025132E">
              <w:rPr>
                <w:rFonts w:ascii="Arial" w:eastAsia="Arial" w:hAnsi="Arial" w:cs="Arial"/>
                <w:color w:val="0070C0"/>
                <w:sz w:val="20"/>
                <w:szCs w:val="20"/>
              </w:rPr>
              <w:t>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25132E" w:rsidRDefault="003B7284"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DSWD-FO</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V</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is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continuously</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providing</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FFPs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to</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LGUs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with</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request</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for</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augmentation.</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Pr>
                <w:rFonts w:ascii="Arial" w:eastAsia="Arial" w:hAnsi="Arial" w:cs="Arial"/>
                <w:color w:val="0070C0"/>
                <w:sz w:val="20"/>
                <w:szCs w:val="20"/>
              </w:rPr>
              <w:t>DSWD-FO V Regional Director</w:t>
            </w:r>
            <w:r w:rsidRPr="0025132E">
              <w:rPr>
                <w:rFonts w:ascii="Arial" w:eastAsia="Arial" w:hAnsi="Arial" w:cs="Arial"/>
                <w:color w:val="0070C0"/>
                <w:sz w:val="20"/>
                <w:szCs w:val="20"/>
              </w:rPr>
              <w:t xml:space="preserve"> </w:t>
            </w:r>
            <w:proofErr w:type="spellStart"/>
            <w:r w:rsidRPr="0025132E">
              <w:rPr>
                <w:rFonts w:ascii="Arial" w:eastAsia="Arial" w:hAnsi="Arial" w:cs="Arial"/>
                <w:color w:val="0070C0"/>
                <w:sz w:val="20"/>
                <w:szCs w:val="20"/>
              </w:rPr>
              <w:t>Arnel</w:t>
            </w:r>
            <w:proofErr w:type="spellEnd"/>
            <w:r w:rsidRPr="0025132E">
              <w:rPr>
                <w:rFonts w:ascii="Arial" w:eastAsia="Arial" w:hAnsi="Arial" w:cs="Arial"/>
                <w:color w:val="0070C0"/>
                <w:sz w:val="20"/>
                <w:szCs w:val="20"/>
              </w:rPr>
              <w:t xml:space="preserve"> B. Garcia participated in the discussion of the cascading of National Action Plan for COVID-19</w:t>
            </w:r>
            <w:r>
              <w:rPr>
                <w:rFonts w:ascii="Arial" w:eastAsia="Arial" w:hAnsi="Arial" w:cs="Arial"/>
                <w:color w:val="0070C0"/>
                <w:sz w:val="20"/>
                <w:szCs w:val="20"/>
              </w:rPr>
              <w:t xml:space="preserve"> </w:t>
            </w:r>
            <w:r w:rsidRPr="0025132E">
              <w:rPr>
                <w:rFonts w:ascii="Arial" w:eastAsia="Arial" w:hAnsi="Arial" w:cs="Arial"/>
                <w:color w:val="0070C0"/>
                <w:sz w:val="20"/>
                <w:szCs w:val="20"/>
              </w:rPr>
              <w:t xml:space="preserve">during the RDRRMC Response Clusters Meeting today April 9, 2020 at </w:t>
            </w:r>
            <w:proofErr w:type="spellStart"/>
            <w:r w:rsidRPr="0025132E">
              <w:rPr>
                <w:rFonts w:ascii="Arial" w:eastAsia="Arial" w:hAnsi="Arial" w:cs="Arial"/>
                <w:color w:val="0070C0"/>
                <w:sz w:val="20"/>
                <w:szCs w:val="20"/>
              </w:rPr>
              <w:t>Handyong</w:t>
            </w:r>
            <w:proofErr w:type="spellEnd"/>
            <w:r w:rsidRPr="0025132E">
              <w:rPr>
                <w:rFonts w:ascii="Arial" w:eastAsia="Arial" w:hAnsi="Arial" w:cs="Arial"/>
                <w:color w:val="0070C0"/>
                <w:sz w:val="20"/>
                <w:szCs w:val="20"/>
              </w:rPr>
              <w:t xml:space="preserve"> Hall, OCD 5, Camp Ola,</w:t>
            </w:r>
            <w:r>
              <w:rPr>
                <w:rFonts w:ascii="Arial" w:eastAsia="Arial" w:hAnsi="Arial" w:cs="Arial"/>
                <w:color w:val="0070C0"/>
                <w:sz w:val="20"/>
                <w:szCs w:val="20"/>
              </w:rPr>
              <w:t xml:space="preserve"> </w:t>
            </w:r>
            <w:proofErr w:type="spellStart"/>
            <w:r w:rsidRPr="0025132E">
              <w:rPr>
                <w:rFonts w:ascii="Arial" w:eastAsia="Arial" w:hAnsi="Arial" w:cs="Arial"/>
                <w:color w:val="0070C0"/>
                <w:sz w:val="20"/>
                <w:szCs w:val="20"/>
              </w:rPr>
              <w:t>Legazpi</w:t>
            </w:r>
            <w:proofErr w:type="spellEnd"/>
            <w:r w:rsidRPr="0025132E">
              <w:rPr>
                <w:rFonts w:ascii="Arial" w:eastAsia="Arial" w:hAnsi="Arial" w:cs="Arial"/>
                <w:color w:val="0070C0"/>
                <w:sz w:val="20"/>
                <w:szCs w:val="20"/>
              </w:rPr>
              <w:t xml:space="preserve"> City.</w:t>
            </w:r>
          </w:p>
          <w:p w:rsidR="00FE1AA4" w:rsidRPr="0025132E" w:rsidRDefault="00FE1AA4"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C/MATs provided Orientation on Social Amelioration Program and Release of SAC forms to the LGUs.</w:t>
            </w:r>
          </w:p>
          <w:p w:rsidR="00FE1AA4" w:rsidRPr="0025132E" w:rsidRDefault="00FE1AA4" w:rsidP="000E3989">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Requ</w:t>
            </w:r>
            <w:r w:rsidR="008A3A9D" w:rsidRPr="0025132E">
              <w:rPr>
                <w:rFonts w:ascii="Arial" w:eastAsia="Arial" w:hAnsi="Arial" w:cs="Arial"/>
                <w:color w:val="0070C0"/>
                <w:sz w:val="20"/>
                <w:szCs w:val="20"/>
              </w:rPr>
              <w:t>ested LGUs to submit signed MOA with</w:t>
            </w:r>
            <w:r w:rsidRPr="0025132E">
              <w:rPr>
                <w:rFonts w:ascii="Arial" w:eastAsia="Arial" w:hAnsi="Arial" w:cs="Arial"/>
                <w:color w:val="0070C0"/>
                <w:sz w:val="20"/>
                <w:szCs w:val="20"/>
              </w:rPr>
              <w:t xml:space="preserve"> initial list of beneficiaries.</w:t>
            </w:r>
          </w:p>
          <w:p w:rsidR="00FE1AA4" w:rsidRPr="0025132E" w:rsidRDefault="008A3A9D" w:rsidP="000E3989">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The C/MATs is in close coordination</w:t>
            </w:r>
            <w:r w:rsidR="00FE1AA4" w:rsidRPr="0025132E">
              <w:rPr>
                <w:rFonts w:ascii="Arial" w:eastAsia="Arial" w:hAnsi="Arial" w:cs="Arial"/>
                <w:color w:val="0070C0"/>
                <w:sz w:val="20"/>
                <w:szCs w:val="20"/>
              </w:rPr>
              <w:t xml:space="preserve"> with the Barangay Council and C/MSWDOs particularly in identifying the list of beneficiaries.</w:t>
            </w:r>
          </w:p>
          <w:p w:rsidR="0025132E" w:rsidRDefault="00FE1AA4"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PAT/MAT conducted orientation with LGUs on SAP guidelines (Memorandum Circular Nos. 4 and 5; MOA and, processes).</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Oriented all PAT Leaders in 6 provinces on SAC through video conference</w:t>
            </w:r>
            <w:r>
              <w:rPr>
                <w:rFonts w:ascii="Arial" w:eastAsia="Arial" w:hAnsi="Arial" w:cs="Arial"/>
                <w:color w:val="0070C0"/>
                <w:sz w:val="20"/>
                <w:szCs w:val="20"/>
              </w:rPr>
              <w:t>.</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 xml:space="preserve">Provided </w:t>
            </w:r>
            <w:r w:rsidRPr="0025132E">
              <w:rPr>
                <w:rFonts w:ascii="Arial" w:eastAsia="Arial" w:hAnsi="Arial" w:cs="Arial"/>
                <w:b/>
                <w:color w:val="0070C0"/>
                <w:sz w:val="20"/>
                <w:szCs w:val="20"/>
              </w:rPr>
              <w:t xml:space="preserve">264 </w:t>
            </w:r>
            <w:r w:rsidRPr="0025132E">
              <w:rPr>
                <w:rFonts w:ascii="Arial" w:eastAsia="Arial" w:hAnsi="Arial" w:cs="Arial"/>
                <w:color w:val="0070C0"/>
                <w:sz w:val="20"/>
                <w:szCs w:val="20"/>
              </w:rPr>
              <w:t xml:space="preserve">family food packs to the </w:t>
            </w:r>
            <w:proofErr w:type="spellStart"/>
            <w:r w:rsidRPr="0025132E">
              <w:rPr>
                <w:rFonts w:ascii="Arial" w:eastAsia="Arial" w:hAnsi="Arial" w:cs="Arial"/>
                <w:color w:val="0070C0"/>
                <w:sz w:val="20"/>
                <w:szCs w:val="20"/>
              </w:rPr>
              <w:t>Sorsoganon</w:t>
            </w:r>
            <w:proofErr w:type="spellEnd"/>
            <w:r w:rsidRPr="0025132E">
              <w:rPr>
                <w:rFonts w:ascii="Arial" w:eastAsia="Arial" w:hAnsi="Arial" w:cs="Arial"/>
                <w:color w:val="0070C0"/>
                <w:sz w:val="20"/>
                <w:szCs w:val="20"/>
              </w:rPr>
              <w:t xml:space="preserve"> </w:t>
            </w:r>
            <w:proofErr w:type="spellStart"/>
            <w:r w:rsidRPr="0025132E">
              <w:rPr>
                <w:rFonts w:ascii="Arial" w:eastAsia="Arial" w:hAnsi="Arial" w:cs="Arial"/>
                <w:color w:val="0070C0"/>
                <w:sz w:val="20"/>
                <w:szCs w:val="20"/>
              </w:rPr>
              <w:t>strandees</w:t>
            </w:r>
            <w:proofErr w:type="spellEnd"/>
            <w:r w:rsidRPr="0025132E">
              <w:rPr>
                <w:rFonts w:ascii="Arial" w:eastAsia="Arial" w:hAnsi="Arial" w:cs="Arial"/>
                <w:color w:val="0070C0"/>
                <w:sz w:val="20"/>
                <w:szCs w:val="20"/>
              </w:rPr>
              <w:t xml:space="preserve">, currently undergoing 14 </w:t>
            </w:r>
            <w:proofErr w:type="gramStart"/>
            <w:r w:rsidRPr="0025132E">
              <w:rPr>
                <w:rFonts w:ascii="Arial" w:eastAsia="Arial" w:hAnsi="Arial" w:cs="Arial"/>
                <w:color w:val="0070C0"/>
                <w:sz w:val="20"/>
                <w:szCs w:val="20"/>
              </w:rPr>
              <w:t>days</w:t>
            </w:r>
            <w:proofErr w:type="gramEnd"/>
            <w:r w:rsidRPr="0025132E">
              <w:rPr>
                <w:rFonts w:ascii="Arial" w:eastAsia="Arial" w:hAnsi="Arial" w:cs="Arial"/>
                <w:color w:val="0070C0"/>
                <w:sz w:val="20"/>
                <w:szCs w:val="20"/>
              </w:rPr>
              <w:t xml:space="preserve"> quarantine</w:t>
            </w:r>
            <w:r>
              <w:rPr>
                <w:rFonts w:ascii="Arial" w:eastAsia="Arial" w:hAnsi="Arial" w:cs="Arial"/>
                <w:color w:val="0070C0"/>
                <w:sz w:val="20"/>
                <w:szCs w:val="20"/>
              </w:rPr>
              <w:t xml:space="preserve"> </w:t>
            </w:r>
            <w:r w:rsidRPr="0025132E">
              <w:rPr>
                <w:rFonts w:ascii="Arial" w:eastAsia="Arial" w:hAnsi="Arial" w:cs="Arial"/>
                <w:color w:val="0070C0"/>
                <w:sz w:val="20"/>
                <w:szCs w:val="20"/>
              </w:rPr>
              <w:t xml:space="preserve">period in the designated quarantine area in the Province of </w:t>
            </w:r>
            <w:proofErr w:type="spellStart"/>
            <w:r w:rsidRPr="0025132E">
              <w:rPr>
                <w:rFonts w:ascii="Arial" w:eastAsia="Arial" w:hAnsi="Arial" w:cs="Arial"/>
                <w:color w:val="0070C0"/>
                <w:sz w:val="20"/>
                <w:szCs w:val="20"/>
              </w:rPr>
              <w:t>Sorsogon</w:t>
            </w:r>
            <w:proofErr w:type="spellEnd"/>
            <w:r w:rsidRPr="0025132E">
              <w:rPr>
                <w:rFonts w:ascii="Arial" w:eastAsia="Arial" w:hAnsi="Arial" w:cs="Arial"/>
                <w:color w:val="0070C0"/>
                <w:sz w:val="20"/>
                <w:szCs w:val="20"/>
              </w:rPr>
              <w:t>.</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 xml:space="preserve">Released family food packs to the </w:t>
            </w:r>
            <w:r w:rsidRPr="0025132E">
              <w:rPr>
                <w:rFonts w:ascii="Arial" w:eastAsia="Arial" w:hAnsi="Arial" w:cs="Arial"/>
                <w:b/>
                <w:color w:val="0070C0"/>
                <w:sz w:val="20"/>
                <w:szCs w:val="20"/>
              </w:rPr>
              <w:t>15 families</w:t>
            </w:r>
            <w:r w:rsidRPr="0025132E">
              <w:rPr>
                <w:rFonts w:ascii="Arial" w:eastAsia="Arial" w:hAnsi="Arial" w:cs="Arial"/>
                <w:color w:val="0070C0"/>
                <w:sz w:val="20"/>
                <w:szCs w:val="20"/>
              </w:rPr>
              <w:t xml:space="preserve"> of former rebels now in temporary shelter at Camp </w:t>
            </w:r>
            <w:proofErr w:type="spellStart"/>
            <w:r w:rsidRPr="0025132E">
              <w:rPr>
                <w:rFonts w:ascii="Arial" w:eastAsia="Arial" w:hAnsi="Arial" w:cs="Arial"/>
                <w:color w:val="0070C0"/>
                <w:sz w:val="20"/>
                <w:szCs w:val="20"/>
              </w:rPr>
              <w:t>Boni</w:t>
            </w:r>
            <w:proofErr w:type="spellEnd"/>
            <w:r w:rsidRPr="0025132E">
              <w:rPr>
                <w:rFonts w:ascii="Arial" w:eastAsia="Arial" w:hAnsi="Arial" w:cs="Arial"/>
                <w:color w:val="0070C0"/>
                <w:sz w:val="20"/>
                <w:szCs w:val="20"/>
              </w:rPr>
              <w:t>-Serrano, Masbate City.</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 xml:space="preserve">Provided 385 family food packs and 272 sleeping kit to the stranded passengers in Del </w:t>
            </w:r>
            <w:proofErr w:type="spellStart"/>
            <w:r w:rsidRPr="0025132E">
              <w:rPr>
                <w:rFonts w:ascii="Arial" w:eastAsia="Arial" w:hAnsi="Arial" w:cs="Arial"/>
                <w:color w:val="0070C0"/>
                <w:sz w:val="20"/>
                <w:szCs w:val="20"/>
              </w:rPr>
              <w:t>Gallego</w:t>
            </w:r>
            <w:proofErr w:type="spellEnd"/>
            <w:r w:rsidRPr="0025132E">
              <w:rPr>
                <w:rFonts w:ascii="Arial" w:eastAsia="Arial" w:hAnsi="Arial" w:cs="Arial"/>
                <w:color w:val="0070C0"/>
                <w:sz w:val="20"/>
                <w:szCs w:val="20"/>
              </w:rPr>
              <w:t>,</w:t>
            </w:r>
            <w:r>
              <w:rPr>
                <w:rFonts w:ascii="Arial" w:eastAsia="Arial" w:hAnsi="Arial" w:cs="Arial"/>
                <w:color w:val="0070C0"/>
                <w:sz w:val="20"/>
                <w:szCs w:val="20"/>
              </w:rPr>
              <w:t xml:space="preserve"> </w:t>
            </w:r>
            <w:proofErr w:type="spellStart"/>
            <w:r w:rsidRPr="0025132E">
              <w:rPr>
                <w:rFonts w:ascii="Arial" w:eastAsia="Arial" w:hAnsi="Arial" w:cs="Arial"/>
                <w:color w:val="0070C0"/>
                <w:sz w:val="20"/>
                <w:szCs w:val="20"/>
              </w:rPr>
              <w:t>Camarines</w:t>
            </w:r>
            <w:proofErr w:type="spellEnd"/>
            <w:r w:rsidRPr="0025132E">
              <w:rPr>
                <w:rFonts w:ascii="Arial" w:eastAsia="Arial" w:hAnsi="Arial" w:cs="Arial"/>
                <w:color w:val="0070C0"/>
                <w:sz w:val="20"/>
                <w:szCs w:val="20"/>
              </w:rPr>
              <w:t xml:space="preserve"> Sur.</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 xml:space="preserve">Distributed family food packs to the stranded passengers in </w:t>
            </w:r>
            <w:proofErr w:type="spellStart"/>
            <w:r w:rsidRPr="0025132E">
              <w:rPr>
                <w:rFonts w:ascii="Arial" w:eastAsia="Arial" w:hAnsi="Arial" w:cs="Arial"/>
                <w:color w:val="0070C0"/>
                <w:sz w:val="20"/>
                <w:szCs w:val="20"/>
              </w:rPr>
              <w:t>Castilla</w:t>
            </w:r>
            <w:proofErr w:type="spellEnd"/>
            <w:r w:rsidRPr="0025132E">
              <w:rPr>
                <w:rFonts w:ascii="Arial" w:eastAsia="Arial" w:hAnsi="Arial" w:cs="Arial"/>
                <w:color w:val="0070C0"/>
                <w:sz w:val="20"/>
                <w:szCs w:val="20"/>
              </w:rPr>
              <w:t xml:space="preserve">, </w:t>
            </w:r>
            <w:proofErr w:type="spellStart"/>
            <w:r w:rsidRPr="0025132E">
              <w:rPr>
                <w:rFonts w:ascii="Arial" w:eastAsia="Arial" w:hAnsi="Arial" w:cs="Arial"/>
                <w:color w:val="0070C0"/>
                <w:sz w:val="20"/>
                <w:szCs w:val="20"/>
              </w:rPr>
              <w:t>Sorsogon</w:t>
            </w:r>
            <w:proofErr w:type="spellEnd"/>
            <w:r w:rsidRPr="0025132E">
              <w:rPr>
                <w:rFonts w:ascii="Arial" w:eastAsia="Arial" w:hAnsi="Arial" w:cs="Arial"/>
                <w:color w:val="0070C0"/>
                <w:sz w:val="20"/>
                <w:szCs w:val="20"/>
              </w:rPr>
              <w:t xml:space="preserve"> and Pili, </w:t>
            </w:r>
            <w:proofErr w:type="spellStart"/>
            <w:r w:rsidRPr="0025132E">
              <w:rPr>
                <w:rFonts w:ascii="Arial" w:eastAsia="Arial" w:hAnsi="Arial" w:cs="Arial"/>
                <w:color w:val="0070C0"/>
                <w:sz w:val="20"/>
                <w:szCs w:val="20"/>
              </w:rPr>
              <w:t>Camarines</w:t>
            </w:r>
            <w:proofErr w:type="spellEnd"/>
            <w:r w:rsidRPr="0025132E">
              <w:rPr>
                <w:rFonts w:ascii="Arial" w:eastAsia="Arial" w:hAnsi="Arial" w:cs="Arial"/>
                <w:color w:val="0070C0"/>
                <w:sz w:val="20"/>
                <w:szCs w:val="20"/>
              </w:rPr>
              <w:t xml:space="preserve"> Sur.</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PAT/MAT members of the 6 provinces augments in the repacking of goods in their respective areas of</w:t>
            </w:r>
            <w:r>
              <w:rPr>
                <w:rFonts w:ascii="Arial" w:eastAsia="Arial" w:hAnsi="Arial" w:cs="Arial"/>
                <w:color w:val="0070C0"/>
                <w:sz w:val="20"/>
                <w:szCs w:val="20"/>
              </w:rPr>
              <w:t xml:space="preserve"> </w:t>
            </w:r>
            <w:r w:rsidRPr="0025132E">
              <w:rPr>
                <w:rFonts w:ascii="Arial" w:eastAsia="Arial" w:hAnsi="Arial" w:cs="Arial"/>
                <w:color w:val="0070C0"/>
                <w:sz w:val="20"/>
                <w:szCs w:val="20"/>
              </w:rPr>
              <w:t>assignment.</w:t>
            </w:r>
          </w:p>
          <w:p w:rsid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Coordinated with LGUs for food ration requirement.</w:t>
            </w:r>
          </w:p>
          <w:p w:rsidR="0025132E" w:rsidRPr="0025132E" w:rsidRDefault="0025132E" w:rsidP="0025132E">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DRMD V continuous to monitor COVID-19 updates and information.</w:t>
            </w:r>
          </w:p>
          <w:p w:rsidR="003B7284" w:rsidRPr="0025132E" w:rsidRDefault="003B7284" w:rsidP="000E3989">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The</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Resource</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Operation</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Section</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(RROS)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ensures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the</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availability</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of</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FFPs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and</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non-food</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items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as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need</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arises.</w:t>
            </w:r>
          </w:p>
          <w:p w:rsidR="00FE1AA4" w:rsidRPr="0025132E" w:rsidRDefault="003B7284" w:rsidP="000E3989">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DSWD-FO</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V</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DRMD</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is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continuously</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monitoring</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COVID19</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updates</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and</w:t>
            </w:r>
            <w:r w:rsidR="00885780" w:rsidRPr="0025132E">
              <w:rPr>
                <w:rFonts w:ascii="Arial" w:eastAsia="Arial" w:hAnsi="Arial" w:cs="Arial"/>
                <w:color w:val="0070C0"/>
                <w:sz w:val="20"/>
                <w:szCs w:val="20"/>
              </w:rPr>
              <w:t xml:space="preserve"> </w:t>
            </w:r>
            <w:r w:rsidRPr="0025132E">
              <w:rPr>
                <w:rFonts w:ascii="Arial" w:eastAsia="Arial" w:hAnsi="Arial" w:cs="Arial"/>
                <w:color w:val="0070C0"/>
                <w:sz w:val="20"/>
                <w:szCs w:val="20"/>
              </w:rPr>
              <w:t>information.</w:t>
            </w:r>
          </w:p>
          <w:p w:rsidR="008311F7" w:rsidRPr="0025132E" w:rsidRDefault="00FE1AA4" w:rsidP="000E3989">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25132E">
              <w:rPr>
                <w:rFonts w:ascii="Arial" w:eastAsia="Arial" w:hAnsi="Arial" w:cs="Arial"/>
                <w:color w:val="0070C0"/>
                <w:sz w:val="20"/>
                <w:szCs w:val="20"/>
              </w:rPr>
              <w:t>Continuous monitoring of PAT and MAT members in the 6 provinces for COVID-19 reports and updates.</w:t>
            </w:r>
          </w:p>
        </w:tc>
      </w:tr>
    </w:tbl>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885780">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0726C8" w:rsidRPr="00C817D2"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E4CE1" w:rsidRDefault="006B5AC4" w:rsidP="0083589D">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9E4CE1">
              <w:rPr>
                <w:rFonts w:ascii="Arial" w:eastAsia="Arial" w:hAnsi="Arial" w:cs="Arial"/>
                <w:sz w:val="20"/>
                <w:szCs w:val="20"/>
              </w:rPr>
              <w:t>0</w:t>
            </w:r>
            <w:r w:rsidR="00607473" w:rsidRPr="009E4CE1">
              <w:rPr>
                <w:rFonts w:ascii="Arial" w:eastAsia="Arial" w:hAnsi="Arial" w:cs="Arial"/>
                <w:sz w:val="20"/>
                <w:szCs w:val="20"/>
              </w:rPr>
              <w:t>9</w:t>
            </w:r>
            <w:r w:rsidR="00885780" w:rsidRPr="009E4CE1">
              <w:rPr>
                <w:rFonts w:ascii="Arial" w:eastAsia="Arial" w:hAnsi="Arial" w:cs="Arial"/>
                <w:sz w:val="20"/>
                <w:szCs w:val="20"/>
              </w:rPr>
              <w:t xml:space="preserve"> </w:t>
            </w:r>
            <w:r w:rsidRPr="009E4CE1">
              <w:rPr>
                <w:rFonts w:ascii="Arial" w:eastAsia="Arial" w:hAnsi="Arial" w:cs="Arial"/>
                <w:sz w:val="20"/>
                <w:szCs w:val="20"/>
              </w:rPr>
              <w:t>April</w:t>
            </w:r>
            <w:r w:rsidR="00885780" w:rsidRPr="009E4CE1">
              <w:rPr>
                <w:rFonts w:ascii="Arial" w:eastAsia="Arial" w:hAnsi="Arial" w:cs="Arial"/>
                <w:sz w:val="20"/>
                <w:szCs w:val="20"/>
              </w:rPr>
              <w:t xml:space="preserve"> </w:t>
            </w:r>
            <w:r w:rsidR="00A434A9" w:rsidRPr="009E4C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C4F73" w:rsidRPr="009E4CE1" w:rsidRDefault="00820442"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hAnsi="Arial" w:cs="Arial"/>
                <w:sz w:val="20"/>
                <w:szCs w:val="20"/>
              </w:rPr>
            </w:pPr>
            <w:r w:rsidRPr="009E4CE1">
              <w:rPr>
                <w:rFonts w:ascii="Arial" w:eastAsia="Arial" w:hAnsi="Arial" w:cs="Arial"/>
                <w:sz w:val="20"/>
                <w:szCs w:val="20"/>
              </w:rPr>
              <w:t>DSWD-</w:t>
            </w:r>
            <w:r w:rsidR="009C4F73" w:rsidRPr="009E4CE1">
              <w:rPr>
                <w:rFonts w:ascii="Arial" w:eastAsia="Arial" w:hAnsi="Arial" w:cs="Arial"/>
                <w:sz w:val="20"/>
                <w:szCs w:val="20"/>
              </w:rPr>
              <w:t>FO</w:t>
            </w:r>
            <w:r w:rsidR="00885780" w:rsidRPr="009E4CE1">
              <w:rPr>
                <w:rFonts w:ascii="Arial" w:eastAsia="Arial" w:hAnsi="Arial" w:cs="Arial"/>
                <w:sz w:val="20"/>
                <w:szCs w:val="20"/>
              </w:rPr>
              <w:t xml:space="preserve"> </w:t>
            </w:r>
            <w:r w:rsidR="009C4F73" w:rsidRPr="009E4CE1">
              <w:rPr>
                <w:rFonts w:ascii="Arial" w:eastAsia="Arial" w:hAnsi="Arial" w:cs="Arial"/>
                <w:sz w:val="20"/>
                <w:szCs w:val="20"/>
              </w:rPr>
              <w:t>VI</w:t>
            </w:r>
            <w:r w:rsidR="00885780" w:rsidRPr="009E4CE1">
              <w:rPr>
                <w:rFonts w:ascii="Arial" w:eastAsia="Arial" w:hAnsi="Arial" w:cs="Arial"/>
                <w:sz w:val="20"/>
                <w:szCs w:val="20"/>
              </w:rPr>
              <w:t xml:space="preserve"> </w:t>
            </w:r>
            <w:r w:rsidR="009C4F73" w:rsidRPr="009E4CE1">
              <w:rPr>
                <w:rFonts w:ascii="Arial" w:eastAsia="Arial" w:hAnsi="Arial" w:cs="Arial"/>
                <w:sz w:val="20"/>
                <w:szCs w:val="20"/>
              </w:rPr>
              <w:t>provided</w:t>
            </w:r>
            <w:r w:rsidR="00885780" w:rsidRPr="009E4CE1">
              <w:rPr>
                <w:rFonts w:ascii="Arial" w:eastAsia="Arial" w:hAnsi="Arial" w:cs="Arial"/>
                <w:sz w:val="20"/>
                <w:szCs w:val="20"/>
              </w:rPr>
              <w:t xml:space="preserve"> </w:t>
            </w:r>
            <w:r w:rsidR="009C4F73" w:rsidRPr="009E4CE1">
              <w:rPr>
                <w:rFonts w:ascii="Arial" w:eastAsia="SimSun" w:hAnsi="Arial" w:cs="Arial"/>
                <w:b/>
                <w:sz w:val="20"/>
                <w:szCs w:val="20"/>
                <w:lang w:eastAsia="zh-CN"/>
              </w:rPr>
              <w:t>₱</w:t>
            </w:r>
            <w:r w:rsidR="00292EC4" w:rsidRPr="009E4CE1">
              <w:rPr>
                <w:rFonts w:ascii="Arial" w:hAnsi="Arial" w:cs="Arial"/>
                <w:b/>
                <w:bCs/>
                <w:sz w:val="20"/>
                <w:szCs w:val="20"/>
              </w:rPr>
              <w:t>8</w:t>
            </w:r>
            <w:r w:rsidR="0077659F" w:rsidRPr="009E4CE1">
              <w:rPr>
                <w:rFonts w:ascii="Arial" w:hAnsi="Arial" w:cs="Arial"/>
                <w:b/>
                <w:bCs/>
                <w:sz w:val="20"/>
                <w:szCs w:val="20"/>
              </w:rPr>
              <w:t>,</w:t>
            </w:r>
            <w:r w:rsidR="00D24865" w:rsidRPr="009E4CE1">
              <w:rPr>
                <w:rFonts w:ascii="Arial" w:hAnsi="Arial" w:cs="Arial"/>
                <w:b/>
                <w:bCs/>
                <w:sz w:val="20"/>
                <w:szCs w:val="20"/>
              </w:rPr>
              <w:t>964</w:t>
            </w:r>
            <w:r w:rsidR="00292EC4" w:rsidRPr="009E4CE1">
              <w:rPr>
                <w:rFonts w:ascii="Arial" w:hAnsi="Arial" w:cs="Arial"/>
                <w:b/>
                <w:bCs/>
                <w:sz w:val="20"/>
                <w:szCs w:val="20"/>
              </w:rPr>
              <w:t>,</w:t>
            </w:r>
            <w:r w:rsidR="008311F7" w:rsidRPr="009E4CE1">
              <w:rPr>
                <w:rFonts w:ascii="Arial" w:hAnsi="Arial" w:cs="Arial"/>
                <w:b/>
                <w:bCs/>
                <w:sz w:val="20"/>
                <w:szCs w:val="20"/>
              </w:rPr>
              <w:t>5</w:t>
            </w:r>
            <w:r w:rsidR="009C4F73" w:rsidRPr="009E4CE1">
              <w:rPr>
                <w:rFonts w:ascii="Arial" w:hAnsi="Arial" w:cs="Arial"/>
                <w:b/>
                <w:bCs/>
                <w:sz w:val="20"/>
                <w:szCs w:val="20"/>
              </w:rPr>
              <w:t>60.00</w:t>
            </w:r>
            <w:r w:rsidR="00D24865" w:rsidRPr="009E4CE1">
              <w:rPr>
                <w:rFonts w:ascii="Arial" w:eastAsia="Arial" w:hAnsi="Arial" w:cs="Arial"/>
                <w:sz w:val="20"/>
                <w:szCs w:val="20"/>
              </w:rPr>
              <w:t xml:space="preserve"> </w:t>
            </w:r>
            <w:r w:rsidR="009C4F73" w:rsidRPr="009E4CE1">
              <w:rPr>
                <w:rFonts w:ascii="Arial" w:eastAsia="Arial" w:hAnsi="Arial" w:cs="Arial"/>
                <w:sz w:val="20"/>
                <w:szCs w:val="20"/>
              </w:rPr>
              <w:t>to</w:t>
            </w:r>
            <w:r w:rsidR="00885780" w:rsidRPr="009E4CE1">
              <w:rPr>
                <w:rFonts w:ascii="Arial" w:eastAsia="Arial" w:hAnsi="Arial" w:cs="Arial"/>
                <w:sz w:val="20"/>
                <w:szCs w:val="20"/>
              </w:rPr>
              <w:t xml:space="preserve"> </w:t>
            </w:r>
            <w:r w:rsidR="0077659F" w:rsidRPr="009E4CE1">
              <w:rPr>
                <w:rFonts w:ascii="Arial" w:eastAsia="Arial" w:hAnsi="Arial" w:cs="Arial"/>
                <w:b/>
                <w:bCs/>
                <w:sz w:val="20"/>
                <w:szCs w:val="20"/>
              </w:rPr>
              <w:t>1,</w:t>
            </w:r>
            <w:r w:rsidR="00D24865" w:rsidRPr="009E4CE1">
              <w:rPr>
                <w:rFonts w:ascii="Arial" w:eastAsia="Arial" w:hAnsi="Arial" w:cs="Arial"/>
                <w:b/>
                <w:bCs/>
                <w:sz w:val="20"/>
                <w:szCs w:val="20"/>
              </w:rPr>
              <w:t>741</w:t>
            </w:r>
            <w:r w:rsidR="00AC2B89" w:rsidRPr="009E4CE1">
              <w:rPr>
                <w:rFonts w:ascii="Arial" w:eastAsia="Arial" w:hAnsi="Arial" w:cs="Arial"/>
                <w:b/>
                <w:bCs/>
                <w:sz w:val="20"/>
                <w:szCs w:val="20"/>
              </w:rPr>
              <w:t xml:space="preserve"> </w:t>
            </w:r>
            <w:r w:rsidR="00AC2B89" w:rsidRPr="009E4CE1">
              <w:rPr>
                <w:rFonts w:ascii="Arial" w:eastAsia="Arial" w:hAnsi="Arial" w:cs="Arial"/>
                <w:bCs/>
                <w:sz w:val="20"/>
                <w:szCs w:val="20"/>
              </w:rPr>
              <w:t>individuals</w:t>
            </w:r>
            <w:r w:rsidR="00885780" w:rsidRPr="009E4CE1">
              <w:rPr>
                <w:rFonts w:ascii="Arial" w:eastAsia="Arial" w:hAnsi="Arial" w:cs="Arial"/>
                <w:b/>
                <w:bCs/>
                <w:sz w:val="20"/>
                <w:szCs w:val="20"/>
              </w:rPr>
              <w:t xml:space="preserve"> </w:t>
            </w:r>
            <w:r w:rsidR="00AC2B89" w:rsidRPr="009E4CE1">
              <w:rPr>
                <w:rFonts w:ascii="Arial" w:eastAsia="Arial" w:hAnsi="Arial" w:cs="Arial"/>
                <w:bCs/>
                <w:sz w:val="20"/>
                <w:szCs w:val="20"/>
              </w:rPr>
              <w:t>under Aid to</w:t>
            </w:r>
            <w:r w:rsidR="00AC2B89" w:rsidRPr="009E4CE1">
              <w:rPr>
                <w:rFonts w:ascii="Arial" w:eastAsia="Arial" w:hAnsi="Arial" w:cs="Arial"/>
                <w:b/>
                <w:bCs/>
                <w:sz w:val="20"/>
                <w:szCs w:val="20"/>
              </w:rPr>
              <w:t xml:space="preserve"> </w:t>
            </w:r>
            <w:r w:rsidR="009C4F73" w:rsidRPr="009E4CE1">
              <w:rPr>
                <w:rFonts w:ascii="Arial" w:eastAsia="Arial" w:hAnsi="Arial" w:cs="Arial"/>
                <w:sz w:val="20"/>
                <w:szCs w:val="20"/>
              </w:rPr>
              <w:t>Individuals</w:t>
            </w:r>
            <w:r w:rsidR="00885780" w:rsidRPr="009E4CE1">
              <w:rPr>
                <w:rFonts w:ascii="Arial" w:eastAsia="Arial" w:hAnsi="Arial" w:cs="Arial"/>
                <w:sz w:val="20"/>
                <w:szCs w:val="20"/>
              </w:rPr>
              <w:t xml:space="preserve"> </w:t>
            </w:r>
            <w:r w:rsidR="009C4F73" w:rsidRPr="009E4CE1">
              <w:rPr>
                <w:rFonts w:ascii="Arial" w:eastAsia="Arial" w:hAnsi="Arial" w:cs="Arial"/>
                <w:sz w:val="20"/>
                <w:szCs w:val="20"/>
              </w:rPr>
              <w:t>in</w:t>
            </w:r>
            <w:r w:rsidR="00885780" w:rsidRPr="009E4CE1">
              <w:rPr>
                <w:rFonts w:ascii="Arial" w:eastAsia="Arial" w:hAnsi="Arial" w:cs="Arial"/>
                <w:sz w:val="20"/>
                <w:szCs w:val="20"/>
              </w:rPr>
              <w:t xml:space="preserve"> </w:t>
            </w:r>
            <w:r w:rsidR="009C4F73" w:rsidRPr="009E4CE1">
              <w:rPr>
                <w:rFonts w:ascii="Arial" w:eastAsia="Arial" w:hAnsi="Arial" w:cs="Arial"/>
                <w:sz w:val="20"/>
                <w:szCs w:val="20"/>
              </w:rPr>
              <w:t>Crisis</w:t>
            </w:r>
            <w:r w:rsidR="00885780" w:rsidRPr="009E4CE1">
              <w:rPr>
                <w:rFonts w:ascii="Arial" w:eastAsia="Arial" w:hAnsi="Arial" w:cs="Arial"/>
                <w:sz w:val="20"/>
                <w:szCs w:val="20"/>
              </w:rPr>
              <w:t xml:space="preserve"> </w:t>
            </w:r>
            <w:r w:rsidR="009C4F73" w:rsidRPr="009E4CE1">
              <w:rPr>
                <w:rFonts w:ascii="Arial" w:eastAsia="Arial" w:hAnsi="Arial" w:cs="Arial"/>
                <w:sz w:val="20"/>
                <w:szCs w:val="20"/>
              </w:rPr>
              <w:t>Situation</w:t>
            </w:r>
            <w:r w:rsidR="00885780" w:rsidRPr="009E4CE1">
              <w:rPr>
                <w:rFonts w:ascii="Arial" w:eastAsia="Arial" w:hAnsi="Arial" w:cs="Arial"/>
                <w:sz w:val="20"/>
                <w:szCs w:val="20"/>
              </w:rPr>
              <w:t xml:space="preserve"> </w:t>
            </w:r>
            <w:r w:rsidR="009C4F73" w:rsidRPr="009E4CE1">
              <w:rPr>
                <w:rFonts w:ascii="Arial" w:eastAsia="Arial" w:hAnsi="Arial" w:cs="Arial"/>
                <w:sz w:val="20"/>
                <w:szCs w:val="20"/>
              </w:rPr>
              <w:t>from</w:t>
            </w:r>
            <w:r w:rsidR="00885780" w:rsidRPr="009E4CE1">
              <w:rPr>
                <w:rFonts w:ascii="Arial" w:eastAsia="Arial" w:hAnsi="Arial" w:cs="Arial"/>
                <w:sz w:val="20"/>
                <w:szCs w:val="20"/>
              </w:rPr>
              <w:t xml:space="preserve"> </w:t>
            </w:r>
            <w:r w:rsidR="00280458" w:rsidRPr="009E4CE1">
              <w:rPr>
                <w:rFonts w:ascii="Arial" w:eastAsia="Arial" w:hAnsi="Arial" w:cs="Arial"/>
                <w:b/>
                <w:bCs/>
                <w:sz w:val="20"/>
                <w:szCs w:val="20"/>
              </w:rPr>
              <w:t>March</w:t>
            </w:r>
            <w:r w:rsidR="00885780" w:rsidRPr="009E4CE1">
              <w:rPr>
                <w:rFonts w:ascii="Arial" w:eastAsia="Arial" w:hAnsi="Arial" w:cs="Arial"/>
                <w:b/>
                <w:bCs/>
                <w:sz w:val="20"/>
                <w:szCs w:val="20"/>
              </w:rPr>
              <w:t xml:space="preserve"> </w:t>
            </w:r>
            <w:r w:rsidR="00280458" w:rsidRPr="009E4CE1">
              <w:rPr>
                <w:rFonts w:ascii="Arial" w:eastAsia="Arial" w:hAnsi="Arial" w:cs="Arial"/>
                <w:b/>
                <w:bCs/>
                <w:sz w:val="20"/>
                <w:szCs w:val="20"/>
              </w:rPr>
              <w:t>9-April</w:t>
            </w:r>
            <w:r w:rsidR="00885780" w:rsidRPr="009E4CE1">
              <w:rPr>
                <w:rFonts w:ascii="Arial" w:eastAsia="Arial" w:hAnsi="Arial" w:cs="Arial"/>
                <w:b/>
                <w:bCs/>
                <w:sz w:val="20"/>
                <w:szCs w:val="20"/>
              </w:rPr>
              <w:t xml:space="preserve"> </w:t>
            </w:r>
            <w:r w:rsidR="00AC2B89" w:rsidRPr="009E4CE1">
              <w:rPr>
                <w:rFonts w:ascii="Arial" w:eastAsia="Arial" w:hAnsi="Arial" w:cs="Arial"/>
                <w:b/>
                <w:bCs/>
                <w:sz w:val="20"/>
                <w:szCs w:val="20"/>
              </w:rPr>
              <w:t>8</w:t>
            </w:r>
            <w:r w:rsidR="009C4F73" w:rsidRPr="009E4CE1">
              <w:rPr>
                <w:rFonts w:ascii="Arial" w:eastAsia="Arial" w:hAnsi="Arial" w:cs="Arial"/>
                <w:b/>
                <w:bCs/>
                <w:sz w:val="20"/>
                <w:szCs w:val="20"/>
              </w:rPr>
              <w:t>,</w:t>
            </w:r>
            <w:r w:rsidR="00885780" w:rsidRPr="009E4CE1">
              <w:rPr>
                <w:rFonts w:ascii="Arial" w:eastAsia="Arial" w:hAnsi="Arial" w:cs="Arial"/>
                <w:b/>
                <w:bCs/>
                <w:sz w:val="20"/>
                <w:szCs w:val="20"/>
              </w:rPr>
              <w:t xml:space="preserve"> </w:t>
            </w:r>
            <w:r w:rsidR="009C4F73" w:rsidRPr="009E4CE1">
              <w:rPr>
                <w:rFonts w:ascii="Arial" w:eastAsia="Arial" w:hAnsi="Arial" w:cs="Arial"/>
                <w:b/>
                <w:bCs/>
                <w:sz w:val="20"/>
                <w:szCs w:val="20"/>
              </w:rPr>
              <w:t>2020</w:t>
            </w:r>
            <w:r w:rsidRPr="009E4CE1">
              <w:rPr>
                <w:rFonts w:ascii="Arial" w:eastAsia="Arial" w:hAnsi="Arial" w:cs="Arial"/>
                <w:b/>
                <w:bCs/>
                <w:sz w:val="20"/>
                <w:szCs w:val="20"/>
              </w:rPr>
              <w:t>.</w:t>
            </w:r>
          </w:p>
          <w:p w:rsidR="008311F7" w:rsidRPr="009E4CE1" w:rsidRDefault="008311F7" w:rsidP="00892DF5">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eastAsia="Arial" w:hAnsi="Arial" w:cs="Arial"/>
                <w:sz w:val="20"/>
                <w:szCs w:val="20"/>
              </w:rPr>
              <w:t>Executive</w:t>
            </w:r>
            <w:r w:rsidR="00885780" w:rsidRPr="009E4CE1">
              <w:rPr>
                <w:rFonts w:ascii="Arial" w:eastAsia="Arial" w:hAnsi="Arial" w:cs="Arial"/>
                <w:sz w:val="20"/>
                <w:szCs w:val="20"/>
              </w:rPr>
              <w:t xml:space="preserve"> </w:t>
            </w:r>
            <w:r w:rsidRPr="009E4CE1">
              <w:rPr>
                <w:rFonts w:ascii="Arial" w:eastAsia="Arial" w:hAnsi="Arial" w:cs="Arial"/>
                <w:sz w:val="20"/>
                <w:szCs w:val="20"/>
              </w:rPr>
              <w:t>Order</w:t>
            </w:r>
            <w:r w:rsidR="00885780" w:rsidRPr="009E4CE1">
              <w:rPr>
                <w:rFonts w:ascii="Arial" w:eastAsia="Arial" w:hAnsi="Arial" w:cs="Arial"/>
                <w:sz w:val="20"/>
                <w:szCs w:val="20"/>
              </w:rPr>
              <w:t xml:space="preserve"> </w:t>
            </w:r>
            <w:r w:rsidRPr="009E4CE1">
              <w:rPr>
                <w:rFonts w:ascii="Arial" w:eastAsia="Arial" w:hAnsi="Arial" w:cs="Arial"/>
                <w:sz w:val="20"/>
                <w:szCs w:val="20"/>
              </w:rPr>
              <w:t>released</w:t>
            </w:r>
            <w:r w:rsidR="00885780" w:rsidRPr="009E4CE1">
              <w:rPr>
                <w:rFonts w:ascii="Arial" w:eastAsia="Arial" w:hAnsi="Arial" w:cs="Arial"/>
                <w:sz w:val="20"/>
                <w:szCs w:val="20"/>
              </w:rPr>
              <w:t xml:space="preserve"> </w:t>
            </w:r>
            <w:r w:rsidRPr="009E4CE1">
              <w:rPr>
                <w:rFonts w:ascii="Arial" w:eastAsia="Arial" w:hAnsi="Arial" w:cs="Arial"/>
                <w:sz w:val="20"/>
                <w:szCs w:val="20"/>
              </w:rPr>
              <w:t>by</w:t>
            </w:r>
            <w:r w:rsidR="00885780" w:rsidRPr="009E4CE1">
              <w:rPr>
                <w:rFonts w:ascii="Arial" w:eastAsia="Arial" w:hAnsi="Arial" w:cs="Arial"/>
                <w:sz w:val="20"/>
                <w:szCs w:val="20"/>
              </w:rPr>
              <w:t xml:space="preserve"> </w:t>
            </w:r>
            <w:r w:rsidRPr="009E4CE1">
              <w:rPr>
                <w:rFonts w:ascii="Arial" w:eastAsia="Arial" w:hAnsi="Arial" w:cs="Arial"/>
                <w:sz w:val="20"/>
                <w:szCs w:val="20"/>
              </w:rPr>
              <w:t>the</w:t>
            </w:r>
            <w:r w:rsidR="00885780" w:rsidRPr="009E4CE1">
              <w:rPr>
                <w:rFonts w:ascii="Arial" w:eastAsia="Arial" w:hAnsi="Arial" w:cs="Arial"/>
                <w:sz w:val="20"/>
                <w:szCs w:val="20"/>
              </w:rPr>
              <w:t xml:space="preserve"> </w:t>
            </w:r>
            <w:r w:rsidRPr="009E4CE1">
              <w:rPr>
                <w:rFonts w:ascii="Arial" w:eastAsia="Arial" w:hAnsi="Arial" w:cs="Arial"/>
                <w:sz w:val="20"/>
                <w:szCs w:val="20"/>
              </w:rPr>
              <w:t>LGU</w:t>
            </w:r>
            <w:r w:rsidR="00885780" w:rsidRPr="009E4CE1">
              <w:rPr>
                <w:rFonts w:ascii="Arial" w:eastAsia="Arial" w:hAnsi="Arial" w:cs="Arial"/>
                <w:sz w:val="20"/>
                <w:szCs w:val="20"/>
              </w:rPr>
              <w:t xml:space="preserve"> </w:t>
            </w:r>
            <w:r w:rsidRPr="009E4CE1">
              <w:rPr>
                <w:rFonts w:ascii="Arial" w:eastAsia="Arial" w:hAnsi="Arial" w:cs="Arial"/>
                <w:sz w:val="20"/>
                <w:szCs w:val="20"/>
              </w:rPr>
              <w:t>on</w:t>
            </w:r>
            <w:r w:rsidR="00885780" w:rsidRPr="009E4CE1">
              <w:rPr>
                <w:rFonts w:ascii="Arial" w:eastAsia="Arial" w:hAnsi="Arial" w:cs="Arial"/>
                <w:sz w:val="20"/>
                <w:szCs w:val="20"/>
              </w:rPr>
              <w:t xml:space="preserve"> </w:t>
            </w:r>
            <w:r w:rsidRPr="009E4CE1">
              <w:rPr>
                <w:rFonts w:ascii="Arial" w:eastAsia="Arial" w:hAnsi="Arial" w:cs="Arial"/>
                <w:sz w:val="20"/>
                <w:szCs w:val="20"/>
              </w:rPr>
              <w:t>community</w:t>
            </w:r>
            <w:r w:rsidR="00885780" w:rsidRPr="009E4CE1">
              <w:rPr>
                <w:rFonts w:ascii="Arial" w:eastAsia="Arial" w:hAnsi="Arial" w:cs="Arial"/>
                <w:sz w:val="20"/>
                <w:szCs w:val="20"/>
              </w:rPr>
              <w:t xml:space="preserve"> </w:t>
            </w:r>
            <w:r w:rsidRPr="009E4CE1">
              <w:rPr>
                <w:rFonts w:ascii="Arial" w:eastAsia="Arial" w:hAnsi="Arial" w:cs="Arial"/>
                <w:sz w:val="20"/>
                <w:szCs w:val="20"/>
              </w:rPr>
              <w:t>quarantine:</w:t>
            </w:r>
          </w:p>
          <w:tbl>
            <w:tblPr>
              <w:tblStyle w:val="TableGrid"/>
              <w:tblpPr w:leftFromText="180" w:rightFromText="180" w:vertAnchor="text" w:horzAnchor="page" w:tblpX="514" w:tblpY="295"/>
              <w:tblOverlap w:val="never"/>
              <w:tblW w:w="7666" w:type="dxa"/>
              <w:tblLook w:val="04A0" w:firstRow="1" w:lastRow="0" w:firstColumn="1" w:lastColumn="0" w:noHBand="0" w:noVBand="1"/>
            </w:tblPr>
            <w:tblGrid>
              <w:gridCol w:w="1276"/>
              <w:gridCol w:w="1696"/>
              <w:gridCol w:w="4694"/>
            </w:tblGrid>
            <w:tr w:rsidR="009E4CE1" w:rsidRPr="009E4CE1" w:rsidTr="008311F7">
              <w:tc>
                <w:tcPr>
                  <w:tcW w:w="1276" w:type="dxa"/>
                  <w:shd w:val="clear" w:color="auto" w:fill="auto"/>
                </w:tcPr>
                <w:p w:rsidR="008311F7" w:rsidRPr="009E4CE1" w:rsidRDefault="008311F7" w:rsidP="00892DF5">
                  <w:pPr>
                    <w:pStyle w:val="ListParagraph"/>
                    <w:ind w:left="-505" w:firstLine="90"/>
                    <w:jc w:val="center"/>
                    <w:rPr>
                      <w:rFonts w:ascii="Arial" w:eastAsia="Arial" w:hAnsi="Arial" w:cs="Arial"/>
                      <w:b/>
                      <w:sz w:val="20"/>
                      <w:szCs w:val="20"/>
                    </w:rPr>
                  </w:pPr>
                  <w:r w:rsidRPr="009E4CE1">
                    <w:rPr>
                      <w:rFonts w:ascii="Arial" w:eastAsia="Arial" w:hAnsi="Arial" w:cs="Arial"/>
                      <w:b/>
                      <w:sz w:val="20"/>
                      <w:szCs w:val="20"/>
                    </w:rPr>
                    <w:t>LGU</w:t>
                  </w:r>
                </w:p>
              </w:tc>
              <w:tc>
                <w:tcPr>
                  <w:tcW w:w="1696" w:type="dxa"/>
                  <w:shd w:val="clear" w:color="auto" w:fill="auto"/>
                </w:tcPr>
                <w:p w:rsidR="008311F7" w:rsidRPr="009E4CE1" w:rsidRDefault="008311F7" w:rsidP="00892DF5">
                  <w:pPr>
                    <w:pStyle w:val="ListParagraph"/>
                    <w:ind w:left="0"/>
                    <w:jc w:val="center"/>
                    <w:rPr>
                      <w:rFonts w:ascii="Arial" w:eastAsia="Arial" w:hAnsi="Arial" w:cs="Arial"/>
                      <w:b/>
                      <w:sz w:val="20"/>
                      <w:szCs w:val="20"/>
                    </w:rPr>
                  </w:pPr>
                  <w:r w:rsidRPr="009E4CE1">
                    <w:rPr>
                      <w:rFonts w:ascii="Arial" w:eastAsia="Arial" w:hAnsi="Arial" w:cs="Arial"/>
                      <w:b/>
                      <w:sz w:val="20"/>
                      <w:szCs w:val="20"/>
                    </w:rPr>
                    <w:t>EO/</w:t>
                  </w:r>
                  <w:proofErr w:type="spellStart"/>
                  <w:r w:rsidRPr="009E4CE1">
                    <w:rPr>
                      <w:rFonts w:ascii="Arial" w:eastAsia="Arial" w:hAnsi="Arial" w:cs="Arial"/>
                      <w:b/>
                      <w:sz w:val="20"/>
                      <w:szCs w:val="20"/>
                    </w:rPr>
                    <w:t>Reso</w:t>
                  </w:r>
                  <w:proofErr w:type="spellEnd"/>
                  <w:r w:rsidR="00885780" w:rsidRPr="009E4CE1">
                    <w:rPr>
                      <w:rFonts w:ascii="Arial" w:eastAsia="Arial" w:hAnsi="Arial" w:cs="Arial"/>
                      <w:b/>
                      <w:sz w:val="20"/>
                      <w:szCs w:val="20"/>
                    </w:rPr>
                    <w:t xml:space="preserve"> </w:t>
                  </w:r>
                  <w:r w:rsidRPr="009E4CE1">
                    <w:rPr>
                      <w:rFonts w:ascii="Arial" w:eastAsia="Arial" w:hAnsi="Arial" w:cs="Arial"/>
                      <w:b/>
                      <w:sz w:val="20"/>
                      <w:szCs w:val="20"/>
                    </w:rPr>
                    <w:t>No.</w:t>
                  </w:r>
                </w:p>
              </w:tc>
              <w:tc>
                <w:tcPr>
                  <w:tcW w:w="4694" w:type="dxa"/>
                  <w:shd w:val="clear" w:color="auto" w:fill="auto"/>
                </w:tcPr>
                <w:p w:rsidR="008311F7" w:rsidRPr="009E4CE1" w:rsidRDefault="008311F7" w:rsidP="00892DF5">
                  <w:pPr>
                    <w:pStyle w:val="ListParagraph"/>
                    <w:ind w:left="0"/>
                    <w:jc w:val="center"/>
                    <w:rPr>
                      <w:rFonts w:ascii="Arial" w:eastAsia="Arial" w:hAnsi="Arial" w:cs="Arial"/>
                      <w:b/>
                      <w:sz w:val="20"/>
                      <w:szCs w:val="20"/>
                    </w:rPr>
                  </w:pPr>
                  <w:r w:rsidRPr="009E4CE1">
                    <w:rPr>
                      <w:rFonts w:ascii="Arial" w:eastAsia="Arial" w:hAnsi="Arial" w:cs="Arial"/>
                      <w:b/>
                      <w:sz w:val="20"/>
                      <w:szCs w:val="20"/>
                    </w:rPr>
                    <w:t>EO</w:t>
                  </w:r>
                  <w:r w:rsidR="00885780" w:rsidRPr="009E4CE1">
                    <w:rPr>
                      <w:rFonts w:ascii="Arial" w:eastAsia="Arial" w:hAnsi="Arial" w:cs="Arial"/>
                      <w:b/>
                      <w:sz w:val="20"/>
                      <w:szCs w:val="20"/>
                    </w:rPr>
                    <w:t xml:space="preserve"> </w:t>
                  </w:r>
                  <w:r w:rsidRPr="009E4CE1">
                    <w:rPr>
                      <w:rFonts w:ascii="Arial" w:eastAsia="Arial" w:hAnsi="Arial" w:cs="Arial"/>
                      <w:b/>
                      <w:sz w:val="20"/>
                      <w:szCs w:val="20"/>
                    </w:rPr>
                    <w:t>Name</w:t>
                  </w:r>
                </w:p>
              </w:tc>
            </w:tr>
            <w:tr w:rsidR="009E4CE1" w:rsidRPr="009E4CE1" w:rsidTr="00F05DF7">
              <w:tc>
                <w:tcPr>
                  <w:tcW w:w="1276" w:type="dxa"/>
                </w:tcPr>
                <w:p w:rsidR="008311F7" w:rsidRPr="009E4CE1" w:rsidRDefault="008311F7" w:rsidP="00892DF5">
                  <w:pPr>
                    <w:pStyle w:val="ListParagraph"/>
                    <w:ind w:left="-108" w:firstLine="90"/>
                    <w:jc w:val="center"/>
                    <w:rPr>
                      <w:rFonts w:ascii="Arial" w:eastAsia="Arial" w:hAnsi="Arial" w:cs="Arial"/>
                      <w:sz w:val="20"/>
                      <w:szCs w:val="20"/>
                    </w:rPr>
                  </w:pPr>
                  <w:r w:rsidRPr="009E4CE1">
                    <w:rPr>
                      <w:rFonts w:ascii="Arial" w:eastAsia="Arial" w:hAnsi="Arial" w:cs="Arial"/>
                      <w:sz w:val="20"/>
                      <w:szCs w:val="20"/>
                    </w:rPr>
                    <w:t>Province</w:t>
                  </w:r>
                  <w:r w:rsidR="00885780" w:rsidRPr="009E4CE1">
                    <w:rPr>
                      <w:rFonts w:ascii="Arial" w:eastAsia="Arial" w:hAnsi="Arial" w:cs="Arial"/>
                      <w:sz w:val="20"/>
                      <w:szCs w:val="20"/>
                    </w:rPr>
                    <w:t xml:space="preserve"> </w:t>
                  </w:r>
                  <w:r w:rsidRPr="009E4CE1">
                    <w:rPr>
                      <w:rFonts w:ascii="Arial" w:eastAsia="Arial" w:hAnsi="Arial" w:cs="Arial"/>
                      <w:sz w:val="20"/>
                      <w:szCs w:val="20"/>
                    </w:rPr>
                    <w:t>of</w:t>
                  </w:r>
                  <w:r w:rsidR="00885780" w:rsidRPr="009E4CE1">
                    <w:rPr>
                      <w:rFonts w:ascii="Arial" w:eastAsia="Arial" w:hAnsi="Arial" w:cs="Arial"/>
                      <w:sz w:val="20"/>
                      <w:szCs w:val="20"/>
                    </w:rPr>
                    <w:t xml:space="preserve"> </w:t>
                  </w:r>
                  <w:r w:rsidR="00AC2B89" w:rsidRPr="009E4CE1">
                    <w:rPr>
                      <w:rFonts w:ascii="Arial" w:eastAsia="Arial" w:hAnsi="Arial" w:cs="Arial"/>
                      <w:sz w:val="20"/>
                      <w:szCs w:val="20"/>
                    </w:rPr>
                    <w:t>Negros Occidental</w:t>
                  </w:r>
                </w:p>
              </w:tc>
              <w:tc>
                <w:tcPr>
                  <w:tcW w:w="1696" w:type="dxa"/>
                </w:tcPr>
                <w:p w:rsidR="008311F7" w:rsidRPr="009E4CE1" w:rsidRDefault="008311F7"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E.O.</w:t>
                  </w:r>
                  <w:r w:rsidR="00885780" w:rsidRPr="009E4CE1">
                    <w:rPr>
                      <w:rFonts w:ascii="Arial" w:eastAsia="Arial" w:hAnsi="Arial" w:cs="Arial"/>
                      <w:sz w:val="20"/>
                      <w:szCs w:val="20"/>
                    </w:rPr>
                    <w:t xml:space="preserve"> </w:t>
                  </w:r>
                  <w:r w:rsidRPr="009E4CE1">
                    <w:rPr>
                      <w:rFonts w:ascii="Arial" w:eastAsia="Arial" w:hAnsi="Arial" w:cs="Arial"/>
                      <w:sz w:val="20"/>
                      <w:szCs w:val="20"/>
                    </w:rPr>
                    <w:t>No.</w:t>
                  </w:r>
                  <w:r w:rsidR="00885780" w:rsidRPr="009E4CE1">
                    <w:rPr>
                      <w:rFonts w:ascii="Arial" w:eastAsia="Arial" w:hAnsi="Arial" w:cs="Arial"/>
                      <w:sz w:val="20"/>
                      <w:szCs w:val="20"/>
                    </w:rPr>
                    <w:t xml:space="preserve"> </w:t>
                  </w:r>
                  <w:r w:rsidR="00AC2B89" w:rsidRPr="009E4CE1">
                    <w:rPr>
                      <w:rFonts w:ascii="Arial" w:eastAsia="Arial" w:hAnsi="Arial" w:cs="Arial"/>
                      <w:sz w:val="20"/>
                      <w:szCs w:val="20"/>
                    </w:rPr>
                    <w:t>20-20-A</w:t>
                  </w:r>
                  <w:r w:rsidR="00885780" w:rsidRPr="009E4CE1">
                    <w:rPr>
                      <w:rFonts w:ascii="Arial" w:eastAsia="Arial" w:hAnsi="Arial" w:cs="Arial"/>
                      <w:sz w:val="20"/>
                      <w:szCs w:val="20"/>
                    </w:rPr>
                    <w:t xml:space="preserve"> </w:t>
                  </w:r>
                  <w:r w:rsidRPr="009E4CE1">
                    <w:rPr>
                      <w:rFonts w:ascii="Arial" w:eastAsia="Arial" w:hAnsi="Arial" w:cs="Arial"/>
                      <w:sz w:val="20"/>
                      <w:szCs w:val="20"/>
                    </w:rPr>
                    <w:t>series</w:t>
                  </w:r>
                  <w:r w:rsidR="00885780" w:rsidRPr="009E4CE1">
                    <w:rPr>
                      <w:rFonts w:ascii="Arial" w:eastAsia="Arial" w:hAnsi="Arial" w:cs="Arial"/>
                      <w:sz w:val="20"/>
                      <w:szCs w:val="20"/>
                    </w:rPr>
                    <w:t xml:space="preserve"> </w:t>
                  </w:r>
                  <w:r w:rsidRPr="009E4CE1">
                    <w:rPr>
                      <w:rFonts w:ascii="Arial" w:eastAsia="Arial" w:hAnsi="Arial" w:cs="Arial"/>
                      <w:sz w:val="20"/>
                      <w:szCs w:val="20"/>
                    </w:rPr>
                    <w:t>of</w:t>
                  </w:r>
                  <w:r w:rsidR="00885780" w:rsidRPr="009E4CE1">
                    <w:rPr>
                      <w:rFonts w:ascii="Arial" w:eastAsia="Arial" w:hAnsi="Arial" w:cs="Arial"/>
                      <w:sz w:val="20"/>
                      <w:szCs w:val="20"/>
                    </w:rPr>
                    <w:t xml:space="preserve"> </w:t>
                  </w:r>
                  <w:r w:rsidRPr="009E4CE1">
                    <w:rPr>
                      <w:rFonts w:ascii="Arial" w:eastAsia="Arial" w:hAnsi="Arial" w:cs="Arial"/>
                      <w:sz w:val="20"/>
                      <w:szCs w:val="20"/>
                    </w:rPr>
                    <w:t>2020</w:t>
                  </w:r>
                </w:p>
              </w:tc>
              <w:tc>
                <w:tcPr>
                  <w:tcW w:w="4694" w:type="dxa"/>
                </w:tcPr>
                <w:p w:rsidR="008311F7" w:rsidRPr="009E4CE1" w:rsidRDefault="008311F7"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An</w:t>
                  </w:r>
                  <w:r w:rsidR="00885780" w:rsidRPr="009E4CE1">
                    <w:rPr>
                      <w:rFonts w:ascii="Arial" w:eastAsia="Arial" w:hAnsi="Arial" w:cs="Arial"/>
                      <w:sz w:val="20"/>
                      <w:szCs w:val="20"/>
                    </w:rPr>
                    <w:t xml:space="preserve"> </w:t>
                  </w:r>
                  <w:r w:rsidRPr="009E4CE1">
                    <w:rPr>
                      <w:rFonts w:ascii="Arial" w:eastAsia="Arial" w:hAnsi="Arial" w:cs="Arial"/>
                      <w:sz w:val="20"/>
                      <w:szCs w:val="20"/>
                    </w:rPr>
                    <w:t>executive</w:t>
                  </w:r>
                  <w:r w:rsidR="00885780" w:rsidRPr="009E4CE1">
                    <w:rPr>
                      <w:rFonts w:ascii="Arial" w:eastAsia="Arial" w:hAnsi="Arial" w:cs="Arial"/>
                      <w:sz w:val="20"/>
                      <w:szCs w:val="20"/>
                    </w:rPr>
                    <w:t xml:space="preserve"> </w:t>
                  </w:r>
                  <w:r w:rsidRPr="009E4CE1">
                    <w:rPr>
                      <w:rFonts w:ascii="Arial" w:eastAsia="Arial" w:hAnsi="Arial" w:cs="Arial"/>
                      <w:sz w:val="20"/>
                      <w:szCs w:val="20"/>
                    </w:rPr>
                    <w:t>order</w:t>
                  </w:r>
                  <w:r w:rsidR="00885780" w:rsidRPr="009E4CE1">
                    <w:rPr>
                      <w:rFonts w:ascii="Arial" w:eastAsia="Arial" w:hAnsi="Arial" w:cs="Arial"/>
                      <w:sz w:val="20"/>
                      <w:szCs w:val="20"/>
                    </w:rPr>
                    <w:t xml:space="preserve"> </w:t>
                  </w:r>
                  <w:r w:rsidR="00AC2B89" w:rsidRPr="009E4CE1">
                    <w:rPr>
                      <w:rFonts w:ascii="Arial" w:eastAsia="Arial" w:hAnsi="Arial" w:cs="Arial"/>
                      <w:sz w:val="20"/>
                      <w:szCs w:val="20"/>
                    </w:rPr>
                    <w:t>extending the duration of the enhanced community quarantine over the province of Negros Occidental until April 30, 2020.</w:t>
                  </w:r>
                </w:p>
              </w:tc>
            </w:tr>
            <w:tr w:rsidR="009E4CE1" w:rsidRPr="009E4CE1" w:rsidTr="00F05DF7">
              <w:tc>
                <w:tcPr>
                  <w:tcW w:w="1276" w:type="dxa"/>
                </w:tcPr>
                <w:p w:rsidR="00AC2B89" w:rsidRPr="009E4CE1" w:rsidRDefault="00AC2B89" w:rsidP="00892DF5">
                  <w:pPr>
                    <w:pStyle w:val="ListParagraph"/>
                    <w:ind w:left="-108" w:firstLine="90"/>
                    <w:jc w:val="center"/>
                    <w:rPr>
                      <w:rFonts w:ascii="Arial" w:eastAsia="Arial" w:hAnsi="Arial" w:cs="Arial"/>
                      <w:sz w:val="20"/>
                      <w:szCs w:val="20"/>
                    </w:rPr>
                  </w:pPr>
                  <w:r w:rsidRPr="009E4CE1">
                    <w:rPr>
                      <w:rFonts w:ascii="Arial" w:eastAsia="Arial" w:hAnsi="Arial" w:cs="Arial"/>
                      <w:sz w:val="20"/>
                      <w:szCs w:val="20"/>
                    </w:rPr>
                    <w:t xml:space="preserve">Province of </w:t>
                  </w:r>
                  <w:proofErr w:type="spellStart"/>
                  <w:r w:rsidRPr="009E4CE1">
                    <w:rPr>
                      <w:rFonts w:ascii="Arial" w:eastAsia="Arial" w:hAnsi="Arial" w:cs="Arial"/>
                      <w:sz w:val="20"/>
                      <w:szCs w:val="20"/>
                    </w:rPr>
                    <w:t>Guimaras</w:t>
                  </w:r>
                  <w:proofErr w:type="spellEnd"/>
                </w:p>
              </w:tc>
              <w:tc>
                <w:tcPr>
                  <w:tcW w:w="1696" w:type="dxa"/>
                </w:tcPr>
                <w:p w:rsidR="00AC2B89" w:rsidRPr="009E4CE1" w:rsidRDefault="00AC2B89"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E.O. No. 43 series of 2020</w:t>
                  </w:r>
                </w:p>
              </w:tc>
              <w:tc>
                <w:tcPr>
                  <w:tcW w:w="4694" w:type="dxa"/>
                </w:tcPr>
                <w:p w:rsidR="00AC2B89" w:rsidRPr="009E4CE1" w:rsidRDefault="00AC2B89"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 xml:space="preserve">An executive order placing the entire province of </w:t>
                  </w:r>
                  <w:proofErr w:type="spellStart"/>
                  <w:r w:rsidRPr="009E4CE1">
                    <w:rPr>
                      <w:rFonts w:ascii="Arial" w:eastAsia="Arial" w:hAnsi="Arial" w:cs="Arial"/>
                      <w:sz w:val="20"/>
                      <w:szCs w:val="20"/>
                    </w:rPr>
                    <w:t>Guimaras</w:t>
                  </w:r>
                  <w:proofErr w:type="spellEnd"/>
                  <w:r w:rsidRPr="009E4CE1">
                    <w:rPr>
                      <w:rFonts w:ascii="Arial" w:eastAsia="Arial" w:hAnsi="Arial" w:cs="Arial"/>
                      <w:sz w:val="20"/>
                      <w:szCs w:val="20"/>
                    </w:rPr>
                    <w:t xml:space="preserve"> under the enhanced community quarantine effective 12:01 AM of April 15, 2020 until 11:59 PM of April 30, 2020 thereby raising the response level from level 1 to 2 of the </w:t>
                  </w:r>
                  <w:proofErr w:type="spellStart"/>
                  <w:r w:rsidRPr="009E4CE1">
                    <w:rPr>
                      <w:rFonts w:ascii="Arial" w:eastAsia="Arial" w:hAnsi="Arial" w:cs="Arial"/>
                      <w:sz w:val="20"/>
                      <w:szCs w:val="20"/>
                    </w:rPr>
                    <w:t>Guimaras</w:t>
                  </w:r>
                  <w:proofErr w:type="spellEnd"/>
                  <w:r w:rsidRPr="009E4CE1">
                    <w:rPr>
                      <w:rFonts w:ascii="Arial" w:eastAsia="Arial" w:hAnsi="Arial" w:cs="Arial"/>
                      <w:sz w:val="20"/>
                      <w:szCs w:val="20"/>
                    </w:rPr>
                    <w:t xml:space="preserve"> COVID-19 response initiative.</w:t>
                  </w:r>
                </w:p>
              </w:tc>
            </w:tr>
            <w:tr w:rsidR="009E4CE1" w:rsidRPr="009E4CE1" w:rsidTr="00F05DF7">
              <w:tc>
                <w:tcPr>
                  <w:tcW w:w="1276" w:type="dxa"/>
                </w:tcPr>
                <w:p w:rsidR="00AC2B89" w:rsidRPr="009E4CE1" w:rsidRDefault="00AC2B89" w:rsidP="00892DF5">
                  <w:pPr>
                    <w:pStyle w:val="ListParagraph"/>
                    <w:ind w:left="-108" w:firstLine="90"/>
                    <w:jc w:val="center"/>
                    <w:rPr>
                      <w:rFonts w:ascii="Arial" w:eastAsia="Arial" w:hAnsi="Arial" w:cs="Arial"/>
                      <w:sz w:val="20"/>
                      <w:szCs w:val="20"/>
                    </w:rPr>
                  </w:pPr>
                  <w:r w:rsidRPr="009E4CE1">
                    <w:rPr>
                      <w:rFonts w:ascii="Arial" w:eastAsia="Arial" w:hAnsi="Arial" w:cs="Arial"/>
                      <w:sz w:val="20"/>
                      <w:szCs w:val="20"/>
                    </w:rPr>
                    <w:t>Province of Iloilo</w:t>
                  </w:r>
                </w:p>
              </w:tc>
              <w:tc>
                <w:tcPr>
                  <w:tcW w:w="1696" w:type="dxa"/>
                </w:tcPr>
                <w:p w:rsidR="00AC2B89" w:rsidRPr="009E4CE1" w:rsidRDefault="00AC2B89"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E.O. No. 102 series of 2020</w:t>
                  </w:r>
                </w:p>
              </w:tc>
              <w:tc>
                <w:tcPr>
                  <w:tcW w:w="4694" w:type="dxa"/>
                </w:tcPr>
                <w:p w:rsidR="00AC2B89" w:rsidRPr="009E4CE1" w:rsidRDefault="00AC2B89"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An executive order extending the duration of the enhanced community quarantine over the province of Iloilo under the Executive No. 080, series of 2020 as amended until April 30, 2020 and implementing adjusted quarantine procedures and disease prevention and control measures against the Corona Virus Disease 2019 (COVID-19).</w:t>
                  </w:r>
                </w:p>
              </w:tc>
            </w:tr>
            <w:tr w:rsidR="009E4CE1" w:rsidRPr="009E4CE1" w:rsidTr="00F05DF7">
              <w:tc>
                <w:tcPr>
                  <w:tcW w:w="1276" w:type="dxa"/>
                </w:tcPr>
                <w:p w:rsidR="00AC2B89" w:rsidRPr="009E4CE1" w:rsidRDefault="00AC2B89" w:rsidP="00892DF5">
                  <w:pPr>
                    <w:pStyle w:val="ListParagraph"/>
                    <w:ind w:left="-108" w:firstLine="90"/>
                    <w:rPr>
                      <w:rFonts w:ascii="Arial" w:eastAsia="Arial" w:hAnsi="Arial" w:cs="Arial"/>
                      <w:sz w:val="20"/>
                      <w:szCs w:val="20"/>
                    </w:rPr>
                  </w:pPr>
                  <w:r w:rsidRPr="009E4CE1">
                    <w:rPr>
                      <w:rFonts w:ascii="Arial" w:eastAsia="Arial" w:hAnsi="Arial" w:cs="Arial"/>
                      <w:sz w:val="20"/>
                      <w:szCs w:val="20"/>
                    </w:rPr>
                    <w:t>Iloilo City</w:t>
                  </w:r>
                </w:p>
              </w:tc>
              <w:tc>
                <w:tcPr>
                  <w:tcW w:w="1696" w:type="dxa"/>
                </w:tcPr>
                <w:p w:rsidR="00AC2B89" w:rsidRPr="009E4CE1" w:rsidRDefault="00AC2B89"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E.O. No. 061 series of 2020</w:t>
                  </w:r>
                </w:p>
              </w:tc>
              <w:tc>
                <w:tcPr>
                  <w:tcW w:w="4694" w:type="dxa"/>
                </w:tcPr>
                <w:p w:rsidR="00AC2B89" w:rsidRPr="009E4CE1" w:rsidRDefault="00AC2B89" w:rsidP="00892DF5">
                  <w:pPr>
                    <w:pStyle w:val="ListParagraph"/>
                    <w:ind w:left="0"/>
                    <w:jc w:val="center"/>
                    <w:rPr>
                      <w:rFonts w:ascii="Arial" w:eastAsia="Arial" w:hAnsi="Arial" w:cs="Arial"/>
                      <w:sz w:val="20"/>
                      <w:szCs w:val="20"/>
                    </w:rPr>
                  </w:pPr>
                  <w:r w:rsidRPr="009E4CE1">
                    <w:rPr>
                      <w:rFonts w:ascii="Arial" w:eastAsia="Arial" w:hAnsi="Arial" w:cs="Arial"/>
                      <w:sz w:val="20"/>
                      <w:szCs w:val="20"/>
                    </w:rPr>
                    <w:t xml:space="preserve">An executive order extending the </w:t>
                  </w:r>
                  <w:r w:rsidR="00607473" w:rsidRPr="009E4CE1">
                    <w:rPr>
                      <w:rFonts w:ascii="Arial" w:eastAsia="Arial" w:hAnsi="Arial" w:cs="Arial"/>
                      <w:sz w:val="20"/>
                      <w:szCs w:val="20"/>
                    </w:rPr>
                    <w:t xml:space="preserve">practice </w:t>
                  </w:r>
                  <w:r w:rsidRPr="009E4CE1">
                    <w:rPr>
                      <w:rFonts w:ascii="Arial" w:eastAsia="Arial" w:hAnsi="Arial" w:cs="Arial"/>
                      <w:sz w:val="20"/>
                      <w:szCs w:val="20"/>
                    </w:rPr>
                    <w:t xml:space="preserve">of the enhanced community quarantine </w:t>
                  </w:r>
                  <w:r w:rsidR="00607473" w:rsidRPr="009E4CE1">
                    <w:rPr>
                      <w:rFonts w:ascii="Arial" w:eastAsia="Arial" w:hAnsi="Arial" w:cs="Arial"/>
                      <w:sz w:val="20"/>
                      <w:szCs w:val="20"/>
                    </w:rPr>
                    <w:t>applicable to all commercial business, government offices and in residential areas in Iloilo City and for other purposes.</w:t>
                  </w:r>
                </w:p>
              </w:tc>
            </w:tr>
          </w:tbl>
          <w:p w:rsidR="008311F7" w:rsidRPr="009E4CE1" w:rsidRDefault="008311F7" w:rsidP="008311F7">
            <w:pPr>
              <w:widowControl/>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p>
          <w:p w:rsidR="00607473" w:rsidRPr="009E4CE1" w:rsidRDefault="00607473"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MANCOM meeting headed by Regional Director together with the Division Chiefs discussed the strategies to be done in the implementation of Social Amelioration Program.</w:t>
            </w:r>
          </w:p>
          <w:p w:rsidR="00607473" w:rsidRPr="009E4CE1" w:rsidRDefault="00607473"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Ongoing delivery of goods at the regional warehouse.</w:t>
            </w:r>
          </w:p>
          <w:p w:rsidR="00607473" w:rsidRPr="009E4CE1" w:rsidRDefault="00607473"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 xml:space="preserve">Meeting with </w:t>
            </w:r>
            <w:proofErr w:type="spellStart"/>
            <w:r w:rsidRPr="009E4CE1">
              <w:rPr>
                <w:rFonts w:ascii="Arial" w:hAnsi="Arial" w:cs="Arial"/>
                <w:sz w:val="20"/>
                <w:szCs w:val="20"/>
              </w:rPr>
              <w:t>Asec</w:t>
            </w:r>
            <w:proofErr w:type="spellEnd"/>
            <w:r w:rsidRPr="009E4CE1">
              <w:rPr>
                <w:rFonts w:ascii="Arial" w:hAnsi="Arial" w:cs="Arial"/>
                <w:sz w:val="20"/>
                <w:szCs w:val="20"/>
              </w:rPr>
              <w:t xml:space="preserve">. Rhea </w:t>
            </w:r>
            <w:proofErr w:type="spellStart"/>
            <w:r w:rsidRPr="009E4CE1">
              <w:rPr>
                <w:rFonts w:ascii="Arial" w:hAnsi="Arial" w:cs="Arial"/>
                <w:sz w:val="20"/>
                <w:szCs w:val="20"/>
              </w:rPr>
              <w:t>Peñaflor</w:t>
            </w:r>
            <w:proofErr w:type="spellEnd"/>
            <w:r w:rsidRPr="009E4CE1">
              <w:rPr>
                <w:rFonts w:ascii="Arial" w:hAnsi="Arial" w:cs="Arial"/>
                <w:sz w:val="20"/>
                <w:szCs w:val="20"/>
              </w:rPr>
              <w:t xml:space="preserve"> together with the Regional Director on COVI-19 response of the agency.</w:t>
            </w:r>
          </w:p>
          <w:p w:rsidR="00607473" w:rsidRPr="009E4CE1" w:rsidRDefault="00607473"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DSWD Staff checked-in at the EOC for continuous monitoring on the COVID-19 updates. The following were discussed during the meeting with the Regional Task Force at the EOC:</w:t>
            </w:r>
          </w:p>
          <w:p w:rsidR="00607473" w:rsidRPr="009E4CE1" w:rsidRDefault="00607473" w:rsidP="000E3989">
            <w:pPr>
              <w:pStyle w:val="ListParagraph"/>
              <w:widowControl/>
              <w:numPr>
                <w:ilvl w:val="1"/>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ECQ border control and unhampered flow goods and essentials.</w:t>
            </w:r>
          </w:p>
          <w:p w:rsidR="00607473" w:rsidRPr="009E4CE1" w:rsidRDefault="00607473" w:rsidP="000E3989">
            <w:pPr>
              <w:pStyle w:val="ListParagraph"/>
              <w:widowControl/>
              <w:numPr>
                <w:ilvl w:val="1"/>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Meeting regarding massive repatriation of OFWs</w:t>
            </w:r>
          </w:p>
          <w:p w:rsidR="00802F66" w:rsidRPr="009E4CE1" w:rsidRDefault="00607473"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 xml:space="preserve">The following are updates posted in DSWD Western </w:t>
            </w:r>
            <w:proofErr w:type="spellStart"/>
            <w:r w:rsidRPr="009E4CE1">
              <w:rPr>
                <w:rFonts w:ascii="Arial" w:hAnsi="Arial" w:cs="Arial"/>
                <w:sz w:val="20"/>
                <w:szCs w:val="20"/>
              </w:rPr>
              <w:t>Visayas</w:t>
            </w:r>
            <w:proofErr w:type="spellEnd"/>
            <w:r w:rsidRPr="009E4CE1">
              <w:rPr>
                <w:rFonts w:ascii="Arial" w:hAnsi="Arial" w:cs="Arial"/>
                <w:sz w:val="20"/>
                <w:szCs w:val="20"/>
              </w:rPr>
              <w:t xml:space="preserve"> FB account:</w:t>
            </w:r>
          </w:p>
          <w:p w:rsidR="009C4F73" w:rsidRPr="009E4CE1" w:rsidRDefault="00607473" w:rsidP="000E3989">
            <w:pPr>
              <w:pStyle w:val="ListParagraph"/>
              <w:widowControl/>
              <w:numPr>
                <w:ilvl w:val="1"/>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proofErr w:type="spellStart"/>
            <w:r w:rsidRPr="009E4CE1">
              <w:rPr>
                <w:rFonts w:ascii="Arial" w:hAnsi="Arial" w:cs="Arial"/>
                <w:sz w:val="20"/>
                <w:szCs w:val="20"/>
              </w:rPr>
              <w:t>Kalahi</w:t>
            </w:r>
            <w:proofErr w:type="spellEnd"/>
            <w:r w:rsidRPr="009E4CE1">
              <w:rPr>
                <w:rFonts w:ascii="Arial" w:hAnsi="Arial" w:cs="Arial"/>
                <w:sz w:val="20"/>
                <w:szCs w:val="20"/>
              </w:rPr>
              <w:t xml:space="preserve">-CIDSS staff assist LGUs in reviewing SAP lists at San </w:t>
            </w:r>
            <w:proofErr w:type="spellStart"/>
            <w:r w:rsidRPr="009E4CE1">
              <w:rPr>
                <w:rFonts w:ascii="Arial" w:hAnsi="Arial" w:cs="Arial"/>
                <w:sz w:val="20"/>
                <w:szCs w:val="20"/>
              </w:rPr>
              <w:t>Dionisio</w:t>
            </w:r>
            <w:proofErr w:type="spellEnd"/>
            <w:r w:rsidRPr="009E4CE1">
              <w:rPr>
                <w:rFonts w:ascii="Arial" w:hAnsi="Arial" w:cs="Arial"/>
                <w:sz w:val="20"/>
                <w:szCs w:val="20"/>
              </w:rPr>
              <w:t>, Iloilo</w:t>
            </w:r>
          </w:p>
          <w:p w:rsidR="00607473" w:rsidRPr="009E4CE1" w:rsidRDefault="00607473" w:rsidP="000E3989">
            <w:pPr>
              <w:pStyle w:val="ListParagraph"/>
              <w:widowControl/>
              <w:numPr>
                <w:ilvl w:val="1"/>
                <w:numId w:val="8"/>
              </w:numPr>
              <w:pBdr>
                <w:top w:val="none" w:sz="0" w:space="0" w:color="000000"/>
                <w:left w:val="none" w:sz="0" w:space="0" w:color="000000"/>
                <w:bottom w:val="none" w:sz="0" w:space="0" w:color="000000"/>
                <w:right w:val="none" w:sz="0" w:space="0" w:color="000000"/>
                <w:between w:val="none" w:sz="0" w:space="0" w:color="000000"/>
              </w:pBdr>
              <w:rPr>
                <w:rFonts w:ascii="Arial" w:hAnsi="Arial" w:cs="Arial"/>
                <w:sz w:val="20"/>
                <w:szCs w:val="20"/>
              </w:rPr>
            </w:pPr>
            <w:r w:rsidRPr="009E4CE1">
              <w:rPr>
                <w:rFonts w:ascii="Arial" w:hAnsi="Arial" w:cs="Arial"/>
                <w:sz w:val="20"/>
                <w:szCs w:val="20"/>
              </w:rPr>
              <w:t xml:space="preserve">Staff from </w:t>
            </w:r>
            <w:proofErr w:type="spellStart"/>
            <w:r w:rsidRPr="009E4CE1">
              <w:rPr>
                <w:rFonts w:ascii="Arial" w:hAnsi="Arial" w:cs="Arial"/>
                <w:sz w:val="20"/>
                <w:szCs w:val="20"/>
              </w:rPr>
              <w:t>Kalahi</w:t>
            </w:r>
            <w:proofErr w:type="spellEnd"/>
            <w:r w:rsidRPr="009E4CE1">
              <w:rPr>
                <w:rFonts w:ascii="Arial" w:hAnsi="Arial" w:cs="Arial"/>
                <w:sz w:val="20"/>
                <w:szCs w:val="20"/>
              </w:rPr>
              <w:t xml:space="preserve">-CIDSS, </w:t>
            </w:r>
            <w:proofErr w:type="spellStart"/>
            <w:r w:rsidRPr="009E4CE1">
              <w:rPr>
                <w:rFonts w:ascii="Arial" w:hAnsi="Arial" w:cs="Arial"/>
                <w:sz w:val="20"/>
                <w:szCs w:val="20"/>
              </w:rPr>
              <w:t>Pantawid</w:t>
            </w:r>
            <w:proofErr w:type="spellEnd"/>
            <w:r w:rsidRPr="009E4CE1">
              <w:rPr>
                <w:rFonts w:ascii="Arial" w:hAnsi="Arial" w:cs="Arial"/>
                <w:sz w:val="20"/>
                <w:szCs w:val="20"/>
              </w:rPr>
              <w:t xml:space="preserve"> </w:t>
            </w:r>
            <w:proofErr w:type="spellStart"/>
            <w:r w:rsidRPr="009E4CE1">
              <w:rPr>
                <w:rFonts w:ascii="Arial" w:hAnsi="Arial" w:cs="Arial"/>
                <w:sz w:val="20"/>
                <w:szCs w:val="20"/>
              </w:rPr>
              <w:t>Pamilyang</w:t>
            </w:r>
            <w:proofErr w:type="spellEnd"/>
            <w:r w:rsidRPr="009E4CE1">
              <w:rPr>
                <w:rFonts w:ascii="Arial" w:hAnsi="Arial" w:cs="Arial"/>
                <w:sz w:val="20"/>
                <w:szCs w:val="20"/>
              </w:rPr>
              <w:t xml:space="preserve"> Pilipino Program, Sustainable Livelihood Program and Social Pension assisted the municipality of </w:t>
            </w:r>
            <w:proofErr w:type="spellStart"/>
            <w:r w:rsidRPr="009E4CE1">
              <w:rPr>
                <w:rFonts w:ascii="Arial" w:hAnsi="Arial" w:cs="Arial"/>
                <w:sz w:val="20"/>
                <w:szCs w:val="20"/>
              </w:rPr>
              <w:t>Janiuay</w:t>
            </w:r>
            <w:proofErr w:type="spellEnd"/>
            <w:r w:rsidRPr="009E4CE1">
              <w:rPr>
                <w:rFonts w:ascii="Arial" w:hAnsi="Arial" w:cs="Arial"/>
                <w:sz w:val="20"/>
                <w:szCs w:val="20"/>
              </w:rPr>
              <w:t>, Iloilo in repacking the relief goods to augment the needs of the residents affected by the enhanced community quarantine.</w:t>
            </w:r>
          </w:p>
        </w:tc>
      </w:tr>
    </w:tbl>
    <w:p w:rsidR="00892DF5" w:rsidRDefault="00892DF5"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A0792E" w:rsidP="00A0792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155DB">
              <w:rPr>
                <w:rFonts w:ascii="Arial" w:eastAsia="Arial" w:hAnsi="Arial" w:cs="Arial"/>
                <w:sz w:val="20"/>
                <w:szCs w:val="20"/>
              </w:rPr>
              <w:t>11</w:t>
            </w:r>
            <w:r w:rsidR="00885780" w:rsidRPr="000155DB">
              <w:rPr>
                <w:rFonts w:ascii="Arial" w:eastAsia="Arial" w:hAnsi="Arial" w:cs="Arial"/>
                <w:sz w:val="20"/>
                <w:szCs w:val="20"/>
              </w:rPr>
              <w:t xml:space="preserve"> </w:t>
            </w:r>
            <w:r w:rsidR="00B34174" w:rsidRPr="000155DB">
              <w:rPr>
                <w:rFonts w:ascii="Arial" w:eastAsia="Arial" w:hAnsi="Arial" w:cs="Arial"/>
                <w:sz w:val="20"/>
                <w:szCs w:val="20"/>
              </w:rPr>
              <w:t>April</w:t>
            </w:r>
            <w:r w:rsidR="00885780" w:rsidRPr="000155DB">
              <w:rPr>
                <w:rFonts w:ascii="Arial" w:eastAsia="Arial" w:hAnsi="Arial" w:cs="Arial"/>
                <w:sz w:val="20"/>
                <w:szCs w:val="20"/>
              </w:rPr>
              <w:t xml:space="preserve"> </w:t>
            </w:r>
            <w:r w:rsidR="00B34174"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16698" w:rsidRPr="000155DB" w:rsidRDefault="00B34174"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0155DB">
              <w:rPr>
                <w:rFonts w:ascii="Arial" w:eastAsia="Arial" w:hAnsi="Arial" w:cs="Arial"/>
                <w:sz w:val="20"/>
                <w:szCs w:val="20"/>
              </w:rPr>
              <w:t>Continuous</w:t>
            </w:r>
            <w:r w:rsidR="00885780" w:rsidRPr="000155DB">
              <w:rPr>
                <w:rFonts w:ascii="Arial" w:eastAsia="Arial" w:hAnsi="Arial" w:cs="Arial"/>
                <w:sz w:val="20"/>
                <w:szCs w:val="20"/>
              </w:rPr>
              <w:t xml:space="preserve"> </w:t>
            </w:r>
            <w:r w:rsidRPr="000155DB">
              <w:rPr>
                <w:rFonts w:ascii="Arial" w:eastAsia="Arial" w:hAnsi="Arial" w:cs="Arial"/>
                <w:sz w:val="20"/>
                <w:szCs w:val="20"/>
              </w:rPr>
              <w:t>repacking</w:t>
            </w:r>
            <w:r w:rsidR="00885780" w:rsidRPr="000155DB">
              <w:rPr>
                <w:rFonts w:ascii="Arial" w:eastAsia="Arial" w:hAnsi="Arial" w:cs="Arial"/>
                <w:sz w:val="20"/>
                <w:szCs w:val="20"/>
              </w:rPr>
              <w:t xml:space="preserve"> </w:t>
            </w:r>
            <w:r w:rsidRPr="000155DB">
              <w:rPr>
                <w:rFonts w:ascii="Arial" w:eastAsia="Arial" w:hAnsi="Arial" w:cs="Arial"/>
                <w:sz w:val="20"/>
                <w:szCs w:val="20"/>
              </w:rPr>
              <w:t>of</w:t>
            </w:r>
            <w:r w:rsidR="00885780" w:rsidRPr="000155DB">
              <w:rPr>
                <w:rFonts w:ascii="Arial" w:eastAsia="Arial" w:hAnsi="Arial" w:cs="Arial"/>
                <w:sz w:val="20"/>
                <w:szCs w:val="20"/>
              </w:rPr>
              <w:t xml:space="preserve"> </w:t>
            </w:r>
            <w:r w:rsidRPr="000155DB">
              <w:rPr>
                <w:rFonts w:ascii="Arial" w:eastAsia="Arial" w:hAnsi="Arial" w:cs="Arial"/>
                <w:sz w:val="20"/>
                <w:szCs w:val="20"/>
              </w:rPr>
              <w:t>Food</w:t>
            </w:r>
            <w:r w:rsidR="00885780" w:rsidRPr="000155DB">
              <w:rPr>
                <w:rFonts w:ascii="Arial" w:eastAsia="Arial" w:hAnsi="Arial" w:cs="Arial"/>
                <w:sz w:val="20"/>
                <w:szCs w:val="20"/>
              </w:rPr>
              <w:t xml:space="preserve"> </w:t>
            </w:r>
            <w:r w:rsidRPr="000155DB">
              <w:rPr>
                <w:rFonts w:ascii="Arial" w:eastAsia="Arial" w:hAnsi="Arial" w:cs="Arial"/>
                <w:sz w:val="20"/>
                <w:szCs w:val="20"/>
              </w:rPr>
              <w:t>and</w:t>
            </w:r>
            <w:r w:rsidR="00885780" w:rsidRPr="000155DB">
              <w:rPr>
                <w:rFonts w:ascii="Arial" w:eastAsia="Arial" w:hAnsi="Arial" w:cs="Arial"/>
                <w:sz w:val="20"/>
                <w:szCs w:val="20"/>
              </w:rPr>
              <w:t xml:space="preserve"> </w:t>
            </w:r>
            <w:r w:rsidRPr="000155DB">
              <w:rPr>
                <w:rFonts w:ascii="Arial" w:eastAsia="Arial" w:hAnsi="Arial" w:cs="Arial"/>
                <w:sz w:val="20"/>
                <w:szCs w:val="20"/>
              </w:rPr>
              <w:t>NFIs</w:t>
            </w:r>
            <w:r w:rsidR="00885780" w:rsidRPr="000155DB">
              <w:rPr>
                <w:rFonts w:ascii="Arial" w:eastAsia="Arial" w:hAnsi="Arial" w:cs="Arial"/>
                <w:sz w:val="20"/>
                <w:szCs w:val="20"/>
              </w:rPr>
              <w:t xml:space="preserve"> </w:t>
            </w:r>
            <w:r w:rsidRPr="000155DB">
              <w:rPr>
                <w:rFonts w:ascii="Arial" w:eastAsia="Arial" w:hAnsi="Arial" w:cs="Arial"/>
                <w:sz w:val="20"/>
                <w:szCs w:val="20"/>
              </w:rPr>
              <w:t>at</w:t>
            </w:r>
            <w:r w:rsidR="00885780" w:rsidRPr="000155DB">
              <w:rPr>
                <w:rFonts w:ascii="Arial" w:eastAsia="Arial" w:hAnsi="Arial" w:cs="Arial"/>
                <w:sz w:val="20"/>
                <w:szCs w:val="20"/>
              </w:rPr>
              <w:t xml:space="preserve"> </w:t>
            </w:r>
            <w:r w:rsidRPr="000155DB">
              <w:rPr>
                <w:rFonts w:ascii="Arial" w:eastAsia="Arial" w:hAnsi="Arial" w:cs="Arial"/>
                <w:sz w:val="20"/>
                <w:szCs w:val="20"/>
              </w:rPr>
              <w:t>FO</w:t>
            </w:r>
            <w:r w:rsidR="00885780" w:rsidRPr="000155DB">
              <w:rPr>
                <w:rFonts w:ascii="Arial" w:eastAsia="Arial" w:hAnsi="Arial" w:cs="Arial"/>
                <w:sz w:val="20"/>
                <w:szCs w:val="20"/>
              </w:rPr>
              <w:t xml:space="preserve"> </w:t>
            </w:r>
            <w:r w:rsidRPr="000155DB">
              <w:rPr>
                <w:rFonts w:ascii="Arial" w:eastAsia="Arial" w:hAnsi="Arial" w:cs="Arial"/>
                <w:sz w:val="20"/>
                <w:szCs w:val="20"/>
              </w:rPr>
              <w:t>VII</w:t>
            </w:r>
            <w:r w:rsidR="00885780" w:rsidRPr="000155DB">
              <w:rPr>
                <w:rFonts w:ascii="Arial" w:eastAsia="Arial" w:hAnsi="Arial" w:cs="Arial"/>
                <w:sz w:val="20"/>
                <w:szCs w:val="20"/>
              </w:rPr>
              <w:t xml:space="preserve"> </w:t>
            </w:r>
            <w:r w:rsidRPr="000155DB">
              <w:rPr>
                <w:rFonts w:ascii="Arial" w:eastAsia="Arial" w:hAnsi="Arial" w:cs="Arial"/>
                <w:sz w:val="20"/>
                <w:szCs w:val="20"/>
              </w:rPr>
              <w:t>Regional</w:t>
            </w:r>
            <w:r w:rsidR="00885780" w:rsidRPr="000155DB">
              <w:rPr>
                <w:rFonts w:ascii="Arial" w:eastAsia="Arial" w:hAnsi="Arial" w:cs="Arial"/>
                <w:sz w:val="20"/>
                <w:szCs w:val="20"/>
              </w:rPr>
              <w:t xml:space="preserve"> </w:t>
            </w:r>
            <w:r w:rsidRPr="000155DB">
              <w:rPr>
                <w:rFonts w:ascii="Arial" w:eastAsia="Arial" w:hAnsi="Arial" w:cs="Arial"/>
                <w:sz w:val="20"/>
                <w:szCs w:val="20"/>
              </w:rPr>
              <w:t>Resources</w:t>
            </w:r>
          </w:p>
          <w:p w:rsidR="003C76C0" w:rsidRPr="000155DB" w:rsidRDefault="003C76C0" w:rsidP="000E3989">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sidRPr="000155DB">
              <w:rPr>
                <w:rFonts w:ascii="Arial" w:eastAsia="Arial" w:hAnsi="Arial" w:cs="Arial"/>
                <w:b/>
                <w:sz w:val="20"/>
                <w:szCs w:val="20"/>
              </w:rPr>
              <w:t>Social Amelioration Program</w:t>
            </w:r>
          </w:p>
          <w:tbl>
            <w:tblPr>
              <w:tblStyle w:val="TableGrid"/>
              <w:tblW w:w="3850" w:type="pct"/>
              <w:tblInd w:w="1207" w:type="dxa"/>
              <w:tblLook w:val="04A0" w:firstRow="1" w:lastRow="0" w:firstColumn="1" w:lastColumn="0" w:noHBand="0" w:noVBand="1"/>
            </w:tblPr>
            <w:tblGrid>
              <w:gridCol w:w="3352"/>
              <w:gridCol w:w="2877"/>
            </w:tblGrid>
            <w:tr w:rsidR="000155DB" w:rsidRPr="000155DB" w:rsidTr="00CE6CA1">
              <w:trPr>
                <w:trHeight w:hRule="exact" w:val="260"/>
              </w:trPr>
              <w:tc>
                <w:tcPr>
                  <w:tcW w:w="2691" w:type="pct"/>
                  <w:shd w:val="clear" w:color="auto" w:fill="BFBFBF" w:themeFill="background1" w:themeFillShade="BF"/>
                  <w:vAlign w:val="center"/>
                </w:tcPr>
                <w:p w:rsidR="00CE6CA1" w:rsidRPr="000155DB" w:rsidRDefault="00CE6CA1" w:rsidP="00CE6CA1">
                  <w:pPr>
                    <w:pStyle w:val="NoSpacing1"/>
                    <w:jc w:val="center"/>
                    <w:rPr>
                      <w:rFonts w:ascii="Arial" w:hAnsi="Arial" w:cs="Arial"/>
                      <w:b/>
                      <w:sz w:val="18"/>
                    </w:rPr>
                  </w:pPr>
                  <w:r w:rsidRPr="000155DB">
                    <w:rPr>
                      <w:rFonts w:ascii="Arial" w:hAnsi="Arial" w:cs="Arial"/>
                      <w:b/>
                      <w:sz w:val="18"/>
                    </w:rPr>
                    <w:t>REGION</w:t>
                  </w:r>
                </w:p>
              </w:tc>
              <w:tc>
                <w:tcPr>
                  <w:tcW w:w="2309" w:type="pct"/>
                  <w:shd w:val="clear" w:color="auto" w:fill="BFBFBF" w:themeFill="background1" w:themeFillShade="BF"/>
                  <w:vAlign w:val="center"/>
                </w:tcPr>
                <w:p w:rsidR="00CE6CA1" w:rsidRPr="000155DB" w:rsidRDefault="00CE6CA1" w:rsidP="00CE6CA1">
                  <w:pPr>
                    <w:pStyle w:val="NoSpacing1"/>
                    <w:jc w:val="center"/>
                    <w:rPr>
                      <w:rFonts w:ascii="Arial" w:hAnsi="Arial" w:cs="Arial"/>
                      <w:b/>
                      <w:sz w:val="18"/>
                    </w:rPr>
                  </w:pPr>
                  <w:r w:rsidRPr="000155DB">
                    <w:rPr>
                      <w:rFonts w:ascii="Arial" w:hAnsi="Arial" w:cs="Arial"/>
                      <w:b/>
                      <w:sz w:val="18"/>
                    </w:rPr>
                    <w:t xml:space="preserve">VII – Central </w:t>
                  </w:r>
                  <w:proofErr w:type="spellStart"/>
                  <w:r w:rsidRPr="000155DB">
                    <w:rPr>
                      <w:rFonts w:ascii="Arial" w:hAnsi="Arial" w:cs="Arial"/>
                      <w:b/>
                      <w:sz w:val="18"/>
                    </w:rPr>
                    <w:t>Visayas</w:t>
                  </w:r>
                  <w:proofErr w:type="spellEnd"/>
                </w:p>
              </w:tc>
            </w:tr>
            <w:tr w:rsidR="000155DB" w:rsidRPr="000155DB" w:rsidTr="00CE6CA1">
              <w:trPr>
                <w:trHeight w:hRule="exact" w:val="254"/>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MOA with LGUs (signed/unsigned)</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120 of 132 (91%)</w:t>
                  </w:r>
                </w:p>
              </w:tc>
            </w:tr>
            <w:tr w:rsidR="000155DB" w:rsidRPr="000155DB" w:rsidTr="00CE6CA1">
              <w:trPr>
                <w:trHeight w:hRule="exact" w:val="131"/>
              </w:trPr>
              <w:tc>
                <w:tcPr>
                  <w:tcW w:w="2691" w:type="pct"/>
                  <w:shd w:val="clear" w:color="auto" w:fill="BFBFBF" w:themeFill="background1" w:themeFillShade="BF"/>
                  <w:vAlign w:val="center"/>
                </w:tcPr>
                <w:p w:rsidR="00CE6CA1" w:rsidRPr="000155DB" w:rsidRDefault="00CE6CA1" w:rsidP="00CE6CA1">
                  <w:pPr>
                    <w:pStyle w:val="NoSpacing1"/>
                    <w:rPr>
                      <w:rFonts w:ascii="Arial" w:hAnsi="Arial" w:cs="Arial"/>
                      <w:sz w:val="18"/>
                    </w:rPr>
                  </w:pPr>
                </w:p>
              </w:tc>
              <w:tc>
                <w:tcPr>
                  <w:tcW w:w="2309" w:type="pct"/>
                  <w:shd w:val="clear" w:color="auto" w:fill="BFBFBF" w:themeFill="background1" w:themeFillShade="BF"/>
                  <w:vAlign w:val="center"/>
                </w:tcPr>
                <w:p w:rsidR="00CE6CA1" w:rsidRPr="000155DB" w:rsidRDefault="00CE6CA1" w:rsidP="00CE6CA1">
                  <w:pPr>
                    <w:pStyle w:val="NoSpacing1"/>
                    <w:jc w:val="center"/>
                    <w:rPr>
                      <w:rFonts w:ascii="Arial" w:hAnsi="Arial" w:cs="Arial"/>
                      <w:sz w:val="18"/>
                      <w:szCs w:val="4"/>
                    </w:rPr>
                  </w:pPr>
                </w:p>
                <w:p w:rsidR="00CE6CA1" w:rsidRPr="000155DB" w:rsidRDefault="00CE6CA1" w:rsidP="00CE6CA1">
                  <w:pPr>
                    <w:pStyle w:val="NoSpacing1"/>
                    <w:jc w:val="center"/>
                    <w:rPr>
                      <w:rFonts w:ascii="Arial" w:hAnsi="Arial" w:cs="Arial"/>
                      <w:sz w:val="18"/>
                      <w:szCs w:val="4"/>
                    </w:rPr>
                  </w:pP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Amount Disbursed</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P2,161,782,000.00</w:t>
                  </w: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LGUs Downloaded</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49 of 132 (37%)</w:t>
                  </w:r>
                </w:p>
              </w:tc>
            </w:tr>
            <w:tr w:rsidR="000155DB" w:rsidRPr="000155DB" w:rsidTr="00CE6CA1">
              <w:trPr>
                <w:trHeight w:hRule="exact" w:val="113"/>
              </w:trPr>
              <w:tc>
                <w:tcPr>
                  <w:tcW w:w="2691" w:type="pct"/>
                  <w:shd w:val="clear" w:color="auto" w:fill="BFBFBF" w:themeFill="background1" w:themeFillShade="BF"/>
                  <w:vAlign w:val="center"/>
                </w:tcPr>
                <w:p w:rsidR="00CE6CA1" w:rsidRPr="000155DB" w:rsidRDefault="00CE6CA1" w:rsidP="00CE6CA1">
                  <w:pPr>
                    <w:pStyle w:val="NoSpacing1"/>
                    <w:rPr>
                      <w:rFonts w:ascii="Arial" w:hAnsi="Arial" w:cs="Arial"/>
                      <w:sz w:val="18"/>
                    </w:rPr>
                  </w:pPr>
                </w:p>
              </w:tc>
              <w:tc>
                <w:tcPr>
                  <w:tcW w:w="2309" w:type="pct"/>
                  <w:shd w:val="clear" w:color="auto" w:fill="BFBFBF" w:themeFill="background1" w:themeFillShade="BF"/>
                  <w:vAlign w:val="center"/>
                </w:tcPr>
                <w:p w:rsidR="00CE6CA1" w:rsidRPr="000155DB" w:rsidRDefault="00CE6CA1" w:rsidP="00CE6CA1">
                  <w:pPr>
                    <w:pStyle w:val="NoSpacing1"/>
                    <w:jc w:val="center"/>
                    <w:rPr>
                      <w:rFonts w:ascii="Arial" w:hAnsi="Arial" w:cs="Arial"/>
                      <w:sz w:val="18"/>
                      <w:szCs w:val="4"/>
                    </w:rPr>
                  </w:pPr>
                </w:p>
                <w:p w:rsidR="00CE6CA1" w:rsidRPr="000155DB" w:rsidRDefault="00CE6CA1" w:rsidP="00CE6CA1">
                  <w:pPr>
                    <w:pStyle w:val="NoSpacing1"/>
                    <w:jc w:val="center"/>
                    <w:rPr>
                      <w:rFonts w:ascii="Arial" w:hAnsi="Arial" w:cs="Arial"/>
                      <w:sz w:val="18"/>
                      <w:szCs w:val="4"/>
                    </w:rPr>
                  </w:pP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Pay-out Amount</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P6,084,000.00</w:t>
                  </w: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 of Beneficiaries</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1,014</w:t>
                  </w: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 of LGUs who has already paid-out</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1 (</w:t>
                  </w:r>
                  <w:proofErr w:type="spellStart"/>
                  <w:r w:rsidRPr="000155DB">
                    <w:rPr>
                      <w:rFonts w:ascii="Arial" w:hAnsi="Arial" w:cs="Arial"/>
                      <w:sz w:val="18"/>
                    </w:rPr>
                    <w:t>Manjuyod</w:t>
                  </w:r>
                  <w:proofErr w:type="spellEnd"/>
                  <w:r w:rsidRPr="000155DB">
                    <w:rPr>
                      <w:rFonts w:ascii="Arial" w:hAnsi="Arial" w:cs="Arial"/>
                      <w:sz w:val="18"/>
                    </w:rPr>
                    <w:t>, Negros Oriental)</w:t>
                  </w: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lastRenderedPageBreak/>
                    <w:t># of Barangays Paid</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6</w:t>
                  </w:r>
                </w:p>
              </w:tc>
            </w:tr>
            <w:tr w:rsidR="000155DB" w:rsidRPr="000155DB" w:rsidTr="00CE6CA1">
              <w:trPr>
                <w:trHeight w:hRule="exact" w:val="260"/>
              </w:trPr>
              <w:tc>
                <w:tcPr>
                  <w:tcW w:w="2691" w:type="pct"/>
                  <w:vAlign w:val="center"/>
                </w:tcPr>
                <w:p w:rsidR="00CE6CA1" w:rsidRPr="000155DB" w:rsidRDefault="00CE6CA1" w:rsidP="00CE6CA1">
                  <w:pPr>
                    <w:pStyle w:val="NoSpacing1"/>
                    <w:rPr>
                      <w:rFonts w:ascii="Arial" w:hAnsi="Arial" w:cs="Arial"/>
                      <w:sz w:val="18"/>
                    </w:rPr>
                  </w:pPr>
                  <w:r w:rsidRPr="000155DB">
                    <w:rPr>
                      <w:rFonts w:ascii="Arial" w:hAnsi="Arial" w:cs="Arial"/>
                      <w:sz w:val="18"/>
                    </w:rPr>
                    <w:t>LGUs with Pay-out Schedules</w:t>
                  </w:r>
                </w:p>
              </w:tc>
              <w:tc>
                <w:tcPr>
                  <w:tcW w:w="2309" w:type="pct"/>
                  <w:vAlign w:val="center"/>
                </w:tcPr>
                <w:p w:rsidR="00CE6CA1" w:rsidRPr="000155DB" w:rsidRDefault="00CE6CA1" w:rsidP="00CE6CA1">
                  <w:pPr>
                    <w:pStyle w:val="NoSpacing1"/>
                    <w:jc w:val="center"/>
                    <w:rPr>
                      <w:rFonts w:ascii="Arial" w:hAnsi="Arial" w:cs="Arial"/>
                      <w:sz w:val="18"/>
                    </w:rPr>
                  </w:pPr>
                  <w:r w:rsidRPr="000155DB">
                    <w:rPr>
                      <w:rFonts w:ascii="Arial" w:hAnsi="Arial" w:cs="Arial"/>
                      <w:sz w:val="18"/>
                    </w:rPr>
                    <w:t>22 of 49 (45%)</w:t>
                  </w:r>
                </w:p>
              </w:tc>
            </w:tr>
          </w:tbl>
          <w:p w:rsidR="003F2A14" w:rsidRPr="000155DB" w:rsidRDefault="003F2A14" w:rsidP="003F2A14">
            <w:pPr>
              <w:pStyle w:val="ListParagraph"/>
              <w:numPr>
                <w:ilvl w:val="0"/>
                <w:numId w:val="8"/>
              </w:numPr>
              <w:pBdr>
                <w:top w:val="none" w:sz="0" w:space="0" w:color="000000"/>
                <w:bottom w:val="none" w:sz="0" w:space="0" w:color="000000"/>
              </w:pBdr>
              <w:jc w:val="both"/>
              <w:rPr>
                <w:rFonts w:ascii="Arial" w:eastAsia="Arial" w:hAnsi="Arial" w:cs="Arial"/>
                <w:sz w:val="20"/>
                <w:szCs w:val="20"/>
                <w:lang w:val="en-US"/>
              </w:rPr>
            </w:pPr>
            <w:r w:rsidRPr="000155DB">
              <w:rPr>
                <w:rFonts w:ascii="Arial" w:eastAsia="Arial" w:hAnsi="Arial" w:cs="Arial"/>
                <w:sz w:val="20"/>
                <w:szCs w:val="20"/>
              </w:rPr>
              <w:t xml:space="preserve">DSWD FO VII distributed relief assistance to 30 PUMs who have completed their quarantine period who are housed at the Cebu Provincial center. </w:t>
            </w:r>
            <w:r w:rsidRPr="000155DB">
              <w:rPr>
                <w:rFonts w:ascii="Arial" w:eastAsia="Arial" w:hAnsi="Arial" w:cs="Arial"/>
                <w:sz w:val="20"/>
                <w:szCs w:val="20"/>
                <w:lang w:val="en-US"/>
              </w:rPr>
              <w:t xml:space="preserve">Total assistance extended was </w:t>
            </w:r>
            <w:r w:rsidRPr="000155DB">
              <w:rPr>
                <w:rFonts w:ascii="Arial" w:eastAsia="Arial" w:hAnsi="Arial" w:cs="Arial"/>
                <w:b/>
                <w:sz w:val="20"/>
                <w:szCs w:val="20"/>
                <w:lang w:val="en-US"/>
              </w:rPr>
              <w:t>P24,710.10</w:t>
            </w:r>
            <w:r w:rsidRPr="000155DB">
              <w:rPr>
                <w:rFonts w:ascii="Arial" w:eastAsia="Arial" w:hAnsi="Arial" w:cs="Arial"/>
                <w:sz w:val="20"/>
                <w:szCs w:val="20"/>
                <w:lang w:val="en-US"/>
              </w:rPr>
              <w:t>.</w:t>
            </w:r>
          </w:p>
          <w:p w:rsidR="003F2A14" w:rsidRPr="000155DB" w:rsidRDefault="003F2A14" w:rsidP="003F2A14">
            <w:pPr>
              <w:pStyle w:val="ListParagraph"/>
              <w:numPr>
                <w:ilvl w:val="0"/>
                <w:numId w:val="8"/>
              </w:numPr>
              <w:pBdr>
                <w:top w:val="none" w:sz="0" w:space="0" w:color="000000"/>
                <w:bottom w:val="none" w:sz="0" w:space="0" w:color="000000"/>
              </w:pBdr>
              <w:jc w:val="both"/>
              <w:rPr>
                <w:lang w:val="en-US"/>
              </w:rPr>
            </w:pPr>
            <w:r w:rsidRPr="000155DB">
              <w:rPr>
                <w:rFonts w:ascii="Arial" w:eastAsia="Arial" w:hAnsi="Arial" w:cs="Arial"/>
                <w:sz w:val="20"/>
                <w:szCs w:val="20"/>
              </w:rPr>
              <w:t xml:space="preserve">DSWD FO VII delivered relief assistance to 11 students from </w:t>
            </w:r>
            <w:proofErr w:type="spellStart"/>
            <w:r w:rsidRPr="000155DB">
              <w:rPr>
                <w:rFonts w:ascii="Arial" w:eastAsia="Arial" w:hAnsi="Arial" w:cs="Arial"/>
                <w:sz w:val="20"/>
                <w:szCs w:val="20"/>
              </w:rPr>
              <w:t>Surigao</w:t>
            </w:r>
            <w:proofErr w:type="spellEnd"/>
            <w:r w:rsidRPr="000155DB">
              <w:rPr>
                <w:rFonts w:ascii="Arial" w:eastAsia="Arial" w:hAnsi="Arial" w:cs="Arial"/>
                <w:sz w:val="20"/>
                <w:szCs w:val="20"/>
              </w:rPr>
              <w:t xml:space="preserve"> State College of Technology who are stranded in Cebu City. Each were given 2 family food packs and a hygiene kit.</w:t>
            </w:r>
            <w:r w:rsidRPr="000155DB">
              <w:rPr>
                <w:rFonts w:ascii="Arial" w:hAnsi="Arial" w:cs="Arial"/>
                <w:sz w:val="20"/>
                <w:szCs w:val="20"/>
              </w:rPr>
              <w:t xml:space="preserve"> </w:t>
            </w:r>
            <w:r w:rsidRPr="000155DB">
              <w:rPr>
                <w:rFonts w:ascii="Arial" w:hAnsi="Arial" w:cs="Arial"/>
                <w:sz w:val="20"/>
                <w:szCs w:val="20"/>
                <w:lang w:val="en-US"/>
              </w:rPr>
              <w:t xml:space="preserve">Total assistance extended was </w:t>
            </w:r>
            <w:r w:rsidRPr="000155DB">
              <w:rPr>
                <w:rFonts w:ascii="Arial" w:hAnsi="Arial" w:cs="Arial"/>
                <w:b/>
                <w:sz w:val="20"/>
                <w:szCs w:val="20"/>
                <w:lang w:val="en-US"/>
              </w:rPr>
              <w:t>P9,588.37</w:t>
            </w:r>
            <w:r w:rsidRPr="000155DB">
              <w:rPr>
                <w:rFonts w:ascii="Arial" w:hAnsi="Arial" w:cs="Arial"/>
                <w:sz w:val="20"/>
                <w:szCs w:val="20"/>
                <w:lang w:val="en-US"/>
              </w:rPr>
              <w:t>.</w:t>
            </w:r>
          </w:p>
          <w:p w:rsidR="004233BC" w:rsidRPr="000155DB" w:rsidRDefault="00860270" w:rsidP="003F2A14">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0155DB">
              <w:rPr>
                <w:rFonts w:ascii="Arial" w:eastAsia="Arial" w:hAnsi="Arial" w:cs="Arial"/>
                <w:sz w:val="20"/>
                <w:szCs w:val="20"/>
              </w:rPr>
              <w:t>DSWD FO VII</w:t>
            </w:r>
            <w:r w:rsidR="003F2A14" w:rsidRPr="000155DB">
              <w:rPr>
                <w:rFonts w:ascii="Arial" w:eastAsia="Arial" w:hAnsi="Arial" w:cs="Arial"/>
                <w:sz w:val="20"/>
                <w:szCs w:val="20"/>
              </w:rPr>
              <w:t xml:space="preserve"> Assistant Regional Director for Operations oriented the Cebu City officials headed by Cebu City Mayor Edgar Labella, the barangay captains and the GAD focal persons of the city's 80 barangays on Social Amelioration Program of the Department.</w:t>
            </w:r>
          </w:p>
        </w:tc>
      </w:tr>
    </w:tbl>
    <w:p w:rsidR="003D19DB" w:rsidRPr="00C817D2" w:rsidRDefault="003D19DB" w:rsidP="00F41AF8">
      <w:pPr>
        <w:spacing w:after="0" w:line="240" w:lineRule="auto"/>
        <w:contextualSpacing/>
        <w:jc w:val="both"/>
        <w:rPr>
          <w:rFonts w:ascii="Arial" w:eastAsia="Arial" w:hAnsi="Arial" w:cs="Arial"/>
          <w:b/>
          <w:sz w:val="24"/>
          <w:szCs w:val="24"/>
        </w:rPr>
      </w:pPr>
    </w:p>
    <w:p w:rsidR="00F85877" w:rsidRPr="00C817D2" w:rsidRDefault="000157BE" w:rsidP="00F41AF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F77AB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F77AB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1C20FE" w:rsidRPr="00C817D2"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C20FE" w:rsidRPr="00F77AB6" w:rsidRDefault="00A17E17" w:rsidP="00A17E17">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F77AB6">
              <w:rPr>
                <w:rFonts w:ascii="Arial" w:eastAsia="Arial" w:hAnsi="Arial" w:cs="Arial"/>
                <w:sz w:val="20"/>
                <w:szCs w:val="20"/>
              </w:rPr>
              <w:t xml:space="preserve">09 </w:t>
            </w:r>
            <w:r w:rsidR="007073EE" w:rsidRPr="00F77AB6">
              <w:rPr>
                <w:rFonts w:ascii="Arial" w:eastAsia="Arial" w:hAnsi="Arial" w:cs="Arial"/>
                <w:sz w:val="20"/>
                <w:szCs w:val="20"/>
              </w:rPr>
              <w:t>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D3CED" w:rsidRPr="00F77AB6" w:rsidRDefault="00DD3CED" w:rsidP="00DD3CED">
            <w:pPr>
              <w:pStyle w:val="ListParagraph"/>
              <w:numPr>
                <w:ilvl w:val="0"/>
                <w:numId w:val="18"/>
              </w:numPr>
              <w:ind w:left="313" w:hanging="283"/>
              <w:jc w:val="both"/>
              <w:rPr>
                <w:rFonts w:ascii="Arial" w:eastAsia="Arial" w:hAnsi="Arial" w:cs="Arial"/>
                <w:sz w:val="20"/>
                <w:szCs w:val="20"/>
              </w:rPr>
            </w:pPr>
            <w:r w:rsidRPr="00F77AB6">
              <w:rPr>
                <w:rFonts w:ascii="Arial" w:eastAsia="Arial" w:hAnsi="Arial" w:cs="Arial"/>
                <w:sz w:val="20"/>
                <w:szCs w:val="20"/>
              </w:rPr>
              <w:t xml:space="preserve">Out of 143 LGUs, there were 74 LGUs who have submitted already their Project Proposal, MOA and SB Resolution (48% accomplishment in the submission of documentary requirements). These documents were reviewed by the SWADT assigned. Obligation requests of the submitted documents are being facilitated by the office for the approval.  Several LGUs start reproduction of SACs and orientation of Barangay Officials. DSWD staff working with LGUs during orientation. </w:t>
            </w:r>
          </w:p>
          <w:p w:rsidR="00DD3CED" w:rsidRPr="00F77AB6" w:rsidRDefault="00DD3CED" w:rsidP="00DD3CED">
            <w:pPr>
              <w:pStyle w:val="ListParagraph"/>
              <w:numPr>
                <w:ilvl w:val="0"/>
                <w:numId w:val="18"/>
              </w:numPr>
              <w:ind w:left="313" w:hanging="283"/>
              <w:jc w:val="both"/>
              <w:rPr>
                <w:rFonts w:ascii="Arial" w:eastAsia="Arial" w:hAnsi="Arial" w:cs="Arial"/>
                <w:sz w:val="20"/>
                <w:szCs w:val="20"/>
              </w:rPr>
            </w:pPr>
            <w:r w:rsidRPr="00F77AB6">
              <w:rPr>
                <w:rFonts w:ascii="Arial" w:eastAsia="Arial" w:hAnsi="Arial" w:cs="Arial"/>
                <w:sz w:val="20"/>
                <w:szCs w:val="20"/>
              </w:rPr>
              <w:t xml:space="preserve">DSWD staffs from the six (6) Provincial Action Teams are closely coordinating with 143 LGUs in regards to their current actions for the implementation of Social Amelioration Program and documentary requirements (such as Project Proposal, MOA and SB Resolution). </w:t>
            </w:r>
          </w:p>
          <w:p w:rsidR="00DD3CED" w:rsidRPr="00F77AB6" w:rsidRDefault="00DD3CED" w:rsidP="00DD3CED">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Also, provision of technical assistance to LGUs to ensure smooth implementation of SAP is undertaken by the office.</w:t>
            </w:r>
          </w:p>
          <w:p w:rsidR="00DD3CED" w:rsidRPr="00F77AB6" w:rsidRDefault="00DD3CED" w:rsidP="00DD3CED">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Out of 44,492 Children target enrolled in the Day Care Center, 40,974 of them had received additional food to their regular meals (92.09% Accomplishment). A sum of 25,166,145.00 funds released by the SFP Section. (As of March 24, 2020)</w:t>
            </w:r>
          </w:p>
          <w:p w:rsidR="00DD3CED" w:rsidRPr="00F77AB6" w:rsidRDefault="00DD3CED" w:rsidP="00DD3CED">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 xml:space="preserve">The Crisis Intervention Unit (CIU) continuously providing Assistance to Individuals in Crisis Situations (AICS) through financial assistance. To date 2,025 individuals were already served with a sum of </w:t>
            </w:r>
            <w:proofErr w:type="spellStart"/>
            <w:r w:rsidRPr="00F77AB6">
              <w:rPr>
                <w:rFonts w:ascii="Arial" w:eastAsia="Arial" w:hAnsi="Arial" w:cs="Arial"/>
                <w:sz w:val="20"/>
                <w:szCs w:val="20"/>
              </w:rPr>
              <w:t>Php</w:t>
            </w:r>
            <w:proofErr w:type="spellEnd"/>
            <w:r w:rsidRPr="00F77AB6">
              <w:rPr>
                <w:rFonts w:ascii="Arial" w:eastAsia="Arial" w:hAnsi="Arial" w:cs="Arial"/>
                <w:sz w:val="20"/>
                <w:szCs w:val="20"/>
              </w:rPr>
              <w:t xml:space="preserve"> 11,885,791.61.</w:t>
            </w:r>
          </w:p>
          <w:p w:rsidR="00DD3CED" w:rsidRPr="00F77AB6" w:rsidRDefault="00DD3CED" w:rsidP="00DD3CED">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 xml:space="preserve">Ongoing 4Ps payouts through </w:t>
            </w:r>
            <w:proofErr w:type="spellStart"/>
            <w:r w:rsidRPr="00F77AB6">
              <w:rPr>
                <w:rFonts w:ascii="Arial" w:eastAsia="Arial" w:hAnsi="Arial" w:cs="Arial"/>
                <w:sz w:val="20"/>
                <w:szCs w:val="20"/>
              </w:rPr>
              <w:t>cashcards</w:t>
            </w:r>
            <w:proofErr w:type="spellEnd"/>
            <w:r w:rsidRPr="00F77AB6">
              <w:rPr>
                <w:rFonts w:ascii="Arial" w:eastAsia="Arial" w:hAnsi="Arial" w:cs="Arial"/>
                <w:sz w:val="20"/>
                <w:szCs w:val="20"/>
              </w:rPr>
              <w:t>, 4Ps beneficiaries receive P3,650 emergency subsidy, P750 health grant,</w:t>
            </w:r>
            <w:r w:rsidRPr="00F77AB6">
              <w:rPr>
                <w:sz w:val="20"/>
                <w:szCs w:val="20"/>
              </w:rPr>
              <w:t xml:space="preserve"> </w:t>
            </w:r>
            <w:r w:rsidRPr="00F77AB6">
              <w:rPr>
                <w:rFonts w:ascii="Arial" w:eastAsia="Arial" w:hAnsi="Arial" w:cs="Arial"/>
                <w:sz w:val="20"/>
                <w:szCs w:val="20"/>
              </w:rPr>
              <w:t>P600 rice subsidy as well as their regular subsidies. 257,077 beneficiaries (Cash Card) were served with a sum of</w:t>
            </w:r>
            <w:r w:rsidRPr="00F77AB6">
              <w:rPr>
                <w:sz w:val="20"/>
                <w:szCs w:val="20"/>
              </w:rPr>
              <w:t xml:space="preserve"> </w:t>
            </w:r>
            <w:proofErr w:type="spellStart"/>
            <w:r w:rsidRPr="00F77AB6">
              <w:rPr>
                <w:rFonts w:ascii="Arial" w:eastAsia="Arial" w:hAnsi="Arial" w:cs="Arial"/>
                <w:sz w:val="20"/>
                <w:szCs w:val="20"/>
              </w:rPr>
              <w:t>Php</w:t>
            </w:r>
            <w:proofErr w:type="spellEnd"/>
            <w:r w:rsidRPr="00F77AB6">
              <w:rPr>
                <w:rFonts w:ascii="Arial" w:eastAsia="Arial" w:hAnsi="Arial" w:cs="Arial"/>
                <w:sz w:val="20"/>
                <w:szCs w:val="20"/>
              </w:rPr>
              <w:t xml:space="preserve"> 938,331,050.00. (100% Accomplishment). Remaining are the 21,042 Non-cash Card </w:t>
            </w:r>
            <w:proofErr w:type="gramStart"/>
            <w:r w:rsidRPr="00F77AB6">
              <w:rPr>
                <w:rFonts w:ascii="Arial" w:eastAsia="Arial" w:hAnsi="Arial" w:cs="Arial"/>
                <w:sz w:val="20"/>
                <w:szCs w:val="20"/>
              </w:rPr>
              <w:t>holders</w:t>
            </w:r>
            <w:proofErr w:type="gramEnd"/>
            <w:r w:rsidRPr="00F77AB6">
              <w:rPr>
                <w:rFonts w:ascii="Arial" w:eastAsia="Arial" w:hAnsi="Arial" w:cs="Arial"/>
                <w:sz w:val="20"/>
                <w:szCs w:val="20"/>
              </w:rPr>
              <w:t xml:space="preserve"> beneficiaries.</w:t>
            </w:r>
          </w:p>
          <w:p w:rsidR="00DD3CED" w:rsidRPr="00F77AB6" w:rsidRDefault="00DD3CED" w:rsidP="000155DB">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 xml:space="preserve">Scheduling of Payout for </w:t>
            </w:r>
            <w:proofErr w:type="spellStart"/>
            <w:r w:rsidRPr="00F77AB6">
              <w:rPr>
                <w:rFonts w:ascii="Arial" w:eastAsia="Arial" w:hAnsi="Arial" w:cs="Arial"/>
                <w:sz w:val="20"/>
                <w:szCs w:val="20"/>
              </w:rPr>
              <w:t>SocPen</w:t>
            </w:r>
            <w:proofErr w:type="spellEnd"/>
            <w:r w:rsidRPr="00F77AB6">
              <w:rPr>
                <w:rFonts w:ascii="Arial" w:eastAsia="Arial" w:hAnsi="Arial" w:cs="Arial"/>
                <w:sz w:val="20"/>
                <w:szCs w:val="20"/>
              </w:rPr>
              <w:t xml:space="preserve"> beneficiaries is facilitated by section in-charge.</w:t>
            </w:r>
          </w:p>
          <w:p w:rsidR="00DD3CED" w:rsidRPr="00F77AB6" w:rsidRDefault="00DD3CED" w:rsidP="000155DB">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All Divisions under Operations Cluster are in collaboration efforts to ensure services for the clients will continue and will promptly address.</w:t>
            </w:r>
          </w:p>
          <w:p w:rsidR="00D62664" w:rsidRPr="00F77AB6" w:rsidRDefault="00DD3CED" w:rsidP="000155DB">
            <w:pPr>
              <w:pStyle w:val="ListParagraph"/>
              <w:numPr>
                <w:ilvl w:val="0"/>
                <w:numId w:val="17"/>
              </w:numPr>
              <w:ind w:left="313" w:hanging="283"/>
              <w:jc w:val="both"/>
              <w:rPr>
                <w:rFonts w:ascii="Arial" w:eastAsia="Arial" w:hAnsi="Arial" w:cs="Arial"/>
                <w:sz w:val="20"/>
                <w:szCs w:val="20"/>
              </w:rPr>
            </w:pPr>
            <w:r w:rsidRPr="00F77AB6">
              <w:rPr>
                <w:rFonts w:ascii="Arial" w:eastAsia="Arial" w:hAnsi="Arial" w:cs="Arial"/>
                <w:sz w:val="20"/>
                <w:szCs w:val="20"/>
              </w:rPr>
              <w:t>DRIMS are still consolidating all response efforts and activities of the Operations Cluster related to COVID-19. Also, continuously consolidating reports of LGUs on COVID-19 and closely coordinating with the DRMD-PDOs as to status of their activities.</w:t>
            </w:r>
          </w:p>
        </w:tc>
      </w:tr>
    </w:tbl>
    <w:p w:rsidR="00AE735D" w:rsidRPr="00C817D2" w:rsidRDefault="00AE735D"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BC3284"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5DB" w:rsidRDefault="00D71854" w:rsidP="00846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55DB">
              <w:rPr>
                <w:rFonts w:ascii="Arial" w:eastAsia="Arial" w:hAnsi="Arial" w:cs="Arial"/>
                <w:sz w:val="20"/>
                <w:szCs w:val="20"/>
              </w:rPr>
              <w:t>11</w:t>
            </w:r>
            <w:r w:rsidR="00846C78" w:rsidRPr="000155DB">
              <w:rPr>
                <w:rFonts w:ascii="Arial" w:eastAsia="Arial" w:hAnsi="Arial" w:cs="Arial"/>
                <w:sz w:val="20"/>
                <w:szCs w:val="20"/>
              </w:rPr>
              <w:t xml:space="preserve"> </w:t>
            </w:r>
            <w:r w:rsidR="000E427D" w:rsidRPr="000155DB">
              <w:rPr>
                <w:rFonts w:ascii="Arial" w:eastAsia="Arial" w:hAnsi="Arial" w:cs="Arial"/>
                <w:sz w:val="20"/>
                <w:szCs w:val="20"/>
              </w:rPr>
              <w:t>April</w:t>
            </w:r>
            <w:r w:rsidR="00885780" w:rsidRPr="000155DB">
              <w:rPr>
                <w:rFonts w:ascii="Arial" w:eastAsia="Arial" w:hAnsi="Arial" w:cs="Arial"/>
                <w:sz w:val="20"/>
                <w:szCs w:val="20"/>
              </w:rPr>
              <w:t xml:space="preserve"> </w:t>
            </w:r>
            <w:r w:rsidR="00A434A9"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B1971" w:rsidRPr="000155DB" w:rsidRDefault="009B1971" w:rsidP="000E3989">
            <w:pPr>
              <w:widowControl/>
              <w:numPr>
                <w:ilvl w:val="0"/>
                <w:numId w:val="6"/>
              </w:numPr>
              <w:ind w:left="307" w:hanging="284"/>
              <w:contextualSpacing/>
              <w:jc w:val="both"/>
              <w:rPr>
                <w:rFonts w:ascii="Arial" w:eastAsia="Arial" w:hAnsi="Arial" w:cs="Arial"/>
                <w:sz w:val="20"/>
                <w:szCs w:val="20"/>
              </w:rPr>
            </w:pPr>
            <w:r w:rsidRPr="000155DB">
              <w:rPr>
                <w:rFonts w:ascii="Arial" w:eastAsia="Arial" w:hAnsi="Arial" w:cs="Arial"/>
                <w:sz w:val="20"/>
                <w:szCs w:val="20"/>
              </w:rPr>
              <w:t>DSWD-FO IX Disaster Response Management Division (DRMD) will resume the repacking of Family Food Packs (FFPs) by 13 April 2020.</w:t>
            </w:r>
          </w:p>
          <w:p w:rsidR="00F85877" w:rsidRPr="000155DB" w:rsidRDefault="00292EC4" w:rsidP="009B1971">
            <w:pPr>
              <w:widowControl/>
              <w:numPr>
                <w:ilvl w:val="0"/>
                <w:numId w:val="6"/>
              </w:numPr>
              <w:ind w:left="307" w:hanging="284"/>
              <w:contextualSpacing/>
              <w:jc w:val="both"/>
              <w:rPr>
                <w:rFonts w:ascii="Arial" w:eastAsia="Arial" w:hAnsi="Arial" w:cs="Arial"/>
                <w:sz w:val="20"/>
                <w:szCs w:val="20"/>
              </w:rPr>
            </w:pPr>
            <w:r w:rsidRPr="000155DB">
              <w:rPr>
                <w:rFonts w:ascii="Arial" w:eastAsia="Arial" w:hAnsi="Arial" w:cs="Arial"/>
                <w:sz w:val="20"/>
                <w:szCs w:val="20"/>
              </w:rPr>
              <w:t>The</w:t>
            </w:r>
            <w:r w:rsidR="00885780" w:rsidRPr="000155DB">
              <w:rPr>
                <w:rFonts w:ascii="Arial" w:eastAsia="Arial" w:hAnsi="Arial" w:cs="Arial"/>
                <w:sz w:val="20"/>
                <w:szCs w:val="20"/>
              </w:rPr>
              <w:t xml:space="preserve"> </w:t>
            </w:r>
            <w:r w:rsidRPr="000155DB">
              <w:rPr>
                <w:rFonts w:ascii="Arial" w:eastAsia="Arial" w:hAnsi="Arial" w:cs="Arial"/>
                <w:sz w:val="20"/>
                <w:szCs w:val="20"/>
              </w:rPr>
              <w:t>D</w:t>
            </w:r>
            <w:r w:rsidR="009B1971" w:rsidRPr="000155DB">
              <w:rPr>
                <w:rFonts w:ascii="Arial" w:eastAsia="Arial" w:hAnsi="Arial" w:cs="Arial"/>
                <w:sz w:val="20"/>
                <w:szCs w:val="20"/>
              </w:rPr>
              <w:t>RMD</w:t>
            </w:r>
            <w:r w:rsidR="00885780" w:rsidRPr="000155DB">
              <w:rPr>
                <w:rFonts w:ascii="Arial" w:eastAsia="Arial" w:hAnsi="Arial" w:cs="Arial"/>
                <w:sz w:val="20"/>
                <w:szCs w:val="20"/>
              </w:rPr>
              <w:t xml:space="preserve"> </w:t>
            </w:r>
            <w:r w:rsidRPr="000155DB">
              <w:rPr>
                <w:rFonts w:ascii="Arial" w:eastAsia="Arial" w:hAnsi="Arial" w:cs="Arial"/>
                <w:sz w:val="20"/>
                <w:szCs w:val="20"/>
              </w:rPr>
              <w:t>through</w:t>
            </w:r>
            <w:r w:rsidR="00885780" w:rsidRPr="000155DB">
              <w:rPr>
                <w:rFonts w:ascii="Arial" w:eastAsia="Arial" w:hAnsi="Arial" w:cs="Arial"/>
                <w:sz w:val="20"/>
                <w:szCs w:val="20"/>
              </w:rPr>
              <w:t xml:space="preserve"> </w:t>
            </w:r>
            <w:r w:rsidRPr="000155DB">
              <w:rPr>
                <w:rFonts w:ascii="Arial" w:eastAsia="Arial" w:hAnsi="Arial" w:cs="Arial"/>
                <w:sz w:val="20"/>
                <w:szCs w:val="20"/>
              </w:rPr>
              <w:t>our</w:t>
            </w:r>
            <w:r w:rsidR="00885780" w:rsidRPr="000155DB">
              <w:rPr>
                <w:rFonts w:ascii="Arial" w:eastAsia="Arial" w:hAnsi="Arial" w:cs="Arial"/>
                <w:sz w:val="20"/>
                <w:szCs w:val="20"/>
              </w:rPr>
              <w:t xml:space="preserve"> </w:t>
            </w:r>
            <w:r w:rsidRPr="000155DB">
              <w:rPr>
                <w:rFonts w:ascii="Arial" w:eastAsia="Arial" w:hAnsi="Arial" w:cs="Arial"/>
                <w:sz w:val="20"/>
                <w:szCs w:val="20"/>
              </w:rPr>
              <w:t>Disaster</w:t>
            </w:r>
            <w:r w:rsidR="00885780" w:rsidRPr="000155DB">
              <w:rPr>
                <w:rFonts w:ascii="Arial" w:eastAsia="Arial" w:hAnsi="Arial" w:cs="Arial"/>
                <w:sz w:val="20"/>
                <w:szCs w:val="20"/>
              </w:rPr>
              <w:t xml:space="preserve"> </w:t>
            </w:r>
            <w:r w:rsidRPr="000155DB">
              <w:rPr>
                <w:rFonts w:ascii="Arial" w:eastAsia="Arial" w:hAnsi="Arial" w:cs="Arial"/>
                <w:sz w:val="20"/>
                <w:szCs w:val="20"/>
              </w:rPr>
              <w:t>Response</w:t>
            </w:r>
            <w:r w:rsidR="00885780" w:rsidRPr="000155DB">
              <w:rPr>
                <w:rFonts w:ascii="Arial" w:eastAsia="Arial" w:hAnsi="Arial" w:cs="Arial"/>
                <w:sz w:val="20"/>
                <w:szCs w:val="20"/>
              </w:rPr>
              <w:t xml:space="preserve"> </w:t>
            </w:r>
            <w:r w:rsidRPr="000155DB">
              <w:rPr>
                <w:rFonts w:ascii="Arial" w:eastAsia="Arial" w:hAnsi="Arial" w:cs="Arial"/>
                <w:sz w:val="20"/>
                <w:szCs w:val="20"/>
              </w:rPr>
              <w:t>Information</w:t>
            </w:r>
            <w:r w:rsidR="00885780" w:rsidRPr="000155DB">
              <w:rPr>
                <w:rFonts w:ascii="Arial" w:eastAsia="Arial" w:hAnsi="Arial" w:cs="Arial"/>
                <w:sz w:val="20"/>
                <w:szCs w:val="20"/>
              </w:rPr>
              <w:t xml:space="preserve"> </w:t>
            </w:r>
            <w:r w:rsidRPr="000155DB">
              <w:rPr>
                <w:rFonts w:ascii="Arial" w:eastAsia="Arial" w:hAnsi="Arial" w:cs="Arial"/>
                <w:sz w:val="20"/>
                <w:szCs w:val="20"/>
              </w:rPr>
              <w:t>Management</w:t>
            </w:r>
            <w:r w:rsidR="00885780" w:rsidRPr="000155DB">
              <w:rPr>
                <w:rFonts w:ascii="Arial" w:eastAsia="Arial" w:hAnsi="Arial" w:cs="Arial"/>
                <w:sz w:val="20"/>
                <w:szCs w:val="20"/>
              </w:rPr>
              <w:t xml:space="preserve"> </w:t>
            </w:r>
            <w:r w:rsidRPr="000155DB">
              <w:rPr>
                <w:rFonts w:ascii="Arial" w:eastAsia="Arial" w:hAnsi="Arial" w:cs="Arial"/>
                <w:sz w:val="20"/>
                <w:szCs w:val="20"/>
              </w:rPr>
              <w:t>Section</w:t>
            </w:r>
            <w:r w:rsidR="009B1971" w:rsidRPr="000155DB">
              <w:rPr>
                <w:rFonts w:ascii="Arial" w:eastAsia="Arial" w:hAnsi="Arial" w:cs="Arial"/>
                <w:sz w:val="20"/>
                <w:szCs w:val="20"/>
              </w:rPr>
              <w:t xml:space="preserve"> (DRIMS)</w:t>
            </w:r>
            <w:r w:rsidR="00885780" w:rsidRPr="000155DB">
              <w:rPr>
                <w:rFonts w:ascii="Arial" w:eastAsia="Arial" w:hAnsi="Arial" w:cs="Arial"/>
                <w:sz w:val="20"/>
                <w:szCs w:val="20"/>
              </w:rPr>
              <w:t xml:space="preserve"> </w:t>
            </w:r>
            <w:r w:rsidRPr="000155DB">
              <w:rPr>
                <w:rFonts w:ascii="Arial" w:eastAsia="Arial" w:hAnsi="Arial" w:cs="Arial"/>
                <w:sz w:val="20"/>
                <w:szCs w:val="20"/>
              </w:rPr>
              <w:t>is</w:t>
            </w:r>
            <w:r w:rsidR="00885780" w:rsidRPr="000155DB">
              <w:rPr>
                <w:rFonts w:ascii="Arial" w:eastAsia="Arial" w:hAnsi="Arial" w:cs="Arial"/>
                <w:sz w:val="20"/>
                <w:szCs w:val="20"/>
              </w:rPr>
              <w:t xml:space="preserve"> </w:t>
            </w:r>
            <w:r w:rsidRPr="000155DB">
              <w:rPr>
                <w:rFonts w:ascii="Arial" w:eastAsia="Arial" w:hAnsi="Arial" w:cs="Arial"/>
                <w:sz w:val="20"/>
                <w:szCs w:val="20"/>
              </w:rPr>
              <w:t>continuously</w:t>
            </w:r>
            <w:r w:rsidR="00885780" w:rsidRPr="000155DB">
              <w:rPr>
                <w:rFonts w:ascii="Arial" w:eastAsia="Arial" w:hAnsi="Arial" w:cs="Arial"/>
                <w:sz w:val="20"/>
                <w:szCs w:val="20"/>
              </w:rPr>
              <w:t xml:space="preserve"> </w:t>
            </w:r>
            <w:r w:rsidRPr="000155DB">
              <w:rPr>
                <w:rFonts w:ascii="Arial" w:eastAsia="Arial" w:hAnsi="Arial" w:cs="Arial"/>
                <w:sz w:val="20"/>
                <w:szCs w:val="20"/>
              </w:rPr>
              <w:t>coordinating</w:t>
            </w:r>
            <w:r w:rsidR="00885780" w:rsidRPr="000155DB">
              <w:rPr>
                <w:rFonts w:ascii="Arial" w:eastAsia="Arial" w:hAnsi="Arial" w:cs="Arial"/>
                <w:sz w:val="20"/>
                <w:szCs w:val="20"/>
              </w:rPr>
              <w:t xml:space="preserve"> </w:t>
            </w:r>
            <w:r w:rsidRPr="000155DB">
              <w:rPr>
                <w:rFonts w:ascii="Arial" w:eastAsia="Arial" w:hAnsi="Arial" w:cs="Arial"/>
                <w:sz w:val="20"/>
                <w:szCs w:val="20"/>
              </w:rPr>
              <w:t>with</w:t>
            </w:r>
            <w:r w:rsidR="00885780" w:rsidRPr="000155DB">
              <w:rPr>
                <w:rFonts w:ascii="Arial" w:eastAsia="Arial" w:hAnsi="Arial" w:cs="Arial"/>
                <w:sz w:val="20"/>
                <w:szCs w:val="20"/>
              </w:rPr>
              <w:t xml:space="preserve"> </w:t>
            </w:r>
            <w:r w:rsidRPr="000155DB">
              <w:rPr>
                <w:rFonts w:ascii="Arial" w:eastAsia="Arial" w:hAnsi="Arial" w:cs="Arial"/>
                <w:sz w:val="20"/>
                <w:szCs w:val="20"/>
              </w:rPr>
              <w:t>the</w:t>
            </w:r>
            <w:r w:rsidR="00885780" w:rsidRPr="000155DB">
              <w:rPr>
                <w:rFonts w:ascii="Arial" w:eastAsia="Arial" w:hAnsi="Arial" w:cs="Arial"/>
                <w:sz w:val="20"/>
                <w:szCs w:val="20"/>
              </w:rPr>
              <w:t xml:space="preserve"> </w:t>
            </w:r>
            <w:r w:rsidRPr="000155DB">
              <w:rPr>
                <w:rFonts w:ascii="Arial" w:eastAsia="Arial" w:hAnsi="Arial" w:cs="Arial"/>
                <w:sz w:val="20"/>
                <w:szCs w:val="20"/>
              </w:rPr>
              <w:t>SWAD</w:t>
            </w:r>
            <w:r w:rsidR="00885780" w:rsidRPr="000155DB">
              <w:rPr>
                <w:rFonts w:ascii="Arial" w:eastAsia="Arial" w:hAnsi="Arial" w:cs="Arial"/>
                <w:sz w:val="20"/>
                <w:szCs w:val="20"/>
              </w:rPr>
              <w:t xml:space="preserve"> </w:t>
            </w:r>
            <w:r w:rsidRPr="000155DB">
              <w:rPr>
                <w:rFonts w:ascii="Arial" w:eastAsia="Arial" w:hAnsi="Arial" w:cs="Arial"/>
                <w:sz w:val="20"/>
                <w:szCs w:val="20"/>
              </w:rPr>
              <w:t>Team</w:t>
            </w:r>
            <w:r w:rsidR="00885780" w:rsidRPr="000155DB">
              <w:rPr>
                <w:rFonts w:ascii="Arial" w:eastAsia="Arial" w:hAnsi="Arial" w:cs="Arial"/>
                <w:sz w:val="20"/>
                <w:szCs w:val="20"/>
              </w:rPr>
              <w:t xml:space="preserve"> </w:t>
            </w:r>
            <w:r w:rsidRPr="000155DB">
              <w:rPr>
                <w:rFonts w:ascii="Arial" w:eastAsia="Arial" w:hAnsi="Arial" w:cs="Arial"/>
                <w:sz w:val="20"/>
                <w:szCs w:val="20"/>
              </w:rPr>
              <w:t>Leader</w:t>
            </w:r>
            <w:r w:rsidR="00885780" w:rsidRPr="000155DB">
              <w:rPr>
                <w:rFonts w:ascii="Arial" w:eastAsia="Arial" w:hAnsi="Arial" w:cs="Arial"/>
                <w:sz w:val="20"/>
                <w:szCs w:val="20"/>
              </w:rPr>
              <w:t xml:space="preserve"> </w:t>
            </w:r>
            <w:r w:rsidRPr="000155DB">
              <w:rPr>
                <w:rFonts w:ascii="Arial" w:eastAsia="Arial" w:hAnsi="Arial" w:cs="Arial"/>
                <w:sz w:val="20"/>
                <w:szCs w:val="20"/>
              </w:rPr>
              <w:t>in</w:t>
            </w:r>
            <w:r w:rsidR="00885780" w:rsidRPr="000155DB">
              <w:rPr>
                <w:rFonts w:ascii="Arial" w:eastAsia="Arial" w:hAnsi="Arial" w:cs="Arial"/>
                <w:sz w:val="20"/>
                <w:szCs w:val="20"/>
              </w:rPr>
              <w:t xml:space="preserve"> </w:t>
            </w:r>
            <w:r w:rsidR="00112C42" w:rsidRPr="000155DB">
              <w:rPr>
                <w:rFonts w:ascii="Arial" w:eastAsia="Arial" w:hAnsi="Arial" w:cs="Arial"/>
                <w:sz w:val="20"/>
                <w:szCs w:val="20"/>
              </w:rPr>
              <w:t>three</w:t>
            </w:r>
            <w:r w:rsidR="00885780" w:rsidRPr="000155DB">
              <w:rPr>
                <w:rFonts w:ascii="Arial" w:eastAsia="Arial" w:hAnsi="Arial" w:cs="Arial"/>
                <w:sz w:val="20"/>
                <w:szCs w:val="20"/>
              </w:rPr>
              <w:t xml:space="preserve"> </w:t>
            </w:r>
            <w:r w:rsidR="00112C42" w:rsidRPr="000155DB">
              <w:rPr>
                <w:rFonts w:ascii="Arial" w:eastAsia="Arial" w:hAnsi="Arial" w:cs="Arial"/>
                <w:sz w:val="20"/>
                <w:szCs w:val="20"/>
              </w:rPr>
              <w:t>(</w:t>
            </w:r>
            <w:r w:rsidRPr="000155DB">
              <w:rPr>
                <w:rFonts w:ascii="Arial" w:eastAsia="Arial" w:hAnsi="Arial" w:cs="Arial"/>
                <w:sz w:val="20"/>
                <w:szCs w:val="20"/>
              </w:rPr>
              <w:t>3</w:t>
            </w:r>
            <w:r w:rsidR="00112C42" w:rsidRPr="000155DB">
              <w:rPr>
                <w:rFonts w:ascii="Arial" w:eastAsia="Arial" w:hAnsi="Arial" w:cs="Arial"/>
                <w:sz w:val="20"/>
                <w:szCs w:val="20"/>
              </w:rPr>
              <w:t>)</w:t>
            </w:r>
            <w:r w:rsidR="00885780" w:rsidRPr="000155DB">
              <w:rPr>
                <w:rFonts w:ascii="Arial" w:eastAsia="Arial" w:hAnsi="Arial" w:cs="Arial"/>
                <w:sz w:val="20"/>
                <w:szCs w:val="20"/>
              </w:rPr>
              <w:t xml:space="preserve"> </w:t>
            </w:r>
            <w:r w:rsidRPr="000155DB">
              <w:rPr>
                <w:rFonts w:ascii="Arial" w:eastAsia="Arial" w:hAnsi="Arial" w:cs="Arial"/>
                <w:sz w:val="20"/>
                <w:szCs w:val="20"/>
              </w:rPr>
              <w:t>provinces</w:t>
            </w:r>
            <w:r w:rsidR="00885780" w:rsidRPr="000155DB">
              <w:rPr>
                <w:rFonts w:ascii="Arial" w:eastAsia="Arial" w:hAnsi="Arial" w:cs="Arial"/>
                <w:sz w:val="20"/>
                <w:szCs w:val="20"/>
              </w:rPr>
              <w:t xml:space="preserve"> </w:t>
            </w:r>
            <w:r w:rsidRPr="000155DB">
              <w:rPr>
                <w:rFonts w:ascii="Arial" w:eastAsia="Arial" w:hAnsi="Arial" w:cs="Arial"/>
                <w:sz w:val="20"/>
                <w:szCs w:val="20"/>
              </w:rPr>
              <w:t>on</w:t>
            </w:r>
            <w:r w:rsidR="00885780" w:rsidRPr="000155DB">
              <w:rPr>
                <w:rFonts w:ascii="Arial" w:eastAsia="Arial" w:hAnsi="Arial" w:cs="Arial"/>
                <w:sz w:val="20"/>
                <w:szCs w:val="20"/>
              </w:rPr>
              <w:t xml:space="preserve"> </w:t>
            </w:r>
            <w:r w:rsidRPr="000155DB">
              <w:rPr>
                <w:rFonts w:ascii="Arial" w:eastAsia="Arial" w:hAnsi="Arial" w:cs="Arial"/>
                <w:sz w:val="20"/>
                <w:szCs w:val="20"/>
              </w:rPr>
              <w:t>the</w:t>
            </w:r>
            <w:r w:rsidR="00885780" w:rsidRPr="000155DB">
              <w:rPr>
                <w:rFonts w:ascii="Arial" w:eastAsia="Arial" w:hAnsi="Arial" w:cs="Arial"/>
                <w:sz w:val="20"/>
                <w:szCs w:val="20"/>
              </w:rPr>
              <w:t xml:space="preserve"> </w:t>
            </w:r>
            <w:r w:rsidRPr="000155DB">
              <w:rPr>
                <w:rFonts w:ascii="Arial" w:eastAsia="Arial" w:hAnsi="Arial" w:cs="Arial"/>
                <w:sz w:val="20"/>
                <w:szCs w:val="20"/>
              </w:rPr>
              <w:t>number</w:t>
            </w:r>
            <w:r w:rsidR="00885780" w:rsidRPr="000155DB">
              <w:rPr>
                <w:rFonts w:ascii="Arial" w:eastAsia="Arial" w:hAnsi="Arial" w:cs="Arial"/>
                <w:sz w:val="20"/>
                <w:szCs w:val="20"/>
              </w:rPr>
              <w:t xml:space="preserve"> </w:t>
            </w:r>
            <w:r w:rsidRPr="000155DB">
              <w:rPr>
                <w:rFonts w:ascii="Arial" w:eastAsia="Arial" w:hAnsi="Arial" w:cs="Arial"/>
                <w:sz w:val="20"/>
                <w:szCs w:val="20"/>
              </w:rPr>
              <w:t>of</w:t>
            </w:r>
            <w:r w:rsidR="00885780" w:rsidRPr="000155DB">
              <w:rPr>
                <w:rFonts w:ascii="Arial" w:eastAsia="Arial" w:hAnsi="Arial" w:cs="Arial"/>
                <w:sz w:val="20"/>
                <w:szCs w:val="20"/>
              </w:rPr>
              <w:t xml:space="preserve"> </w:t>
            </w:r>
            <w:r w:rsidRPr="000155DB">
              <w:rPr>
                <w:rFonts w:ascii="Arial" w:eastAsia="Arial" w:hAnsi="Arial" w:cs="Arial"/>
                <w:sz w:val="20"/>
                <w:szCs w:val="20"/>
              </w:rPr>
              <w:t>families</w:t>
            </w:r>
            <w:r w:rsidR="00885780" w:rsidRPr="000155DB">
              <w:rPr>
                <w:rFonts w:ascii="Arial" w:eastAsia="Arial" w:hAnsi="Arial" w:cs="Arial"/>
                <w:sz w:val="20"/>
                <w:szCs w:val="20"/>
              </w:rPr>
              <w:t xml:space="preserve"> </w:t>
            </w:r>
            <w:r w:rsidRPr="000155DB">
              <w:rPr>
                <w:rFonts w:ascii="Arial" w:eastAsia="Arial" w:hAnsi="Arial" w:cs="Arial"/>
                <w:sz w:val="20"/>
                <w:szCs w:val="20"/>
              </w:rPr>
              <w:t>affected</w:t>
            </w:r>
            <w:r w:rsidR="00885780" w:rsidRPr="000155DB">
              <w:rPr>
                <w:rFonts w:ascii="Arial" w:eastAsia="Arial" w:hAnsi="Arial" w:cs="Arial"/>
                <w:sz w:val="20"/>
                <w:szCs w:val="20"/>
              </w:rPr>
              <w:t xml:space="preserve"> </w:t>
            </w:r>
            <w:r w:rsidRPr="000155DB">
              <w:rPr>
                <w:rFonts w:ascii="Arial" w:eastAsia="Arial" w:hAnsi="Arial" w:cs="Arial"/>
                <w:sz w:val="20"/>
                <w:szCs w:val="20"/>
              </w:rPr>
              <w:t>due</w:t>
            </w:r>
            <w:r w:rsidR="00885780" w:rsidRPr="000155DB">
              <w:rPr>
                <w:rFonts w:ascii="Arial" w:eastAsia="Arial" w:hAnsi="Arial" w:cs="Arial"/>
                <w:sz w:val="20"/>
                <w:szCs w:val="20"/>
              </w:rPr>
              <w:t xml:space="preserve"> </w:t>
            </w:r>
            <w:r w:rsidRPr="000155DB">
              <w:rPr>
                <w:rFonts w:ascii="Arial" w:eastAsia="Arial" w:hAnsi="Arial" w:cs="Arial"/>
                <w:sz w:val="20"/>
                <w:szCs w:val="20"/>
              </w:rPr>
              <w:t>to</w:t>
            </w:r>
            <w:r w:rsidR="00885780" w:rsidRPr="000155DB">
              <w:rPr>
                <w:rFonts w:ascii="Arial" w:eastAsia="Arial" w:hAnsi="Arial" w:cs="Arial"/>
                <w:sz w:val="20"/>
                <w:szCs w:val="20"/>
              </w:rPr>
              <w:t xml:space="preserve"> </w:t>
            </w:r>
            <w:r w:rsidRPr="000155DB">
              <w:rPr>
                <w:rFonts w:ascii="Arial" w:eastAsia="Arial" w:hAnsi="Arial" w:cs="Arial"/>
                <w:sz w:val="20"/>
                <w:szCs w:val="20"/>
              </w:rPr>
              <w:t>Enhanced</w:t>
            </w:r>
            <w:r w:rsidR="00885780" w:rsidRPr="000155DB">
              <w:rPr>
                <w:rFonts w:ascii="Arial" w:eastAsia="Arial" w:hAnsi="Arial" w:cs="Arial"/>
                <w:sz w:val="20"/>
                <w:szCs w:val="20"/>
              </w:rPr>
              <w:t xml:space="preserve"> </w:t>
            </w:r>
            <w:r w:rsidRPr="000155DB">
              <w:rPr>
                <w:rFonts w:ascii="Arial" w:eastAsia="Arial" w:hAnsi="Arial" w:cs="Arial"/>
                <w:sz w:val="20"/>
                <w:szCs w:val="20"/>
              </w:rPr>
              <w:t>Community</w:t>
            </w:r>
            <w:r w:rsidR="00885780" w:rsidRPr="000155DB">
              <w:rPr>
                <w:rFonts w:ascii="Arial" w:eastAsia="Arial" w:hAnsi="Arial" w:cs="Arial"/>
                <w:sz w:val="20"/>
                <w:szCs w:val="20"/>
              </w:rPr>
              <w:t xml:space="preserve"> </w:t>
            </w:r>
            <w:r w:rsidRPr="000155DB">
              <w:rPr>
                <w:rFonts w:ascii="Arial" w:eastAsia="Arial" w:hAnsi="Arial" w:cs="Arial"/>
                <w:sz w:val="20"/>
                <w:szCs w:val="20"/>
              </w:rPr>
              <w:t>Quarantine</w:t>
            </w:r>
            <w:r w:rsidR="00885780" w:rsidRPr="000155DB">
              <w:rPr>
                <w:rFonts w:ascii="Arial" w:eastAsia="Arial" w:hAnsi="Arial" w:cs="Arial"/>
                <w:sz w:val="20"/>
                <w:szCs w:val="20"/>
              </w:rPr>
              <w:t xml:space="preserve"> </w:t>
            </w:r>
            <w:r w:rsidRPr="000155DB">
              <w:rPr>
                <w:rFonts w:ascii="Arial" w:eastAsia="Arial" w:hAnsi="Arial" w:cs="Arial"/>
                <w:sz w:val="20"/>
                <w:szCs w:val="20"/>
              </w:rPr>
              <w:t>in</w:t>
            </w:r>
            <w:r w:rsidR="00885780" w:rsidRPr="000155DB">
              <w:rPr>
                <w:rFonts w:ascii="Arial" w:eastAsia="Arial" w:hAnsi="Arial" w:cs="Arial"/>
                <w:sz w:val="20"/>
                <w:szCs w:val="20"/>
              </w:rPr>
              <w:t xml:space="preserve"> </w:t>
            </w:r>
            <w:r w:rsidRPr="000155DB">
              <w:rPr>
                <w:rFonts w:ascii="Arial" w:eastAsia="Arial" w:hAnsi="Arial" w:cs="Arial"/>
                <w:sz w:val="20"/>
                <w:szCs w:val="20"/>
              </w:rPr>
              <w:t>Zamboanga</w:t>
            </w:r>
            <w:r w:rsidR="00885780" w:rsidRPr="000155DB">
              <w:rPr>
                <w:rFonts w:ascii="Arial" w:eastAsia="Arial" w:hAnsi="Arial" w:cs="Arial"/>
                <w:sz w:val="20"/>
                <w:szCs w:val="20"/>
              </w:rPr>
              <w:t xml:space="preserve"> </w:t>
            </w:r>
            <w:r w:rsidRPr="000155DB">
              <w:rPr>
                <w:rFonts w:ascii="Arial" w:eastAsia="Arial" w:hAnsi="Arial" w:cs="Arial"/>
                <w:sz w:val="20"/>
                <w:szCs w:val="20"/>
              </w:rPr>
              <w:t>Peninsula</w:t>
            </w:r>
            <w:r w:rsidR="00885780" w:rsidRPr="000155DB">
              <w:rPr>
                <w:rFonts w:ascii="Arial" w:eastAsia="Arial" w:hAnsi="Arial" w:cs="Arial"/>
                <w:sz w:val="20"/>
                <w:szCs w:val="20"/>
              </w:rPr>
              <w:t xml:space="preserve"> </w:t>
            </w:r>
            <w:r w:rsidRPr="000155DB">
              <w:rPr>
                <w:rFonts w:ascii="Arial" w:eastAsia="Arial" w:hAnsi="Arial" w:cs="Arial"/>
                <w:sz w:val="20"/>
                <w:szCs w:val="20"/>
              </w:rPr>
              <w:t>and</w:t>
            </w:r>
            <w:r w:rsidR="00885780" w:rsidRPr="000155DB">
              <w:rPr>
                <w:rFonts w:ascii="Arial" w:eastAsia="Arial" w:hAnsi="Arial" w:cs="Arial"/>
                <w:sz w:val="20"/>
                <w:szCs w:val="20"/>
              </w:rPr>
              <w:t xml:space="preserve"> </w:t>
            </w:r>
            <w:r w:rsidRPr="000155DB">
              <w:rPr>
                <w:rFonts w:ascii="Arial" w:eastAsia="Arial" w:hAnsi="Arial" w:cs="Arial"/>
                <w:sz w:val="20"/>
                <w:szCs w:val="20"/>
              </w:rPr>
              <w:t>assistance</w:t>
            </w:r>
            <w:r w:rsidR="00885780" w:rsidRPr="000155DB">
              <w:rPr>
                <w:rFonts w:ascii="Arial" w:eastAsia="Arial" w:hAnsi="Arial" w:cs="Arial"/>
                <w:sz w:val="20"/>
                <w:szCs w:val="20"/>
              </w:rPr>
              <w:t xml:space="preserve"> </w:t>
            </w:r>
            <w:r w:rsidRPr="000155DB">
              <w:rPr>
                <w:rFonts w:ascii="Arial" w:eastAsia="Arial" w:hAnsi="Arial" w:cs="Arial"/>
                <w:sz w:val="20"/>
                <w:szCs w:val="20"/>
              </w:rPr>
              <w:t>provided</w:t>
            </w:r>
            <w:r w:rsidR="00885780" w:rsidRPr="000155DB">
              <w:rPr>
                <w:rFonts w:ascii="Arial" w:eastAsia="Arial" w:hAnsi="Arial" w:cs="Arial"/>
                <w:sz w:val="20"/>
                <w:szCs w:val="20"/>
              </w:rPr>
              <w:t xml:space="preserve"> </w:t>
            </w:r>
            <w:r w:rsidRPr="000155DB">
              <w:rPr>
                <w:rFonts w:ascii="Arial" w:eastAsia="Arial" w:hAnsi="Arial" w:cs="Arial"/>
                <w:sz w:val="20"/>
                <w:szCs w:val="20"/>
              </w:rPr>
              <w:t>by</w:t>
            </w:r>
            <w:r w:rsidR="00885780" w:rsidRPr="000155DB">
              <w:rPr>
                <w:rFonts w:ascii="Arial" w:eastAsia="Arial" w:hAnsi="Arial" w:cs="Arial"/>
                <w:sz w:val="20"/>
                <w:szCs w:val="20"/>
              </w:rPr>
              <w:t xml:space="preserve"> </w:t>
            </w:r>
            <w:r w:rsidRPr="000155DB">
              <w:rPr>
                <w:rFonts w:ascii="Arial" w:eastAsia="Arial" w:hAnsi="Arial" w:cs="Arial"/>
                <w:sz w:val="20"/>
                <w:szCs w:val="20"/>
              </w:rPr>
              <w:t>the</w:t>
            </w:r>
            <w:r w:rsidR="00885780" w:rsidRPr="000155DB">
              <w:rPr>
                <w:rFonts w:ascii="Arial" w:eastAsia="Arial" w:hAnsi="Arial" w:cs="Arial"/>
                <w:sz w:val="20"/>
                <w:szCs w:val="20"/>
              </w:rPr>
              <w:t xml:space="preserve"> </w:t>
            </w:r>
            <w:r w:rsidRPr="000155DB">
              <w:rPr>
                <w:rFonts w:ascii="Arial" w:eastAsia="Arial" w:hAnsi="Arial" w:cs="Arial"/>
                <w:sz w:val="20"/>
                <w:szCs w:val="20"/>
              </w:rPr>
              <w:t>Local</w:t>
            </w:r>
            <w:r w:rsidR="00885780" w:rsidRPr="000155DB">
              <w:rPr>
                <w:rFonts w:ascii="Arial" w:eastAsia="Arial" w:hAnsi="Arial" w:cs="Arial"/>
                <w:sz w:val="20"/>
                <w:szCs w:val="20"/>
              </w:rPr>
              <w:t xml:space="preserve"> </w:t>
            </w:r>
            <w:r w:rsidRPr="000155DB">
              <w:rPr>
                <w:rFonts w:ascii="Arial" w:eastAsia="Arial" w:hAnsi="Arial" w:cs="Arial"/>
                <w:sz w:val="20"/>
                <w:szCs w:val="20"/>
              </w:rPr>
              <w:t>Government</w:t>
            </w:r>
            <w:r w:rsidR="00885780" w:rsidRPr="000155DB">
              <w:rPr>
                <w:rFonts w:ascii="Arial" w:eastAsia="Arial" w:hAnsi="Arial" w:cs="Arial"/>
                <w:sz w:val="20"/>
                <w:szCs w:val="20"/>
              </w:rPr>
              <w:t xml:space="preserve"> </w:t>
            </w:r>
            <w:r w:rsidRPr="000155DB">
              <w:rPr>
                <w:rFonts w:ascii="Arial" w:eastAsia="Arial" w:hAnsi="Arial" w:cs="Arial"/>
                <w:sz w:val="20"/>
                <w:szCs w:val="20"/>
              </w:rPr>
              <w:t>Units.</w:t>
            </w:r>
          </w:p>
        </w:tc>
      </w:tr>
    </w:tbl>
    <w:p w:rsidR="00F85877" w:rsidRPr="00BC3284" w:rsidRDefault="00F85877" w:rsidP="0083589D">
      <w:pPr>
        <w:spacing w:after="0" w:line="240" w:lineRule="auto"/>
        <w:contextualSpacing/>
        <w:rPr>
          <w:rFonts w:ascii="Arial" w:eastAsia="Arial" w:hAnsi="Arial" w:cs="Arial"/>
          <w:b/>
          <w:sz w:val="24"/>
          <w:szCs w:val="24"/>
        </w:rPr>
      </w:pPr>
    </w:p>
    <w:p w:rsidR="00F85877" w:rsidRPr="00BC3284" w:rsidRDefault="000157BE" w:rsidP="0083589D">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885780" w:rsidRPr="00BC3284">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885780" w:rsidRPr="00BC3284">
              <w:rPr>
                <w:rFonts w:ascii="Arial" w:eastAsia="Arial" w:hAnsi="Arial" w:cs="Arial"/>
                <w:b/>
                <w:sz w:val="20"/>
                <w:szCs w:val="20"/>
              </w:rPr>
              <w:t xml:space="preserve"> </w:t>
            </w:r>
            <w:r w:rsidRPr="00BC3284">
              <w:rPr>
                <w:rFonts w:ascii="Arial" w:eastAsia="Arial" w:hAnsi="Arial" w:cs="Arial"/>
                <w:b/>
                <w:sz w:val="20"/>
                <w:szCs w:val="20"/>
              </w:rPr>
              <w:t>/</w:t>
            </w:r>
            <w:r w:rsidR="00885780" w:rsidRPr="00BC3284">
              <w:rPr>
                <w:rFonts w:ascii="Arial" w:eastAsia="Arial" w:hAnsi="Arial" w:cs="Arial"/>
                <w:b/>
                <w:sz w:val="20"/>
                <w:szCs w:val="20"/>
              </w:rPr>
              <w:t xml:space="preserve"> </w:t>
            </w:r>
            <w:r w:rsidRPr="00BC3284">
              <w:rPr>
                <w:rFonts w:ascii="Arial" w:eastAsia="Arial" w:hAnsi="Arial" w:cs="Arial"/>
                <w:b/>
                <w:sz w:val="20"/>
                <w:szCs w:val="20"/>
              </w:rPr>
              <w:t>ACTIONS</w:t>
            </w:r>
            <w:r w:rsidR="00885780" w:rsidRPr="00BC3284">
              <w:rPr>
                <w:rFonts w:ascii="Arial" w:eastAsia="Arial" w:hAnsi="Arial" w:cs="Arial"/>
                <w:b/>
                <w:sz w:val="20"/>
                <w:szCs w:val="20"/>
              </w:rPr>
              <w:t xml:space="preserve"> </w:t>
            </w:r>
            <w:r w:rsidRPr="00BC3284">
              <w:rPr>
                <w:rFonts w:ascii="Arial" w:eastAsia="Arial" w:hAnsi="Arial" w:cs="Arial"/>
                <w:b/>
                <w:sz w:val="20"/>
                <w:szCs w:val="20"/>
              </w:rPr>
              <w:t>UNDERTAKEN</w:t>
            </w:r>
          </w:p>
        </w:tc>
      </w:tr>
      <w:tr w:rsidR="00B06872" w:rsidRPr="00BC3284"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0726C8" w:rsidRPr="0032299D" w:rsidRDefault="008C71E9"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32299D">
              <w:rPr>
                <w:rFonts w:ascii="Arial" w:eastAsia="Arial" w:hAnsi="Arial" w:cs="Arial"/>
                <w:sz w:val="20"/>
                <w:szCs w:val="20"/>
              </w:rPr>
              <w:t>12</w:t>
            </w:r>
            <w:r w:rsidR="00885780" w:rsidRPr="0032299D">
              <w:rPr>
                <w:rFonts w:ascii="Arial" w:eastAsia="Arial" w:hAnsi="Arial" w:cs="Arial"/>
                <w:sz w:val="20"/>
                <w:szCs w:val="20"/>
              </w:rPr>
              <w:t xml:space="preserve"> </w:t>
            </w:r>
            <w:r w:rsidR="000726C8" w:rsidRPr="0032299D">
              <w:rPr>
                <w:rFonts w:ascii="Arial" w:eastAsia="Arial" w:hAnsi="Arial" w:cs="Arial"/>
                <w:sz w:val="20"/>
                <w:szCs w:val="20"/>
              </w:rPr>
              <w:t>April</w:t>
            </w:r>
            <w:r w:rsidR="00885780" w:rsidRPr="0032299D">
              <w:rPr>
                <w:rFonts w:ascii="Arial" w:eastAsia="Arial" w:hAnsi="Arial" w:cs="Arial"/>
                <w:sz w:val="20"/>
                <w:szCs w:val="20"/>
              </w:rPr>
              <w:t xml:space="preserve"> </w:t>
            </w:r>
            <w:r w:rsidR="000726C8" w:rsidRPr="0032299D">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0726C8" w:rsidRPr="0032299D" w:rsidRDefault="000726C8" w:rsidP="000E398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32299D">
              <w:rPr>
                <w:rFonts w:ascii="Arial" w:eastAsia="Arial" w:hAnsi="Arial" w:cs="Arial"/>
                <w:sz w:val="20"/>
                <w:szCs w:val="20"/>
              </w:rPr>
              <w:t>Continuous</w:t>
            </w:r>
            <w:r w:rsidR="00885780" w:rsidRPr="0032299D">
              <w:rPr>
                <w:rFonts w:ascii="Arial" w:eastAsia="Arial" w:hAnsi="Arial" w:cs="Arial"/>
                <w:sz w:val="20"/>
                <w:szCs w:val="20"/>
              </w:rPr>
              <w:t xml:space="preserve"> </w:t>
            </w:r>
            <w:r w:rsidRPr="0032299D">
              <w:rPr>
                <w:rFonts w:ascii="Arial" w:eastAsia="Arial" w:hAnsi="Arial" w:cs="Arial"/>
                <w:sz w:val="20"/>
                <w:szCs w:val="20"/>
              </w:rPr>
              <w:t>coordination</w:t>
            </w:r>
            <w:r w:rsidR="00885780" w:rsidRPr="0032299D">
              <w:rPr>
                <w:rFonts w:ascii="Arial" w:eastAsia="Arial" w:hAnsi="Arial" w:cs="Arial"/>
                <w:sz w:val="20"/>
                <w:szCs w:val="20"/>
              </w:rPr>
              <w:t xml:space="preserve"> </w:t>
            </w:r>
            <w:r w:rsidRPr="0032299D">
              <w:rPr>
                <w:rFonts w:ascii="Arial" w:eastAsia="Arial" w:hAnsi="Arial" w:cs="Arial"/>
                <w:sz w:val="20"/>
                <w:szCs w:val="20"/>
              </w:rPr>
              <w:t>with</w:t>
            </w:r>
            <w:r w:rsidR="00885780" w:rsidRPr="0032299D">
              <w:rPr>
                <w:rFonts w:ascii="Arial" w:eastAsia="Arial" w:hAnsi="Arial" w:cs="Arial"/>
                <w:sz w:val="20"/>
                <w:szCs w:val="20"/>
              </w:rPr>
              <w:t xml:space="preserve"> </w:t>
            </w:r>
            <w:r w:rsidRPr="0032299D">
              <w:rPr>
                <w:rFonts w:ascii="Arial" w:eastAsia="Arial" w:hAnsi="Arial" w:cs="Arial"/>
                <w:sz w:val="20"/>
                <w:szCs w:val="20"/>
              </w:rPr>
              <w:t>the</w:t>
            </w:r>
            <w:r w:rsidR="00885780" w:rsidRPr="0032299D">
              <w:rPr>
                <w:rFonts w:ascii="Arial" w:eastAsia="Arial" w:hAnsi="Arial" w:cs="Arial"/>
                <w:sz w:val="20"/>
                <w:szCs w:val="20"/>
              </w:rPr>
              <w:t xml:space="preserve"> </w:t>
            </w:r>
            <w:r w:rsidRPr="0032299D">
              <w:rPr>
                <w:rFonts w:ascii="Arial" w:eastAsia="Arial" w:hAnsi="Arial" w:cs="Arial"/>
                <w:sz w:val="20"/>
                <w:szCs w:val="20"/>
              </w:rPr>
              <w:t>LGUs</w:t>
            </w:r>
            <w:r w:rsidR="00885780" w:rsidRPr="0032299D">
              <w:rPr>
                <w:rFonts w:ascii="Arial" w:eastAsia="Arial" w:hAnsi="Arial" w:cs="Arial"/>
                <w:sz w:val="20"/>
                <w:szCs w:val="20"/>
              </w:rPr>
              <w:t xml:space="preserve"> </w:t>
            </w:r>
            <w:r w:rsidRPr="0032299D">
              <w:rPr>
                <w:rFonts w:ascii="Arial" w:eastAsia="Arial" w:hAnsi="Arial" w:cs="Arial"/>
                <w:sz w:val="20"/>
                <w:szCs w:val="20"/>
              </w:rPr>
              <w:t>regarding</w:t>
            </w:r>
            <w:r w:rsidR="00885780" w:rsidRPr="0032299D">
              <w:rPr>
                <w:rFonts w:ascii="Arial" w:eastAsia="Arial" w:hAnsi="Arial" w:cs="Arial"/>
                <w:sz w:val="20"/>
                <w:szCs w:val="20"/>
              </w:rPr>
              <w:t xml:space="preserve"> </w:t>
            </w:r>
            <w:r w:rsidRPr="0032299D">
              <w:rPr>
                <w:rFonts w:ascii="Arial" w:eastAsia="Arial" w:hAnsi="Arial" w:cs="Arial"/>
                <w:sz w:val="20"/>
                <w:szCs w:val="20"/>
              </w:rPr>
              <w:t>preparation,</w:t>
            </w:r>
            <w:r w:rsidR="00885780" w:rsidRPr="0032299D">
              <w:rPr>
                <w:rFonts w:ascii="Arial" w:eastAsia="Arial" w:hAnsi="Arial" w:cs="Arial"/>
                <w:sz w:val="20"/>
                <w:szCs w:val="20"/>
              </w:rPr>
              <w:t xml:space="preserve"> </w:t>
            </w:r>
            <w:r w:rsidRPr="0032299D">
              <w:rPr>
                <w:rFonts w:ascii="Arial" w:eastAsia="Arial" w:hAnsi="Arial" w:cs="Arial"/>
                <w:sz w:val="20"/>
                <w:szCs w:val="20"/>
              </w:rPr>
              <w:t>guidelines</w:t>
            </w:r>
            <w:r w:rsidR="00885780" w:rsidRPr="0032299D">
              <w:rPr>
                <w:rFonts w:ascii="Arial" w:eastAsia="Arial" w:hAnsi="Arial" w:cs="Arial"/>
                <w:sz w:val="20"/>
                <w:szCs w:val="20"/>
              </w:rPr>
              <w:t xml:space="preserve"> </w:t>
            </w:r>
            <w:r w:rsidRPr="0032299D">
              <w:rPr>
                <w:rFonts w:ascii="Arial" w:eastAsia="Arial" w:hAnsi="Arial" w:cs="Arial"/>
                <w:sz w:val="20"/>
                <w:szCs w:val="20"/>
              </w:rPr>
              <w:t>and</w:t>
            </w:r>
            <w:r w:rsidR="00885780" w:rsidRPr="0032299D">
              <w:rPr>
                <w:rFonts w:ascii="Arial" w:eastAsia="Arial" w:hAnsi="Arial" w:cs="Arial"/>
                <w:sz w:val="20"/>
                <w:szCs w:val="20"/>
              </w:rPr>
              <w:t xml:space="preserve"> </w:t>
            </w:r>
            <w:r w:rsidRPr="0032299D">
              <w:rPr>
                <w:rFonts w:ascii="Arial" w:eastAsia="Arial" w:hAnsi="Arial" w:cs="Arial"/>
                <w:sz w:val="20"/>
                <w:szCs w:val="20"/>
              </w:rPr>
              <w:t>protocol</w:t>
            </w:r>
            <w:r w:rsidR="00885780" w:rsidRPr="0032299D">
              <w:rPr>
                <w:rFonts w:ascii="Arial" w:eastAsia="Arial" w:hAnsi="Arial" w:cs="Arial"/>
                <w:sz w:val="20"/>
                <w:szCs w:val="20"/>
              </w:rPr>
              <w:t xml:space="preserve"> </w:t>
            </w:r>
            <w:r w:rsidRPr="0032299D">
              <w:rPr>
                <w:rFonts w:ascii="Arial" w:eastAsia="Arial" w:hAnsi="Arial" w:cs="Arial"/>
                <w:sz w:val="20"/>
                <w:szCs w:val="20"/>
              </w:rPr>
              <w:t>for</w:t>
            </w:r>
            <w:r w:rsidR="00885780" w:rsidRPr="0032299D">
              <w:rPr>
                <w:rFonts w:ascii="Arial" w:eastAsia="Arial" w:hAnsi="Arial" w:cs="Arial"/>
                <w:sz w:val="20"/>
                <w:szCs w:val="20"/>
              </w:rPr>
              <w:t xml:space="preserve"> </w:t>
            </w:r>
            <w:r w:rsidRPr="0032299D">
              <w:rPr>
                <w:rFonts w:ascii="Arial" w:eastAsia="Arial" w:hAnsi="Arial" w:cs="Arial"/>
                <w:sz w:val="20"/>
                <w:szCs w:val="20"/>
              </w:rPr>
              <w:t>possible</w:t>
            </w:r>
            <w:r w:rsidR="00885780" w:rsidRPr="0032299D">
              <w:rPr>
                <w:rFonts w:ascii="Arial" w:eastAsia="Arial" w:hAnsi="Arial" w:cs="Arial"/>
                <w:sz w:val="20"/>
                <w:szCs w:val="20"/>
              </w:rPr>
              <w:t xml:space="preserve"> </w:t>
            </w:r>
            <w:r w:rsidRPr="0032299D">
              <w:rPr>
                <w:rFonts w:ascii="Arial" w:eastAsia="Arial" w:hAnsi="Arial" w:cs="Arial"/>
                <w:sz w:val="20"/>
                <w:szCs w:val="20"/>
              </w:rPr>
              <w:t>relief</w:t>
            </w:r>
            <w:r w:rsidR="00885780" w:rsidRPr="0032299D">
              <w:rPr>
                <w:rFonts w:ascii="Arial" w:eastAsia="Arial" w:hAnsi="Arial" w:cs="Arial"/>
                <w:sz w:val="20"/>
                <w:szCs w:val="20"/>
              </w:rPr>
              <w:t xml:space="preserve"> </w:t>
            </w:r>
            <w:r w:rsidRPr="0032299D">
              <w:rPr>
                <w:rFonts w:ascii="Arial" w:eastAsia="Arial" w:hAnsi="Arial" w:cs="Arial"/>
                <w:sz w:val="20"/>
                <w:szCs w:val="20"/>
              </w:rPr>
              <w:t>distribution.</w:t>
            </w:r>
          </w:p>
          <w:p w:rsidR="000726C8" w:rsidRPr="0032299D" w:rsidRDefault="000726C8" w:rsidP="000E398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32299D">
              <w:rPr>
                <w:rFonts w:ascii="Arial" w:eastAsia="Arial" w:hAnsi="Arial" w:cs="Arial"/>
                <w:sz w:val="20"/>
                <w:szCs w:val="20"/>
              </w:rPr>
              <w:t>Augmentation</w:t>
            </w:r>
            <w:r w:rsidR="00885780" w:rsidRPr="0032299D">
              <w:rPr>
                <w:rFonts w:ascii="Arial" w:eastAsia="Arial" w:hAnsi="Arial" w:cs="Arial"/>
                <w:sz w:val="20"/>
                <w:szCs w:val="20"/>
              </w:rPr>
              <w:t xml:space="preserve"> </w:t>
            </w:r>
            <w:r w:rsidRPr="0032299D">
              <w:rPr>
                <w:rFonts w:ascii="Arial" w:eastAsia="Arial" w:hAnsi="Arial" w:cs="Arial"/>
                <w:sz w:val="20"/>
                <w:szCs w:val="20"/>
              </w:rPr>
              <w:t>of</w:t>
            </w:r>
            <w:r w:rsidR="00885780" w:rsidRPr="0032299D">
              <w:rPr>
                <w:rFonts w:ascii="Arial" w:eastAsia="Arial" w:hAnsi="Arial" w:cs="Arial"/>
                <w:sz w:val="20"/>
                <w:szCs w:val="20"/>
              </w:rPr>
              <w:t xml:space="preserve"> </w:t>
            </w:r>
            <w:r w:rsidRPr="0032299D">
              <w:rPr>
                <w:rFonts w:ascii="Arial" w:eastAsia="Arial" w:hAnsi="Arial" w:cs="Arial"/>
                <w:sz w:val="20"/>
                <w:szCs w:val="20"/>
              </w:rPr>
              <w:t>staff</w:t>
            </w:r>
            <w:r w:rsidR="00885780" w:rsidRPr="0032299D">
              <w:rPr>
                <w:rFonts w:ascii="Arial" w:eastAsia="Arial" w:hAnsi="Arial" w:cs="Arial"/>
                <w:sz w:val="20"/>
                <w:szCs w:val="20"/>
              </w:rPr>
              <w:t xml:space="preserve"> </w:t>
            </w:r>
            <w:r w:rsidRPr="0032299D">
              <w:rPr>
                <w:rFonts w:ascii="Arial" w:eastAsia="Arial" w:hAnsi="Arial" w:cs="Arial"/>
                <w:sz w:val="20"/>
                <w:szCs w:val="20"/>
              </w:rPr>
              <w:t>members</w:t>
            </w:r>
            <w:r w:rsidR="00885780" w:rsidRPr="0032299D">
              <w:rPr>
                <w:rFonts w:ascii="Arial" w:eastAsia="Arial" w:hAnsi="Arial" w:cs="Arial"/>
                <w:sz w:val="20"/>
                <w:szCs w:val="20"/>
              </w:rPr>
              <w:t xml:space="preserve"> </w:t>
            </w:r>
            <w:r w:rsidRPr="0032299D">
              <w:rPr>
                <w:rFonts w:ascii="Arial" w:eastAsia="Arial" w:hAnsi="Arial" w:cs="Arial"/>
                <w:sz w:val="20"/>
                <w:szCs w:val="20"/>
              </w:rPr>
              <w:t>along</w:t>
            </w:r>
            <w:r w:rsidR="00885780" w:rsidRPr="0032299D">
              <w:rPr>
                <w:rFonts w:ascii="Arial" w:eastAsia="Arial" w:hAnsi="Arial" w:cs="Arial"/>
                <w:sz w:val="20"/>
                <w:szCs w:val="20"/>
              </w:rPr>
              <w:t xml:space="preserve"> </w:t>
            </w:r>
            <w:r w:rsidRPr="0032299D">
              <w:rPr>
                <w:rFonts w:ascii="Arial" w:eastAsia="Arial" w:hAnsi="Arial" w:cs="Arial"/>
                <w:sz w:val="20"/>
                <w:szCs w:val="20"/>
              </w:rPr>
              <w:t>with</w:t>
            </w:r>
            <w:r w:rsidR="00885780" w:rsidRPr="0032299D">
              <w:rPr>
                <w:rFonts w:ascii="Arial" w:eastAsia="Arial" w:hAnsi="Arial" w:cs="Arial"/>
                <w:sz w:val="20"/>
                <w:szCs w:val="20"/>
              </w:rPr>
              <w:t xml:space="preserve"> </w:t>
            </w:r>
            <w:r w:rsidRPr="0032299D">
              <w:rPr>
                <w:rFonts w:ascii="Arial" w:eastAsia="Arial" w:hAnsi="Arial" w:cs="Arial"/>
                <w:sz w:val="20"/>
                <w:szCs w:val="20"/>
              </w:rPr>
              <w:t>Cash</w:t>
            </w:r>
            <w:r w:rsidR="00885780" w:rsidRPr="0032299D">
              <w:rPr>
                <w:rFonts w:ascii="Arial" w:eastAsia="Arial" w:hAnsi="Arial" w:cs="Arial"/>
                <w:sz w:val="20"/>
                <w:szCs w:val="20"/>
              </w:rPr>
              <w:t xml:space="preserve"> </w:t>
            </w:r>
            <w:r w:rsidRPr="0032299D">
              <w:rPr>
                <w:rFonts w:ascii="Arial" w:eastAsia="Arial" w:hAnsi="Arial" w:cs="Arial"/>
                <w:sz w:val="20"/>
                <w:szCs w:val="20"/>
              </w:rPr>
              <w:t>for</w:t>
            </w:r>
            <w:r w:rsidR="00885780" w:rsidRPr="0032299D">
              <w:rPr>
                <w:rFonts w:ascii="Arial" w:eastAsia="Arial" w:hAnsi="Arial" w:cs="Arial"/>
                <w:sz w:val="20"/>
                <w:szCs w:val="20"/>
              </w:rPr>
              <w:t xml:space="preserve"> </w:t>
            </w:r>
            <w:r w:rsidRPr="0032299D">
              <w:rPr>
                <w:rFonts w:ascii="Arial" w:eastAsia="Arial" w:hAnsi="Arial" w:cs="Arial"/>
                <w:sz w:val="20"/>
                <w:szCs w:val="20"/>
              </w:rPr>
              <w:t>Work</w:t>
            </w:r>
            <w:r w:rsidR="00885780" w:rsidRPr="0032299D">
              <w:rPr>
                <w:rFonts w:ascii="Arial" w:eastAsia="Arial" w:hAnsi="Arial" w:cs="Arial"/>
                <w:sz w:val="20"/>
                <w:szCs w:val="20"/>
              </w:rPr>
              <w:t xml:space="preserve"> </w:t>
            </w:r>
            <w:r w:rsidRPr="0032299D">
              <w:rPr>
                <w:rFonts w:ascii="Arial" w:eastAsia="Arial" w:hAnsi="Arial" w:cs="Arial"/>
                <w:sz w:val="20"/>
                <w:szCs w:val="20"/>
              </w:rPr>
              <w:t>beneficiaries</w:t>
            </w:r>
            <w:r w:rsidR="00885780" w:rsidRPr="0032299D">
              <w:rPr>
                <w:rFonts w:ascii="Arial" w:eastAsia="Arial" w:hAnsi="Arial" w:cs="Arial"/>
                <w:sz w:val="20"/>
                <w:szCs w:val="20"/>
              </w:rPr>
              <w:t xml:space="preserve"> </w:t>
            </w:r>
            <w:r w:rsidRPr="0032299D">
              <w:rPr>
                <w:rFonts w:ascii="Arial" w:eastAsia="Arial" w:hAnsi="Arial" w:cs="Arial"/>
                <w:sz w:val="20"/>
                <w:szCs w:val="20"/>
              </w:rPr>
              <w:t>for</w:t>
            </w:r>
            <w:r w:rsidR="00885780" w:rsidRPr="0032299D">
              <w:rPr>
                <w:rFonts w:ascii="Arial" w:eastAsia="Arial" w:hAnsi="Arial" w:cs="Arial"/>
                <w:sz w:val="20"/>
                <w:szCs w:val="20"/>
              </w:rPr>
              <w:t xml:space="preserve"> </w:t>
            </w:r>
            <w:r w:rsidRPr="0032299D">
              <w:rPr>
                <w:rFonts w:ascii="Arial" w:eastAsia="Arial" w:hAnsi="Arial" w:cs="Arial"/>
                <w:sz w:val="20"/>
                <w:szCs w:val="20"/>
              </w:rPr>
              <w:t>repacking</w:t>
            </w:r>
            <w:r w:rsidR="00885780" w:rsidRPr="0032299D">
              <w:rPr>
                <w:rFonts w:ascii="Arial" w:eastAsia="Arial" w:hAnsi="Arial" w:cs="Arial"/>
                <w:sz w:val="20"/>
                <w:szCs w:val="20"/>
              </w:rPr>
              <w:t xml:space="preserve"> </w:t>
            </w:r>
            <w:r w:rsidRPr="0032299D">
              <w:rPr>
                <w:rFonts w:ascii="Arial" w:eastAsia="Arial" w:hAnsi="Arial" w:cs="Arial"/>
                <w:sz w:val="20"/>
                <w:szCs w:val="20"/>
              </w:rPr>
              <w:t>of</w:t>
            </w:r>
            <w:r w:rsidR="00885780" w:rsidRPr="0032299D">
              <w:rPr>
                <w:rFonts w:ascii="Arial" w:eastAsia="Arial" w:hAnsi="Arial" w:cs="Arial"/>
                <w:sz w:val="20"/>
                <w:szCs w:val="20"/>
              </w:rPr>
              <w:t xml:space="preserve"> </w:t>
            </w:r>
            <w:r w:rsidRPr="0032299D">
              <w:rPr>
                <w:rFonts w:ascii="Arial" w:eastAsia="Arial" w:hAnsi="Arial" w:cs="Arial"/>
                <w:sz w:val="20"/>
                <w:szCs w:val="20"/>
              </w:rPr>
              <w:t>FFPs</w:t>
            </w:r>
            <w:r w:rsidR="00885780" w:rsidRPr="0032299D">
              <w:rPr>
                <w:rFonts w:ascii="Arial" w:eastAsia="Arial" w:hAnsi="Arial" w:cs="Arial"/>
                <w:sz w:val="20"/>
                <w:szCs w:val="20"/>
              </w:rPr>
              <w:t xml:space="preserve"> </w:t>
            </w:r>
            <w:r w:rsidRPr="0032299D">
              <w:rPr>
                <w:rFonts w:ascii="Arial" w:eastAsia="Arial" w:hAnsi="Arial" w:cs="Arial"/>
                <w:sz w:val="20"/>
                <w:szCs w:val="20"/>
              </w:rPr>
              <w:t>in</w:t>
            </w:r>
            <w:r w:rsidR="00885780" w:rsidRPr="0032299D">
              <w:rPr>
                <w:rFonts w:ascii="Arial" w:eastAsia="Arial" w:hAnsi="Arial" w:cs="Arial"/>
                <w:sz w:val="20"/>
                <w:szCs w:val="20"/>
              </w:rPr>
              <w:t xml:space="preserve"> </w:t>
            </w:r>
            <w:r w:rsidRPr="0032299D">
              <w:rPr>
                <w:rFonts w:ascii="Arial" w:eastAsia="Arial" w:hAnsi="Arial" w:cs="Arial"/>
                <w:sz w:val="20"/>
                <w:szCs w:val="20"/>
              </w:rPr>
              <w:t>preparation</w:t>
            </w:r>
            <w:r w:rsidR="00885780" w:rsidRPr="0032299D">
              <w:rPr>
                <w:rFonts w:ascii="Arial" w:eastAsia="Arial" w:hAnsi="Arial" w:cs="Arial"/>
                <w:sz w:val="20"/>
                <w:szCs w:val="20"/>
              </w:rPr>
              <w:t xml:space="preserve"> </w:t>
            </w:r>
            <w:r w:rsidRPr="0032299D">
              <w:rPr>
                <w:rFonts w:ascii="Arial" w:eastAsia="Arial" w:hAnsi="Arial" w:cs="Arial"/>
                <w:sz w:val="20"/>
                <w:szCs w:val="20"/>
              </w:rPr>
              <w:t>for</w:t>
            </w:r>
            <w:r w:rsidR="00885780" w:rsidRPr="0032299D">
              <w:rPr>
                <w:rFonts w:ascii="Arial" w:eastAsia="Arial" w:hAnsi="Arial" w:cs="Arial"/>
                <w:sz w:val="20"/>
                <w:szCs w:val="20"/>
              </w:rPr>
              <w:t xml:space="preserve"> </w:t>
            </w:r>
            <w:r w:rsidRPr="0032299D">
              <w:rPr>
                <w:rFonts w:ascii="Arial" w:eastAsia="Arial" w:hAnsi="Arial" w:cs="Arial"/>
                <w:sz w:val="20"/>
                <w:szCs w:val="20"/>
              </w:rPr>
              <w:t>possible</w:t>
            </w:r>
            <w:r w:rsidR="00885780" w:rsidRPr="0032299D">
              <w:rPr>
                <w:rFonts w:ascii="Arial" w:eastAsia="Arial" w:hAnsi="Arial" w:cs="Arial"/>
                <w:sz w:val="20"/>
                <w:szCs w:val="20"/>
              </w:rPr>
              <w:t xml:space="preserve"> </w:t>
            </w:r>
            <w:r w:rsidRPr="0032299D">
              <w:rPr>
                <w:rFonts w:ascii="Arial" w:eastAsia="Arial" w:hAnsi="Arial" w:cs="Arial"/>
                <w:sz w:val="20"/>
                <w:szCs w:val="20"/>
              </w:rPr>
              <w:t>relief</w:t>
            </w:r>
            <w:r w:rsidR="00885780" w:rsidRPr="0032299D">
              <w:rPr>
                <w:rFonts w:ascii="Arial" w:eastAsia="Arial" w:hAnsi="Arial" w:cs="Arial"/>
                <w:sz w:val="20"/>
                <w:szCs w:val="20"/>
              </w:rPr>
              <w:t xml:space="preserve"> </w:t>
            </w:r>
            <w:r w:rsidRPr="0032299D">
              <w:rPr>
                <w:rFonts w:ascii="Arial" w:eastAsia="Arial" w:hAnsi="Arial" w:cs="Arial"/>
                <w:sz w:val="20"/>
                <w:szCs w:val="20"/>
              </w:rPr>
              <w:t>distribution.</w:t>
            </w:r>
          </w:p>
          <w:p w:rsidR="000726C8" w:rsidRPr="0032299D" w:rsidRDefault="000726C8" w:rsidP="000E398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32299D">
              <w:rPr>
                <w:rFonts w:ascii="Arial" w:eastAsia="Arial" w:hAnsi="Arial" w:cs="Arial"/>
                <w:sz w:val="20"/>
                <w:szCs w:val="20"/>
              </w:rPr>
              <w:lastRenderedPageBreak/>
              <w:t>Regular</w:t>
            </w:r>
            <w:r w:rsidR="00885780" w:rsidRPr="0032299D">
              <w:rPr>
                <w:rFonts w:ascii="Arial" w:eastAsia="Arial" w:hAnsi="Arial" w:cs="Arial"/>
                <w:sz w:val="20"/>
                <w:szCs w:val="20"/>
              </w:rPr>
              <w:t xml:space="preserve"> </w:t>
            </w:r>
            <w:r w:rsidRPr="0032299D">
              <w:rPr>
                <w:rFonts w:ascii="Arial" w:eastAsia="Arial" w:hAnsi="Arial" w:cs="Arial"/>
                <w:sz w:val="20"/>
                <w:szCs w:val="20"/>
              </w:rPr>
              <w:t>coordination</w:t>
            </w:r>
            <w:r w:rsidR="00885780" w:rsidRPr="0032299D">
              <w:rPr>
                <w:rFonts w:ascii="Arial" w:eastAsia="Arial" w:hAnsi="Arial" w:cs="Arial"/>
                <w:sz w:val="20"/>
                <w:szCs w:val="20"/>
              </w:rPr>
              <w:t xml:space="preserve"> </w:t>
            </w:r>
            <w:r w:rsidRPr="0032299D">
              <w:rPr>
                <w:rFonts w:ascii="Arial" w:eastAsia="Arial" w:hAnsi="Arial" w:cs="Arial"/>
                <w:sz w:val="20"/>
                <w:szCs w:val="20"/>
              </w:rPr>
              <w:t>and</w:t>
            </w:r>
            <w:r w:rsidR="00885780" w:rsidRPr="0032299D">
              <w:rPr>
                <w:rFonts w:ascii="Arial" w:eastAsia="Arial" w:hAnsi="Arial" w:cs="Arial"/>
                <w:sz w:val="20"/>
                <w:szCs w:val="20"/>
              </w:rPr>
              <w:t xml:space="preserve"> </w:t>
            </w:r>
            <w:r w:rsidRPr="0032299D">
              <w:rPr>
                <w:rFonts w:ascii="Arial" w:eastAsia="Arial" w:hAnsi="Arial" w:cs="Arial"/>
                <w:sz w:val="20"/>
                <w:szCs w:val="20"/>
              </w:rPr>
              <w:t>attendance</w:t>
            </w:r>
            <w:r w:rsidR="00885780" w:rsidRPr="0032299D">
              <w:rPr>
                <w:rFonts w:ascii="Arial" w:eastAsia="Arial" w:hAnsi="Arial" w:cs="Arial"/>
                <w:sz w:val="20"/>
                <w:szCs w:val="20"/>
              </w:rPr>
              <w:t xml:space="preserve"> </w:t>
            </w:r>
            <w:r w:rsidRPr="0032299D">
              <w:rPr>
                <w:rFonts w:ascii="Arial" w:eastAsia="Arial" w:hAnsi="Arial" w:cs="Arial"/>
                <w:sz w:val="20"/>
                <w:szCs w:val="20"/>
              </w:rPr>
              <w:t>to</w:t>
            </w:r>
            <w:r w:rsidR="00885780" w:rsidRPr="0032299D">
              <w:rPr>
                <w:rFonts w:ascii="Arial" w:eastAsia="Arial" w:hAnsi="Arial" w:cs="Arial"/>
                <w:sz w:val="20"/>
                <w:szCs w:val="20"/>
              </w:rPr>
              <w:t xml:space="preserve"> </w:t>
            </w:r>
            <w:r w:rsidRPr="0032299D">
              <w:rPr>
                <w:rFonts w:ascii="Arial" w:eastAsia="Arial" w:hAnsi="Arial" w:cs="Arial"/>
                <w:sz w:val="20"/>
                <w:szCs w:val="20"/>
              </w:rPr>
              <w:t>the</w:t>
            </w:r>
            <w:r w:rsidR="00885780" w:rsidRPr="0032299D">
              <w:rPr>
                <w:rFonts w:ascii="Arial" w:eastAsia="Arial" w:hAnsi="Arial" w:cs="Arial"/>
                <w:sz w:val="20"/>
                <w:szCs w:val="20"/>
              </w:rPr>
              <w:t xml:space="preserve"> </w:t>
            </w:r>
            <w:proofErr w:type="spellStart"/>
            <w:r w:rsidRPr="0032299D">
              <w:rPr>
                <w:rFonts w:ascii="Arial" w:eastAsia="Arial" w:hAnsi="Arial" w:cs="Arial"/>
                <w:sz w:val="20"/>
                <w:szCs w:val="20"/>
              </w:rPr>
              <w:t>NorMin</w:t>
            </w:r>
            <w:proofErr w:type="spellEnd"/>
            <w:r w:rsidR="00885780" w:rsidRPr="0032299D">
              <w:rPr>
                <w:rFonts w:ascii="Arial" w:eastAsia="Arial" w:hAnsi="Arial" w:cs="Arial"/>
                <w:sz w:val="20"/>
                <w:szCs w:val="20"/>
              </w:rPr>
              <w:t xml:space="preserve"> </w:t>
            </w:r>
            <w:r w:rsidRPr="0032299D">
              <w:rPr>
                <w:rFonts w:ascii="Arial" w:eastAsia="Arial" w:hAnsi="Arial" w:cs="Arial"/>
                <w:sz w:val="20"/>
                <w:szCs w:val="20"/>
              </w:rPr>
              <w:t>COVID-19</w:t>
            </w:r>
            <w:r w:rsidR="00885780" w:rsidRPr="0032299D">
              <w:rPr>
                <w:rFonts w:ascii="Arial" w:eastAsia="Arial" w:hAnsi="Arial" w:cs="Arial"/>
                <w:sz w:val="20"/>
                <w:szCs w:val="20"/>
              </w:rPr>
              <w:t xml:space="preserve"> </w:t>
            </w:r>
            <w:r w:rsidRPr="0032299D">
              <w:rPr>
                <w:rFonts w:ascii="Arial" w:eastAsia="Arial" w:hAnsi="Arial" w:cs="Arial"/>
                <w:sz w:val="20"/>
                <w:szCs w:val="20"/>
              </w:rPr>
              <w:t>Response</w:t>
            </w:r>
            <w:r w:rsidR="00885780" w:rsidRPr="0032299D">
              <w:rPr>
                <w:rFonts w:ascii="Arial" w:eastAsia="Arial" w:hAnsi="Arial" w:cs="Arial"/>
                <w:sz w:val="20"/>
                <w:szCs w:val="20"/>
              </w:rPr>
              <w:t xml:space="preserve"> </w:t>
            </w:r>
            <w:r w:rsidRPr="0032299D">
              <w:rPr>
                <w:rFonts w:ascii="Arial" w:eastAsia="Arial" w:hAnsi="Arial" w:cs="Arial"/>
                <w:sz w:val="20"/>
                <w:szCs w:val="20"/>
              </w:rPr>
              <w:t>Inter-Agency</w:t>
            </w:r>
            <w:r w:rsidR="00885780" w:rsidRPr="0032299D">
              <w:rPr>
                <w:rFonts w:ascii="Arial" w:eastAsia="Arial" w:hAnsi="Arial" w:cs="Arial"/>
                <w:sz w:val="20"/>
                <w:szCs w:val="20"/>
              </w:rPr>
              <w:t xml:space="preserve"> </w:t>
            </w:r>
            <w:r w:rsidRPr="0032299D">
              <w:rPr>
                <w:rFonts w:ascii="Arial" w:eastAsia="Arial" w:hAnsi="Arial" w:cs="Arial"/>
                <w:sz w:val="20"/>
                <w:szCs w:val="20"/>
              </w:rPr>
              <w:t>Task</w:t>
            </w:r>
            <w:r w:rsidR="00885780" w:rsidRPr="0032299D">
              <w:rPr>
                <w:rFonts w:ascii="Arial" w:eastAsia="Arial" w:hAnsi="Arial" w:cs="Arial"/>
                <w:sz w:val="20"/>
                <w:szCs w:val="20"/>
              </w:rPr>
              <w:t xml:space="preserve"> </w:t>
            </w:r>
            <w:r w:rsidRPr="0032299D">
              <w:rPr>
                <w:rFonts w:ascii="Arial" w:eastAsia="Arial" w:hAnsi="Arial" w:cs="Arial"/>
                <w:sz w:val="20"/>
                <w:szCs w:val="20"/>
              </w:rPr>
              <w:t>Force</w:t>
            </w:r>
            <w:r w:rsidR="00885780" w:rsidRPr="0032299D">
              <w:rPr>
                <w:rFonts w:ascii="Arial" w:eastAsia="Arial" w:hAnsi="Arial" w:cs="Arial"/>
                <w:sz w:val="20"/>
                <w:szCs w:val="20"/>
              </w:rPr>
              <w:t xml:space="preserve"> </w:t>
            </w:r>
            <w:r w:rsidRPr="0032299D">
              <w:rPr>
                <w:rFonts w:ascii="Arial" w:eastAsia="Arial" w:hAnsi="Arial" w:cs="Arial"/>
                <w:sz w:val="20"/>
                <w:szCs w:val="20"/>
              </w:rPr>
              <w:t>Press</w:t>
            </w:r>
            <w:r w:rsidR="00885780" w:rsidRPr="0032299D">
              <w:rPr>
                <w:rFonts w:ascii="Arial" w:eastAsia="Arial" w:hAnsi="Arial" w:cs="Arial"/>
                <w:sz w:val="20"/>
                <w:szCs w:val="20"/>
              </w:rPr>
              <w:t xml:space="preserve"> </w:t>
            </w:r>
            <w:r w:rsidRPr="0032299D">
              <w:rPr>
                <w:rFonts w:ascii="Arial" w:eastAsia="Arial" w:hAnsi="Arial" w:cs="Arial"/>
                <w:sz w:val="20"/>
                <w:szCs w:val="20"/>
              </w:rPr>
              <w:t>Conference</w:t>
            </w:r>
            <w:r w:rsidR="00885780" w:rsidRPr="0032299D">
              <w:rPr>
                <w:rFonts w:ascii="Arial" w:eastAsia="Arial" w:hAnsi="Arial" w:cs="Arial"/>
                <w:sz w:val="20"/>
                <w:szCs w:val="20"/>
              </w:rPr>
              <w:t xml:space="preserve"> </w:t>
            </w:r>
            <w:r w:rsidRPr="0032299D">
              <w:rPr>
                <w:rFonts w:ascii="Arial" w:eastAsia="Arial" w:hAnsi="Arial" w:cs="Arial"/>
                <w:sz w:val="20"/>
                <w:szCs w:val="20"/>
              </w:rPr>
              <w:t>every</w:t>
            </w:r>
            <w:r w:rsidR="00885780" w:rsidRPr="0032299D">
              <w:rPr>
                <w:rFonts w:ascii="Arial" w:eastAsia="Arial" w:hAnsi="Arial" w:cs="Arial"/>
                <w:sz w:val="20"/>
                <w:szCs w:val="20"/>
              </w:rPr>
              <w:t xml:space="preserve"> </w:t>
            </w:r>
            <w:r w:rsidRPr="0032299D">
              <w:rPr>
                <w:rFonts w:ascii="Arial" w:eastAsia="Arial" w:hAnsi="Arial" w:cs="Arial"/>
                <w:sz w:val="20"/>
                <w:szCs w:val="20"/>
              </w:rPr>
              <w:t>Monday,</w:t>
            </w:r>
            <w:r w:rsidR="00885780" w:rsidRPr="0032299D">
              <w:rPr>
                <w:rFonts w:ascii="Arial" w:eastAsia="Arial" w:hAnsi="Arial" w:cs="Arial"/>
                <w:sz w:val="20"/>
                <w:szCs w:val="20"/>
              </w:rPr>
              <w:t xml:space="preserve"> </w:t>
            </w:r>
            <w:r w:rsidRPr="0032299D">
              <w:rPr>
                <w:rFonts w:ascii="Arial" w:eastAsia="Arial" w:hAnsi="Arial" w:cs="Arial"/>
                <w:sz w:val="20"/>
                <w:szCs w:val="20"/>
              </w:rPr>
              <w:t>Wednesday</w:t>
            </w:r>
            <w:r w:rsidR="00885780" w:rsidRPr="0032299D">
              <w:rPr>
                <w:rFonts w:ascii="Arial" w:eastAsia="Arial" w:hAnsi="Arial" w:cs="Arial"/>
                <w:sz w:val="20"/>
                <w:szCs w:val="20"/>
              </w:rPr>
              <w:t xml:space="preserve"> </w:t>
            </w:r>
            <w:r w:rsidRPr="0032299D">
              <w:rPr>
                <w:rFonts w:ascii="Arial" w:eastAsia="Arial" w:hAnsi="Arial" w:cs="Arial"/>
                <w:sz w:val="20"/>
                <w:szCs w:val="20"/>
              </w:rPr>
              <w:t>and</w:t>
            </w:r>
            <w:r w:rsidR="00885780" w:rsidRPr="0032299D">
              <w:rPr>
                <w:rFonts w:ascii="Arial" w:eastAsia="Arial" w:hAnsi="Arial" w:cs="Arial"/>
                <w:sz w:val="20"/>
                <w:szCs w:val="20"/>
              </w:rPr>
              <w:t xml:space="preserve"> </w:t>
            </w:r>
            <w:r w:rsidRPr="0032299D">
              <w:rPr>
                <w:rFonts w:ascii="Arial" w:eastAsia="Arial" w:hAnsi="Arial" w:cs="Arial"/>
                <w:sz w:val="20"/>
                <w:szCs w:val="20"/>
              </w:rPr>
              <w:t>Friday</w:t>
            </w:r>
            <w:r w:rsidR="00885780" w:rsidRPr="0032299D">
              <w:rPr>
                <w:rFonts w:ascii="Arial" w:eastAsia="Arial" w:hAnsi="Arial" w:cs="Arial"/>
                <w:sz w:val="20"/>
                <w:szCs w:val="20"/>
              </w:rPr>
              <w:t xml:space="preserve"> </w:t>
            </w:r>
            <w:r w:rsidRPr="0032299D">
              <w:rPr>
                <w:rFonts w:ascii="Arial" w:eastAsia="Arial" w:hAnsi="Arial" w:cs="Arial"/>
                <w:sz w:val="20"/>
                <w:szCs w:val="20"/>
              </w:rPr>
              <w:t>of</w:t>
            </w:r>
            <w:r w:rsidR="00885780" w:rsidRPr="0032299D">
              <w:rPr>
                <w:rFonts w:ascii="Arial" w:eastAsia="Arial" w:hAnsi="Arial" w:cs="Arial"/>
                <w:sz w:val="20"/>
                <w:szCs w:val="20"/>
              </w:rPr>
              <w:t xml:space="preserve"> </w:t>
            </w:r>
            <w:r w:rsidRPr="0032299D">
              <w:rPr>
                <w:rFonts w:ascii="Arial" w:eastAsia="Arial" w:hAnsi="Arial" w:cs="Arial"/>
                <w:sz w:val="20"/>
                <w:szCs w:val="20"/>
              </w:rPr>
              <w:t>the</w:t>
            </w:r>
            <w:r w:rsidR="00885780" w:rsidRPr="0032299D">
              <w:rPr>
                <w:rFonts w:ascii="Arial" w:eastAsia="Arial" w:hAnsi="Arial" w:cs="Arial"/>
                <w:sz w:val="20"/>
                <w:szCs w:val="20"/>
              </w:rPr>
              <w:t xml:space="preserve"> </w:t>
            </w:r>
            <w:r w:rsidRPr="0032299D">
              <w:rPr>
                <w:rFonts w:ascii="Arial" w:eastAsia="Arial" w:hAnsi="Arial" w:cs="Arial"/>
                <w:sz w:val="20"/>
                <w:szCs w:val="20"/>
              </w:rPr>
              <w:t>week</w:t>
            </w:r>
            <w:r w:rsidR="00BD0579" w:rsidRPr="0032299D">
              <w:rPr>
                <w:rFonts w:ascii="Arial" w:eastAsia="Arial" w:hAnsi="Arial" w:cs="Arial"/>
                <w:sz w:val="20"/>
                <w:szCs w:val="20"/>
              </w:rPr>
              <w:t>.</w:t>
            </w:r>
          </w:p>
          <w:p w:rsidR="00576CC9" w:rsidRPr="0032299D" w:rsidRDefault="000726C8" w:rsidP="00576C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32299D">
              <w:rPr>
                <w:rFonts w:ascii="Arial" w:eastAsia="Arial" w:hAnsi="Arial" w:cs="Arial"/>
                <w:sz w:val="20"/>
                <w:szCs w:val="20"/>
              </w:rPr>
              <w:t>Ongoing</w:t>
            </w:r>
            <w:r w:rsidR="00885780" w:rsidRPr="0032299D">
              <w:rPr>
                <w:rFonts w:ascii="Arial" w:eastAsia="Arial" w:hAnsi="Arial" w:cs="Arial"/>
                <w:sz w:val="20"/>
                <w:szCs w:val="20"/>
              </w:rPr>
              <w:t xml:space="preserve"> </w:t>
            </w:r>
            <w:r w:rsidRPr="0032299D">
              <w:rPr>
                <w:rFonts w:ascii="Arial" w:eastAsia="Arial" w:hAnsi="Arial" w:cs="Arial"/>
                <w:sz w:val="20"/>
                <w:szCs w:val="20"/>
              </w:rPr>
              <w:t>procurement</w:t>
            </w:r>
            <w:r w:rsidR="00885780" w:rsidRPr="0032299D">
              <w:rPr>
                <w:rFonts w:ascii="Arial" w:eastAsia="Arial" w:hAnsi="Arial" w:cs="Arial"/>
                <w:sz w:val="20"/>
                <w:szCs w:val="20"/>
              </w:rPr>
              <w:t xml:space="preserve"> </w:t>
            </w:r>
            <w:r w:rsidRPr="0032299D">
              <w:rPr>
                <w:rFonts w:ascii="Arial" w:eastAsia="Arial" w:hAnsi="Arial" w:cs="Arial"/>
                <w:sz w:val="20"/>
                <w:szCs w:val="20"/>
              </w:rPr>
              <w:t>of</w:t>
            </w:r>
            <w:r w:rsidR="00885780" w:rsidRPr="0032299D">
              <w:rPr>
                <w:rFonts w:ascii="Arial" w:eastAsia="Arial" w:hAnsi="Arial" w:cs="Arial"/>
                <w:sz w:val="20"/>
                <w:szCs w:val="20"/>
              </w:rPr>
              <w:t xml:space="preserve"> </w:t>
            </w:r>
            <w:r w:rsidRPr="0032299D">
              <w:rPr>
                <w:rFonts w:ascii="Arial" w:eastAsia="Arial" w:hAnsi="Arial" w:cs="Arial"/>
                <w:sz w:val="20"/>
                <w:szCs w:val="20"/>
              </w:rPr>
              <w:t>additional</w:t>
            </w:r>
            <w:r w:rsidR="00885780" w:rsidRPr="0032299D">
              <w:rPr>
                <w:rFonts w:ascii="Arial" w:eastAsia="Arial" w:hAnsi="Arial" w:cs="Arial"/>
                <w:sz w:val="20"/>
                <w:szCs w:val="20"/>
              </w:rPr>
              <w:t xml:space="preserve"> </w:t>
            </w:r>
            <w:r w:rsidRPr="0032299D">
              <w:rPr>
                <w:rFonts w:ascii="Arial" w:eastAsia="Arial" w:hAnsi="Arial" w:cs="Arial"/>
                <w:sz w:val="20"/>
                <w:szCs w:val="20"/>
              </w:rPr>
              <w:t>supplies</w:t>
            </w:r>
            <w:r w:rsidR="00885780" w:rsidRPr="0032299D">
              <w:rPr>
                <w:rFonts w:ascii="Arial" w:eastAsia="Arial" w:hAnsi="Arial" w:cs="Arial"/>
                <w:sz w:val="20"/>
                <w:szCs w:val="20"/>
              </w:rPr>
              <w:t xml:space="preserve"> </w:t>
            </w:r>
            <w:r w:rsidRPr="0032299D">
              <w:rPr>
                <w:rFonts w:ascii="Arial" w:eastAsia="Arial" w:hAnsi="Arial" w:cs="Arial"/>
                <w:sz w:val="20"/>
                <w:szCs w:val="20"/>
              </w:rPr>
              <w:t>for</w:t>
            </w:r>
            <w:r w:rsidR="00885780" w:rsidRPr="0032299D">
              <w:rPr>
                <w:rFonts w:ascii="Arial" w:eastAsia="Arial" w:hAnsi="Arial" w:cs="Arial"/>
                <w:sz w:val="20"/>
                <w:szCs w:val="20"/>
              </w:rPr>
              <w:t xml:space="preserve"> </w:t>
            </w:r>
            <w:r w:rsidRPr="0032299D">
              <w:rPr>
                <w:rFonts w:ascii="Arial" w:eastAsia="Arial" w:hAnsi="Arial" w:cs="Arial"/>
                <w:sz w:val="20"/>
                <w:szCs w:val="20"/>
              </w:rPr>
              <w:t>production</w:t>
            </w:r>
            <w:r w:rsidR="00885780" w:rsidRPr="0032299D">
              <w:rPr>
                <w:rFonts w:ascii="Arial" w:eastAsia="Arial" w:hAnsi="Arial" w:cs="Arial"/>
                <w:sz w:val="20"/>
                <w:szCs w:val="20"/>
              </w:rPr>
              <w:t xml:space="preserve"> </w:t>
            </w:r>
            <w:r w:rsidRPr="0032299D">
              <w:rPr>
                <w:rFonts w:ascii="Arial" w:eastAsia="Arial" w:hAnsi="Arial" w:cs="Arial"/>
                <w:sz w:val="20"/>
                <w:szCs w:val="20"/>
              </w:rPr>
              <w:t>of</w:t>
            </w:r>
            <w:r w:rsidR="00885780" w:rsidRPr="0032299D">
              <w:rPr>
                <w:rFonts w:ascii="Arial" w:eastAsia="Arial" w:hAnsi="Arial" w:cs="Arial"/>
                <w:sz w:val="20"/>
                <w:szCs w:val="20"/>
              </w:rPr>
              <w:t xml:space="preserve"> </w:t>
            </w:r>
            <w:r w:rsidRPr="0032299D">
              <w:rPr>
                <w:rFonts w:ascii="Arial" w:eastAsia="Arial" w:hAnsi="Arial" w:cs="Arial"/>
                <w:sz w:val="20"/>
                <w:szCs w:val="20"/>
              </w:rPr>
              <w:t>family</w:t>
            </w:r>
            <w:r w:rsidR="00885780" w:rsidRPr="0032299D">
              <w:rPr>
                <w:rFonts w:ascii="Arial" w:eastAsia="Arial" w:hAnsi="Arial" w:cs="Arial"/>
                <w:sz w:val="20"/>
                <w:szCs w:val="20"/>
              </w:rPr>
              <w:t xml:space="preserve"> </w:t>
            </w:r>
            <w:r w:rsidRPr="0032299D">
              <w:rPr>
                <w:rFonts w:ascii="Arial" w:eastAsia="Arial" w:hAnsi="Arial" w:cs="Arial"/>
                <w:sz w:val="20"/>
                <w:szCs w:val="20"/>
              </w:rPr>
              <w:t>food</w:t>
            </w:r>
            <w:r w:rsidR="00885780" w:rsidRPr="0032299D">
              <w:rPr>
                <w:rFonts w:ascii="Arial" w:eastAsia="Arial" w:hAnsi="Arial" w:cs="Arial"/>
                <w:sz w:val="20"/>
                <w:szCs w:val="20"/>
              </w:rPr>
              <w:t xml:space="preserve"> </w:t>
            </w:r>
            <w:r w:rsidRPr="0032299D">
              <w:rPr>
                <w:rFonts w:ascii="Arial" w:eastAsia="Arial" w:hAnsi="Arial" w:cs="Arial"/>
                <w:sz w:val="20"/>
                <w:szCs w:val="20"/>
              </w:rPr>
              <w:t>packs</w:t>
            </w:r>
            <w:r w:rsidR="00BD0579" w:rsidRPr="0032299D">
              <w:rPr>
                <w:rFonts w:ascii="Arial" w:eastAsia="Arial" w:hAnsi="Arial" w:cs="Arial"/>
                <w:sz w:val="20"/>
                <w:szCs w:val="20"/>
              </w:rPr>
              <w:t>.</w:t>
            </w:r>
          </w:p>
          <w:p w:rsidR="00320F48" w:rsidRPr="0032299D" w:rsidRDefault="00D24865" w:rsidP="000E398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32299D">
              <w:rPr>
                <w:rFonts w:ascii="Arial" w:eastAsia="Arial" w:hAnsi="Arial" w:cs="Arial"/>
                <w:sz w:val="20"/>
                <w:szCs w:val="20"/>
              </w:rPr>
              <w:t>Quick Response Team worked full force with the monitoring and reporting of the regional operational activities in line with the Covid-19 response.</w:t>
            </w:r>
          </w:p>
          <w:p w:rsidR="00D24865" w:rsidRPr="0032299D" w:rsidRDefault="00320F48" w:rsidP="000E398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32299D">
              <w:rPr>
                <w:rFonts w:ascii="Arial" w:eastAsia="Arial" w:hAnsi="Arial" w:cs="Arial"/>
                <w:sz w:val="20"/>
                <w:szCs w:val="20"/>
              </w:rPr>
              <w:t>DRMD skeletal workforce on duty for monitoring, coordination and response in cases of emergency during the observance of the Holy Week.</w:t>
            </w:r>
          </w:p>
        </w:tc>
      </w:tr>
    </w:tbl>
    <w:p w:rsidR="00812332" w:rsidRPr="00C817D2" w:rsidRDefault="00812332"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D7671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476ED1" w:rsidRPr="00476ED1" w:rsidTr="00A44C31">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6ED1" w:rsidRPr="0032299D" w:rsidRDefault="00F77AB6" w:rsidP="00F77AB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32299D">
              <w:rPr>
                <w:rFonts w:ascii="Arial" w:eastAsia="Arial" w:hAnsi="Arial" w:cs="Arial"/>
                <w:sz w:val="20"/>
                <w:szCs w:val="20"/>
              </w:rPr>
              <w:t xml:space="preserve">12 </w:t>
            </w:r>
            <w:r w:rsidR="00476ED1" w:rsidRPr="0032299D">
              <w:rPr>
                <w:rFonts w:ascii="Arial" w:eastAsia="Arial" w:hAnsi="Arial" w:cs="Arial"/>
                <w:sz w:val="20"/>
                <w:szCs w:val="20"/>
              </w:rPr>
              <w:t>April</w:t>
            </w:r>
            <w:r w:rsidR="00885780" w:rsidRPr="0032299D">
              <w:rPr>
                <w:rFonts w:ascii="Arial" w:eastAsia="Arial" w:hAnsi="Arial" w:cs="Arial"/>
                <w:sz w:val="20"/>
                <w:szCs w:val="20"/>
              </w:rPr>
              <w:t xml:space="preserve"> </w:t>
            </w:r>
            <w:r w:rsidR="00476ED1" w:rsidRPr="0032299D">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77AB6" w:rsidRPr="0032299D" w:rsidRDefault="00F77AB6" w:rsidP="00F77AB6">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2299D">
              <w:rPr>
                <w:rFonts w:ascii="Arial" w:eastAsia="Arial" w:hAnsi="Arial" w:cs="Arial"/>
                <w:sz w:val="20"/>
                <w:szCs w:val="20"/>
              </w:rPr>
              <w:t xml:space="preserve">As of this reporting, 647 Non CCT beneficiaries of SAP start receiving their cash subsidy on April 9, and 11, 2020 in sporadic LGUs in Davao region. a total amount extended is now </w:t>
            </w:r>
            <w:r w:rsidRPr="0032299D">
              <w:rPr>
                <w:rFonts w:ascii="Arial" w:eastAsia="Arial" w:hAnsi="Arial" w:cs="Arial"/>
                <w:b/>
                <w:sz w:val="20"/>
                <w:szCs w:val="20"/>
              </w:rPr>
              <w:t>₱3,882,000.00.</w:t>
            </w:r>
          </w:p>
          <w:p w:rsidR="00F77AB6" w:rsidRPr="0032299D" w:rsidRDefault="00F77AB6" w:rsidP="00F77AB6">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2299D">
              <w:rPr>
                <w:rFonts w:ascii="Arial" w:eastAsia="Arial" w:hAnsi="Arial" w:cs="Arial"/>
                <w:sz w:val="20"/>
                <w:szCs w:val="20"/>
              </w:rPr>
              <w:t>Consultation meeting with Davao City team leaders RE: SAP implementation and its protocols. Pay-outs strategy while observing physical distancing, mandatory wearing of face masks, and precautionary measures.</w:t>
            </w:r>
          </w:p>
          <w:p w:rsidR="00F77AB6" w:rsidRPr="0032299D" w:rsidRDefault="00F77AB6" w:rsidP="00F77AB6">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2299D">
              <w:rPr>
                <w:rFonts w:ascii="Arial" w:eastAsia="Arial" w:hAnsi="Arial" w:cs="Arial"/>
                <w:sz w:val="20"/>
                <w:szCs w:val="20"/>
              </w:rPr>
              <w:t>DSWD staff continuously provide technical assistance to BLGUs, LGUs on SAC forms, SAP guidelines and pay out processes through phone calls.</w:t>
            </w:r>
          </w:p>
          <w:p w:rsidR="00F77AB6" w:rsidRPr="0032299D" w:rsidRDefault="00F77AB6" w:rsidP="00F77AB6">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2299D">
              <w:rPr>
                <w:rFonts w:ascii="Arial" w:eastAsia="Arial" w:hAnsi="Arial" w:cs="Arial"/>
                <w:sz w:val="20"/>
                <w:szCs w:val="20"/>
              </w:rPr>
              <w:t>Encoding of validated master list and payroll printing is ongoing.</w:t>
            </w:r>
          </w:p>
          <w:p w:rsidR="007A16A4" w:rsidRPr="0032299D" w:rsidRDefault="00F77AB6" w:rsidP="00F77AB6">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2299D">
              <w:rPr>
                <w:rFonts w:ascii="Arial" w:eastAsia="Arial" w:hAnsi="Arial" w:cs="Arial"/>
                <w:sz w:val="20"/>
                <w:szCs w:val="20"/>
              </w:rPr>
              <w:t>Ground working distribution of SAC forms and validation of SAP beneficiaries across 5 provinces of Davao Region is still ongoing.</w:t>
            </w:r>
          </w:p>
          <w:p w:rsidR="00F77AB6" w:rsidRPr="0032299D" w:rsidRDefault="00F77AB6" w:rsidP="00F77AB6">
            <w:pPr>
              <w:pStyle w:val="ListParagraph"/>
              <w:widowControl/>
              <w:numPr>
                <w:ilvl w:val="0"/>
                <w:numId w:val="8"/>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2299D">
              <w:rPr>
                <w:rFonts w:ascii="Arial" w:eastAsia="Arial" w:hAnsi="Arial" w:cs="Arial"/>
                <w:sz w:val="20"/>
                <w:szCs w:val="20"/>
              </w:rPr>
              <w:t>DROMIC is in close coordination with partner stakeholders for monitoring and updates of COVID-19 in the region.</w:t>
            </w:r>
          </w:p>
        </w:tc>
      </w:tr>
    </w:tbl>
    <w:p w:rsidR="00AE735D" w:rsidRPr="00C817D2" w:rsidRDefault="00AE735D"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885780">
        <w:rPr>
          <w:rFonts w:ascii="Arial" w:eastAsia="Arial" w:hAnsi="Arial" w:cs="Arial"/>
          <w:b/>
          <w:sz w:val="24"/>
          <w:szCs w:val="24"/>
        </w:rPr>
        <w:t xml:space="preserve"> </w:t>
      </w:r>
      <w:r w:rsidRPr="00C817D2">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885780">
              <w:rPr>
                <w:rFonts w:ascii="Arial" w:eastAsia="Arial" w:hAnsi="Arial" w:cs="Arial"/>
                <w:b/>
                <w:sz w:val="20"/>
                <w:szCs w:val="20"/>
              </w:rPr>
              <w:t xml:space="preserve"> </w:t>
            </w:r>
            <w:r w:rsidRPr="00C817D2">
              <w:rPr>
                <w:rFonts w:ascii="Arial" w:eastAsia="Arial" w:hAnsi="Arial" w:cs="Arial"/>
                <w:b/>
                <w:sz w:val="20"/>
                <w:szCs w:val="20"/>
              </w:rPr>
              <w:t>/</w:t>
            </w:r>
            <w:r w:rsidR="00885780">
              <w:rPr>
                <w:rFonts w:ascii="Arial" w:eastAsia="Arial" w:hAnsi="Arial" w:cs="Arial"/>
                <w:b/>
                <w:sz w:val="20"/>
                <w:szCs w:val="20"/>
              </w:rPr>
              <w:t xml:space="preserve"> </w:t>
            </w:r>
            <w:r w:rsidRPr="00C817D2">
              <w:rPr>
                <w:rFonts w:ascii="Arial" w:eastAsia="Arial" w:hAnsi="Arial" w:cs="Arial"/>
                <w:b/>
                <w:sz w:val="20"/>
                <w:szCs w:val="20"/>
              </w:rPr>
              <w:t>ACTIONS</w:t>
            </w:r>
            <w:r w:rsidR="00885780">
              <w:rPr>
                <w:rFonts w:ascii="Arial" w:eastAsia="Arial" w:hAnsi="Arial" w:cs="Arial"/>
                <w:b/>
                <w:sz w:val="20"/>
                <w:szCs w:val="20"/>
              </w:rPr>
              <w:t xml:space="preserve"> </w:t>
            </w:r>
            <w:r w:rsidRPr="00C817D2">
              <w:rPr>
                <w:rFonts w:ascii="Arial" w:eastAsia="Arial" w:hAnsi="Arial" w:cs="Arial"/>
                <w:b/>
                <w:sz w:val="20"/>
                <w:szCs w:val="20"/>
              </w:rPr>
              <w:t>UNDERTAKEN</w:t>
            </w:r>
          </w:p>
        </w:tc>
      </w:tr>
      <w:tr w:rsidR="002E7147" w:rsidRPr="00A44C31"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D6F11" w:rsidRPr="009E4CE1" w:rsidRDefault="002E7147" w:rsidP="004D42E0">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9E4CE1">
              <w:rPr>
                <w:rFonts w:ascii="Arial" w:eastAsia="Arial" w:hAnsi="Arial" w:cs="Arial"/>
                <w:sz w:val="20"/>
                <w:szCs w:val="20"/>
              </w:rPr>
              <w:t>09</w:t>
            </w:r>
            <w:r w:rsidR="00885780" w:rsidRPr="009E4CE1">
              <w:rPr>
                <w:rFonts w:ascii="Arial" w:eastAsia="Arial" w:hAnsi="Arial" w:cs="Arial"/>
                <w:sz w:val="20"/>
                <w:szCs w:val="20"/>
              </w:rPr>
              <w:t xml:space="preserve"> </w:t>
            </w:r>
            <w:r w:rsidR="003D6F11" w:rsidRPr="009E4CE1">
              <w:rPr>
                <w:rFonts w:ascii="Arial" w:eastAsia="Arial" w:hAnsi="Arial" w:cs="Arial"/>
                <w:sz w:val="20"/>
                <w:szCs w:val="20"/>
              </w:rPr>
              <w:t>April</w:t>
            </w:r>
            <w:r w:rsidR="00885780" w:rsidRPr="009E4CE1">
              <w:rPr>
                <w:rFonts w:ascii="Arial" w:eastAsia="Arial" w:hAnsi="Arial" w:cs="Arial"/>
                <w:sz w:val="20"/>
                <w:szCs w:val="20"/>
              </w:rPr>
              <w:t xml:space="preserve"> </w:t>
            </w:r>
            <w:r w:rsidR="003D6F11" w:rsidRPr="009E4CE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D6F11" w:rsidRPr="009E4CE1" w:rsidRDefault="003D6F11" w:rsidP="000E3989">
            <w:pPr>
              <w:widowControl/>
              <w:numPr>
                <w:ilvl w:val="0"/>
                <w:numId w:val="8"/>
              </w:numPr>
              <w:pBdr>
                <w:top w:val="nil"/>
                <w:left w:val="nil"/>
                <w:bottom w:val="nil"/>
                <w:right w:val="nil"/>
                <w:between w:val="nil"/>
              </w:pBdr>
              <w:contextualSpacing/>
              <w:jc w:val="both"/>
              <w:rPr>
                <w:rFonts w:ascii="Arial" w:eastAsia="Arial" w:hAnsi="Arial" w:cs="Arial"/>
                <w:sz w:val="20"/>
                <w:szCs w:val="20"/>
              </w:rPr>
            </w:pPr>
            <w:r w:rsidRPr="009E4CE1">
              <w:rPr>
                <w:rFonts w:ascii="Arial" w:eastAsia="Arial" w:hAnsi="Arial" w:cs="Arial"/>
                <w:sz w:val="20"/>
                <w:szCs w:val="20"/>
              </w:rPr>
              <w:t>DSWD-FO</w:t>
            </w:r>
            <w:r w:rsidR="00885780" w:rsidRPr="009E4CE1">
              <w:rPr>
                <w:rFonts w:ascii="Arial" w:eastAsia="Arial" w:hAnsi="Arial" w:cs="Arial"/>
                <w:sz w:val="20"/>
                <w:szCs w:val="20"/>
              </w:rPr>
              <w:t xml:space="preserve"> </w:t>
            </w:r>
            <w:r w:rsidRPr="009E4CE1">
              <w:rPr>
                <w:rFonts w:ascii="Arial" w:eastAsia="Arial" w:hAnsi="Arial" w:cs="Arial"/>
                <w:sz w:val="20"/>
                <w:szCs w:val="20"/>
              </w:rPr>
              <w:t>XII</w:t>
            </w:r>
            <w:r w:rsidR="00885780" w:rsidRPr="009E4CE1">
              <w:rPr>
                <w:rFonts w:ascii="Arial" w:eastAsia="Arial" w:hAnsi="Arial" w:cs="Arial"/>
                <w:sz w:val="20"/>
                <w:szCs w:val="20"/>
              </w:rPr>
              <w:t xml:space="preserve"> </w:t>
            </w:r>
            <w:r w:rsidRPr="009E4CE1">
              <w:rPr>
                <w:rFonts w:ascii="Arial" w:eastAsia="Arial" w:hAnsi="Arial" w:cs="Arial"/>
                <w:sz w:val="20"/>
                <w:szCs w:val="20"/>
              </w:rPr>
              <w:t>released</w:t>
            </w:r>
            <w:r w:rsidR="00885780" w:rsidRPr="009E4CE1">
              <w:rPr>
                <w:rFonts w:ascii="Arial" w:eastAsia="Arial" w:hAnsi="Arial" w:cs="Arial"/>
                <w:sz w:val="20"/>
                <w:szCs w:val="20"/>
              </w:rPr>
              <w:t xml:space="preserve"> </w:t>
            </w:r>
            <w:r w:rsidRPr="009E4CE1">
              <w:rPr>
                <w:rFonts w:ascii="Arial" w:eastAsia="Arial" w:hAnsi="Arial" w:cs="Arial"/>
                <w:sz w:val="20"/>
                <w:szCs w:val="20"/>
              </w:rPr>
              <w:t>300</w:t>
            </w:r>
            <w:r w:rsidR="00885780" w:rsidRPr="009E4CE1">
              <w:rPr>
                <w:rFonts w:ascii="Arial" w:eastAsia="Arial" w:hAnsi="Arial" w:cs="Arial"/>
                <w:sz w:val="20"/>
                <w:szCs w:val="20"/>
              </w:rPr>
              <w:t xml:space="preserve"> </w:t>
            </w:r>
            <w:r w:rsidRPr="009E4CE1">
              <w:rPr>
                <w:rFonts w:ascii="Arial" w:eastAsia="Arial" w:hAnsi="Arial" w:cs="Arial"/>
                <w:sz w:val="20"/>
                <w:szCs w:val="20"/>
              </w:rPr>
              <w:t>FFPs</w:t>
            </w:r>
            <w:r w:rsidR="00885780" w:rsidRPr="009E4CE1">
              <w:rPr>
                <w:rFonts w:ascii="Arial" w:eastAsia="Arial" w:hAnsi="Arial" w:cs="Arial"/>
                <w:sz w:val="20"/>
                <w:szCs w:val="20"/>
              </w:rPr>
              <w:t xml:space="preserve"> </w:t>
            </w:r>
            <w:r w:rsidRPr="009E4CE1">
              <w:rPr>
                <w:rFonts w:ascii="Arial" w:eastAsia="Arial" w:hAnsi="Arial" w:cs="Arial"/>
                <w:sz w:val="20"/>
                <w:szCs w:val="20"/>
              </w:rPr>
              <w:t>to</w:t>
            </w:r>
            <w:r w:rsidR="00885780" w:rsidRPr="009E4CE1">
              <w:rPr>
                <w:rFonts w:ascii="Arial" w:eastAsia="Arial" w:hAnsi="Arial" w:cs="Arial"/>
                <w:sz w:val="20"/>
                <w:szCs w:val="20"/>
              </w:rPr>
              <w:t xml:space="preserve"> </w:t>
            </w:r>
            <w:r w:rsidRPr="009E4CE1">
              <w:rPr>
                <w:rFonts w:ascii="Arial" w:eastAsia="Arial" w:hAnsi="Arial" w:cs="Arial"/>
                <w:sz w:val="20"/>
                <w:szCs w:val="20"/>
              </w:rPr>
              <w:t>LGU</w:t>
            </w:r>
            <w:r w:rsidR="00885780" w:rsidRPr="009E4CE1">
              <w:rPr>
                <w:rFonts w:ascii="Arial" w:eastAsia="Arial" w:hAnsi="Arial" w:cs="Arial"/>
                <w:sz w:val="20"/>
                <w:szCs w:val="20"/>
              </w:rPr>
              <w:t xml:space="preserve"> </w:t>
            </w:r>
            <w:r w:rsidR="002E7147" w:rsidRPr="009E4CE1">
              <w:rPr>
                <w:rFonts w:ascii="Arial" w:eastAsia="Arial" w:hAnsi="Arial" w:cs="Arial"/>
                <w:sz w:val="20"/>
                <w:szCs w:val="20"/>
              </w:rPr>
              <w:t xml:space="preserve">of </w:t>
            </w:r>
            <w:proofErr w:type="spellStart"/>
            <w:r w:rsidR="002E7147" w:rsidRPr="009E4CE1">
              <w:rPr>
                <w:rFonts w:ascii="Arial" w:eastAsia="Arial" w:hAnsi="Arial" w:cs="Arial"/>
                <w:sz w:val="20"/>
                <w:szCs w:val="20"/>
              </w:rPr>
              <w:t>Banga</w:t>
            </w:r>
            <w:proofErr w:type="spellEnd"/>
            <w:r w:rsidR="002E7147" w:rsidRPr="009E4CE1">
              <w:rPr>
                <w:rFonts w:ascii="Arial" w:eastAsia="Arial" w:hAnsi="Arial" w:cs="Arial"/>
                <w:sz w:val="20"/>
                <w:szCs w:val="20"/>
              </w:rPr>
              <w:t xml:space="preserve"> and </w:t>
            </w:r>
            <w:proofErr w:type="spellStart"/>
            <w:r w:rsidR="002E7147" w:rsidRPr="009E4CE1">
              <w:rPr>
                <w:rFonts w:ascii="Arial" w:eastAsia="Arial" w:hAnsi="Arial" w:cs="Arial"/>
                <w:sz w:val="20"/>
                <w:szCs w:val="20"/>
              </w:rPr>
              <w:t>Noralah</w:t>
            </w:r>
            <w:proofErr w:type="spellEnd"/>
            <w:r w:rsidR="002E7147" w:rsidRPr="009E4CE1">
              <w:rPr>
                <w:rFonts w:ascii="Arial" w:eastAsia="Arial" w:hAnsi="Arial" w:cs="Arial"/>
                <w:sz w:val="20"/>
                <w:szCs w:val="20"/>
              </w:rPr>
              <w:t>.</w:t>
            </w:r>
          </w:p>
        </w:tc>
      </w:tr>
    </w:tbl>
    <w:p w:rsidR="007C5709" w:rsidRPr="00A44C31" w:rsidRDefault="007C5709"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2" w:name="_heading=h.30j0zll" w:colFirst="0" w:colLast="0"/>
      <w:bookmarkEnd w:id="2"/>
    </w:p>
    <w:p w:rsidR="00F85877" w:rsidRPr="00A44C31"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A44C31">
        <w:rPr>
          <w:rFonts w:ascii="Arial" w:eastAsia="Arial" w:hAnsi="Arial" w:cs="Arial"/>
          <w:b/>
          <w:sz w:val="24"/>
          <w:szCs w:val="24"/>
        </w:rPr>
        <w:t>DSWD-FO</w:t>
      </w:r>
      <w:r w:rsidR="00885780" w:rsidRPr="00A44C31">
        <w:rPr>
          <w:rFonts w:ascii="Arial" w:eastAsia="Arial" w:hAnsi="Arial" w:cs="Arial"/>
          <w:b/>
          <w:sz w:val="24"/>
          <w:szCs w:val="24"/>
        </w:rPr>
        <w:t xml:space="preserve"> </w:t>
      </w:r>
      <w:r w:rsidR="00F76D44" w:rsidRPr="00A44C31">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A44C31"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A44C31">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44C31" w:rsidRDefault="000157BE" w:rsidP="0083589D">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A44C31">
              <w:rPr>
                <w:rFonts w:ascii="Arial" w:eastAsia="Arial" w:hAnsi="Arial" w:cs="Arial"/>
                <w:b/>
                <w:sz w:val="20"/>
                <w:szCs w:val="20"/>
              </w:rPr>
              <w:t>SITUATIONS</w:t>
            </w:r>
            <w:r w:rsidR="00885780" w:rsidRPr="00A44C31">
              <w:rPr>
                <w:rFonts w:ascii="Arial" w:eastAsia="Arial" w:hAnsi="Arial" w:cs="Arial"/>
                <w:b/>
                <w:sz w:val="20"/>
                <w:szCs w:val="20"/>
              </w:rPr>
              <w:t xml:space="preserve"> </w:t>
            </w:r>
            <w:r w:rsidRPr="00A44C31">
              <w:rPr>
                <w:rFonts w:ascii="Arial" w:eastAsia="Arial" w:hAnsi="Arial" w:cs="Arial"/>
                <w:b/>
                <w:sz w:val="20"/>
                <w:szCs w:val="20"/>
              </w:rPr>
              <w:t>/</w:t>
            </w:r>
            <w:r w:rsidR="00885780" w:rsidRPr="00A44C31">
              <w:rPr>
                <w:rFonts w:ascii="Arial" w:eastAsia="Arial" w:hAnsi="Arial" w:cs="Arial"/>
                <w:b/>
                <w:sz w:val="20"/>
                <w:szCs w:val="20"/>
              </w:rPr>
              <w:t xml:space="preserve"> </w:t>
            </w:r>
            <w:r w:rsidRPr="00A44C31">
              <w:rPr>
                <w:rFonts w:ascii="Arial" w:eastAsia="Arial" w:hAnsi="Arial" w:cs="Arial"/>
                <w:b/>
                <w:sz w:val="20"/>
                <w:szCs w:val="20"/>
              </w:rPr>
              <w:t>ACTIONS</w:t>
            </w:r>
            <w:r w:rsidR="00885780" w:rsidRPr="00A44C31">
              <w:rPr>
                <w:rFonts w:ascii="Arial" w:eastAsia="Arial" w:hAnsi="Arial" w:cs="Arial"/>
                <w:b/>
                <w:sz w:val="20"/>
                <w:szCs w:val="20"/>
              </w:rPr>
              <w:t xml:space="preserve"> </w:t>
            </w:r>
            <w:r w:rsidRPr="00A44C31">
              <w:rPr>
                <w:rFonts w:ascii="Arial" w:eastAsia="Arial" w:hAnsi="Arial" w:cs="Arial"/>
                <w:b/>
                <w:sz w:val="20"/>
                <w:szCs w:val="20"/>
              </w:rPr>
              <w:t>UNDERTAKEN</w:t>
            </w:r>
          </w:p>
        </w:tc>
      </w:tr>
      <w:tr w:rsidR="0004101D" w:rsidRPr="00A44C31"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4101D" w:rsidRPr="00A44C31" w:rsidRDefault="0004101D" w:rsidP="003D19D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A44C31">
              <w:rPr>
                <w:rFonts w:ascii="Arial" w:eastAsia="Arial" w:hAnsi="Arial" w:cs="Arial"/>
                <w:sz w:val="20"/>
                <w:szCs w:val="20"/>
              </w:rPr>
              <w:t>08</w:t>
            </w:r>
            <w:r w:rsidR="00885780" w:rsidRPr="00A44C31">
              <w:rPr>
                <w:rFonts w:ascii="Arial" w:eastAsia="Arial" w:hAnsi="Arial" w:cs="Arial"/>
                <w:sz w:val="20"/>
                <w:szCs w:val="20"/>
              </w:rPr>
              <w:t xml:space="preserve"> </w:t>
            </w:r>
            <w:r w:rsidRPr="00A44C31">
              <w:rPr>
                <w:rFonts w:ascii="Arial" w:eastAsia="Arial" w:hAnsi="Arial" w:cs="Arial"/>
                <w:sz w:val="20"/>
                <w:szCs w:val="20"/>
              </w:rPr>
              <w:t>April</w:t>
            </w:r>
            <w:r w:rsidR="00885780" w:rsidRPr="00A44C31">
              <w:rPr>
                <w:rFonts w:ascii="Arial" w:eastAsia="Arial" w:hAnsi="Arial" w:cs="Arial"/>
                <w:sz w:val="20"/>
                <w:szCs w:val="20"/>
              </w:rPr>
              <w:t xml:space="preserve"> </w:t>
            </w:r>
            <w:r w:rsidRPr="00A44C3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4101D" w:rsidRPr="00A44C31" w:rsidRDefault="0004101D" w:rsidP="000E3989">
            <w:pPr>
              <w:pStyle w:val="ListParagraph"/>
              <w:widowControl/>
              <w:numPr>
                <w:ilvl w:val="0"/>
                <w:numId w:val="3"/>
              </w:numPr>
              <w:ind w:left="357"/>
              <w:jc w:val="both"/>
              <w:rPr>
                <w:rFonts w:ascii="Arial" w:eastAsia="Arial" w:hAnsi="Arial" w:cs="Arial"/>
                <w:sz w:val="20"/>
                <w:szCs w:val="20"/>
              </w:rPr>
            </w:pPr>
            <w:r w:rsidRPr="00A44C31">
              <w:rPr>
                <w:rFonts w:ascii="Arial" w:eastAsia="Arial" w:hAnsi="Arial" w:cs="Arial"/>
                <w:sz w:val="20"/>
                <w:szCs w:val="20"/>
              </w:rPr>
              <w:t>Continuous</w:t>
            </w:r>
            <w:r w:rsidR="00885780" w:rsidRPr="00A44C31">
              <w:rPr>
                <w:rFonts w:ascii="Arial" w:eastAsia="Arial" w:hAnsi="Arial" w:cs="Arial"/>
                <w:sz w:val="20"/>
                <w:szCs w:val="20"/>
              </w:rPr>
              <w:t xml:space="preserve"> </w:t>
            </w:r>
            <w:r w:rsidRPr="00A44C31">
              <w:rPr>
                <w:rFonts w:ascii="Arial" w:eastAsia="Arial" w:hAnsi="Arial" w:cs="Arial"/>
                <w:sz w:val="20"/>
                <w:szCs w:val="20"/>
              </w:rPr>
              <w:t>coordination</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monitoring</w:t>
            </w:r>
            <w:r w:rsidR="00885780" w:rsidRPr="00A44C31">
              <w:rPr>
                <w:rFonts w:ascii="Arial" w:eastAsia="Arial" w:hAnsi="Arial" w:cs="Arial"/>
                <w:sz w:val="20"/>
                <w:szCs w:val="20"/>
              </w:rPr>
              <w:t xml:space="preserve"> </w:t>
            </w:r>
            <w:r w:rsidRPr="00A44C31">
              <w:rPr>
                <w:rFonts w:ascii="Arial" w:eastAsia="Arial" w:hAnsi="Arial" w:cs="Arial"/>
                <w:sz w:val="20"/>
                <w:szCs w:val="20"/>
              </w:rPr>
              <w:t>with</w:t>
            </w:r>
            <w:r w:rsidR="00885780" w:rsidRPr="00A44C31">
              <w:rPr>
                <w:rFonts w:ascii="Arial" w:eastAsia="Arial" w:hAnsi="Arial" w:cs="Arial"/>
                <w:sz w:val="20"/>
                <w:szCs w:val="20"/>
              </w:rPr>
              <w:t xml:space="preserve"> </w:t>
            </w:r>
            <w:r w:rsidRPr="00A44C31">
              <w:rPr>
                <w:rFonts w:ascii="Arial" w:eastAsia="Arial" w:hAnsi="Arial" w:cs="Arial"/>
                <w:sz w:val="20"/>
                <w:szCs w:val="20"/>
              </w:rPr>
              <w:t>LGUs</w:t>
            </w:r>
            <w:r w:rsidR="00885780" w:rsidRPr="00A44C31">
              <w:rPr>
                <w:rFonts w:ascii="Arial" w:eastAsia="Arial" w:hAnsi="Arial" w:cs="Arial"/>
                <w:sz w:val="20"/>
                <w:szCs w:val="20"/>
              </w:rPr>
              <w:t xml:space="preserve"> </w:t>
            </w:r>
            <w:r w:rsidRPr="00A44C31">
              <w:rPr>
                <w:rFonts w:ascii="Arial" w:eastAsia="Arial" w:hAnsi="Arial" w:cs="Arial"/>
                <w:sz w:val="20"/>
                <w:szCs w:val="20"/>
              </w:rPr>
              <w:t>on</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updates</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their</w:t>
            </w:r>
            <w:r w:rsidR="00885780" w:rsidRPr="00A44C31">
              <w:rPr>
                <w:rFonts w:ascii="Arial" w:eastAsia="Arial" w:hAnsi="Arial" w:cs="Arial"/>
                <w:sz w:val="20"/>
                <w:szCs w:val="20"/>
              </w:rPr>
              <w:t xml:space="preserve"> </w:t>
            </w:r>
            <w:r w:rsidRPr="00A44C31">
              <w:rPr>
                <w:rFonts w:ascii="Arial" w:eastAsia="Arial" w:hAnsi="Arial" w:cs="Arial"/>
                <w:sz w:val="20"/>
                <w:szCs w:val="20"/>
              </w:rPr>
              <w:t>response</w:t>
            </w:r>
            <w:r w:rsidR="00885780" w:rsidRPr="00A44C31">
              <w:rPr>
                <w:rFonts w:ascii="Arial" w:eastAsia="Arial" w:hAnsi="Arial" w:cs="Arial"/>
                <w:sz w:val="20"/>
                <w:szCs w:val="20"/>
              </w:rPr>
              <w:t xml:space="preserve"> </w:t>
            </w:r>
            <w:r w:rsidRPr="00A44C31">
              <w:rPr>
                <w:rFonts w:ascii="Arial" w:eastAsia="Arial" w:hAnsi="Arial" w:cs="Arial"/>
                <w:sz w:val="20"/>
                <w:szCs w:val="20"/>
              </w:rPr>
              <w:t>and</w:t>
            </w:r>
            <w:r w:rsidR="00885780" w:rsidRPr="00A44C31">
              <w:rPr>
                <w:rFonts w:ascii="Arial" w:eastAsia="Arial" w:hAnsi="Arial" w:cs="Arial"/>
                <w:sz w:val="20"/>
                <w:szCs w:val="20"/>
              </w:rPr>
              <w:t xml:space="preserve"> </w:t>
            </w:r>
            <w:r w:rsidRPr="00A44C31">
              <w:rPr>
                <w:rFonts w:ascii="Arial" w:eastAsia="Arial" w:hAnsi="Arial" w:cs="Arial"/>
                <w:sz w:val="20"/>
                <w:szCs w:val="20"/>
              </w:rPr>
              <w:t>relief</w:t>
            </w:r>
            <w:r w:rsidR="00885780" w:rsidRPr="00A44C31">
              <w:rPr>
                <w:rFonts w:ascii="Arial" w:eastAsia="Arial" w:hAnsi="Arial" w:cs="Arial"/>
                <w:sz w:val="20"/>
                <w:szCs w:val="20"/>
              </w:rPr>
              <w:t xml:space="preserve"> </w:t>
            </w:r>
            <w:r w:rsidRPr="00A44C31">
              <w:rPr>
                <w:rFonts w:ascii="Arial" w:eastAsia="Arial" w:hAnsi="Arial" w:cs="Arial"/>
                <w:sz w:val="20"/>
                <w:szCs w:val="20"/>
              </w:rPr>
              <w:t>operations.</w:t>
            </w:r>
          </w:p>
          <w:p w:rsidR="0004101D" w:rsidRPr="00A44C31" w:rsidRDefault="0004101D" w:rsidP="000E3989">
            <w:pPr>
              <w:pStyle w:val="ListParagraph"/>
              <w:widowControl/>
              <w:numPr>
                <w:ilvl w:val="0"/>
                <w:numId w:val="3"/>
              </w:numPr>
              <w:ind w:left="357"/>
              <w:jc w:val="both"/>
              <w:rPr>
                <w:rFonts w:ascii="Arial" w:eastAsia="Arial" w:hAnsi="Arial" w:cs="Arial"/>
                <w:sz w:val="20"/>
                <w:szCs w:val="20"/>
              </w:rPr>
            </w:pPr>
            <w:r w:rsidRPr="00A44C31">
              <w:rPr>
                <w:rFonts w:ascii="Arial" w:eastAsia="Arial" w:hAnsi="Arial" w:cs="Arial"/>
                <w:sz w:val="20"/>
                <w:szCs w:val="20"/>
              </w:rPr>
              <w:t>Constant</w:t>
            </w:r>
            <w:r w:rsidR="00885780" w:rsidRPr="00A44C31">
              <w:rPr>
                <w:rFonts w:ascii="Arial" w:eastAsia="Arial" w:hAnsi="Arial" w:cs="Arial"/>
                <w:sz w:val="20"/>
                <w:szCs w:val="20"/>
              </w:rPr>
              <w:t xml:space="preserve"> </w:t>
            </w:r>
            <w:r w:rsidRPr="00A44C31">
              <w:rPr>
                <w:rFonts w:ascii="Arial" w:eastAsia="Arial" w:hAnsi="Arial" w:cs="Arial"/>
                <w:sz w:val="20"/>
                <w:szCs w:val="20"/>
              </w:rPr>
              <w:t>coordination</w:t>
            </w:r>
            <w:r w:rsidR="00885780" w:rsidRPr="00A44C31">
              <w:rPr>
                <w:rFonts w:ascii="Arial" w:eastAsia="Arial" w:hAnsi="Arial" w:cs="Arial"/>
                <w:sz w:val="20"/>
                <w:szCs w:val="20"/>
              </w:rPr>
              <w:t xml:space="preserve"> </w:t>
            </w:r>
            <w:r w:rsidRPr="00A44C31">
              <w:rPr>
                <w:rFonts w:ascii="Arial" w:eastAsia="Arial" w:hAnsi="Arial" w:cs="Arial"/>
                <w:sz w:val="20"/>
                <w:szCs w:val="20"/>
              </w:rPr>
              <w:t>with</w:t>
            </w:r>
            <w:r w:rsidR="00885780" w:rsidRPr="00A44C31">
              <w:rPr>
                <w:rFonts w:ascii="Arial" w:eastAsia="Arial" w:hAnsi="Arial" w:cs="Arial"/>
                <w:sz w:val="20"/>
                <w:szCs w:val="20"/>
              </w:rPr>
              <w:t xml:space="preserve"> </w:t>
            </w:r>
            <w:r w:rsidRPr="00A44C31">
              <w:rPr>
                <w:rFonts w:ascii="Arial" w:eastAsia="Arial" w:hAnsi="Arial" w:cs="Arial"/>
                <w:sz w:val="20"/>
                <w:szCs w:val="20"/>
              </w:rPr>
              <w:t>LGUs</w:t>
            </w:r>
            <w:r w:rsidR="00885780" w:rsidRPr="00A44C31">
              <w:rPr>
                <w:rFonts w:ascii="Arial" w:eastAsia="Arial" w:hAnsi="Arial" w:cs="Arial"/>
                <w:sz w:val="20"/>
                <w:szCs w:val="20"/>
              </w:rPr>
              <w:t xml:space="preserve"> </w:t>
            </w:r>
            <w:r w:rsidRPr="00A44C31">
              <w:rPr>
                <w:rFonts w:ascii="Arial" w:eastAsia="Arial" w:hAnsi="Arial" w:cs="Arial"/>
                <w:sz w:val="20"/>
                <w:szCs w:val="20"/>
              </w:rPr>
              <w:t>on</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submission</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documentary</w:t>
            </w:r>
            <w:r w:rsidR="00885780" w:rsidRPr="00A44C31">
              <w:rPr>
                <w:rFonts w:ascii="Arial" w:eastAsia="Arial" w:hAnsi="Arial" w:cs="Arial"/>
                <w:sz w:val="20"/>
                <w:szCs w:val="20"/>
              </w:rPr>
              <w:t xml:space="preserve"> </w:t>
            </w:r>
            <w:r w:rsidRPr="00A44C31">
              <w:rPr>
                <w:rFonts w:ascii="Arial" w:eastAsia="Arial" w:hAnsi="Arial" w:cs="Arial"/>
                <w:sz w:val="20"/>
                <w:szCs w:val="20"/>
              </w:rPr>
              <w:t>requirements</w:t>
            </w:r>
            <w:r w:rsidR="00885780" w:rsidRPr="00A44C31">
              <w:rPr>
                <w:rFonts w:ascii="Arial" w:eastAsia="Arial" w:hAnsi="Arial" w:cs="Arial"/>
                <w:sz w:val="20"/>
                <w:szCs w:val="20"/>
              </w:rPr>
              <w:t xml:space="preserve"> </w:t>
            </w:r>
            <w:r w:rsidRPr="00A44C31">
              <w:rPr>
                <w:rFonts w:ascii="Arial" w:eastAsia="Arial" w:hAnsi="Arial" w:cs="Arial"/>
                <w:sz w:val="20"/>
                <w:szCs w:val="20"/>
              </w:rPr>
              <w:t>(e.g.,</w:t>
            </w:r>
            <w:r w:rsidR="00885780" w:rsidRPr="00A44C31">
              <w:rPr>
                <w:rFonts w:ascii="Arial" w:eastAsia="Arial" w:hAnsi="Arial" w:cs="Arial"/>
                <w:sz w:val="20"/>
                <w:szCs w:val="20"/>
              </w:rPr>
              <w:t xml:space="preserve"> </w:t>
            </w:r>
            <w:r w:rsidRPr="00A44C31">
              <w:rPr>
                <w:rFonts w:ascii="Arial" w:eastAsia="Arial" w:hAnsi="Arial" w:cs="Arial"/>
                <w:sz w:val="20"/>
                <w:szCs w:val="20"/>
              </w:rPr>
              <w:t>MOA,</w:t>
            </w:r>
            <w:r w:rsidR="00885780" w:rsidRPr="00A44C31">
              <w:rPr>
                <w:rFonts w:ascii="Arial" w:eastAsia="Arial" w:hAnsi="Arial" w:cs="Arial"/>
                <w:sz w:val="20"/>
                <w:szCs w:val="20"/>
              </w:rPr>
              <w:t xml:space="preserve"> </w:t>
            </w:r>
            <w:r w:rsidRPr="00A44C31">
              <w:rPr>
                <w:rFonts w:ascii="Arial" w:eastAsia="Arial" w:hAnsi="Arial" w:cs="Arial"/>
                <w:sz w:val="20"/>
                <w:szCs w:val="20"/>
              </w:rPr>
              <w:t>project</w:t>
            </w:r>
            <w:r w:rsidR="00885780" w:rsidRPr="00A44C31">
              <w:rPr>
                <w:rFonts w:ascii="Arial" w:eastAsia="Arial" w:hAnsi="Arial" w:cs="Arial"/>
                <w:sz w:val="20"/>
                <w:szCs w:val="20"/>
              </w:rPr>
              <w:t xml:space="preserve"> </w:t>
            </w:r>
            <w:r w:rsidRPr="00A44C31">
              <w:rPr>
                <w:rFonts w:ascii="Arial" w:eastAsia="Arial" w:hAnsi="Arial" w:cs="Arial"/>
                <w:sz w:val="20"/>
                <w:szCs w:val="20"/>
              </w:rPr>
              <w:t>proposal)</w:t>
            </w:r>
            <w:r w:rsidR="00885780" w:rsidRPr="00A44C31">
              <w:rPr>
                <w:rFonts w:ascii="Arial" w:eastAsia="Arial" w:hAnsi="Arial" w:cs="Arial"/>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fast-track</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implementation</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Social</w:t>
            </w:r>
            <w:r w:rsidR="00885780" w:rsidRPr="00A44C31">
              <w:rPr>
                <w:rFonts w:ascii="Arial" w:eastAsia="Arial" w:hAnsi="Arial" w:cs="Arial"/>
                <w:sz w:val="20"/>
                <w:szCs w:val="20"/>
              </w:rPr>
              <w:t xml:space="preserve"> </w:t>
            </w:r>
            <w:r w:rsidRPr="00A44C31">
              <w:rPr>
                <w:rFonts w:ascii="Arial" w:eastAsia="Arial" w:hAnsi="Arial" w:cs="Arial"/>
                <w:sz w:val="20"/>
                <w:szCs w:val="20"/>
              </w:rPr>
              <w:t>Amelioration</w:t>
            </w:r>
            <w:r w:rsidR="00885780" w:rsidRPr="00A44C31">
              <w:rPr>
                <w:rFonts w:ascii="Arial" w:eastAsia="Arial" w:hAnsi="Arial" w:cs="Arial"/>
                <w:sz w:val="20"/>
                <w:szCs w:val="20"/>
              </w:rPr>
              <w:t xml:space="preserve"> </w:t>
            </w:r>
            <w:r w:rsidRPr="00A44C31">
              <w:rPr>
                <w:rFonts w:ascii="Arial" w:eastAsia="Arial" w:hAnsi="Arial" w:cs="Arial"/>
                <w:sz w:val="20"/>
                <w:szCs w:val="20"/>
              </w:rPr>
              <w:t>Program.</w:t>
            </w:r>
          </w:p>
          <w:p w:rsidR="00C651A7" w:rsidRPr="00A44C31" w:rsidRDefault="0004101D" w:rsidP="000E3989">
            <w:pPr>
              <w:pStyle w:val="ListParagraph"/>
              <w:widowControl/>
              <w:numPr>
                <w:ilvl w:val="0"/>
                <w:numId w:val="3"/>
              </w:numPr>
              <w:ind w:left="357"/>
              <w:jc w:val="both"/>
              <w:rPr>
                <w:rFonts w:ascii="Arial" w:eastAsia="Arial" w:hAnsi="Arial" w:cs="Arial"/>
                <w:sz w:val="20"/>
                <w:szCs w:val="20"/>
              </w:rPr>
            </w:pPr>
            <w:r w:rsidRPr="00A44C31">
              <w:rPr>
                <w:rFonts w:ascii="Arial" w:eastAsia="Arial" w:hAnsi="Arial" w:cs="Arial"/>
                <w:sz w:val="20"/>
                <w:szCs w:val="20"/>
              </w:rPr>
              <w:t>Deposited</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Social</w:t>
            </w:r>
            <w:r w:rsidR="00885780" w:rsidRPr="00A44C31">
              <w:rPr>
                <w:rFonts w:ascii="Arial" w:eastAsia="Arial" w:hAnsi="Arial" w:cs="Arial"/>
                <w:sz w:val="20"/>
                <w:szCs w:val="20"/>
              </w:rPr>
              <w:t xml:space="preserve"> </w:t>
            </w:r>
            <w:r w:rsidRPr="00A44C31">
              <w:rPr>
                <w:rFonts w:ascii="Arial" w:eastAsia="Arial" w:hAnsi="Arial" w:cs="Arial"/>
                <w:sz w:val="20"/>
                <w:szCs w:val="20"/>
              </w:rPr>
              <w:t>Amelioration</w:t>
            </w:r>
            <w:r w:rsidR="00885780" w:rsidRPr="00A44C31">
              <w:rPr>
                <w:rFonts w:ascii="Arial" w:eastAsia="Arial" w:hAnsi="Arial" w:cs="Arial"/>
                <w:sz w:val="20"/>
                <w:szCs w:val="20"/>
              </w:rPr>
              <w:t xml:space="preserve"> </w:t>
            </w:r>
            <w:r w:rsidRPr="00A44C31">
              <w:rPr>
                <w:rFonts w:ascii="Arial" w:eastAsia="Arial" w:hAnsi="Arial" w:cs="Arial"/>
                <w:sz w:val="20"/>
                <w:szCs w:val="20"/>
              </w:rPr>
              <w:t>Fund</w:t>
            </w:r>
            <w:r w:rsidR="00885780" w:rsidRPr="00A44C31">
              <w:rPr>
                <w:rFonts w:ascii="Arial" w:eastAsia="Arial" w:hAnsi="Arial" w:cs="Arial"/>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respective</w:t>
            </w:r>
            <w:r w:rsidR="00885780" w:rsidRPr="00A44C31">
              <w:rPr>
                <w:rFonts w:ascii="Arial" w:eastAsia="Arial" w:hAnsi="Arial" w:cs="Arial"/>
                <w:sz w:val="20"/>
                <w:szCs w:val="20"/>
              </w:rPr>
              <w:t xml:space="preserve"> </w:t>
            </w:r>
            <w:r w:rsidRPr="00A44C31">
              <w:rPr>
                <w:rFonts w:ascii="Arial" w:eastAsia="Arial" w:hAnsi="Arial" w:cs="Arial"/>
                <w:sz w:val="20"/>
                <w:szCs w:val="20"/>
              </w:rPr>
              <w:t>Trust</w:t>
            </w:r>
            <w:r w:rsidR="00885780" w:rsidRPr="00A44C31">
              <w:rPr>
                <w:rFonts w:ascii="Arial" w:eastAsia="Arial" w:hAnsi="Arial" w:cs="Arial"/>
                <w:sz w:val="20"/>
                <w:szCs w:val="20"/>
              </w:rPr>
              <w:t xml:space="preserve"> </w:t>
            </w:r>
            <w:r w:rsidRPr="00A44C31">
              <w:rPr>
                <w:rFonts w:ascii="Arial" w:eastAsia="Arial" w:hAnsi="Arial" w:cs="Arial"/>
                <w:sz w:val="20"/>
                <w:szCs w:val="20"/>
              </w:rPr>
              <w:t>Funds</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73</w:t>
            </w:r>
            <w:r w:rsidR="00885780" w:rsidRPr="00A44C31">
              <w:rPr>
                <w:rFonts w:ascii="Arial" w:eastAsia="Arial" w:hAnsi="Arial" w:cs="Arial"/>
                <w:sz w:val="20"/>
                <w:szCs w:val="20"/>
              </w:rPr>
              <w:t xml:space="preserve"> </w:t>
            </w:r>
            <w:r w:rsidRPr="00A44C31">
              <w:rPr>
                <w:rFonts w:ascii="Arial" w:eastAsia="Arial" w:hAnsi="Arial" w:cs="Arial"/>
                <w:sz w:val="20"/>
                <w:szCs w:val="20"/>
              </w:rPr>
              <w:t>LGUs</w:t>
            </w:r>
            <w:r w:rsidR="00885780" w:rsidRPr="00A44C31">
              <w:rPr>
                <w:rFonts w:ascii="Arial" w:eastAsia="Arial" w:hAnsi="Arial" w:cs="Arial"/>
                <w:sz w:val="20"/>
                <w:szCs w:val="20"/>
              </w:rPr>
              <w:t xml:space="preserve"> </w:t>
            </w:r>
            <w:r w:rsidRPr="00A44C31">
              <w:rPr>
                <w:rFonts w:ascii="Arial" w:eastAsia="Arial" w:hAnsi="Arial" w:cs="Arial"/>
                <w:sz w:val="20"/>
                <w:szCs w:val="20"/>
              </w:rPr>
              <w:t>in</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r w:rsidRPr="00A44C31">
              <w:rPr>
                <w:rFonts w:ascii="Arial" w:eastAsia="Arial" w:hAnsi="Arial" w:cs="Arial"/>
                <w:sz w:val="20"/>
                <w:szCs w:val="20"/>
              </w:rPr>
              <w:t>Region</w:t>
            </w:r>
            <w:r w:rsidR="00885780" w:rsidRPr="00A44C31">
              <w:rPr>
                <w:rFonts w:ascii="Arial" w:eastAsia="Arial" w:hAnsi="Arial" w:cs="Arial"/>
                <w:sz w:val="20"/>
                <w:szCs w:val="20"/>
              </w:rPr>
              <w:t xml:space="preserve"> </w:t>
            </w:r>
            <w:r w:rsidRPr="00A44C31">
              <w:rPr>
                <w:rFonts w:ascii="Arial" w:eastAsia="Arial" w:hAnsi="Arial" w:cs="Arial"/>
                <w:sz w:val="20"/>
                <w:szCs w:val="20"/>
              </w:rPr>
              <w:t>which</w:t>
            </w:r>
            <w:r w:rsidR="00885780" w:rsidRPr="00A44C31">
              <w:rPr>
                <w:rFonts w:ascii="Arial" w:eastAsia="Arial" w:hAnsi="Arial" w:cs="Arial"/>
                <w:sz w:val="20"/>
                <w:szCs w:val="20"/>
              </w:rPr>
              <w:t xml:space="preserve"> </w:t>
            </w:r>
            <w:r w:rsidRPr="00A44C31">
              <w:rPr>
                <w:rFonts w:ascii="Arial" w:eastAsia="Arial" w:hAnsi="Arial" w:cs="Arial"/>
                <w:sz w:val="20"/>
                <w:szCs w:val="20"/>
              </w:rPr>
              <w:t>will</w:t>
            </w:r>
            <w:r w:rsidR="00885780" w:rsidRPr="00A44C31">
              <w:rPr>
                <w:rFonts w:ascii="Arial" w:eastAsia="Arial" w:hAnsi="Arial" w:cs="Arial"/>
                <w:sz w:val="20"/>
                <w:szCs w:val="20"/>
              </w:rPr>
              <w:t xml:space="preserve"> </w:t>
            </w:r>
            <w:r w:rsidRPr="00A44C31">
              <w:rPr>
                <w:rFonts w:ascii="Arial" w:eastAsia="Arial" w:hAnsi="Arial" w:cs="Arial"/>
                <w:sz w:val="20"/>
                <w:szCs w:val="20"/>
              </w:rPr>
              <w:t>serve</w:t>
            </w:r>
            <w:r w:rsidR="00885780" w:rsidRPr="00A44C31">
              <w:rPr>
                <w:rFonts w:ascii="Arial" w:eastAsia="Arial" w:hAnsi="Arial" w:cs="Arial"/>
                <w:sz w:val="20"/>
                <w:szCs w:val="20"/>
              </w:rPr>
              <w:t xml:space="preserve"> </w:t>
            </w:r>
            <w:r w:rsidRPr="00A44C31">
              <w:rPr>
                <w:rFonts w:ascii="Arial" w:eastAsia="Arial" w:hAnsi="Arial" w:cs="Arial"/>
                <w:sz w:val="20"/>
                <w:szCs w:val="20"/>
              </w:rPr>
              <w:t>a</w:t>
            </w:r>
            <w:r w:rsidR="00885780" w:rsidRPr="00A44C31">
              <w:rPr>
                <w:rFonts w:ascii="Arial" w:eastAsia="Arial" w:hAnsi="Arial" w:cs="Arial"/>
                <w:sz w:val="20"/>
                <w:szCs w:val="20"/>
              </w:rPr>
              <w:t xml:space="preserve"> </w:t>
            </w:r>
            <w:r w:rsidRPr="00A44C31">
              <w:rPr>
                <w:rFonts w:ascii="Arial" w:eastAsia="Arial" w:hAnsi="Arial" w:cs="Arial"/>
                <w:sz w:val="20"/>
                <w:szCs w:val="20"/>
              </w:rPr>
              <w:t>total</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278,346</w:t>
            </w:r>
            <w:r w:rsidR="00885780" w:rsidRPr="00A44C31">
              <w:rPr>
                <w:rFonts w:ascii="Arial" w:eastAsia="Arial" w:hAnsi="Arial" w:cs="Arial"/>
                <w:sz w:val="20"/>
                <w:szCs w:val="20"/>
              </w:rPr>
              <w:t xml:space="preserve"> </w:t>
            </w:r>
            <w:r w:rsidRPr="00A44C31">
              <w:rPr>
                <w:rFonts w:ascii="Arial" w:eastAsia="Arial" w:hAnsi="Arial" w:cs="Arial"/>
                <w:sz w:val="20"/>
                <w:szCs w:val="20"/>
              </w:rPr>
              <w:t>beneficiaries.</w:t>
            </w:r>
          </w:p>
          <w:p w:rsidR="00C651A7" w:rsidRPr="00A44C31" w:rsidRDefault="00C651A7" w:rsidP="000E3989">
            <w:pPr>
              <w:pStyle w:val="ListParagraph"/>
              <w:widowControl/>
              <w:numPr>
                <w:ilvl w:val="0"/>
                <w:numId w:val="3"/>
              </w:numPr>
              <w:ind w:left="357"/>
              <w:jc w:val="both"/>
              <w:rPr>
                <w:rFonts w:ascii="Arial" w:eastAsia="Arial" w:hAnsi="Arial" w:cs="Arial"/>
                <w:sz w:val="20"/>
                <w:szCs w:val="20"/>
              </w:rPr>
            </w:pPr>
            <w:r w:rsidRPr="00A44C31">
              <w:rPr>
                <w:rFonts w:ascii="Arial" w:eastAsia="Arial" w:hAnsi="Arial" w:cs="Arial"/>
                <w:sz w:val="20"/>
                <w:szCs w:val="20"/>
              </w:rPr>
              <w:t>Social</w:t>
            </w:r>
            <w:r w:rsidR="00885780" w:rsidRPr="00A44C31">
              <w:rPr>
                <w:rFonts w:ascii="Arial" w:eastAsia="Arial" w:hAnsi="Arial" w:cs="Arial"/>
                <w:sz w:val="20"/>
                <w:szCs w:val="20"/>
              </w:rPr>
              <w:t xml:space="preserve"> </w:t>
            </w:r>
            <w:r w:rsidRPr="00A44C31">
              <w:rPr>
                <w:rFonts w:ascii="Arial" w:eastAsia="Arial" w:hAnsi="Arial" w:cs="Arial"/>
                <w:sz w:val="20"/>
                <w:szCs w:val="20"/>
              </w:rPr>
              <w:t>Amelioration</w:t>
            </w:r>
            <w:r w:rsidR="00885780" w:rsidRPr="00A44C31">
              <w:rPr>
                <w:rFonts w:ascii="Arial" w:eastAsia="Arial" w:hAnsi="Arial" w:cs="Arial"/>
                <w:sz w:val="20"/>
                <w:szCs w:val="20"/>
              </w:rPr>
              <w:t xml:space="preserve"> </w:t>
            </w:r>
            <w:r w:rsidRPr="00A44C31">
              <w:rPr>
                <w:rFonts w:ascii="Arial" w:eastAsia="Arial" w:hAnsi="Arial" w:cs="Arial"/>
                <w:sz w:val="20"/>
                <w:szCs w:val="20"/>
              </w:rPr>
              <w:t>for</w:t>
            </w:r>
            <w:r w:rsidR="00885780" w:rsidRPr="00A44C31">
              <w:rPr>
                <w:rFonts w:ascii="Arial" w:eastAsia="Arial" w:hAnsi="Arial" w:cs="Arial"/>
                <w:sz w:val="20"/>
                <w:szCs w:val="20"/>
              </w:rPr>
              <w:t xml:space="preserve"> </w:t>
            </w:r>
            <w:r w:rsidRPr="00A44C31">
              <w:rPr>
                <w:rFonts w:ascii="Arial" w:eastAsia="Arial" w:hAnsi="Arial" w:cs="Arial"/>
                <w:sz w:val="20"/>
                <w:szCs w:val="20"/>
              </w:rPr>
              <w:t>the</w:t>
            </w:r>
            <w:r w:rsidR="00885780" w:rsidRPr="00A44C31">
              <w:rPr>
                <w:rFonts w:ascii="Arial" w:eastAsia="Arial" w:hAnsi="Arial" w:cs="Arial"/>
                <w:sz w:val="20"/>
                <w:szCs w:val="20"/>
              </w:rPr>
              <w:t xml:space="preserve"> </w:t>
            </w:r>
            <w:proofErr w:type="spellStart"/>
            <w:r w:rsidRPr="00A44C31">
              <w:rPr>
                <w:rFonts w:ascii="Arial" w:eastAsia="Arial" w:hAnsi="Arial" w:cs="Arial"/>
                <w:sz w:val="20"/>
                <w:szCs w:val="20"/>
              </w:rPr>
              <w:t>Pantawid</w:t>
            </w:r>
            <w:proofErr w:type="spellEnd"/>
            <w:r w:rsidR="00885780" w:rsidRPr="00A44C31">
              <w:rPr>
                <w:rFonts w:ascii="Arial" w:eastAsia="Arial" w:hAnsi="Arial" w:cs="Arial"/>
                <w:sz w:val="20"/>
                <w:szCs w:val="20"/>
              </w:rPr>
              <w:t xml:space="preserve"> </w:t>
            </w:r>
            <w:proofErr w:type="spellStart"/>
            <w:r w:rsidRPr="00A44C31">
              <w:rPr>
                <w:rFonts w:ascii="Arial" w:eastAsia="Arial" w:hAnsi="Arial" w:cs="Arial"/>
                <w:sz w:val="20"/>
                <w:szCs w:val="20"/>
              </w:rPr>
              <w:t>Pamilya</w:t>
            </w:r>
            <w:proofErr w:type="spellEnd"/>
            <w:r w:rsidR="00885780" w:rsidRPr="00A44C31">
              <w:rPr>
                <w:rFonts w:ascii="Arial" w:eastAsia="Arial" w:hAnsi="Arial" w:cs="Arial"/>
                <w:sz w:val="20"/>
                <w:szCs w:val="20"/>
              </w:rPr>
              <w:t xml:space="preserve"> </w:t>
            </w:r>
            <w:r w:rsidRPr="00A44C31">
              <w:rPr>
                <w:rFonts w:ascii="Arial" w:eastAsia="Arial" w:hAnsi="Arial" w:cs="Arial"/>
                <w:sz w:val="20"/>
                <w:szCs w:val="20"/>
              </w:rPr>
              <w:t>beneficiaries</w:t>
            </w:r>
            <w:r w:rsidR="00885780" w:rsidRPr="00A44C31">
              <w:rPr>
                <w:rFonts w:ascii="Arial" w:eastAsia="Arial" w:hAnsi="Arial" w:cs="Arial"/>
                <w:sz w:val="20"/>
                <w:szCs w:val="20"/>
              </w:rPr>
              <w:t xml:space="preserve"> </w:t>
            </w:r>
            <w:r w:rsidRPr="00A44C31">
              <w:rPr>
                <w:rFonts w:ascii="Arial" w:eastAsia="Arial" w:hAnsi="Arial" w:cs="Arial"/>
                <w:sz w:val="20"/>
                <w:szCs w:val="20"/>
              </w:rPr>
              <w:t>was</w:t>
            </w:r>
            <w:r w:rsidR="00885780" w:rsidRPr="00A44C31">
              <w:rPr>
                <w:rFonts w:ascii="Arial" w:eastAsia="Arial" w:hAnsi="Arial" w:cs="Arial"/>
                <w:sz w:val="20"/>
                <w:szCs w:val="20"/>
              </w:rPr>
              <w:t xml:space="preserve"> </w:t>
            </w:r>
            <w:r w:rsidRPr="00A44C31">
              <w:rPr>
                <w:rFonts w:ascii="Arial" w:eastAsia="Arial" w:hAnsi="Arial" w:cs="Arial"/>
                <w:sz w:val="20"/>
                <w:szCs w:val="20"/>
              </w:rPr>
              <w:t>already</w:t>
            </w:r>
            <w:r w:rsidR="00885780" w:rsidRPr="00A44C31">
              <w:rPr>
                <w:rFonts w:ascii="Arial" w:eastAsia="Arial" w:hAnsi="Arial" w:cs="Arial"/>
                <w:sz w:val="20"/>
                <w:szCs w:val="20"/>
              </w:rPr>
              <w:t xml:space="preserve"> </w:t>
            </w:r>
            <w:r w:rsidRPr="00A44C31">
              <w:rPr>
                <w:rFonts w:ascii="Arial" w:eastAsia="Arial" w:hAnsi="Arial" w:cs="Arial"/>
                <w:sz w:val="20"/>
                <w:szCs w:val="20"/>
              </w:rPr>
              <w:t>released</w:t>
            </w:r>
            <w:r w:rsidR="00885780" w:rsidRPr="00A44C31">
              <w:rPr>
                <w:rFonts w:ascii="Arial" w:eastAsia="Arial" w:hAnsi="Arial" w:cs="Arial"/>
                <w:sz w:val="20"/>
                <w:szCs w:val="20"/>
              </w:rPr>
              <w:t xml:space="preserve"> </w:t>
            </w:r>
            <w:r w:rsidRPr="00A44C31">
              <w:rPr>
                <w:rFonts w:ascii="Arial" w:eastAsia="Arial" w:hAnsi="Arial" w:cs="Arial"/>
                <w:sz w:val="20"/>
                <w:szCs w:val="20"/>
              </w:rPr>
              <w:t>on</w:t>
            </w:r>
            <w:r w:rsidR="00885780" w:rsidRPr="00A44C31">
              <w:rPr>
                <w:rFonts w:ascii="Arial" w:eastAsia="Arial" w:hAnsi="Arial" w:cs="Arial"/>
                <w:sz w:val="20"/>
                <w:szCs w:val="20"/>
              </w:rPr>
              <w:t xml:space="preserve"> </w:t>
            </w:r>
            <w:r w:rsidRPr="00A44C31">
              <w:rPr>
                <w:rFonts w:ascii="Arial" w:eastAsia="Arial" w:hAnsi="Arial" w:cs="Arial"/>
                <w:sz w:val="20"/>
                <w:szCs w:val="20"/>
              </w:rPr>
              <w:t>05</w:t>
            </w:r>
            <w:r w:rsidR="00885780" w:rsidRPr="00A44C31">
              <w:rPr>
                <w:rFonts w:ascii="Arial" w:eastAsia="Arial" w:hAnsi="Arial" w:cs="Arial"/>
                <w:sz w:val="20"/>
                <w:szCs w:val="20"/>
              </w:rPr>
              <w:t xml:space="preserve"> </w:t>
            </w:r>
            <w:r w:rsidRPr="00A44C31">
              <w:rPr>
                <w:rFonts w:ascii="Arial" w:eastAsia="Arial" w:hAnsi="Arial" w:cs="Arial"/>
                <w:sz w:val="20"/>
                <w:szCs w:val="20"/>
              </w:rPr>
              <w:t>April</w:t>
            </w:r>
            <w:r w:rsidR="00885780" w:rsidRPr="00A44C31">
              <w:rPr>
                <w:rFonts w:ascii="Arial" w:eastAsia="Arial" w:hAnsi="Arial" w:cs="Arial"/>
                <w:sz w:val="20"/>
                <w:szCs w:val="20"/>
              </w:rPr>
              <w:t xml:space="preserve"> </w:t>
            </w:r>
            <w:r w:rsidRPr="00A44C31">
              <w:rPr>
                <w:rFonts w:ascii="Arial" w:eastAsia="Arial" w:hAnsi="Arial" w:cs="Arial"/>
                <w:sz w:val="20"/>
                <w:szCs w:val="20"/>
              </w:rPr>
              <w:t>2020.</w:t>
            </w:r>
          </w:p>
          <w:p w:rsidR="0004101D" w:rsidRPr="00A44C31" w:rsidRDefault="0004101D" w:rsidP="000E3989">
            <w:pPr>
              <w:pStyle w:val="ListParagraph"/>
              <w:widowControl/>
              <w:numPr>
                <w:ilvl w:val="0"/>
                <w:numId w:val="3"/>
              </w:numPr>
              <w:ind w:left="357"/>
              <w:jc w:val="both"/>
              <w:rPr>
                <w:rFonts w:ascii="Arial" w:eastAsia="Arial" w:hAnsi="Arial" w:cs="Arial"/>
                <w:sz w:val="20"/>
                <w:szCs w:val="20"/>
              </w:rPr>
            </w:pPr>
            <w:r w:rsidRPr="00A44C31">
              <w:rPr>
                <w:rFonts w:ascii="Arial" w:eastAsia="Arial" w:hAnsi="Arial" w:cs="Arial"/>
                <w:sz w:val="20"/>
                <w:szCs w:val="20"/>
              </w:rPr>
              <w:t>A</w:t>
            </w:r>
            <w:r w:rsidR="00885780" w:rsidRPr="00A44C31">
              <w:rPr>
                <w:rFonts w:ascii="Arial" w:eastAsia="Arial" w:hAnsi="Arial" w:cs="Arial"/>
                <w:sz w:val="20"/>
                <w:szCs w:val="20"/>
              </w:rPr>
              <w:t xml:space="preserve"> </w:t>
            </w:r>
            <w:r w:rsidRPr="00A44C31">
              <w:rPr>
                <w:rFonts w:ascii="Arial" w:eastAsia="Arial" w:hAnsi="Arial" w:cs="Arial"/>
                <w:sz w:val="20"/>
                <w:szCs w:val="20"/>
              </w:rPr>
              <w:t>total</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142</w:t>
            </w:r>
            <w:r w:rsidR="00885780" w:rsidRPr="00A44C31">
              <w:rPr>
                <w:rFonts w:ascii="Arial" w:eastAsia="Arial" w:hAnsi="Arial" w:cs="Arial"/>
                <w:sz w:val="20"/>
                <w:szCs w:val="20"/>
              </w:rPr>
              <w:t xml:space="preserve"> </w:t>
            </w:r>
            <w:r w:rsidRPr="00A44C31">
              <w:rPr>
                <w:rFonts w:ascii="Arial" w:eastAsia="Arial" w:hAnsi="Arial" w:cs="Arial"/>
                <w:sz w:val="20"/>
                <w:szCs w:val="20"/>
              </w:rPr>
              <w:t>individuals/walk-in</w:t>
            </w:r>
            <w:r w:rsidR="00885780" w:rsidRPr="00A44C31">
              <w:rPr>
                <w:rFonts w:ascii="Arial" w:eastAsia="Arial" w:hAnsi="Arial" w:cs="Arial"/>
                <w:sz w:val="20"/>
                <w:szCs w:val="20"/>
              </w:rPr>
              <w:t xml:space="preserve"> </w:t>
            </w:r>
            <w:r w:rsidRPr="00A44C31">
              <w:rPr>
                <w:rFonts w:ascii="Arial" w:eastAsia="Arial" w:hAnsi="Arial" w:cs="Arial"/>
                <w:sz w:val="20"/>
                <w:szCs w:val="20"/>
              </w:rPr>
              <w:t>clients</w:t>
            </w:r>
            <w:r w:rsidR="00885780" w:rsidRPr="00A44C31">
              <w:rPr>
                <w:rFonts w:ascii="Arial" w:eastAsia="Arial" w:hAnsi="Arial" w:cs="Arial"/>
                <w:sz w:val="20"/>
                <w:szCs w:val="20"/>
              </w:rPr>
              <w:t xml:space="preserve"> </w:t>
            </w:r>
            <w:r w:rsidRPr="00A44C31">
              <w:rPr>
                <w:rFonts w:ascii="Arial" w:eastAsia="Arial" w:hAnsi="Arial" w:cs="Arial"/>
                <w:sz w:val="20"/>
                <w:szCs w:val="20"/>
              </w:rPr>
              <w:t>(i.e.,</w:t>
            </w:r>
            <w:r w:rsidR="00885780" w:rsidRPr="00A44C31">
              <w:rPr>
                <w:rFonts w:ascii="Arial" w:eastAsia="Arial" w:hAnsi="Arial" w:cs="Arial"/>
                <w:sz w:val="20"/>
                <w:szCs w:val="20"/>
              </w:rPr>
              <w:t xml:space="preserve"> </w:t>
            </w:r>
            <w:r w:rsidRPr="00A44C31">
              <w:rPr>
                <w:rFonts w:ascii="Arial" w:eastAsia="Arial" w:hAnsi="Arial" w:cs="Arial"/>
                <w:sz w:val="20"/>
                <w:szCs w:val="20"/>
              </w:rPr>
              <w:t>TODA</w:t>
            </w:r>
            <w:r w:rsidR="00885780" w:rsidRPr="00A44C31">
              <w:rPr>
                <w:rFonts w:ascii="Arial" w:eastAsia="Arial" w:hAnsi="Arial" w:cs="Arial"/>
                <w:sz w:val="20"/>
                <w:szCs w:val="20"/>
              </w:rPr>
              <w:t xml:space="preserve"> </w:t>
            </w:r>
            <w:r w:rsidRPr="00A44C31">
              <w:rPr>
                <w:rFonts w:ascii="Arial" w:eastAsia="Arial" w:hAnsi="Arial" w:cs="Arial"/>
                <w:sz w:val="20"/>
                <w:szCs w:val="20"/>
              </w:rPr>
              <w:t>drivers,</w:t>
            </w:r>
            <w:r w:rsidR="00885780" w:rsidRPr="00A44C31">
              <w:rPr>
                <w:rFonts w:ascii="Arial" w:eastAsia="Arial" w:hAnsi="Arial" w:cs="Arial"/>
                <w:sz w:val="20"/>
                <w:szCs w:val="20"/>
              </w:rPr>
              <w:t xml:space="preserve"> </w:t>
            </w:r>
            <w:r w:rsidRPr="00A44C31">
              <w:rPr>
                <w:rFonts w:ascii="Arial" w:eastAsia="Arial" w:hAnsi="Arial" w:cs="Arial"/>
                <w:sz w:val="20"/>
                <w:szCs w:val="20"/>
              </w:rPr>
              <w:t>barkers,</w:t>
            </w:r>
            <w:r w:rsidR="00885780" w:rsidRPr="00A44C31">
              <w:rPr>
                <w:rFonts w:ascii="Arial" w:eastAsia="Arial" w:hAnsi="Arial" w:cs="Arial"/>
                <w:sz w:val="20"/>
                <w:szCs w:val="20"/>
              </w:rPr>
              <w:t xml:space="preserve"> </w:t>
            </w:r>
            <w:r w:rsidRPr="00A44C31">
              <w:rPr>
                <w:rFonts w:ascii="Arial" w:eastAsia="Arial" w:hAnsi="Arial" w:cs="Arial"/>
                <w:sz w:val="20"/>
                <w:szCs w:val="20"/>
              </w:rPr>
              <w:t>porters,</w:t>
            </w:r>
            <w:r w:rsidR="00885780" w:rsidRPr="00A44C31">
              <w:rPr>
                <w:rFonts w:ascii="Arial" w:eastAsia="Arial" w:hAnsi="Arial" w:cs="Arial"/>
                <w:sz w:val="20"/>
                <w:szCs w:val="20"/>
              </w:rPr>
              <w:t xml:space="preserve"> </w:t>
            </w:r>
            <w:proofErr w:type="spellStart"/>
            <w:r w:rsidRPr="00A44C31">
              <w:rPr>
                <w:rFonts w:ascii="Arial" w:eastAsia="Arial" w:hAnsi="Arial" w:cs="Arial"/>
                <w:sz w:val="20"/>
                <w:szCs w:val="20"/>
              </w:rPr>
              <w:t>pilers</w:t>
            </w:r>
            <w:proofErr w:type="spellEnd"/>
            <w:r w:rsidRPr="00A44C31">
              <w:rPr>
                <w:rFonts w:ascii="Arial" w:eastAsia="Arial" w:hAnsi="Arial" w:cs="Arial"/>
                <w:sz w:val="20"/>
                <w:szCs w:val="20"/>
              </w:rPr>
              <w:t>)</w:t>
            </w:r>
            <w:r w:rsidR="00885780" w:rsidRPr="00A44C31">
              <w:rPr>
                <w:rFonts w:ascii="Arial" w:eastAsia="Arial" w:hAnsi="Arial" w:cs="Arial"/>
                <w:sz w:val="20"/>
                <w:szCs w:val="20"/>
              </w:rPr>
              <w:t xml:space="preserve"> </w:t>
            </w:r>
            <w:r w:rsidRPr="00A44C31">
              <w:rPr>
                <w:rFonts w:ascii="Arial" w:eastAsia="Arial" w:hAnsi="Arial" w:cs="Arial"/>
                <w:sz w:val="20"/>
                <w:szCs w:val="20"/>
              </w:rPr>
              <w:t>from</w:t>
            </w:r>
            <w:r w:rsidR="00885780" w:rsidRPr="00A44C31">
              <w:rPr>
                <w:rFonts w:ascii="Arial" w:eastAsia="Arial" w:hAnsi="Arial" w:cs="Arial"/>
                <w:sz w:val="20"/>
                <w:szCs w:val="20"/>
              </w:rPr>
              <w:t xml:space="preserve"> </w:t>
            </w:r>
            <w:proofErr w:type="spellStart"/>
            <w:r w:rsidRPr="00A44C31">
              <w:rPr>
                <w:rFonts w:ascii="Arial" w:eastAsia="Arial" w:hAnsi="Arial" w:cs="Arial"/>
                <w:sz w:val="20"/>
                <w:szCs w:val="20"/>
              </w:rPr>
              <w:t>Nasipit</w:t>
            </w:r>
            <w:proofErr w:type="spellEnd"/>
            <w:r w:rsidRPr="00A44C31">
              <w:rPr>
                <w:rFonts w:ascii="Arial" w:eastAsia="Arial" w:hAnsi="Arial" w:cs="Arial"/>
                <w:sz w:val="20"/>
                <w:szCs w:val="20"/>
              </w:rPr>
              <w:t>,</w:t>
            </w:r>
            <w:r w:rsidR="00885780" w:rsidRPr="00A44C31">
              <w:rPr>
                <w:rFonts w:ascii="Arial" w:eastAsia="Arial" w:hAnsi="Arial" w:cs="Arial"/>
                <w:sz w:val="20"/>
                <w:szCs w:val="20"/>
              </w:rPr>
              <w:t xml:space="preserve"> </w:t>
            </w:r>
            <w:proofErr w:type="spellStart"/>
            <w:r w:rsidRPr="00A44C31">
              <w:rPr>
                <w:rFonts w:ascii="Arial" w:eastAsia="Arial" w:hAnsi="Arial" w:cs="Arial"/>
                <w:sz w:val="20"/>
                <w:szCs w:val="20"/>
              </w:rPr>
              <w:t>Agusan</w:t>
            </w:r>
            <w:proofErr w:type="spellEnd"/>
            <w:r w:rsidR="00885780" w:rsidRPr="00A44C31">
              <w:rPr>
                <w:rFonts w:ascii="Arial" w:eastAsia="Arial" w:hAnsi="Arial" w:cs="Arial"/>
                <w:sz w:val="20"/>
                <w:szCs w:val="20"/>
              </w:rPr>
              <w:t xml:space="preserve"> </w:t>
            </w:r>
            <w:r w:rsidRPr="00A44C31">
              <w:rPr>
                <w:rFonts w:ascii="Arial" w:eastAsia="Arial" w:hAnsi="Arial" w:cs="Arial"/>
                <w:sz w:val="20"/>
                <w:szCs w:val="20"/>
              </w:rPr>
              <w:t>del</w:t>
            </w:r>
            <w:r w:rsidR="00885780" w:rsidRPr="00A44C31">
              <w:rPr>
                <w:rFonts w:ascii="Arial" w:eastAsia="Arial" w:hAnsi="Arial" w:cs="Arial"/>
                <w:sz w:val="20"/>
                <w:szCs w:val="20"/>
              </w:rPr>
              <w:t xml:space="preserve"> </w:t>
            </w:r>
            <w:r w:rsidRPr="00A44C31">
              <w:rPr>
                <w:rFonts w:ascii="Arial" w:eastAsia="Arial" w:hAnsi="Arial" w:cs="Arial"/>
                <w:sz w:val="20"/>
                <w:szCs w:val="20"/>
              </w:rPr>
              <w:t>Norte</w:t>
            </w:r>
            <w:r w:rsidR="00885780" w:rsidRPr="00A44C31">
              <w:rPr>
                <w:rFonts w:ascii="Arial" w:eastAsia="Arial" w:hAnsi="Arial" w:cs="Arial"/>
                <w:sz w:val="20"/>
                <w:szCs w:val="20"/>
              </w:rPr>
              <w:t xml:space="preserve"> </w:t>
            </w:r>
            <w:r w:rsidRPr="00A44C31">
              <w:rPr>
                <w:rFonts w:ascii="Arial" w:eastAsia="Arial" w:hAnsi="Arial" w:cs="Arial"/>
                <w:sz w:val="20"/>
                <w:szCs w:val="20"/>
              </w:rPr>
              <w:t>whose</w:t>
            </w:r>
            <w:r w:rsidR="00885780" w:rsidRPr="00A44C31">
              <w:rPr>
                <w:rFonts w:ascii="Arial" w:eastAsia="Arial" w:hAnsi="Arial" w:cs="Arial"/>
                <w:sz w:val="20"/>
                <w:szCs w:val="20"/>
              </w:rPr>
              <w:t xml:space="preserve"> </w:t>
            </w:r>
            <w:r w:rsidRPr="00A44C31">
              <w:rPr>
                <w:rFonts w:ascii="Arial" w:eastAsia="Arial" w:hAnsi="Arial" w:cs="Arial"/>
                <w:sz w:val="20"/>
                <w:szCs w:val="20"/>
              </w:rPr>
              <w:t>livelihood</w:t>
            </w:r>
            <w:r w:rsidR="00885780" w:rsidRPr="00A44C31">
              <w:rPr>
                <w:rFonts w:ascii="Arial" w:eastAsia="Arial" w:hAnsi="Arial" w:cs="Arial"/>
                <w:sz w:val="20"/>
                <w:szCs w:val="20"/>
              </w:rPr>
              <w:t xml:space="preserve"> </w:t>
            </w:r>
            <w:r w:rsidRPr="00A44C31">
              <w:rPr>
                <w:rFonts w:ascii="Arial" w:eastAsia="Arial" w:hAnsi="Arial" w:cs="Arial"/>
                <w:sz w:val="20"/>
                <w:szCs w:val="20"/>
              </w:rPr>
              <w:t>were</w:t>
            </w:r>
            <w:r w:rsidR="00885780" w:rsidRPr="00A44C31">
              <w:rPr>
                <w:rFonts w:ascii="Arial" w:eastAsia="Arial" w:hAnsi="Arial" w:cs="Arial"/>
                <w:sz w:val="20"/>
                <w:szCs w:val="20"/>
              </w:rPr>
              <w:t xml:space="preserve"> </w:t>
            </w:r>
            <w:r w:rsidRPr="00A44C31">
              <w:rPr>
                <w:rFonts w:ascii="Arial" w:eastAsia="Arial" w:hAnsi="Arial" w:cs="Arial"/>
                <w:sz w:val="20"/>
                <w:szCs w:val="20"/>
              </w:rPr>
              <w:t>affected</w:t>
            </w:r>
            <w:r w:rsidR="00885780" w:rsidRPr="00A44C31">
              <w:rPr>
                <w:rFonts w:ascii="Arial" w:eastAsia="Arial" w:hAnsi="Arial" w:cs="Arial"/>
                <w:sz w:val="20"/>
                <w:szCs w:val="20"/>
              </w:rPr>
              <w:t xml:space="preserve"> </w:t>
            </w:r>
            <w:r w:rsidRPr="00A44C31">
              <w:rPr>
                <w:rFonts w:ascii="Arial" w:eastAsia="Arial" w:hAnsi="Arial" w:cs="Arial"/>
                <w:sz w:val="20"/>
                <w:szCs w:val="20"/>
              </w:rPr>
              <w:t>by</w:t>
            </w:r>
            <w:r w:rsidR="00885780" w:rsidRPr="00A44C31">
              <w:rPr>
                <w:rFonts w:ascii="Arial" w:eastAsia="Arial" w:hAnsi="Arial" w:cs="Arial"/>
                <w:sz w:val="20"/>
                <w:szCs w:val="20"/>
              </w:rPr>
              <w:t xml:space="preserve"> </w:t>
            </w:r>
            <w:r w:rsidRPr="00A44C31">
              <w:rPr>
                <w:rFonts w:ascii="Arial" w:eastAsia="Arial" w:hAnsi="Arial" w:cs="Arial"/>
                <w:sz w:val="20"/>
                <w:szCs w:val="20"/>
              </w:rPr>
              <w:t>COVID-19</w:t>
            </w:r>
            <w:r w:rsidR="00885780" w:rsidRPr="00A44C31">
              <w:rPr>
                <w:rFonts w:ascii="Arial" w:eastAsia="Arial" w:hAnsi="Arial" w:cs="Arial"/>
                <w:sz w:val="20"/>
                <w:szCs w:val="20"/>
              </w:rPr>
              <w:t xml:space="preserve"> </w:t>
            </w:r>
            <w:r w:rsidRPr="00A44C31">
              <w:rPr>
                <w:rFonts w:ascii="Arial" w:eastAsia="Arial" w:hAnsi="Arial" w:cs="Arial"/>
                <w:sz w:val="20"/>
                <w:szCs w:val="20"/>
              </w:rPr>
              <w:t>pandemic</w:t>
            </w:r>
            <w:r w:rsidR="00885780" w:rsidRPr="00A44C31">
              <w:rPr>
                <w:rFonts w:ascii="Arial" w:eastAsia="Arial" w:hAnsi="Arial" w:cs="Arial"/>
                <w:sz w:val="20"/>
                <w:szCs w:val="20"/>
              </w:rPr>
              <w:t xml:space="preserve"> </w:t>
            </w:r>
            <w:r w:rsidRPr="00A44C31">
              <w:rPr>
                <w:rFonts w:ascii="Arial" w:eastAsia="Arial" w:hAnsi="Arial" w:cs="Arial"/>
                <w:sz w:val="20"/>
                <w:szCs w:val="20"/>
              </w:rPr>
              <w:t>were</w:t>
            </w:r>
            <w:r w:rsidR="00885780" w:rsidRPr="00A44C31">
              <w:rPr>
                <w:rFonts w:ascii="Arial" w:eastAsia="Arial" w:hAnsi="Arial" w:cs="Arial"/>
                <w:sz w:val="20"/>
                <w:szCs w:val="20"/>
              </w:rPr>
              <w:t xml:space="preserve"> </w:t>
            </w:r>
            <w:r w:rsidRPr="00A44C31">
              <w:rPr>
                <w:rFonts w:ascii="Arial" w:eastAsia="Arial" w:hAnsi="Arial" w:cs="Arial"/>
                <w:sz w:val="20"/>
                <w:szCs w:val="20"/>
              </w:rPr>
              <w:t>served</w:t>
            </w:r>
            <w:r w:rsidR="00885780" w:rsidRPr="00A44C31">
              <w:rPr>
                <w:rFonts w:ascii="Arial" w:eastAsia="Arial" w:hAnsi="Arial" w:cs="Arial"/>
                <w:sz w:val="20"/>
                <w:szCs w:val="20"/>
              </w:rPr>
              <w:t xml:space="preserve"> </w:t>
            </w:r>
            <w:r w:rsidRPr="00A44C31">
              <w:rPr>
                <w:rFonts w:ascii="Arial" w:eastAsia="Arial" w:hAnsi="Arial" w:cs="Arial"/>
                <w:sz w:val="20"/>
                <w:szCs w:val="20"/>
              </w:rPr>
              <w:t>through</w:t>
            </w:r>
            <w:r w:rsidR="00885780" w:rsidRPr="00A44C31">
              <w:rPr>
                <w:rFonts w:ascii="Arial" w:eastAsia="Arial" w:hAnsi="Arial" w:cs="Arial"/>
                <w:sz w:val="20"/>
                <w:szCs w:val="20"/>
              </w:rPr>
              <w:t xml:space="preserve"> </w:t>
            </w:r>
            <w:r w:rsidRPr="00A44C31">
              <w:rPr>
                <w:rFonts w:ascii="Arial" w:eastAsia="Arial" w:hAnsi="Arial" w:cs="Arial"/>
                <w:sz w:val="20"/>
                <w:szCs w:val="20"/>
              </w:rPr>
              <w:t>AICS</w:t>
            </w:r>
            <w:r w:rsidR="00885780" w:rsidRPr="00A44C31">
              <w:rPr>
                <w:rFonts w:ascii="Arial" w:eastAsia="Arial" w:hAnsi="Arial" w:cs="Arial"/>
                <w:sz w:val="20"/>
                <w:szCs w:val="20"/>
              </w:rPr>
              <w:t xml:space="preserve"> </w:t>
            </w:r>
            <w:r w:rsidRPr="00A44C31">
              <w:rPr>
                <w:rFonts w:ascii="Arial" w:eastAsia="Arial" w:hAnsi="Arial" w:cs="Arial"/>
                <w:sz w:val="20"/>
                <w:szCs w:val="20"/>
              </w:rPr>
              <w:t>amounting</w:t>
            </w:r>
            <w:r w:rsidR="00885780" w:rsidRPr="00A44C31">
              <w:rPr>
                <w:rFonts w:ascii="Arial" w:eastAsia="Arial" w:hAnsi="Arial" w:cs="Arial"/>
                <w:sz w:val="20"/>
                <w:szCs w:val="20"/>
              </w:rPr>
              <w:t xml:space="preserve"> </w:t>
            </w:r>
            <w:r w:rsidRPr="00A44C31">
              <w:rPr>
                <w:rFonts w:ascii="Arial" w:eastAsia="Arial" w:hAnsi="Arial" w:cs="Arial"/>
                <w:sz w:val="20"/>
                <w:szCs w:val="20"/>
              </w:rPr>
              <w:t>to</w:t>
            </w:r>
            <w:r w:rsidR="00885780" w:rsidRPr="00A44C31">
              <w:rPr>
                <w:rFonts w:ascii="Arial" w:eastAsia="Arial" w:hAnsi="Arial" w:cs="Arial"/>
                <w:sz w:val="20"/>
                <w:szCs w:val="20"/>
              </w:rPr>
              <w:t xml:space="preserve"> </w:t>
            </w:r>
            <w:r w:rsidRPr="00A44C31">
              <w:rPr>
                <w:rFonts w:ascii="Arial" w:eastAsia="Arial" w:hAnsi="Arial" w:cs="Arial"/>
                <w:sz w:val="20"/>
                <w:szCs w:val="20"/>
              </w:rPr>
              <w:t>a</w:t>
            </w:r>
            <w:r w:rsidR="00885780" w:rsidRPr="00A44C31">
              <w:rPr>
                <w:rFonts w:ascii="Arial" w:eastAsia="Arial" w:hAnsi="Arial" w:cs="Arial"/>
                <w:sz w:val="20"/>
                <w:szCs w:val="20"/>
              </w:rPr>
              <w:t xml:space="preserve"> </w:t>
            </w:r>
            <w:r w:rsidRPr="00A44C31">
              <w:rPr>
                <w:rFonts w:ascii="Arial" w:eastAsia="Arial" w:hAnsi="Arial" w:cs="Arial"/>
                <w:sz w:val="20"/>
                <w:szCs w:val="20"/>
              </w:rPr>
              <w:t>total</w:t>
            </w:r>
            <w:r w:rsidR="00885780" w:rsidRPr="00A44C31">
              <w:rPr>
                <w:rFonts w:ascii="Arial" w:eastAsia="Arial" w:hAnsi="Arial" w:cs="Arial"/>
                <w:sz w:val="20"/>
                <w:szCs w:val="20"/>
              </w:rPr>
              <w:t xml:space="preserve"> </w:t>
            </w:r>
            <w:r w:rsidRPr="00A44C31">
              <w:rPr>
                <w:rFonts w:ascii="Arial" w:eastAsia="Arial" w:hAnsi="Arial" w:cs="Arial"/>
                <w:sz w:val="20"/>
                <w:szCs w:val="20"/>
              </w:rPr>
              <w:t>of</w:t>
            </w:r>
            <w:r w:rsidR="00885780" w:rsidRPr="00A44C31">
              <w:rPr>
                <w:rFonts w:ascii="Arial" w:eastAsia="Arial" w:hAnsi="Arial" w:cs="Arial"/>
                <w:sz w:val="20"/>
                <w:szCs w:val="20"/>
              </w:rPr>
              <w:t xml:space="preserve"> </w:t>
            </w:r>
            <w:r w:rsidRPr="00A44C31">
              <w:rPr>
                <w:rFonts w:ascii="Arial" w:eastAsia="Arial" w:hAnsi="Arial" w:cs="Arial"/>
                <w:sz w:val="20"/>
                <w:szCs w:val="20"/>
              </w:rPr>
              <w:t>₱248,000.00</w:t>
            </w:r>
          </w:p>
        </w:tc>
      </w:tr>
    </w:tbl>
    <w:p w:rsidR="00611D9A" w:rsidRDefault="00611D9A" w:rsidP="008C71E9">
      <w:pPr>
        <w:spacing w:after="0" w:line="240" w:lineRule="auto"/>
        <w:contextualSpacing/>
        <w:rPr>
          <w:rFonts w:ascii="Arial" w:eastAsia="Arial" w:hAnsi="Arial" w:cs="Arial"/>
          <w:b/>
          <w:i/>
          <w:sz w:val="20"/>
          <w:szCs w:val="20"/>
        </w:rPr>
      </w:pPr>
    </w:p>
    <w:p w:rsidR="00F85877" w:rsidRDefault="000157BE" w:rsidP="0083589D">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83589D">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885780">
        <w:rPr>
          <w:rFonts w:ascii="Arial" w:eastAsia="Arial" w:hAnsi="Arial" w:cs="Arial"/>
          <w:i/>
          <w:sz w:val="20"/>
          <w:szCs w:val="20"/>
        </w:rPr>
        <w:t xml:space="preserve"> </w:t>
      </w:r>
      <w:r>
        <w:rPr>
          <w:rFonts w:ascii="Arial" w:eastAsia="Arial" w:hAnsi="Arial" w:cs="Arial"/>
          <w:i/>
          <w:sz w:val="20"/>
          <w:szCs w:val="20"/>
        </w:rPr>
        <w:t>Disaster</w:t>
      </w:r>
      <w:r w:rsidR="00885780">
        <w:rPr>
          <w:rFonts w:ascii="Arial" w:eastAsia="Arial" w:hAnsi="Arial" w:cs="Arial"/>
          <w:i/>
          <w:sz w:val="20"/>
          <w:szCs w:val="20"/>
        </w:rPr>
        <w:t xml:space="preserve"> </w:t>
      </w:r>
      <w:r>
        <w:rPr>
          <w:rFonts w:ascii="Arial" w:eastAsia="Arial" w:hAnsi="Arial" w:cs="Arial"/>
          <w:i/>
          <w:sz w:val="20"/>
          <w:szCs w:val="20"/>
        </w:rPr>
        <w:t>Response</w:t>
      </w:r>
      <w:r w:rsidR="00885780">
        <w:rPr>
          <w:rFonts w:ascii="Arial" w:eastAsia="Arial" w:hAnsi="Arial" w:cs="Arial"/>
          <w:i/>
          <w:sz w:val="20"/>
          <w:szCs w:val="20"/>
        </w:rPr>
        <w:t xml:space="preserve"> </w:t>
      </w:r>
      <w:r>
        <w:rPr>
          <w:rFonts w:ascii="Arial" w:eastAsia="Arial" w:hAnsi="Arial" w:cs="Arial"/>
          <w:i/>
          <w:sz w:val="20"/>
          <w:szCs w:val="20"/>
        </w:rPr>
        <w:t>Operations</w:t>
      </w:r>
      <w:r w:rsidR="00885780">
        <w:rPr>
          <w:rFonts w:ascii="Arial" w:eastAsia="Arial" w:hAnsi="Arial" w:cs="Arial"/>
          <w:i/>
          <w:sz w:val="20"/>
          <w:szCs w:val="20"/>
        </w:rPr>
        <w:t xml:space="preserve"> </w:t>
      </w:r>
      <w:r>
        <w:rPr>
          <w:rFonts w:ascii="Arial" w:eastAsia="Arial" w:hAnsi="Arial" w:cs="Arial"/>
          <w:i/>
          <w:sz w:val="20"/>
          <w:szCs w:val="20"/>
        </w:rPr>
        <w:t>Monitoring</w:t>
      </w:r>
      <w:r w:rsidR="00885780">
        <w:rPr>
          <w:rFonts w:ascii="Arial" w:eastAsia="Arial" w:hAnsi="Arial" w:cs="Arial"/>
          <w:i/>
          <w:sz w:val="20"/>
          <w:szCs w:val="20"/>
        </w:rPr>
        <w:t xml:space="preserve"> </w:t>
      </w:r>
      <w:r>
        <w:rPr>
          <w:rFonts w:ascii="Arial" w:eastAsia="Arial" w:hAnsi="Arial" w:cs="Arial"/>
          <w:i/>
          <w:sz w:val="20"/>
          <w:szCs w:val="20"/>
        </w:rPr>
        <w:t>and</w:t>
      </w:r>
      <w:r w:rsidR="00885780">
        <w:rPr>
          <w:rFonts w:ascii="Arial" w:eastAsia="Arial" w:hAnsi="Arial" w:cs="Arial"/>
          <w:i/>
          <w:sz w:val="20"/>
          <w:szCs w:val="20"/>
        </w:rPr>
        <w:t xml:space="preserve"> </w:t>
      </w:r>
      <w:r>
        <w:rPr>
          <w:rFonts w:ascii="Arial" w:eastAsia="Arial" w:hAnsi="Arial" w:cs="Arial"/>
          <w:i/>
          <w:sz w:val="20"/>
          <w:szCs w:val="20"/>
        </w:rPr>
        <w:t>Information</w:t>
      </w:r>
      <w:r w:rsidR="00885780">
        <w:rPr>
          <w:rFonts w:ascii="Arial" w:eastAsia="Arial" w:hAnsi="Arial" w:cs="Arial"/>
          <w:i/>
          <w:sz w:val="20"/>
          <w:szCs w:val="20"/>
        </w:rPr>
        <w:t xml:space="preserve"> </w:t>
      </w:r>
      <w:r>
        <w:rPr>
          <w:rFonts w:ascii="Arial" w:eastAsia="Arial" w:hAnsi="Arial" w:cs="Arial"/>
          <w:i/>
          <w:sz w:val="20"/>
          <w:szCs w:val="20"/>
        </w:rPr>
        <w:t>Center</w:t>
      </w:r>
      <w:r w:rsidR="00885780">
        <w:rPr>
          <w:rFonts w:ascii="Arial" w:eastAsia="Arial" w:hAnsi="Arial" w:cs="Arial"/>
          <w:i/>
          <w:sz w:val="20"/>
          <w:szCs w:val="20"/>
        </w:rPr>
        <w:t xml:space="preserve"> </w:t>
      </w:r>
      <w:r>
        <w:rPr>
          <w:rFonts w:ascii="Arial" w:eastAsia="Arial" w:hAnsi="Arial" w:cs="Arial"/>
          <w:i/>
          <w:sz w:val="20"/>
          <w:szCs w:val="20"/>
        </w:rPr>
        <w:t>(DROMIC)</w:t>
      </w:r>
      <w:r w:rsidR="00885780">
        <w:rPr>
          <w:rFonts w:ascii="Arial" w:eastAsia="Arial" w:hAnsi="Arial" w:cs="Arial"/>
          <w:i/>
          <w:sz w:val="20"/>
          <w:szCs w:val="20"/>
        </w:rPr>
        <w:t xml:space="preserve"> </w:t>
      </w:r>
      <w:r>
        <w:rPr>
          <w:rFonts w:ascii="Arial" w:eastAsia="Arial" w:hAnsi="Arial" w:cs="Arial"/>
          <w:i/>
          <w:sz w:val="20"/>
          <w:szCs w:val="20"/>
        </w:rPr>
        <w:t>of</w:t>
      </w:r>
      <w:r w:rsidR="00885780">
        <w:rPr>
          <w:rFonts w:ascii="Arial" w:eastAsia="Arial" w:hAnsi="Arial" w:cs="Arial"/>
          <w:i/>
          <w:sz w:val="20"/>
          <w:szCs w:val="20"/>
        </w:rPr>
        <w:t xml:space="preserve"> </w:t>
      </w:r>
      <w:r>
        <w:rPr>
          <w:rFonts w:ascii="Arial" w:eastAsia="Arial" w:hAnsi="Arial" w:cs="Arial"/>
          <w:i/>
          <w:sz w:val="20"/>
          <w:szCs w:val="20"/>
        </w:rPr>
        <w:t>the</w:t>
      </w:r>
      <w:r w:rsidR="00885780">
        <w:rPr>
          <w:rFonts w:ascii="Arial" w:eastAsia="Arial" w:hAnsi="Arial" w:cs="Arial"/>
          <w:i/>
          <w:sz w:val="20"/>
          <w:szCs w:val="20"/>
        </w:rPr>
        <w:t xml:space="preserve"> </w:t>
      </w:r>
      <w:r>
        <w:rPr>
          <w:rFonts w:ascii="Arial" w:eastAsia="Arial" w:hAnsi="Arial" w:cs="Arial"/>
          <w:i/>
          <w:sz w:val="20"/>
          <w:szCs w:val="20"/>
        </w:rPr>
        <w:t>DSWD-DRMB</w:t>
      </w:r>
      <w:r w:rsidR="00885780">
        <w:rPr>
          <w:rFonts w:ascii="Arial" w:eastAsia="Arial" w:hAnsi="Arial" w:cs="Arial"/>
          <w:i/>
          <w:sz w:val="20"/>
          <w:szCs w:val="20"/>
        </w:rPr>
        <w:t xml:space="preserve"> </w:t>
      </w:r>
      <w:r>
        <w:rPr>
          <w:rFonts w:ascii="Arial" w:eastAsia="Arial" w:hAnsi="Arial" w:cs="Arial"/>
          <w:i/>
          <w:sz w:val="20"/>
          <w:szCs w:val="20"/>
        </w:rPr>
        <w:t>is</w:t>
      </w:r>
      <w:r w:rsidR="00885780">
        <w:rPr>
          <w:rFonts w:ascii="Arial" w:eastAsia="Arial" w:hAnsi="Arial" w:cs="Arial"/>
          <w:i/>
          <w:sz w:val="20"/>
          <w:szCs w:val="20"/>
        </w:rPr>
        <w:t xml:space="preserve"> </w:t>
      </w:r>
      <w:r>
        <w:rPr>
          <w:rFonts w:ascii="Arial" w:eastAsia="Arial" w:hAnsi="Arial" w:cs="Arial"/>
          <w:i/>
          <w:sz w:val="20"/>
          <w:szCs w:val="20"/>
        </w:rPr>
        <w:t>closely</w:t>
      </w:r>
      <w:r w:rsidR="00885780">
        <w:rPr>
          <w:rFonts w:ascii="Arial" w:eastAsia="Arial" w:hAnsi="Arial" w:cs="Arial"/>
          <w:i/>
          <w:sz w:val="20"/>
          <w:szCs w:val="20"/>
        </w:rPr>
        <w:t xml:space="preserve"> </w:t>
      </w:r>
      <w:r>
        <w:rPr>
          <w:rFonts w:ascii="Arial" w:eastAsia="Arial" w:hAnsi="Arial" w:cs="Arial"/>
          <w:i/>
          <w:sz w:val="20"/>
          <w:szCs w:val="20"/>
        </w:rPr>
        <w:t>coordinating</w:t>
      </w:r>
      <w:r w:rsidR="00885780">
        <w:rPr>
          <w:rFonts w:ascii="Arial" w:eastAsia="Arial" w:hAnsi="Arial" w:cs="Arial"/>
          <w:i/>
          <w:sz w:val="20"/>
          <w:szCs w:val="20"/>
        </w:rPr>
        <w:t xml:space="preserve"> </w:t>
      </w:r>
      <w:r>
        <w:rPr>
          <w:rFonts w:ascii="Arial" w:eastAsia="Arial" w:hAnsi="Arial" w:cs="Arial"/>
          <w:i/>
          <w:sz w:val="20"/>
          <w:szCs w:val="20"/>
        </w:rPr>
        <w:t>with</w:t>
      </w:r>
      <w:r w:rsidR="00885780">
        <w:rPr>
          <w:rFonts w:ascii="Arial" w:eastAsia="Arial" w:hAnsi="Arial" w:cs="Arial"/>
          <w:i/>
          <w:sz w:val="20"/>
          <w:szCs w:val="20"/>
        </w:rPr>
        <w:t xml:space="preserve"> </w:t>
      </w:r>
      <w:r>
        <w:rPr>
          <w:rFonts w:ascii="Arial" w:eastAsia="Arial" w:hAnsi="Arial" w:cs="Arial"/>
          <w:i/>
          <w:sz w:val="20"/>
          <w:szCs w:val="20"/>
        </w:rPr>
        <w:t>the</w:t>
      </w:r>
      <w:r w:rsidR="00885780">
        <w:rPr>
          <w:rFonts w:ascii="Arial" w:eastAsia="Arial" w:hAnsi="Arial" w:cs="Arial"/>
          <w:i/>
          <w:sz w:val="20"/>
          <w:szCs w:val="20"/>
        </w:rPr>
        <w:t xml:space="preserve"> </w:t>
      </w:r>
      <w:r>
        <w:rPr>
          <w:rFonts w:ascii="Arial" w:eastAsia="Arial" w:hAnsi="Arial" w:cs="Arial"/>
          <w:i/>
          <w:sz w:val="20"/>
          <w:szCs w:val="20"/>
        </w:rPr>
        <w:t>concerned</w:t>
      </w:r>
      <w:r w:rsidR="00885780">
        <w:rPr>
          <w:rFonts w:ascii="Arial" w:eastAsia="Arial" w:hAnsi="Arial" w:cs="Arial"/>
          <w:i/>
          <w:sz w:val="20"/>
          <w:szCs w:val="20"/>
        </w:rPr>
        <w:t xml:space="preserve"> </w:t>
      </w:r>
      <w:r>
        <w:rPr>
          <w:rFonts w:ascii="Arial" w:eastAsia="Arial" w:hAnsi="Arial" w:cs="Arial"/>
          <w:i/>
          <w:sz w:val="20"/>
          <w:szCs w:val="20"/>
        </w:rPr>
        <w:t>DSWD</w:t>
      </w:r>
      <w:r w:rsidR="00885780">
        <w:rPr>
          <w:rFonts w:ascii="Arial" w:eastAsia="Arial" w:hAnsi="Arial" w:cs="Arial"/>
          <w:i/>
          <w:sz w:val="20"/>
          <w:szCs w:val="20"/>
        </w:rPr>
        <w:t xml:space="preserve"> </w:t>
      </w:r>
      <w:r>
        <w:rPr>
          <w:rFonts w:ascii="Arial" w:eastAsia="Arial" w:hAnsi="Arial" w:cs="Arial"/>
          <w:i/>
          <w:sz w:val="20"/>
          <w:szCs w:val="20"/>
        </w:rPr>
        <w:t>Field</w:t>
      </w:r>
      <w:r w:rsidR="00885780">
        <w:rPr>
          <w:rFonts w:ascii="Arial" w:eastAsia="Arial" w:hAnsi="Arial" w:cs="Arial"/>
          <w:i/>
          <w:sz w:val="20"/>
          <w:szCs w:val="20"/>
        </w:rPr>
        <w:t xml:space="preserve"> </w:t>
      </w:r>
      <w:r>
        <w:rPr>
          <w:rFonts w:ascii="Arial" w:eastAsia="Arial" w:hAnsi="Arial" w:cs="Arial"/>
          <w:i/>
          <w:sz w:val="20"/>
          <w:szCs w:val="20"/>
        </w:rPr>
        <w:t>Offices</w:t>
      </w:r>
      <w:r w:rsidR="00885780">
        <w:rPr>
          <w:rFonts w:ascii="Arial" w:eastAsia="Arial" w:hAnsi="Arial" w:cs="Arial"/>
          <w:i/>
          <w:sz w:val="20"/>
          <w:szCs w:val="20"/>
        </w:rPr>
        <w:t xml:space="preserve"> </w:t>
      </w:r>
      <w:r>
        <w:rPr>
          <w:rFonts w:ascii="Arial" w:eastAsia="Arial" w:hAnsi="Arial" w:cs="Arial"/>
          <w:i/>
          <w:sz w:val="20"/>
          <w:szCs w:val="20"/>
        </w:rPr>
        <w:t>for</w:t>
      </w:r>
      <w:r w:rsidR="00885780">
        <w:rPr>
          <w:rFonts w:ascii="Arial" w:eastAsia="Arial" w:hAnsi="Arial" w:cs="Arial"/>
          <w:i/>
          <w:sz w:val="20"/>
          <w:szCs w:val="20"/>
        </w:rPr>
        <w:t xml:space="preserve"> </w:t>
      </w:r>
      <w:r>
        <w:rPr>
          <w:rFonts w:ascii="Arial" w:eastAsia="Arial" w:hAnsi="Arial" w:cs="Arial"/>
          <w:i/>
          <w:sz w:val="20"/>
          <w:szCs w:val="20"/>
        </w:rPr>
        <w:t>any</w:t>
      </w:r>
      <w:r w:rsidR="00885780">
        <w:rPr>
          <w:rFonts w:ascii="Arial" w:eastAsia="Arial" w:hAnsi="Arial" w:cs="Arial"/>
          <w:i/>
          <w:sz w:val="20"/>
          <w:szCs w:val="20"/>
        </w:rPr>
        <w:t xml:space="preserve"> </w:t>
      </w:r>
      <w:r>
        <w:rPr>
          <w:rFonts w:ascii="Arial" w:eastAsia="Arial" w:hAnsi="Arial" w:cs="Arial"/>
          <w:i/>
          <w:sz w:val="20"/>
          <w:szCs w:val="20"/>
        </w:rPr>
        <w:t>significant</w:t>
      </w:r>
      <w:r w:rsidR="00885780">
        <w:rPr>
          <w:rFonts w:ascii="Arial" w:eastAsia="Arial" w:hAnsi="Arial" w:cs="Arial"/>
          <w:i/>
          <w:sz w:val="20"/>
          <w:szCs w:val="20"/>
        </w:rPr>
        <w:t xml:space="preserve"> </w:t>
      </w:r>
      <w:r>
        <w:rPr>
          <w:rFonts w:ascii="Arial" w:eastAsia="Arial" w:hAnsi="Arial" w:cs="Arial"/>
          <w:i/>
          <w:sz w:val="20"/>
          <w:szCs w:val="20"/>
        </w:rPr>
        <w:t>updates</w:t>
      </w:r>
      <w:r w:rsidR="00885780">
        <w:rPr>
          <w:rFonts w:ascii="Arial" w:eastAsia="Arial" w:hAnsi="Arial" w:cs="Arial"/>
          <w:i/>
          <w:sz w:val="20"/>
          <w:szCs w:val="20"/>
        </w:rPr>
        <w:t xml:space="preserve"> </w:t>
      </w:r>
      <w:r>
        <w:rPr>
          <w:rFonts w:ascii="Arial" w:eastAsia="Arial" w:hAnsi="Arial" w:cs="Arial"/>
          <w:i/>
          <w:sz w:val="20"/>
          <w:szCs w:val="20"/>
        </w:rPr>
        <w:t>and</w:t>
      </w:r>
      <w:r w:rsidR="00885780">
        <w:rPr>
          <w:rFonts w:ascii="Arial" w:eastAsia="Arial" w:hAnsi="Arial" w:cs="Arial"/>
          <w:i/>
          <w:sz w:val="20"/>
          <w:szCs w:val="20"/>
        </w:rPr>
        <w:t xml:space="preserve"> </w:t>
      </w:r>
      <w:r>
        <w:rPr>
          <w:rFonts w:ascii="Arial" w:eastAsia="Arial" w:hAnsi="Arial" w:cs="Arial"/>
          <w:i/>
          <w:sz w:val="20"/>
          <w:szCs w:val="20"/>
        </w:rPr>
        <w:t>actions</w:t>
      </w:r>
      <w:r w:rsidR="00885780">
        <w:rPr>
          <w:rFonts w:ascii="Arial" w:eastAsia="Arial" w:hAnsi="Arial" w:cs="Arial"/>
          <w:i/>
          <w:sz w:val="20"/>
          <w:szCs w:val="20"/>
        </w:rPr>
        <w:t xml:space="preserve"> </w:t>
      </w:r>
      <w:r>
        <w:rPr>
          <w:rFonts w:ascii="Arial" w:eastAsia="Arial" w:hAnsi="Arial" w:cs="Arial"/>
          <w:i/>
          <w:sz w:val="20"/>
          <w:szCs w:val="20"/>
        </w:rPr>
        <w:t>taken</w:t>
      </w:r>
      <w:r w:rsidR="00885780">
        <w:rPr>
          <w:rFonts w:ascii="Arial" w:eastAsia="Arial" w:hAnsi="Arial" w:cs="Arial"/>
          <w:i/>
          <w:sz w:val="20"/>
          <w:szCs w:val="20"/>
        </w:rPr>
        <w:t xml:space="preserve"> </w:t>
      </w:r>
      <w:r>
        <w:rPr>
          <w:rFonts w:ascii="Arial" w:eastAsia="Arial" w:hAnsi="Arial" w:cs="Arial"/>
          <w:i/>
          <w:sz w:val="20"/>
          <w:szCs w:val="20"/>
        </w:rPr>
        <w:t>relative</w:t>
      </w:r>
      <w:r w:rsidR="00885780">
        <w:rPr>
          <w:rFonts w:ascii="Arial" w:eastAsia="Arial" w:hAnsi="Arial" w:cs="Arial"/>
          <w:i/>
          <w:sz w:val="20"/>
          <w:szCs w:val="20"/>
        </w:rPr>
        <w:t xml:space="preserve"> </w:t>
      </w:r>
      <w:r>
        <w:rPr>
          <w:rFonts w:ascii="Arial" w:eastAsia="Arial" w:hAnsi="Arial" w:cs="Arial"/>
          <w:i/>
          <w:sz w:val="20"/>
          <w:szCs w:val="20"/>
        </w:rPr>
        <w:t>to</w:t>
      </w:r>
      <w:r w:rsidR="00885780">
        <w:rPr>
          <w:rFonts w:ascii="Arial" w:eastAsia="Arial" w:hAnsi="Arial" w:cs="Arial"/>
          <w:i/>
          <w:sz w:val="20"/>
          <w:szCs w:val="20"/>
        </w:rPr>
        <w:t xml:space="preserve"> </w:t>
      </w:r>
      <w:r>
        <w:rPr>
          <w:rFonts w:ascii="Arial" w:eastAsia="Arial" w:hAnsi="Arial" w:cs="Arial"/>
          <w:i/>
          <w:sz w:val="20"/>
          <w:szCs w:val="20"/>
        </w:rPr>
        <w:t>COVID19</w:t>
      </w:r>
      <w:r w:rsidR="00885780">
        <w:rPr>
          <w:rFonts w:ascii="Arial" w:eastAsia="Arial" w:hAnsi="Arial" w:cs="Arial"/>
          <w:i/>
          <w:sz w:val="20"/>
          <w:szCs w:val="20"/>
        </w:rPr>
        <w:t xml:space="preserve"> </w:t>
      </w:r>
      <w:r>
        <w:rPr>
          <w:rFonts w:ascii="Arial" w:eastAsia="Arial" w:hAnsi="Arial" w:cs="Arial"/>
          <w:i/>
          <w:sz w:val="20"/>
          <w:szCs w:val="20"/>
        </w:rPr>
        <w:t>pandemic.</w:t>
      </w:r>
    </w:p>
    <w:p w:rsidR="007C5709" w:rsidRDefault="007C5709" w:rsidP="0083589D">
      <w:pPr>
        <w:spacing w:after="0" w:line="240" w:lineRule="auto"/>
        <w:contextualSpacing/>
        <w:jc w:val="both"/>
        <w:rPr>
          <w:rFonts w:ascii="Arial" w:eastAsia="Arial" w:hAnsi="Arial" w:cs="Arial"/>
          <w:highlight w:val="white"/>
        </w:rPr>
      </w:pPr>
    </w:p>
    <w:p w:rsidR="00C47933" w:rsidRPr="00F261BA" w:rsidRDefault="00A434A9" w:rsidP="0083589D">
      <w:pPr>
        <w:spacing w:after="0" w:line="240" w:lineRule="auto"/>
        <w:contextualSpacing/>
        <w:jc w:val="both"/>
        <w:rPr>
          <w:rFonts w:ascii="Arial" w:eastAsia="Arial" w:hAnsi="Arial" w:cs="Arial"/>
          <w:b/>
          <w:highlight w:val="white"/>
        </w:rPr>
      </w:pPr>
      <w:r w:rsidRPr="00F261BA">
        <w:rPr>
          <w:rFonts w:ascii="Arial" w:eastAsia="Arial" w:hAnsi="Arial" w:cs="Arial"/>
          <w:highlight w:val="white"/>
        </w:rPr>
        <w:t>Prepared</w:t>
      </w:r>
      <w:r w:rsidR="00885780">
        <w:rPr>
          <w:rFonts w:ascii="Arial" w:eastAsia="Arial" w:hAnsi="Arial" w:cs="Arial"/>
          <w:highlight w:val="white"/>
        </w:rPr>
        <w:t xml:space="preserve"> </w:t>
      </w:r>
      <w:r w:rsidR="000157BE" w:rsidRPr="00F261BA">
        <w:rPr>
          <w:rFonts w:ascii="Arial" w:eastAsia="Arial" w:hAnsi="Arial" w:cs="Arial"/>
          <w:highlight w:val="white"/>
        </w:rPr>
        <w:t>by:</w:t>
      </w:r>
      <w:r w:rsidR="00885780">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r w:rsidR="00F261BA">
        <w:rPr>
          <w:rFonts w:ascii="Arial" w:eastAsia="Arial" w:hAnsi="Arial" w:cs="Arial"/>
          <w:b/>
          <w:highlight w:val="white"/>
        </w:rPr>
        <w:tab/>
      </w:r>
      <w:r w:rsidR="00F261BA">
        <w:rPr>
          <w:rFonts w:ascii="Arial" w:eastAsia="Arial" w:hAnsi="Arial" w:cs="Arial"/>
          <w:b/>
          <w:highlight w:val="white"/>
        </w:rPr>
        <w:tab/>
      </w:r>
    </w:p>
    <w:p w:rsidR="00C60C8B" w:rsidRDefault="00C60C8B" w:rsidP="0083589D">
      <w:pPr>
        <w:spacing w:after="0" w:line="240" w:lineRule="auto"/>
        <w:contextualSpacing/>
        <w:jc w:val="both"/>
        <w:rPr>
          <w:rFonts w:ascii="Arial" w:eastAsia="Arial" w:hAnsi="Arial" w:cs="Arial"/>
          <w:b/>
        </w:rPr>
      </w:pPr>
    </w:p>
    <w:p w:rsidR="007C5709" w:rsidRDefault="000155DB" w:rsidP="0072331C">
      <w:pPr>
        <w:spacing w:after="0" w:line="240" w:lineRule="auto"/>
        <w:contextualSpacing/>
        <w:jc w:val="both"/>
        <w:rPr>
          <w:rFonts w:ascii="Arial" w:eastAsia="Arial" w:hAnsi="Arial" w:cs="Arial"/>
          <w:b/>
        </w:rPr>
      </w:pPr>
      <w:r>
        <w:rPr>
          <w:rFonts w:ascii="Arial" w:eastAsia="Arial" w:hAnsi="Arial" w:cs="Arial"/>
          <w:b/>
        </w:rPr>
        <w:t>MARIE JOYCE G. RAFANAN</w:t>
      </w:r>
    </w:p>
    <w:p w:rsidR="007A16A4" w:rsidRDefault="000155DB" w:rsidP="006201A5">
      <w:pPr>
        <w:spacing w:after="0" w:line="240" w:lineRule="auto"/>
        <w:contextualSpacing/>
        <w:jc w:val="both"/>
        <w:rPr>
          <w:rFonts w:ascii="Arial" w:eastAsia="Arial" w:hAnsi="Arial" w:cs="Arial"/>
          <w:b/>
        </w:rPr>
      </w:pPr>
      <w:r>
        <w:rPr>
          <w:rFonts w:ascii="Arial" w:eastAsia="Arial" w:hAnsi="Arial" w:cs="Arial"/>
          <w:b/>
        </w:rPr>
        <w:t>DIANE C. PELEGRINO</w:t>
      </w:r>
    </w:p>
    <w:p w:rsidR="007A16A4" w:rsidRDefault="007A16A4" w:rsidP="006201A5">
      <w:pPr>
        <w:spacing w:after="0" w:line="240" w:lineRule="auto"/>
        <w:contextualSpacing/>
        <w:jc w:val="both"/>
        <w:rPr>
          <w:rFonts w:ascii="Arial" w:eastAsia="Arial" w:hAnsi="Arial" w:cs="Arial"/>
          <w:b/>
        </w:rPr>
      </w:pPr>
    </w:p>
    <w:p w:rsidR="006201A5" w:rsidRPr="00F261BA" w:rsidRDefault="000155DB" w:rsidP="006201A5">
      <w:pPr>
        <w:spacing w:after="0" w:line="240" w:lineRule="auto"/>
        <w:contextualSpacing/>
        <w:jc w:val="both"/>
        <w:rPr>
          <w:rFonts w:ascii="Arial" w:eastAsia="Arial" w:hAnsi="Arial" w:cs="Arial"/>
          <w:b/>
        </w:rPr>
      </w:pPr>
      <w:r>
        <w:rPr>
          <w:rFonts w:ascii="Arial" w:eastAsia="Arial" w:hAnsi="Arial" w:cs="Arial"/>
          <w:b/>
        </w:rPr>
        <w:t>LESLIE R. JAWILI</w:t>
      </w:r>
    </w:p>
    <w:p w:rsidR="00ED6ED5" w:rsidRDefault="006D4600" w:rsidP="0083589D">
      <w:pPr>
        <w:spacing w:after="0" w:line="240" w:lineRule="auto"/>
        <w:contextualSpacing/>
        <w:jc w:val="both"/>
        <w:rPr>
          <w:rFonts w:ascii="Arial" w:eastAsia="Arial" w:hAnsi="Arial" w:cs="Arial"/>
          <w:b/>
          <w:color w:val="002060"/>
          <w:sz w:val="28"/>
          <w:szCs w:val="28"/>
        </w:rPr>
      </w:pPr>
      <w:r w:rsidRPr="00F261BA">
        <w:rPr>
          <w:rFonts w:ascii="Arial" w:eastAsia="Arial" w:hAnsi="Arial" w:cs="Arial"/>
          <w:highlight w:val="white"/>
        </w:rPr>
        <w:t>Releasing</w:t>
      </w:r>
      <w:r w:rsidR="00885780">
        <w:rPr>
          <w:rFonts w:ascii="Arial" w:eastAsia="Arial" w:hAnsi="Arial" w:cs="Arial"/>
          <w:highlight w:val="white"/>
        </w:rPr>
        <w:t xml:space="preserve"> </w:t>
      </w:r>
      <w:r w:rsidRPr="00F261BA">
        <w:rPr>
          <w:rFonts w:ascii="Arial" w:eastAsia="Arial" w:hAnsi="Arial" w:cs="Arial"/>
          <w:highlight w:val="white"/>
        </w:rPr>
        <w:t>Officer</w:t>
      </w:r>
    </w:p>
    <w:p w:rsidR="00E60F7A" w:rsidRDefault="00E60F7A" w:rsidP="0083589D">
      <w:pPr>
        <w:spacing w:after="0" w:line="240" w:lineRule="auto"/>
        <w:contextualSpacing/>
        <w:jc w:val="both"/>
        <w:rPr>
          <w:rFonts w:ascii="Arial" w:eastAsia="Arial" w:hAnsi="Arial" w:cs="Arial"/>
          <w:b/>
          <w:color w:val="002060"/>
          <w:sz w:val="28"/>
          <w:szCs w:val="28"/>
        </w:rPr>
      </w:pPr>
    </w:p>
    <w:p w:rsidR="006B748D" w:rsidRDefault="006B748D">
      <w:pPr>
        <w:rPr>
          <w:rFonts w:ascii="Arial" w:eastAsia="Arial" w:hAnsi="Arial" w:cs="Arial"/>
          <w:b/>
          <w:color w:val="002060"/>
          <w:sz w:val="28"/>
          <w:szCs w:val="28"/>
        </w:rPr>
      </w:pPr>
      <w:r>
        <w:rPr>
          <w:rFonts w:ascii="Arial" w:eastAsia="Arial" w:hAnsi="Arial" w:cs="Arial"/>
          <w:b/>
          <w:color w:val="002060"/>
          <w:sz w:val="28"/>
          <w:szCs w:val="28"/>
        </w:rPr>
        <w:br w:type="page"/>
      </w:r>
    </w:p>
    <w:p w:rsidR="00E9190F" w:rsidRDefault="000157BE" w:rsidP="0083589D">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w:t>
      </w:r>
      <w:r w:rsidR="00885780">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rsidR="00A77FF7" w:rsidRDefault="00A77FF7" w:rsidP="0083589D">
      <w:pPr>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728896" behindDoc="0" locked="0" layoutInCell="1" allowOverlap="1" wp14:anchorId="23B49AA6" wp14:editId="629D8D45">
            <wp:simplePos x="0" y="0"/>
            <wp:positionH relativeFrom="margin">
              <wp:posOffset>1066800</wp:posOffset>
            </wp:positionH>
            <wp:positionV relativeFrom="paragraph">
              <wp:posOffset>31115</wp:posOffset>
            </wp:positionV>
            <wp:extent cx="4050030" cy="303784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 1.jpg"/>
                    <pic:cNvPicPr/>
                  </pic:nvPicPr>
                  <pic:blipFill>
                    <a:blip r:embed="rId9">
                      <a:extLst>
                        <a:ext uri="{28A0092B-C50C-407E-A947-70E740481C1C}">
                          <a14:useLocalDpi xmlns:a14="http://schemas.microsoft.com/office/drawing/2010/main" val="0"/>
                        </a:ext>
                      </a:extLst>
                    </a:blip>
                    <a:stretch>
                      <a:fillRect/>
                    </a:stretch>
                  </pic:blipFill>
                  <pic:spPr>
                    <a:xfrm>
                      <a:off x="0" y="0"/>
                      <a:ext cx="4050030" cy="3037840"/>
                    </a:xfrm>
                    <a:prstGeom prst="rect">
                      <a:avLst/>
                    </a:prstGeom>
                  </pic:spPr>
                </pic:pic>
              </a:graphicData>
            </a:graphic>
            <wp14:sizeRelH relativeFrom="page">
              <wp14:pctWidth>0</wp14:pctWidth>
            </wp14:sizeRelH>
            <wp14:sizeRelV relativeFrom="page">
              <wp14:pctHeight>0</wp14:pctHeight>
            </wp14:sizeRelV>
          </wp:anchor>
        </w:drawing>
      </w: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A77FF7" w:rsidRDefault="00A77FF7" w:rsidP="0083589D">
      <w:pPr>
        <w:spacing w:after="0" w:line="240" w:lineRule="auto"/>
        <w:contextualSpacing/>
        <w:jc w:val="both"/>
        <w:rPr>
          <w:rFonts w:ascii="Arial" w:eastAsia="Arial" w:hAnsi="Arial" w:cs="Arial"/>
          <w:b/>
          <w:color w:val="002060"/>
          <w:sz w:val="28"/>
          <w:szCs w:val="28"/>
        </w:rPr>
      </w:pPr>
    </w:p>
    <w:p w:rsidR="00E9190F" w:rsidRDefault="00E9190F">
      <w:pPr>
        <w:rPr>
          <w:rFonts w:ascii="Arial" w:eastAsia="Arial" w:hAnsi="Arial" w:cs="Arial"/>
          <w:b/>
          <w:color w:val="002060"/>
          <w:sz w:val="28"/>
          <w:szCs w:val="28"/>
        </w:rPr>
      </w:pPr>
    </w:p>
    <w:p w:rsidR="00E24A93" w:rsidRDefault="00A77FF7" w:rsidP="0083589D">
      <w:pPr>
        <w:spacing w:after="0" w:line="240" w:lineRule="auto"/>
        <w:contextualSpacing/>
        <w:jc w:val="both"/>
        <w:rPr>
          <w:rFonts w:ascii="Arial" w:eastAsia="Arial" w:hAnsi="Arial" w:cs="Arial"/>
          <w:b/>
          <w:color w:val="002060"/>
          <w:sz w:val="28"/>
          <w:szCs w:val="28"/>
        </w:rPr>
      </w:pPr>
      <w:bookmarkStart w:id="3" w:name="_GoBack"/>
      <w:bookmarkEnd w:id="3"/>
      <w:r>
        <w:rPr>
          <w:rFonts w:ascii="Arial" w:eastAsia="Arial" w:hAnsi="Arial" w:cs="Arial"/>
          <w:b/>
          <w:noProof/>
          <w:color w:val="002060"/>
          <w:sz w:val="28"/>
          <w:szCs w:val="28"/>
        </w:rPr>
        <w:drawing>
          <wp:anchor distT="0" distB="0" distL="114300" distR="114300" simplePos="0" relativeHeight="251726848" behindDoc="0" locked="0" layoutInCell="1" allowOverlap="1" wp14:anchorId="3995FC4E" wp14:editId="49FD21F0">
            <wp:simplePos x="0" y="0"/>
            <wp:positionH relativeFrom="margin">
              <wp:posOffset>1068070</wp:posOffset>
            </wp:positionH>
            <wp:positionV relativeFrom="paragraph">
              <wp:posOffset>210185</wp:posOffset>
            </wp:positionV>
            <wp:extent cx="4051300" cy="303784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28.JPG"/>
                    <pic:cNvPicPr/>
                  </pic:nvPicPr>
                  <pic:blipFill>
                    <a:blip r:embed="rId10">
                      <a:extLst>
                        <a:ext uri="{28A0092B-C50C-407E-A947-70E740481C1C}">
                          <a14:useLocalDpi xmlns:a14="http://schemas.microsoft.com/office/drawing/2010/main" val="0"/>
                        </a:ext>
                      </a:extLst>
                    </a:blip>
                    <a:stretch>
                      <a:fillRect/>
                    </a:stretch>
                  </pic:blipFill>
                  <pic:spPr>
                    <a:xfrm>
                      <a:off x="0" y="0"/>
                      <a:ext cx="4051300" cy="3037840"/>
                    </a:xfrm>
                    <a:prstGeom prst="rect">
                      <a:avLst/>
                    </a:prstGeom>
                  </pic:spPr>
                </pic:pic>
              </a:graphicData>
            </a:graphic>
            <wp14:sizeRelH relativeFrom="page">
              <wp14:pctWidth>0</wp14:pctWidth>
            </wp14:sizeRelH>
            <wp14:sizeRelV relativeFrom="page">
              <wp14:pctHeight>0</wp14:pctHeight>
            </wp14:sizeRelV>
          </wp:anchor>
        </w:drawing>
      </w:r>
    </w:p>
    <w:p w:rsidR="000B5452" w:rsidRDefault="000B5452"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A77FF7" w:rsidP="0083589D">
      <w:pPr>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725823" behindDoc="0" locked="0" layoutInCell="1" allowOverlap="1" wp14:anchorId="4B783F04" wp14:editId="5F16638E">
            <wp:simplePos x="0" y="0"/>
            <wp:positionH relativeFrom="margin">
              <wp:align>center</wp:align>
            </wp:positionH>
            <wp:positionV relativeFrom="paragraph">
              <wp:posOffset>31115</wp:posOffset>
            </wp:positionV>
            <wp:extent cx="4064000" cy="3047669"/>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29.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3047669"/>
                    </a:xfrm>
                    <a:prstGeom prst="rect">
                      <a:avLst/>
                    </a:prstGeom>
                  </pic:spPr>
                </pic:pic>
              </a:graphicData>
            </a:graphic>
            <wp14:sizeRelH relativeFrom="page">
              <wp14:pctWidth>0</wp14:pctWidth>
            </wp14:sizeRelH>
            <wp14:sizeRelV relativeFrom="page">
              <wp14:pctHeight>0</wp14:pctHeight>
            </wp14:sizeRelV>
          </wp:anchor>
        </w:drawing>
      </w: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E9190F" w:rsidRDefault="00E9190F" w:rsidP="0083589D">
      <w:pPr>
        <w:spacing w:after="0" w:line="240" w:lineRule="auto"/>
        <w:contextualSpacing/>
        <w:jc w:val="both"/>
        <w:rPr>
          <w:rFonts w:ascii="Arial" w:eastAsia="Arial" w:hAnsi="Arial" w:cs="Arial"/>
          <w:b/>
          <w:color w:val="002060"/>
          <w:sz w:val="28"/>
          <w:szCs w:val="28"/>
        </w:rPr>
      </w:pPr>
    </w:p>
    <w:p w:rsidR="00D21551" w:rsidRPr="00E9190F" w:rsidRDefault="00E9190F" w:rsidP="00E9190F">
      <w:pPr>
        <w:tabs>
          <w:tab w:val="left" w:pos="3384"/>
        </w:tabs>
        <w:rPr>
          <w:rFonts w:ascii="Arial" w:eastAsia="Arial" w:hAnsi="Arial" w:cs="Arial"/>
          <w:sz w:val="28"/>
          <w:szCs w:val="28"/>
        </w:rPr>
      </w:pPr>
      <w:r>
        <w:rPr>
          <w:rFonts w:ascii="Arial" w:eastAsia="Arial" w:hAnsi="Arial" w:cs="Arial"/>
          <w:sz w:val="28"/>
          <w:szCs w:val="28"/>
        </w:rPr>
        <w:tab/>
      </w:r>
    </w:p>
    <w:sectPr w:rsidR="00D21551" w:rsidRPr="00E9190F">
      <w:headerReference w:type="even" r:id="rId12"/>
      <w:headerReference w:type="default" r:id="rId13"/>
      <w:footerReference w:type="even" r:id="rId14"/>
      <w:footerReference w:type="default" r:id="rId15"/>
      <w:headerReference w:type="first" r:id="rId16"/>
      <w:footerReference w:type="first" r:id="rId17"/>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014" w:rsidRDefault="00C93014">
      <w:pPr>
        <w:spacing w:after="0" w:line="240" w:lineRule="auto"/>
      </w:pPr>
      <w:r>
        <w:separator/>
      </w:r>
    </w:p>
  </w:endnote>
  <w:endnote w:type="continuationSeparator" w:id="0">
    <w:p w:rsidR="00C93014" w:rsidRDefault="00C9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24" w:rsidRDefault="00C34B2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24" w:rsidRDefault="00C34B24">
    <w:pPr>
      <w:pBdr>
        <w:bottom w:val="single" w:sz="6" w:space="1" w:color="000000"/>
      </w:pBdr>
      <w:tabs>
        <w:tab w:val="left" w:pos="2371"/>
        <w:tab w:val="center" w:pos="5233"/>
      </w:tabs>
      <w:spacing w:after="0" w:line="240" w:lineRule="auto"/>
      <w:jc w:val="right"/>
      <w:rPr>
        <w:sz w:val="16"/>
        <w:szCs w:val="16"/>
      </w:rPr>
    </w:pPr>
  </w:p>
  <w:p w:rsidR="00C34B24" w:rsidRDefault="00C34B24">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81D0E">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81D0E">
      <w:rPr>
        <w:b/>
        <w:noProof/>
        <w:sz w:val="16"/>
        <w:szCs w:val="16"/>
      </w:rPr>
      <w:t>23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#48 on the Coronavirus Disease (COVID19) as of 13 April 2020, 6AM</w:t>
    </w:r>
  </w:p>
  <w:p w:rsidR="00C34B24" w:rsidRDefault="00C34B24">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24" w:rsidRDefault="00C34B2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014" w:rsidRDefault="00C93014">
      <w:pPr>
        <w:spacing w:after="0" w:line="240" w:lineRule="auto"/>
      </w:pPr>
      <w:r>
        <w:separator/>
      </w:r>
    </w:p>
  </w:footnote>
  <w:footnote w:type="continuationSeparator" w:id="0">
    <w:p w:rsidR="00C93014" w:rsidRDefault="00C93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24" w:rsidRDefault="00C34B2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24" w:rsidRDefault="00C34B24">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C34B24" w:rsidRPr="00563CBF" w:rsidRDefault="00C34B24">
    <w:pPr>
      <w:pBdr>
        <w:bottom w:val="single" w:sz="6" w:space="1" w:color="000000"/>
      </w:pBdr>
      <w:tabs>
        <w:tab w:val="center" w:pos="4680"/>
        <w:tab w:val="right" w:pos="9360"/>
      </w:tabs>
      <w:spacing w:after="0" w:line="240" w:lineRule="auto"/>
      <w:jc w:val="center"/>
      <w:rPr>
        <w:sz w:val="10"/>
      </w:rPr>
    </w:pPr>
  </w:p>
  <w:p w:rsidR="00C34B24" w:rsidRPr="00563CBF" w:rsidRDefault="00C34B24">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B24" w:rsidRDefault="00C34B2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04487"/>
    <w:multiLevelType w:val="hybridMultilevel"/>
    <w:tmpl w:val="709EEC30"/>
    <w:lvl w:ilvl="0" w:tplc="835E2CC4">
      <w:start w:val="1"/>
      <w:numFmt w:val="bullet"/>
      <w:lvlText w:val=""/>
      <w:lvlJc w:val="left"/>
      <w:pPr>
        <w:ind w:left="360" w:hanging="360"/>
      </w:pPr>
      <w:rPr>
        <w:rFonts w:ascii="Symbol" w:hAnsi="Symbol" w:hint="default"/>
        <w:sz w:val="24"/>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1C5A5817"/>
    <w:multiLevelType w:val="hybridMultilevel"/>
    <w:tmpl w:val="E7B8357C"/>
    <w:lvl w:ilvl="0" w:tplc="34A4DBA4">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120781"/>
    <w:multiLevelType w:val="hybridMultilevel"/>
    <w:tmpl w:val="D7C063FA"/>
    <w:lvl w:ilvl="0" w:tplc="1FA44FCC">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F1138A"/>
    <w:multiLevelType w:val="hybridMultilevel"/>
    <w:tmpl w:val="86B41F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9152222"/>
    <w:multiLevelType w:val="hybridMultilevel"/>
    <w:tmpl w:val="2342F84C"/>
    <w:lvl w:ilvl="0" w:tplc="2404318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F4037CB"/>
    <w:multiLevelType w:val="hybridMultilevel"/>
    <w:tmpl w:val="B2EA49A6"/>
    <w:lvl w:ilvl="0" w:tplc="AA923438">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3AB2D71"/>
    <w:multiLevelType w:val="multilevel"/>
    <w:tmpl w:val="2B5C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9D7322"/>
    <w:multiLevelType w:val="hybridMultilevel"/>
    <w:tmpl w:val="38546D92"/>
    <w:lvl w:ilvl="0" w:tplc="6DD88E30">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BC51BE8"/>
    <w:multiLevelType w:val="multilevel"/>
    <w:tmpl w:val="8D0C9C54"/>
    <w:lvl w:ilvl="0">
      <w:start w:val="1"/>
      <w:numFmt w:val="upperRoman"/>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2" w15:restartNumberingAfterBreak="0">
    <w:nsid w:val="4F1B0C42"/>
    <w:multiLevelType w:val="hybridMultilevel"/>
    <w:tmpl w:val="CB8AE382"/>
    <w:lvl w:ilvl="0" w:tplc="34090003">
      <w:start w:val="1"/>
      <w:numFmt w:val="bullet"/>
      <w:lvlText w:val="o"/>
      <w:lvlJc w:val="left"/>
      <w:pPr>
        <w:ind w:left="1436" w:hanging="360"/>
      </w:pPr>
      <w:rPr>
        <w:rFonts w:ascii="Courier New" w:hAnsi="Courier New" w:cs="Courier New" w:hint="default"/>
      </w:rPr>
    </w:lvl>
    <w:lvl w:ilvl="1" w:tplc="34090003">
      <w:start w:val="1"/>
      <w:numFmt w:val="bullet"/>
      <w:lvlText w:val="o"/>
      <w:lvlJc w:val="left"/>
      <w:pPr>
        <w:ind w:left="2156" w:hanging="360"/>
      </w:pPr>
      <w:rPr>
        <w:rFonts w:ascii="Courier New" w:hAnsi="Courier New" w:cs="Courier New" w:hint="default"/>
      </w:rPr>
    </w:lvl>
    <w:lvl w:ilvl="2" w:tplc="34090005" w:tentative="1">
      <w:start w:val="1"/>
      <w:numFmt w:val="bullet"/>
      <w:lvlText w:val=""/>
      <w:lvlJc w:val="left"/>
      <w:pPr>
        <w:ind w:left="2876" w:hanging="360"/>
      </w:pPr>
      <w:rPr>
        <w:rFonts w:ascii="Wingdings" w:hAnsi="Wingdings" w:hint="default"/>
      </w:rPr>
    </w:lvl>
    <w:lvl w:ilvl="3" w:tplc="34090001" w:tentative="1">
      <w:start w:val="1"/>
      <w:numFmt w:val="bullet"/>
      <w:lvlText w:val=""/>
      <w:lvlJc w:val="left"/>
      <w:pPr>
        <w:ind w:left="3596" w:hanging="360"/>
      </w:pPr>
      <w:rPr>
        <w:rFonts w:ascii="Symbol" w:hAnsi="Symbol" w:hint="default"/>
      </w:rPr>
    </w:lvl>
    <w:lvl w:ilvl="4" w:tplc="34090003" w:tentative="1">
      <w:start w:val="1"/>
      <w:numFmt w:val="bullet"/>
      <w:lvlText w:val="o"/>
      <w:lvlJc w:val="left"/>
      <w:pPr>
        <w:ind w:left="4316" w:hanging="360"/>
      </w:pPr>
      <w:rPr>
        <w:rFonts w:ascii="Courier New" w:hAnsi="Courier New" w:cs="Courier New" w:hint="default"/>
      </w:rPr>
    </w:lvl>
    <w:lvl w:ilvl="5" w:tplc="34090005" w:tentative="1">
      <w:start w:val="1"/>
      <w:numFmt w:val="bullet"/>
      <w:lvlText w:val=""/>
      <w:lvlJc w:val="left"/>
      <w:pPr>
        <w:ind w:left="5036" w:hanging="360"/>
      </w:pPr>
      <w:rPr>
        <w:rFonts w:ascii="Wingdings" w:hAnsi="Wingdings" w:hint="default"/>
      </w:rPr>
    </w:lvl>
    <w:lvl w:ilvl="6" w:tplc="34090001" w:tentative="1">
      <w:start w:val="1"/>
      <w:numFmt w:val="bullet"/>
      <w:lvlText w:val=""/>
      <w:lvlJc w:val="left"/>
      <w:pPr>
        <w:ind w:left="5756" w:hanging="360"/>
      </w:pPr>
      <w:rPr>
        <w:rFonts w:ascii="Symbol" w:hAnsi="Symbol" w:hint="default"/>
      </w:rPr>
    </w:lvl>
    <w:lvl w:ilvl="7" w:tplc="34090003" w:tentative="1">
      <w:start w:val="1"/>
      <w:numFmt w:val="bullet"/>
      <w:lvlText w:val="o"/>
      <w:lvlJc w:val="left"/>
      <w:pPr>
        <w:ind w:left="6476" w:hanging="360"/>
      </w:pPr>
      <w:rPr>
        <w:rFonts w:ascii="Courier New" w:hAnsi="Courier New" w:cs="Courier New" w:hint="default"/>
      </w:rPr>
    </w:lvl>
    <w:lvl w:ilvl="8" w:tplc="34090005" w:tentative="1">
      <w:start w:val="1"/>
      <w:numFmt w:val="bullet"/>
      <w:lvlText w:val=""/>
      <w:lvlJc w:val="left"/>
      <w:pPr>
        <w:ind w:left="7196" w:hanging="360"/>
      </w:pPr>
      <w:rPr>
        <w:rFonts w:ascii="Wingdings" w:hAnsi="Wingdings" w:hint="default"/>
      </w:rPr>
    </w:lvl>
  </w:abstractNum>
  <w:abstractNum w:abstractNumId="13" w15:restartNumberingAfterBreak="0">
    <w:nsid w:val="50953027"/>
    <w:multiLevelType w:val="hybridMultilevel"/>
    <w:tmpl w:val="6484985A"/>
    <w:lvl w:ilvl="0" w:tplc="91889B8A">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57EA7731"/>
    <w:multiLevelType w:val="multilevel"/>
    <w:tmpl w:val="631EDF28"/>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7F5958"/>
    <w:multiLevelType w:val="hybridMultilevel"/>
    <w:tmpl w:val="C5189BC8"/>
    <w:lvl w:ilvl="0" w:tplc="5156E87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ED52911"/>
    <w:multiLevelType w:val="hybridMultilevel"/>
    <w:tmpl w:val="45D2DF5C"/>
    <w:lvl w:ilvl="0" w:tplc="DE32B488">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33D46CC"/>
    <w:multiLevelType w:val="multilevel"/>
    <w:tmpl w:val="29B202FE"/>
    <w:lvl w:ilvl="0">
      <w:start w:val="1"/>
      <w:numFmt w:val="bullet"/>
      <w:lvlText w:val="●"/>
      <w:lvlJc w:val="left"/>
      <w:pPr>
        <w:ind w:left="720" w:hanging="360"/>
      </w:pPr>
      <w:rPr>
        <w:rFonts w:ascii="Noto Sans Symbols" w:eastAsia="Noto Sans Symbols" w:hAnsi="Noto Sans Symbols" w:cs="Noto Sans Symbols"/>
        <w:color w:val="0070C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3EB5739"/>
    <w:multiLevelType w:val="multilevel"/>
    <w:tmpl w:val="FF3C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16"/>
  </w:num>
  <w:num w:numId="4">
    <w:abstractNumId w:val="19"/>
  </w:num>
  <w:num w:numId="5">
    <w:abstractNumId w:val="2"/>
  </w:num>
  <w:num w:numId="6">
    <w:abstractNumId w:val="21"/>
  </w:num>
  <w:num w:numId="7">
    <w:abstractNumId w:val="4"/>
  </w:num>
  <w:num w:numId="8">
    <w:abstractNumId w:val="15"/>
  </w:num>
  <w:num w:numId="9">
    <w:abstractNumId w:val="12"/>
  </w:num>
  <w:num w:numId="10">
    <w:abstractNumId w:val="0"/>
  </w:num>
  <w:num w:numId="11">
    <w:abstractNumId w:val="18"/>
  </w:num>
  <w:num w:numId="12">
    <w:abstractNumId w:val="3"/>
  </w:num>
  <w:num w:numId="13">
    <w:abstractNumId w:val="6"/>
  </w:num>
  <w:num w:numId="14">
    <w:abstractNumId w:val="9"/>
  </w:num>
  <w:num w:numId="15">
    <w:abstractNumId w:val="10"/>
  </w:num>
  <w:num w:numId="16">
    <w:abstractNumId w:val="20"/>
  </w:num>
  <w:num w:numId="17">
    <w:abstractNumId w:val="5"/>
  </w:num>
  <w:num w:numId="18">
    <w:abstractNumId w:val="14"/>
  </w:num>
  <w:num w:numId="19">
    <w:abstractNumId w:val="1"/>
  </w:num>
  <w:num w:numId="20">
    <w:abstractNumId w:val="13"/>
  </w:num>
  <w:num w:numId="21">
    <w:abstractNumId w:val="17"/>
  </w:num>
  <w:num w:numId="2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D00"/>
    <w:rsid w:val="00001E24"/>
    <w:rsid w:val="00004F3D"/>
    <w:rsid w:val="00010F0E"/>
    <w:rsid w:val="00012C61"/>
    <w:rsid w:val="00012C7B"/>
    <w:rsid w:val="000151B5"/>
    <w:rsid w:val="000155DB"/>
    <w:rsid w:val="000157BE"/>
    <w:rsid w:val="00017CCF"/>
    <w:rsid w:val="00022AB9"/>
    <w:rsid w:val="0002363B"/>
    <w:rsid w:val="000276CD"/>
    <w:rsid w:val="00027A94"/>
    <w:rsid w:val="00030144"/>
    <w:rsid w:val="00033945"/>
    <w:rsid w:val="0003405A"/>
    <w:rsid w:val="0004101D"/>
    <w:rsid w:val="000433B6"/>
    <w:rsid w:val="0004344B"/>
    <w:rsid w:val="0004682C"/>
    <w:rsid w:val="00054C9A"/>
    <w:rsid w:val="00056A54"/>
    <w:rsid w:val="000626FE"/>
    <w:rsid w:val="000726C8"/>
    <w:rsid w:val="00073291"/>
    <w:rsid w:val="00083DE5"/>
    <w:rsid w:val="000A0218"/>
    <w:rsid w:val="000A0586"/>
    <w:rsid w:val="000A6B63"/>
    <w:rsid w:val="000B15B1"/>
    <w:rsid w:val="000B5452"/>
    <w:rsid w:val="000B75D0"/>
    <w:rsid w:val="000C5176"/>
    <w:rsid w:val="000C528B"/>
    <w:rsid w:val="000C528C"/>
    <w:rsid w:val="000D130F"/>
    <w:rsid w:val="000D2621"/>
    <w:rsid w:val="000D2E7D"/>
    <w:rsid w:val="000E083D"/>
    <w:rsid w:val="000E3989"/>
    <w:rsid w:val="000E3BB9"/>
    <w:rsid w:val="000E3ED8"/>
    <w:rsid w:val="000E427D"/>
    <w:rsid w:val="000F0020"/>
    <w:rsid w:val="000F0A7D"/>
    <w:rsid w:val="000F327B"/>
    <w:rsid w:val="000F3637"/>
    <w:rsid w:val="000F6250"/>
    <w:rsid w:val="000F719A"/>
    <w:rsid w:val="001011A1"/>
    <w:rsid w:val="00103D1F"/>
    <w:rsid w:val="0010546D"/>
    <w:rsid w:val="00110DF0"/>
    <w:rsid w:val="00112C42"/>
    <w:rsid w:val="00112D3B"/>
    <w:rsid w:val="00112F86"/>
    <w:rsid w:val="0011358B"/>
    <w:rsid w:val="0012489E"/>
    <w:rsid w:val="00125B61"/>
    <w:rsid w:val="00125D5A"/>
    <w:rsid w:val="00134B13"/>
    <w:rsid w:val="00135297"/>
    <w:rsid w:val="00140249"/>
    <w:rsid w:val="001403E0"/>
    <w:rsid w:val="001477C3"/>
    <w:rsid w:val="0015053B"/>
    <w:rsid w:val="00151B0B"/>
    <w:rsid w:val="00156C2B"/>
    <w:rsid w:val="00156C50"/>
    <w:rsid w:val="00160597"/>
    <w:rsid w:val="001607F2"/>
    <w:rsid w:val="00161F4F"/>
    <w:rsid w:val="001650B9"/>
    <w:rsid w:val="00165EC5"/>
    <w:rsid w:val="00165F3C"/>
    <w:rsid w:val="00167BA9"/>
    <w:rsid w:val="00174839"/>
    <w:rsid w:val="00182F41"/>
    <w:rsid w:val="00183F00"/>
    <w:rsid w:val="001845C2"/>
    <w:rsid w:val="00187D0A"/>
    <w:rsid w:val="00192A23"/>
    <w:rsid w:val="001B1660"/>
    <w:rsid w:val="001B2A0A"/>
    <w:rsid w:val="001B6C7F"/>
    <w:rsid w:val="001C20FE"/>
    <w:rsid w:val="001C560B"/>
    <w:rsid w:val="001C666B"/>
    <w:rsid w:val="001C6ED6"/>
    <w:rsid w:val="001D0E99"/>
    <w:rsid w:val="001D3FF7"/>
    <w:rsid w:val="001D4907"/>
    <w:rsid w:val="001D5CB7"/>
    <w:rsid w:val="001D6C2E"/>
    <w:rsid w:val="001E0DED"/>
    <w:rsid w:val="001E6ACB"/>
    <w:rsid w:val="00203906"/>
    <w:rsid w:val="002060DE"/>
    <w:rsid w:val="00207D71"/>
    <w:rsid w:val="00210E19"/>
    <w:rsid w:val="00217A19"/>
    <w:rsid w:val="00223879"/>
    <w:rsid w:val="002266D7"/>
    <w:rsid w:val="00231272"/>
    <w:rsid w:val="00234AC4"/>
    <w:rsid w:val="002360C7"/>
    <w:rsid w:val="002372DD"/>
    <w:rsid w:val="00240242"/>
    <w:rsid w:val="00241A26"/>
    <w:rsid w:val="00243178"/>
    <w:rsid w:val="0025132E"/>
    <w:rsid w:val="002548A3"/>
    <w:rsid w:val="00255437"/>
    <w:rsid w:val="00263D3B"/>
    <w:rsid w:val="002649EC"/>
    <w:rsid w:val="00270842"/>
    <w:rsid w:val="00273B60"/>
    <w:rsid w:val="002760CC"/>
    <w:rsid w:val="00280458"/>
    <w:rsid w:val="00291909"/>
    <w:rsid w:val="00292EC4"/>
    <w:rsid w:val="00296CB8"/>
    <w:rsid w:val="00297B1A"/>
    <w:rsid w:val="002A0895"/>
    <w:rsid w:val="002A5177"/>
    <w:rsid w:val="002A742F"/>
    <w:rsid w:val="002B5BB6"/>
    <w:rsid w:val="002C4CC5"/>
    <w:rsid w:val="002C5BFE"/>
    <w:rsid w:val="002D0B95"/>
    <w:rsid w:val="002D289A"/>
    <w:rsid w:val="002D39F3"/>
    <w:rsid w:val="002E0168"/>
    <w:rsid w:val="002E10A1"/>
    <w:rsid w:val="002E620C"/>
    <w:rsid w:val="002E66F4"/>
    <w:rsid w:val="002E7147"/>
    <w:rsid w:val="002F0955"/>
    <w:rsid w:val="002F3C4E"/>
    <w:rsid w:val="00301AF4"/>
    <w:rsid w:val="00302F53"/>
    <w:rsid w:val="00302FFC"/>
    <w:rsid w:val="00305AB5"/>
    <w:rsid w:val="00306C37"/>
    <w:rsid w:val="00316C5B"/>
    <w:rsid w:val="00320F48"/>
    <w:rsid w:val="0032299D"/>
    <w:rsid w:val="003429C1"/>
    <w:rsid w:val="00352498"/>
    <w:rsid w:val="00353F1C"/>
    <w:rsid w:val="00362933"/>
    <w:rsid w:val="00365097"/>
    <w:rsid w:val="00373C07"/>
    <w:rsid w:val="0038108C"/>
    <w:rsid w:val="003943FC"/>
    <w:rsid w:val="00396ADD"/>
    <w:rsid w:val="003A349F"/>
    <w:rsid w:val="003A748D"/>
    <w:rsid w:val="003B0615"/>
    <w:rsid w:val="003B39F4"/>
    <w:rsid w:val="003B65E0"/>
    <w:rsid w:val="003B7284"/>
    <w:rsid w:val="003C6D5A"/>
    <w:rsid w:val="003C76C0"/>
    <w:rsid w:val="003D19DB"/>
    <w:rsid w:val="003D282B"/>
    <w:rsid w:val="003D6F11"/>
    <w:rsid w:val="003D781E"/>
    <w:rsid w:val="003E51C1"/>
    <w:rsid w:val="003E5590"/>
    <w:rsid w:val="003F07A6"/>
    <w:rsid w:val="003F2A14"/>
    <w:rsid w:val="003F4903"/>
    <w:rsid w:val="003F497E"/>
    <w:rsid w:val="003F61F3"/>
    <w:rsid w:val="00401FBF"/>
    <w:rsid w:val="00407CF0"/>
    <w:rsid w:val="0041032C"/>
    <w:rsid w:val="004119CD"/>
    <w:rsid w:val="00411E0E"/>
    <w:rsid w:val="00415214"/>
    <w:rsid w:val="0041706A"/>
    <w:rsid w:val="00423265"/>
    <w:rsid w:val="004233BC"/>
    <w:rsid w:val="00423D85"/>
    <w:rsid w:val="00424A78"/>
    <w:rsid w:val="004364FA"/>
    <w:rsid w:val="004445DA"/>
    <w:rsid w:val="004514FC"/>
    <w:rsid w:val="004619EE"/>
    <w:rsid w:val="00465B52"/>
    <w:rsid w:val="004739E6"/>
    <w:rsid w:val="00476ED1"/>
    <w:rsid w:val="00476F72"/>
    <w:rsid w:val="00480AED"/>
    <w:rsid w:val="004864DC"/>
    <w:rsid w:val="004902FD"/>
    <w:rsid w:val="00493C32"/>
    <w:rsid w:val="004952CD"/>
    <w:rsid w:val="00496493"/>
    <w:rsid w:val="004B3092"/>
    <w:rsid w:val="004B4CE4"/>
    <w:rsid w:val="004B6323"/>
    <w:rsid w:val="004C4083"/>
    <w:rsid w:val="004C4AA5"/>
    <w:rsid w:val="004C5A14"/>
    <w:rsid w:val="004D42E0"/>
    <w:rsid w:val="004D7D73"/>
    <w:rsid w:val="004E32E7"/>
    <w:rsid w:val="004E453E"/>
    <w:rsid w:val="004E4DB8"/>
    <w:rsid w:val="004E57F0"/>
    <w:rsid w:val="004E7607"/>
    <w:rsid w:val="004F1318"/>
    <w:rsid w:val="004F79AE"/>
    <w:rsid w:val="00501616"/>
    <w:rsid w:val="0050483B"/>
    <w:rsid w:val="00504A57"/>
    <w:rsid w:val="00507FD9"/>
    <w:rsid w:val="00533CA8"/>
    <w:rsid w:val="00535B03"/>
    <w:rsid w:val="00535B59"/>
    <w:rsid w:val="0054342E"/>
    <w:rsid w:val="00543F12"/>
    <w:rsid w:val="00544499"/>
    <w:rsid w:val="005448FD"/>
    <w:rsid w:val="0055152A"/>
    <w:rsid w:val="00552209"/>
    <w:rsid w:val="00552D37"/>
    <w:rsid w:val="0055491E"/>
    <w:rsid w:val="00562418"/>
    <w:rsid w:val="005626A9"/>
    <w:rsid w:val="00563CBF"/>
    <w:rsid w:val="0056739A"/>
    <w:rsid w:val="005674FD"/>
    <w:rsid w:val="00576CC9"/>
    <w:rsid w:val="00577C1A"/>
    <w:rsid w:val="005843AD"/>
    <w:rsid w:val="005868EB"/>
    <w:rsid w:val="00590A4F"/>
    <w:rsid w:val="00591E67"/>
    <w:rsid w:val="00593C9E"/>
    <w:rsid w:val="00595694"/>
    <w:rsid w:val="005A1EDD"/>
    <w:rsid w:val="005B7267"/>
    <w:rsid w:val="005C6588"/>
    <w:rsid w:val="005C7925"/>
    <w:rsid w:val="005D3AEF"/>
    <w:rsid w:val="005D6D12"/>
    <w:rsid w:val="005D73A2"/>
    <w:rsid w:val="005E01DD"/>
    <w:rsid w:val="005E045A"/>
    <w:rsid w:val="005E1EBE"/>
    <w:rsid w:val="005E204F"/>
    <w:rsid w:val="005E429E"/>
    <w:rsid w:val="005E53A6"/>
    <w:rsid w:val="005F1356"/>
    <w:rsid w:val="005F3D54"/>
    <w:rsid w:val="005F518E"/>
    <w:rsid w:val="005F7D84"/>
    <w:rsid w:val="00607473"/>
    <w:rsid w:val="0060782C"/>
    <w:rsid w:val="00611D9A"/>
    <w:rsid w:val="00616F03"/>
    <w:rsid w:val="00617253"/>
    <w:rsid w:val="006201A5"/>
    <w:rsid w:val="006208F1"/>
    <w:rsid w:val="0062180E"/>
    <w:rsid w:val="0062753F"/>
    <w:rsid w:val="006317C7"/>
    <w:rsid w:val="00632C01"/>
    <w:rsid w:val="00637159"/>
    <w:rsid w:val="00643BE3"/>
    <w:rsid w:val="006520C3"/>
    <w:rsid w:val="006545EF"/>
    <w:rsid w:val="00660F8D"/>
    <w:rsid w:val="00662680"/>
    <w:rsid w:val="00665154"/>
    <w:rsid w:val="00672491"/>
    <w:rsid w:val="00675853"/>
    <w:rsid w:val="00676FCC"/>
    <w:rsid w:val="00680782"/>
    <w:rsid w:val="00684ECC"/>
    <w:rsid w:val="006909EB"/>
    <w:rsid w:val="00692303"/>
    <w:rsid w:val="00693969"/>
    <w:rsid w:val="00697060"/>
    <w:rsid w:val="006A045E"/>
    <w:rsid w:val="006A4F74"/>
    <w:rsid w:val="006A4FD1"/>
    <w:rsid w:val="006A68EF"/>
    <w:rsid w:val="006A7F80"/>
    <w:rsid w:val="006B24B9"/>
    <w:rsid w:val="006B29CD"/>
    <w:rsid w:val="006B5AC4"/>
    <w:rsid w:val="006B748D"/>
    <w:rsid w:val="006C7F17"/>
    <w:rsid w:val="006D4600"/>
    <w:rsid w:val="006D4AB4"/>
    <w:rsid w:val="006D4FA6"/>
    <w:rsid w:val="006D7115"/>
    <w:rsid w:val="006E0C11"/>
    <w:rsid w:val="006E2B94"/>
    <w:rsid w:val="006E2BAB"/>
    <w:rsid w:val="006E4718"/>
    <w:rsid w:val="006E56C6"/>
    <w:rsid w:val="006E7435"/>
    <w:rsid w:val="007038E9"/>
    <w:rsid w:val="00705BAB"/>
    <w:rsid w:val="007073EE"/>
    <w:rsid w:val="007218E3"/>
    <w:rsid w:val="0072331C"/>
    <w:rsid w:val="00731A97"/>
    <w:rsid w:val="00732D1F"/>
    <w:rsid w:val="0073338E"/>
    <w:rsid w:val="00735686"/>
    <w:rsid w:val="00736987"/>
    <w:rsid w:val="00737BDD"/>
    <w:rsid w:val="00767649"/>
    <w:rsid w:val="00771813"/>
    <w:rsid w:val="00773336"/>
    <w:rsid w:val="00773F3D"/>
    <w:rsid w:val="0077659F"/>
    <w:rsid w:val="00782F10"/>
    <w:rsid w:val="007928CB"/>
    <w:rsid w:val="00793298"/>
    <w:rsid w:val="007944AA"/>
    <w:rsid w:val="007976CE"/>
    <w:rsid w:val="00797C46"/>
    <w:rsid w:val="007A0D2C"/>
    <w:rsid w:val="007A16A4"/>
    <w:rsid w:val="007A264A"/>
    <w:rsid w:val="007A59A2"/>
    <w:rsid w:val="007A613D"/>
    <w:rsid w:val="007A6899"/>
    <w:rsid w:val="007B54A8"/>
    <w:rsid w:val="007B6401"/>
    <w:rsid w:val="007C0523"/>
    <w:rsid w:val="007C19A8"/>
    <w:rsid w:val="007C26EF"/>
    <w:rsid w:val="007C283F"/>
    <w:rsid w:val="007C5709"/>
    <w:rsid w:val="007C5E47"/>
    <w:rsid w:val="007C7A60"/>
    <w:rsid w:val="007D05BC"/>
    <w:rsid w:val="007D2745"/>
    <w:rsid w:val="007D41F7"/>
    <w:rsid w:val="007D6152"/>
    <w:rsid w:val="007D7D3C"/>
    <w:rsid w:val="007E2C41"/>
    <w:rsid w:val="007F3FF1"/>
    <w:rsid w:val="007F42EA"/>
    <w:rsid w:val="007F4E70"/>
    <w:rsid w:val="007F7E20"/>
    <w:rsid w:val="00802F66"/>
    <w:rsid w:val="00804892"/>
    <w:rsid w:val="00812332"/>
    <w:rsid w:val="008177B3"/>
    <w:rsid w:val="00820442"/>
    <w:rsid w:val="00821B61"/>
    <w:rsid w:val="00826794"/>
    <w:rsid w:val="00830E40"/>
    <w:rsid w:val="008311F7"/>
    <w:rsid w:val="0083589D"/>
    <w:rsid w:val="008418C7"/>
    <w:rsid w:val="00844691"/>
    <w:rsid w:val="00846C78"/>
    <w:rsid w:val="00854054"/>
    <w:rsid w:val="008550FC"/>
    <w:rsid w:val="008555CA"/>
    <w:rsid w:val="00860270"/>
    <w:rsid w:val="00863243"/>
    <w:rsid w:val="00866734"/>
    <w:rsid w:val="00866952"/>
    <w:rsid w:val="00870157"/>
    <w:rsid w:val="00871D50"/>
    <w:rsid w:val="00871FD8"/>
    <w:rsid w:val="008733D2"/>
    <w:rsid w:val="008743EB"/>
    <w:rsid w:val="00877563"/>
    <w:rsid w:val="00881D0E"/>
    <w:rsid w:val="00885780"/>
    <w:rsid w:val="00892705"/>
    <w:rsid w:val="00892DF5"/>
    <w:rsid w:val="00892EC0"/>
    <w:rsid w:val="00893D5F"/>
    <w:rsid w:val="00896F61"/>
    <w:rsid w:val="008A22F2"/>
    <w:rsid w:val="008A3A9D"/>
    <w:rsid w:val="008A514C"/>
    <w:rsid w:val="008A6606"/>
    <w:rsid w:val="008A6FC7"/>
    <w:rsid w:val="008A723B"/>
    <w:rsid w:val="008A7372"/>
    <w:rsid w:val="008A7564"/>
    <w:rsid w:val="008A7836"/>
    <w:rsid w:val="008B1FD7"/>
    <w:rsid w:val="008B338A"/>
    <w:rsid w:val="008C179C"/>
    <w:rsid w:val="008C2C08"/>
    <w:rsid w:val="008C71E9"/>
    <w:rsid w:val="008E53CF"/>
    <w:rsid w:val="008E63C2"/>
    <w:rsid w:val="008F267D"/>
    <w:rsid w:val="008F6DE2"/>
    <w:rsid w:val="00900A55"/>
    <w:rsid w:val="00901683"/>
    <w:rsid w:val="009130B3"/>
    <w:rsid w:val="00913125"/>
    <w:rsid w:val="009147FB"/>
    <w:rsid w:val="009175B2"/>
    <w:rsid w:val="009206DF"/>
    <w:rsid w:val="00921F5C"/>
    <w:rsid w:val="009341A5"/>
    <w:rsid w:val="00940236"/>
    <w:rsid w:val="00944EFF"/>
    <w:rsid w:val="009520D3"/>
    <w:rsid w:val="0095384C"/>
    <w:rsid w:val="009579F7"/>
    <w:rsid w:val="00963D00"/>
    <w:rsid w:val="00977047"/>
    <w:rsid w:val="00981E97"/>
    <w:rsid w:val="00982FAE"/>
    <w:rsid w:val="009837B5"/>
    <w:rsid w:val="00984794"/>
    <w:rsid w:val="00984AAC"/>
    <w:rsid w:val="00995AD0"/>
    <w:rsid w:val="009975FD"/>
    <w:rsid w:val="009A0B1D"/>
    <w:rsid w:val="009A57C4"/>
    <w:rsid w:val="009B1971"/>
    <w:rsid w:val="009B3501"/>
    <w:rsid w:val="009B45E4"/>
    <w:rsid w:val="009B6667"/>
    <w:rsid w:val="009C4F73"/>
    <w:rsid w:val="009D146C"/>
    <w:rsid w:val="009D1858"/>
    <w:rsid w:val="009D6661"/>
    <w:rsid w:val="009E3A28"/>
    <w:rsid w:val="009E4CE1"/>
    <w:rsid w:val="009F046A"/>
    <w:rsid w:val="009F3CFB"/>
    <w:rsid w:val="009F6417"/>
    <w:rsid w:val="009F6BB7"/>
    <w:rsid w:val="009F7F1F"/>
    <w:rsid w:val="00A04F60"/>
    <w:rsid w:val="00A065B2"/>
    <w:rsid w:val="00A074AE"/>
    <w:rsid w:val="00A0792E"/>
    <w:rsid w:val="00A1106C"/>
    <w:rsid w:val="00A13F81"/>
    <w:rsid w:val="00A14499"/>
    <w:rsid w:val="00A14ED8"/>
    <w:rsid w:val="00A17E17"/>
    <w:rsid w:val="00A24889"/>
    <w:rsid w:val="00A24FFF"/>
    <w:rsid w:val="00A30BE0"/>
    <w:rsid w:val="00A36AFD"/>
    <w:rsid w:val="00A419D2"/>
    <w:rsid w:val="00A434A9"/>
    <w:rsid w:val="00A44C31"/>
    <w:rsid w:val="00A452BE"/>
    <w:rsid w:val="00A479B9"/>
    <w:rsid w:val="00A507F0"/>
    <w:rsid w:val="00A5303F"/>
    <w:rsid w:val="00A534BE"/>
    <w:rsid w:val="00A56598"/>
    <w:rsid w:val="00A60C26"/>
    <w:rsid w:val="00A6573F"/>
    <w:rsid w:val="00A74556"/>
    <w:rsid w:val="00A763C3"/>
    <w:rsid w:val="00A77FF7"/>
    <w:rsid w:val="00A81074"/>
    <w:rsid w:val="00A82406"/>
    <w:rsid w:val="00A82482"/>
    <w:rsid w:val="00A85384"/>
    <w:rsid w:val="00A87A56"/>
    <w:rsid w:val="00A95075"/>
    <w:rsid w:val="00A95530"/>
    <w:rsid w:val="00A96211"/>
    <w:rsid w:val="00AA1D0C"/>
    <w:rsid w:val="00AA5502"/>
    <w:rsid w:val="00AB07C6"/>
    <w:rsid w:val="00AC0188"/>
    <w:rsid w:val="00AC129F"/>
    <w:rsid w:val="00AC22E1"/>
    <w:rsid w:val="00AC2B89"/>
    <w:rsid w:val="00AC3EB2"/>
    <w:rsid w:val="00AC4492"/>
    <w:rsid w:val="00AD008C"/>
    <w:rsid w:val="00AD0E42"/>
    <w:rsid w:val="00AD57B9"/>
    <w:rsid w:val="00AD5F9D"/>
    <w:rsid w:val="00AE24BB"/>
    <w:rsid w:val="00AE30B5"/>
    <w:rsid w:val="00AE318E"/>
    <w:rsid w:val="00AE3F48"/>
    <w:rsid w:val="00AE4A1B"/>
    <w:rsid w:val="00AE4B5B"/>
    <w:rsid w:val="00AE6430"/>
    <w:rsid w:val="00AE65BD"/>
    <w:rsid w:val="00AE735D"/>
    <w:rsid w:val="00AF00E6"/>
    <w:rsid w:val="00AF16EB"/>
    <w:rsid w:val="00AF242D"/>
    <w:rsid w:val="00AF3AC0"/>
    <w:rsid w:val="00AF4789"/>
    <w:rsid w:val="00AF763D"/>
    <w:rsid w:val="00B005D7"/>
    <w:rsid w:val="00B01000"/>
    <w:rsid w:val="00B02AA7"/>
    <w:rsid w:val="00B02B2F"/>
    <w:rsid w:val="00B06872"/>
    <w:rsid w:val="00B1194A"/>
    <w:rsid w:val="00B1315D"/>
    <w:rsid w:val="00B14570"/>
    <w:rsid w:val="00B16698"/>
    <w:rsid w:val="00B16E47"/>
    <w:rsid w:val="00B17859"/>
    <w:rsid w:val="00B201BE"/>
    <w:rsid w:val="00B23142"/>
    <w:rsid w:val="00B34174"/>
    <w:rsid w:val="00B366D7"/>
    <w:rsid w:val="00B37C20"/>
    <w:rsid w:val="00B47ED3"/>
    <w:rsid w:val="00B50DA9"/>
    <w:rsid w:val="00B52EEE"/>
    <w:rsid w:val="00B54F84"/>
    <w:rsid w:val="00B555A0"/>
    <w:rsid w:val="00B7119F"/>
    <w:rsid w:val="00B71D8B"/>
    <w:rsid w:val="00B81DB8"/>
    <w:rsid w:val="00B82385"/>
    <w:rsid w:val="00B8300C"/>
    <w:rsid w:val="00B90691"/>
    <w:rsid w:val="00B91620"/>
    <w:rsid w:val="00B91648"/>
    <w:rsid w:val="00B919C7"/>
    <w:rsid w:val="00B93466"/>
    <w:rsid w:val="00B93E87"/>
    <w:rsid w:val="00B941D2"/>
    <w:rsid w:val="00B94441"/>
    <w:rsid w:val="00BA1E30"/>
    <w:rsid w:val="00BA7C94"/>
    <w:rsid w:val="00BB7F8D"/>
    <w:rsid w:val="00BC0488"/>
    <w:rsid w:val="00BC3284"/>
    <w:rsid w:val="00BC4F4F"/>
    <w:rsid w:val="00BD0579"/>
    <w:rsid w:val="00BD2F21"/>
    <w:rsid w:val="00BD6836"/>
    <w:rsid w:val="00BD73DF"/>
    <w:rsid w:val="00BE072F"/>
    <w:rsid w:val="00BE327D"/>
    <w:rsid w:val="00BE4D69"/>
    <w:rsid w:val="00BE6DF3"/>
    <w:rsid w:val="00BE7A98"/>
    <w:rsid w:val="00C0086B"/>
    <w:rsid w:val="00C00D26"/>
    <w:rsid w:val="00C00F68"/>
    <w:rsid w:val="00C041AD"/>
    <w:rsid w:val="00C05854"/>
    <w:rsid w:val="00C15F19"/>
    <w:rsid w:val="00C231F7"/>
    <w:rsid w:val="00C259C2"/>
    <w:rsid w:val="00C27857"/>
    <w:rsid w:val="00C307BB"/>
    <w:rsid w:val="00C31473"/>
    <w:rsid w:val="00C3348B"/>
    <w:rsid w:val="00C34B24"/>
    <w:rsid w:val="00C368B2"/>
    <w:rsid w:val="00C4592C"/>
    <w:rsid w:val="00C45B8D"/>
    <w:rsid w:val="00C46CE4"/>
    <w:rsid w:val="00C471CC"/>
    <w:rsid w:val="00C47933"/>
    <w:rsid w:val="00C54DB2"/>
    <w:rsid w:val="00C55A06"/>
    <w:rsid w:val="00C604C7"/>
    <w:rsid w:val="00C60C8B"/>
    <w:rsid w:val="00C61DEF"/>
    <w:rsid w:val="00C651A7"/>
    <w:rsid w:val="00C70B0E"/>
    <w:rsid w:val="00C721B3"/>
    <w:rsid w:val="00C817D2"/>
    <w:rsid w:val="00C82C47"/>
    <w:rsid w:val="00C8341B"/>
    <w:rsid w:val="00C848DC"/>
    <w:rsid w:val="00C8763F"/>
    <w:rsid w:val="00C93014"/>
    <w:rsid w:val="00C931C3"/>
    <w:rsid w:val="00C94031"/>
    <w:rsid w:val="00C97189"/>
    <w:rsid w:val="00CA01FE"/>
    <w:rsid w:val="00CA2E8F"/>
    <w:rsid w:val="00CB0004"/>
    <w:rsid w:val="00CB0162"/>
    <w:rsid w:val="00CB276F"/>
    <w:rsid w:val="00CB7487"/>
    <w:rsid w:val="00CC438F"/>
    <w:rsid w:val="00CC499B"/>
    <w:rsid w:val="00CC6A6F"/>
    <w:rsid w:val="00CC7534"/>
    <w:rsid w:val="00CD1172"/>
    <w:rsid w:val="00CD19E8"/>
    <w:rsid w:val="00CD2800"/>
    <w:rsid w:val="00CD6DA6"/>
    <w:rsid w:val="00CE0192"/>
    <w:rsid w:val="00CE53C7"/>
    <w:rsid w:val="00CE66B5"/>
    <w:rsid w:val="00CE6CA1"/>
    <w:rsid w:val="00CE74A2"/>
    <w:rsid w:val="00CF036B"/>
    <w:rsid w:val="00CF3EA9"/>
    <w:rsid w:val="00CF651C"/>
    <w:rsid w:val="00CF6651"/>
    <w:rsid w:val="00CF6847"/>
    <w:rsid w:val="00CF7260"/>
    <w:rsid w:val="00CF7E6D"/>
    <w:rsid w:val="00D0335D"/>
    <w:rsid w:val="00D04F19"/>
    <w:rsid w:val="00D13DBD"/>
    <w:rsid w:val="00D16347"/>
    <w:rsid w:val="00D21551"/>
    <w:rsid w:val="00D24865"/>
    <w:rsid w:val="00D27F4B"/>
    <w:rsid w:val="00D32E5B"/>
    <w:rsid w:val="00D43768"/>
    <w:rsid w:val="00D43CC0"/>
    <w:rsid w:val="00D44901"/>
    <w:rsid w:val="00D542C7"/>
    <w:rsid w:val="00D5494F"/>
    <w:rsid w:val="00D57F08"/>
    <w:rsid w:val="00D60160"/>
    <w:rsid w:val="00D62664"/>
    <w:rsid w:val="00D71239"/>
    <w:rsid w:val="00D71854"/>
    <w:rsid w:val="00D76713"/>
    <w:rsid w:val="00D8032C"/>
    <w:rsid w:val="00D83DFE"/>
    <w:rsid w:val="00D86ECC"/>
    <w:rsid w:val="00D94807"/>
    <w:rsid w:val="00D969C8"/>
    <w:rsid w:val="00DA3F16"/>
    <w:rsid w:val="00DA55FD"/>
    <w:rsid w:val="00DA6BC4"/>
    <w:rsid w:val="00DB0D90"/>
    <w:rsid w:val="00DC032C"/>
    <w:rsid w:val="00DD3CED"/>
    <w:rsid w:val="00DD48C8"/>
    <w:rsid w:val="00DD4B75"/>
    <w:rsid w:val="00DD60B2"/>
    <w:rsid w:val="00DE3E7A"/>
    <w:rsid w:val="00DE40AD"/>
    <w:rsid w:val="00DE6830"/>
    <w:rsid w:val="00DF2A4E"/>
    <w:rsid w:val="00DF46E6"/>
    <w:rsid w:val="00E01A58"/>
    <w:rsid w:val="00E01D14"/>
    <w:rsid w:val="00E03634"/>
    <w:rsid w:val="00E05CA4"/>
    <w:rsid w:val="00E12979"/>
    <w:rsid w:val="00E138E3"/>
    <w:rsid w:val="00E24A93"/>
    <w:rsid w:val="00E25107"/>
    <w:rsid w:val="00E25500"/>
    <w:rsid w:val="00E2570F"/>
    <w:rsid w:val="00E25E81"/>
    <w:rsid w:val="00E27DC9"/>
    <w:rsid w:val="00E44714"/>
    <w:rsid w:val="00E47E21"/>
    <w:rsid w:val="00E47FBF"/>
    <w:rsid w:val="00E53343"/>
    <w:rsid w:val="00E54B82"/>
    <w:rsid w:val="00E56641"/>
    <w:rsid w:val="00E5668A"/>
    <w:rsid w:val="00E60F7A"/>
    <w:rsid w:val="00E62E4D"/>
    <w:rsid w:val="00E67B1D"/>
    <w:rsid w:val="00E70BD2"/>
    <w:rsid w:val="00E7472B"/>
    <w:rsid w:val="00E75283"/>
    <w:rsid w:val="00E75CCB"/>
    <w:rsid w:val="00E767F6"/>
    <w:rsid w:val="00E81672"/>
    <w:rsid w:val="00E81DE6"/>
    <w:rsid w:val="00E86B61"/>
    <w:rsid w:val="00E9190F"/>
    <w:rsid w:val="00EA00BF"/>
    <w:rsid w:val="00EA5B59"/>
    <w:rsid w:val="00EB065C"/>
    <w:rsid w:val="00EB0C7F"/>
    <w:rsid w:val="00EB31EA"/>
    <w:rsid w:val="00EC09E0"/>
    <w:rsid w:val="00EC2AA6"/>
    <w:rsid w:val="00EC7B1B"/>
    <w:rsid w:val="00ED2C84"/>
    <w:rsid w:val="00ED6ED5"/>
    <w:rsid w:val="00EE31AB"/>
    <w:rsid w:val="00EE43EC"/>
    <w:rsid w:val="00EF0202"/>
    <w:rsid w:val="00EF07D4"/>
    <w:rsid w:val="00EF3180"/>
    <w:rsid w:val="00EF59F5"/>
    <w:rsid w:val="00EF667C"/>
    <w:rsid w:val="00EF79C0"/>
    <w:rsid w:val="00F04292"/>
    <w:rsid w:val="00F043A6"/>
    <w:rsid w:val="00F05DF7"/>
    <w:rsid w:val="00F159FE"/>
    <w:rsid w:val="00F20A27"/>
    <w:rsid w:val="00F238FE"/>
    <w:rsid w:val="00F261BA"/>
    <w:rsid w:val="00F32C37"/>
    <w:rsid w:val="00F35C61"/>
    <w:rsid w:val="00F40119"/>
    <w:rsid w:val="00F41AF8"/>
    <w:rsid w:val="00F46EDE"/>
    <w:rsid w:val="00F512AB"/>
    <w:rsid w:val="00F53ED3"/>
    <w:rsid w:val="00F54474"/>
    <w:rsid w:val="00F54510"/>
    <w:rsid w:val="00F64481"/>
    <w:rsid w:val="00F66F01"/>
    <w:rsid w:val="00F71851"/>
    <w:rsid w:val="00F72922"/>
    <w:rsid w:val="00F7483B"/>
    <w:rsid w:val="00F76D44"/>
    <w:rsid w:val="00F77AB6"/>
    <w:rsid w:val="00F85877"/>
    <w:rsid w:val="00F91920"/>
    <w:rsid w:val="00F9262A"/>
    <w:rsid w:val="00F94759"/>
    <w:rsid w:val="00FA0B0D"/>
    <w:rsid w:val="00FB68A2"/>
    <w:rsid w:val="00FB6CF8"/>
    <w:rsid w:val="00FB7021"/>
    <w:rsid w:val="00FB7B6E"/>
    <w:rsid w:val="00FC1B1D"/>
    <w:rsid w:val="00FC27FE"/>
    <w:rsid w:val="00FC343F"/>
    <w:rsid w:val="00FC3EC1"/>
    <w:rsid w:val="00FC5872"/>
    <w:rsid w:val="00FC6C10"/>
    <w:rsid w:val="00FD0A35"/>
    <w:rsid w:val="00FD1A46"/>
    <w:rsid w:val="00FD5BF5"/>
    <w:rsid w:val="00FD7A92"/>
    <w:rsid w:val="00FE1AA4"/>
    <w:rsid w:val="00FE375C"/>
    <w:rsid w:val="00FE4162"/>
    <w:rsid w:val="00FF0DCA"/>
    <w:rsid w:val="00FF3C24"/>
    <w:rsid w:val="00FF6261"/>
    <w:rsid w:val="00FF7ADB"/>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F8A09"/>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3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59AABD-0E45-4B1C-9088-82D0E39E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23</Pages>
  <Words>10866</Words>
  <Characters>61941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72662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5</cp:revision>
  <dcterms:created xsi:type="dcterms:W3CDTF">2020-04-12T12:48:00Z</dcterms:created>
  <dcterms:modified xsi:type="dcterms:W3CDTF">2020-04-12T13:29:00Z</dcterms:modified>
</cp:coreProperties>
</file>