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3F6D0" w14:textId="77777777" w:rsidR="007C14B2" w:rsidRPr="007C14B2" w:rsidRDefault="007C14B2" w:rsidP="007C14B2">
      <w:pPr>
        <w:pStyle w:val="FreeFormA"/>
        <w:rPr>
          <w:rFonts w:ascii="Trebuchet MS" w:eastAsia="Times New Roman" w:hAnsi="Trebuchet MS" w:cstheme="majorBidi"/>
          <w:color w:val="000000" w:themeColor="text1"/>
          <w:sz w:val="44"/>
        </w:rPr>
      </w:pPr>
      <w:bookmarkStart w:id="0" w:name="_GoBack"/>
      <w:bookmarkEnd w:id="0"/>
      <w:r w:rsidRPr="007C14B2">
        <w:rPr>
          <w:rFonts w:ascii="Trebuchet MS" w:eastAsia="Times New Roman" w:hAnsi="Trebuchet MS" w:cstheme="majorBidi"/>
          <w:color w:val="000000" w:themeColor="text1"/>
          <w:sz w:val="44"/>
        </w:rPr>
        <w:t>Policy Memo</w:t>
      </w:r>
    </w:p>
    <w:tbl>
      <w:tblPr>
        <w:tblStyle w:val="BodyTable"/>
        <w:tblW w:w="0" w:type="auto"/>
        <w:tblInd w:w="72" w:type="dxa"/>
        <w:tblLayout w:type="fixed"/>
        <w:tblLook w:val="04A0" w:firstRow="1" w:lastRow="0" w:firstColumn="1" w:lastColumn="0" w:noHBand="0" w:noVBand="1"/>
      </w:tblPr>
      <w:tblGrid>
        <w:gridCol w:w="4950"/>
        <w:gridCol w:w="3942"/>
      </w:tblGrid>
      <w:tr w:rsidR="007C14B2" w:rsidRPr="007C14B2" w14:paraId="5A43F6D4" w14:textId="77777777" w:rsidTr="000F08BE">
        <w:tc>
          <w:tcPr>
            <w:tcW w:w="4950" w:type="dxa"/>
          </w:tcPr>
          <w:p w14:paraId="5A43F6D1" w14:textId="77777777" w:rsidR="007C14B2" w:rsidRPr="007C14B2" w:rsidRDefault="007C14B2" w:rsidP="000F08BE">
            <w:pPr>
              <w:pStyle w:val="HeaderTableHeading"/>
              <w:ind w:right="-1512"/>
              <w:rPr>
                <w:rFonts w:ascii="Trebuchet MS" w:hAnsi="Trebuchet MS"/>
                <w:color w:val="000000" w:themeColor="text1"/>
                <w:sz w:val="24"/>
                <w:szCs w:val="24"/>
              </w:rPr>
            </w:pPr>
          </w:p>
          <w:p w14:paraId="5A43F6D2" w14:textId="77777777" w:rsidR="007C14B2" w:rsidRPr="007C14B2" w:rsidRDefault="007C14B2" w:rsidP="000F08BE">
            <w:pPr>
              <w:pStyle w:val="HeaderTableHeading"/>
              <w:ind w:right="-1512"/>
              <w:rPr>
                <w:rFonts w:ascii="Trebuchet MS" w:hAnsi="Trebuchet MS"/>
                <w:color w:val="000000" w:themeColor="text1"/>
                <w:sz w:val="24"/>
                <w:szCs w:val="24"/>
              </w:rPr>
            </w:pPr>
            <w:r w:rsidRPr="007C14B2">
              <w:rPr>
                <w:rFonts w:ascii="Trebuchet MS" w:hAnsi="Trebuchet MS"/>
                <w:color w:val="000000" w:themeColor="text1"/>
                <w:sz w:val="24"/>
                <w:szCs w:val="24"/>
              </w:rPr>
              <w:t>To: All prospective researchers</w:t>
            </w:r>
          </w:p>
        </w:tc>
        <w:tc>
          <w:tcPr>
            <w:tcW w:w="3942" w:type="dxa"/>
          </w:tcPr>
          <w:p w14:paraId="5A43F6D3" w14:textId="77777777" w:rsidR="007C14B2" w:rsidRPr="007C14B2" w:rsidRDefault="007C14B2" w:rsidP="000F08BE">
            <w:pPr>
              <w:pStyle w:val="HeaderTableText"/>
              <w:rPr>
                <w:rFonts w:ascii="Trebuchet MS" w:hAnsi="Trebuchet MS"/>
                <w:color w:val="000000" w:themeColor="text1"/>
                <w:sz w:val="24"/>
                <w:szCs w:val="24"/>
              </w:rPr>
            </w:pPr>
          </w:p>
        </w:tc>
      </w:tr>
      <w:tr w:rsidR="007C14B2" w:rsidRPr="007C14B2" w14:paraId="5A43F6D7" w14:textId="77777777" w:rsidTr="000F08BE">
        <w:tc>
          <w:tcPr>
            <w:tcW w:w="4950" w:type="dxa"/>
          </w:tcPr>
          <w:p w14:paraId="5A43F6D5" w14:textId="77777777" w:rsidR="007C14B2" w:rsidRPr="007C14B2" w:rsidRDefault="007C14B2" w:rsidP="000F08BE">
            <w:pPr>
              <w:pStyle w:val="HeaderTableHeading"/>
              <w:rPr>
                <w:rFonts w:ascii="Trebuchet MS" w:hAnsi="Trebuchet MS"/>
                <w:color w:val="000000" w:themeColor="text1"/>
                <w:sz w:val="24"/>
                <w:szCs w:val="24"/>
              </w:rPr>
            </w:pPr>
            <w:r w:rsidRPr="007C14B2">
              <w:rPr>
                <w:rFonts w:ascii="Trebuchet MS" w:hAnsi="Trebuchet MS"/>
                <w:color w:val="000000" w:themeColor="text1"/>
                <w:sz w:val="24"/>
                <w:szCs w:val="24"/>
              </w:rPr>
              <w:t xml:space="preserve">From: </w:t>
            </w:r>
            <w:proofErr w:type="spellStart"/>
            <w:r w:rsidRPr="007C14B2">
              <w:rPr>
                <w:rFonts w:ascii="Trebuchet MS" w:hAnsi="Trebuchet MS"/>
                <w:color w:val="000000" w:themeColor="text1"/>
                <w:sz w:val="24"/>
                <w:szCs w:val="24"/>
              </w:rPr>
              <w:t>Etrian</w:t>
            </w:r>
            <w:proofErr w:type="spellEnd"/>
            <w:r w:rsidRPr="007C14B2">
              <w:rPr>
                <w:rFonts w:ascii="Trebuchet MS" w:hAnsi="Trebuchet MS"/>
                <w:color w:val="000000" w:themeColor="text1"/>
                <w:sz w:val="24"/>
                <w:szCs w:val="24"/>
              </w:rPr>
              <w:t xml:space="preserve"> </w:t>
            </w:r>
            <w:proofErr w:type="spellStart"/>
            <w:r w:rsidRPr="007C14B2">
              <w:rPr>
                <w:rFonts w:ascii="Trebuchet MS" w:hAnsi="Trebuchet MS"/>
                <w:color w:val="000000" w:themeColor="text1"/>
                <w:sz w:val="24"/>
                <w:szCs w:val="24"/>
              </w:rPr>
              <w:t>Isper</w:t>
            </w:r>
            <w:proofErr w:type="spellEnd"/>
          </w:p>
        </w:tc>
        <w:tc>
          <w:tcPr>
            <w:tcW w:w="3942" w:type="dxa"/>
          </w:tcPr>
          <w:p w14:paraId="5A43F6D6" w14:textId="77777777" w:rsidR="007C14B2" w:rsidRPr="007C14B2" w:rsidRDefault="007C14B2" w:rsidP="000F08BE">
            <w:pPr>
              <w:pStyle w:val="HeaderTableText"/>
              <w:rPr>
                <w:rFonts w:ascii="Trebuchet MS" w:hAnsi="Trebuchet MS"/>
                <w:color w:val="000000" w:themeColor="text1"/>
                <w:sz w:val="24"/>
                <w:szCs w:val="24"/>
              </w:rPr>
            </w:pPr>
          </w:p>
        </w:tc>
      </w:tr>
      <w:tr w:rsidR="007C14B2" w:rsidRPr="007C14B2" w14:paraId="5A43F6DA" w14:textId="77777777" w:rsidTr="000F08BE">
        <w:tc>
          <w:tcPr>
            <w:tcW w:w="4950" w:type="dxa"/>
          </w:tcPr>
          <w:p w14:paraId="5A43F6D8" w14:textId="77777777" w:rsidR="007C14B2" w:rsidRPr="007C14B2" w:rsidRDefault="007C14B2" w:rsidP="000F08BE">
            <w:pPr>
              <w:pStyle w:val="HeaderTableHeading"/>
              <w:rPr>
                <w:rFonts w:ascii="Trebuchet MS" w:hAnsi="Trebuchet MS"/>
                <w:color w:val="000000" w:themeColor="text1"/>
                <w:sz w:val="24"/>
                <w:szCs w:val="24"/>
              </w:rPr>
            </w:pPr>
            <w:r w:rsidRPr="007C14B2">
              <w:rPr>
                <w:rFonts w:ascii="Trebuchet MS" w:hAnsi="Trebuchet MS"/>
                <w:color w:val="000000" w:themeColor="text1"/>
                <w:sz w:val="24"/>
                <w:szCs w:val="24"/>
              </w:rPr>
              <w:t xml:space="preserve">CC: William </w:t>
            </w:r>
            <w:proofErr w:type="spellStart"/>
            <w:r w:rsidRPr="007C14B2">
              <w:rPr>
                <w:rFonts w:ascii="Trebuchet MS" w:hAnsi="Trebuchet MS"/>
                <w:color w:val="000000" w:themeColor="text1"/>
                <w:sz w:val="24"/>
                <w:szCs w:val="24"/>
              </w:rPr>
              <w:t>Spranicus</w:t>
            </w:r>
            <w:proofErr w:type="spellEnd"/>
          </w:p>
        </w:tc>
        <w:tc>
          <w:tcPr>
            <w:tcW w:w="3942" w:type="dxa"/>
          </w:tcPr>
          <w:p w14:paraId="5A43F6D9" w14:textId="77777777" w:rsidR="007C14B2" w:rsidRPr="007C14B2" w:rsidRDefault="007C14B2" w:rsidP="000F08BE">
            <w:pPr>
              <w:pStyle w:val="HeaderTableText"/>
              <w:ind w:left="-72"/>
              <w:rPr>
                <w:rFonts w:ascii="Trebuchet MS" w:hAnsi="Trebuchet MS"/>
                <w:color w:val="000000" w:themeColor="text1"/>
                <w:sz w:val="24"/>
                <w:szCs w:val="24"/>
              </w:rPr>
            </w:pPr>
          </w:p>
        </w:tc>
      </w:tr>
      <w:tr w:rsidR="007C14B2" w:rsidRPr="007C14B2" w14:paraId="5A43F6DD" w14:textId="77777777" w:rsidTr="000F08BE">
        <w:tc>
          <w:tcPr>
            <w:tcW w:w="4950" w:type="dxa"/>
          </w:tcPr>
          <w:p w14:paraId="5A43F6DB" w14:textId="77777777" w:rsidR="007C14B2" w:rsidRPr="007C14B2" w:rsidRDefault="007C14B2" w:rsidP="000F08BE">
            <w:pPr>
              <w:pStyle w:val="HeaderTableHeading"/>
              <w:rPr>
                <w:rFonts w:ascii="Trebuchet MS" w:hAnsi="Trebuchet MS"/>
                <w:color w:val="000000" w:themeColor="text1"/>
                <w:sz w:val="24"/>
                <w:szCs w:val="24"/>
              </w:rPr>
            </w:pPr>
            <w:r w:rsidRPr="007C14B2">
              <w:rPr>
                <w:rFonts w:ascii="Trebuchet MS" w:hAnsi="Trebuchet MS"/>
                <w:color w:val="000000" w:themeColor="text1"/>
                <w:sz w:val="24"/>
                <w:szCs w:val="24"/>
              </w:rPr>
              <w:t>Date: Written January 14, 2213 (distributed to multiple dates as necessary)</w:t>
            </w:r>
          </w:p>
        </w:tc>
        <w:tc>
          <w:tcPr>
            <w:tcW w:w="3942" w:type="dxa"/>
          </w:tcPr>
          <w:p w14:paraId="5A43F6DC" w14:textId="77777777" w:rsidR="007C14B2" w:rsidRPr="007C14B2" w:rsidRDefault="007C14B2" w:rsidP="000F08BE">
            <w:pPr>
              <w:pStyle w:val="HeaderTableText"/>
              <w:rPr>
                <w:rFonts w:ascii="Trebuchet MS" w:hAnsi="Trebuchet MS"/>
                <w:color w:val="000000" w:themeColor="text1"/>
                <w:sz w:val="24"/>
                <w:szCs w:val="24"/>
              </w:rPr>
            </w:pPr>
          </w:p>
        </w:tc>
      </w:tr>
      <w:tr w:rsidR="007C14B2" w:rsidRPr="007C14B2" w14:paraId="5A43F6E0" w14:textId="77777777" w:rsidTr="000F08BE">
        <w:tc>
          <w:tcPr>
            <w:tcW w:w="4950" w:type="dxa"/>
          </w:tcPr>
          <w:p w14:paraId="5A43F6DE" w14:textId="77777777" w:rsidR="007C14B2" w:rsidRPr="007C14B2" w:rsidRDefault="007C14B2" w:rsidP="000F08BE">
            <w:pPr>
              <w:pStyle w:val="HeaderTableHeading"/>
              <w:rPr>
                <w:rFonts w:ascii="Trebuchet MS" w:hAnsi="Trebuchet MS"/>
                <w:color w:val="000000" w:themeColor="text1"/>
                <w:sz w:val="24"/>
                <w:szCs w:val="24"/>
              </w:rPr>
            </w:pPr>
            <w:r w:rsidRPr="007C14B2">
              <w:rPr>
                <w:rFonts w:ascii="Trebuchet MS" w:hAnsi="Trebuchet MS"/>
                <w:color w:val="000000" w:themeColor="text1"/>
                <w:sz w:val="24"/>
                <w:szCs w:val="24"/>
              </w:rPr>
              <w:t>Re: Adopted Policy for Receiving Multiple Perspectives from Multiple Timelines</w:t>
            </w:r>
          </w:p>
        </w:tc>
        <w:tc>
          <w:tcPr>
            <w:tcW w:w="3942" w:type="dxa"/>
          </w:tcPr>
          <w:p w14:paraId="5A43F6DF" w14:textId="77777777" w:rsidR="007C14B2" w:rsidRPr="007C14B2" w:rsidRDefault="007C14B2" w:rsidP="000F08BE">
            <w:pPr>
              <w:pStyle w:val="HeaderTableText"/>
              <w:rPr>
                <w:rFonts w:ascii="Trebuchet MS" w:hAnsi="Trebuchet MS"/>
                <w:color w:val="000000" w:themeColor="text1"/>
                <w:sz w:val="24"/>
                <w:szCs w:val="24"/>
              </w:rPr>
            </w:pPr>
          </w:p>
        </w:tc>
      </w:tr>
      <w:tr w:rsidR="007C14B2" w:rsidRPr="007C14B2" w14:paraId="5A43F6E3" w14:textId="77777777" w:rsidTr="000F08BE">
        <w:trPr>
          <w:trHeight w:val="720"/>
        </w:trPr>
        <w:tc>
          <w:tcPr>
            <w:tcW w:w="4950" w:type="dxa"/>
          </w:tcPr>
          <w:p w14:paraId="5A43F6E1" w14:textId="77777777" w:rsidR="007C14B2" w:rsidRPr="007C14B2" w:rsidRDefault="007C14B2" w:rsidP="000F08BE">
            <w:pPr>
              <w:pStyle w:val="HeaderTableHeading"/>
              <w:rPr>
                <w:rFonts w:ascii="Trebuchet MS" w:hAnsi="Trebuchet MS"/>
                <w:color w:val="000000" w:themeColor="text1"/>
                <w:sz w:val="24"/>
                <w:szCs w:val="24"/>
              </w:rPr>
            </w:pPr>
          </w:p>
        </w:tc>
        <w:tc>
          <w:tcPr>
            <w:tcW w:w="3942" w:type="dxa"/>
          </w:tcPr>
          <w:p w14:paraId="5A43F6E2" w14:textId="77777777" w:rsidR="007C14B2" w:rsidRPr="007C14B2" w:rsidRDefault="007C14B2" w:rsidP="000F08BE">
            <w:pPr>
              <w:pStyle w:val="HeaderTableText"/>
              <w:rPr>
                <w:rFonts w:ascii="Trebuchet MS" w:hAnsi="Trebuchet MS"/>
                <w:color w:val="000000" w:themeColor="text1"/>
                <w:sz w:val="24"/>
                <w:szCs w:val="24"/>
              </w:rPr>
            </w:pPr>
          </w:p>
        </w:tc>
      </w:tr>
    </w:tbl>
    <w:p w14:paraId="5A43F6E4" w14:textId="77777777" w:rsidR="007C14B2" w:rsidRPr="007C14B2" w:rsidRDefault="007C14B2" w:rsidP="007C14B2">
      <w:pPr>
        <w:pStyle w:val="BodyText"/>
        <w:rPr>
          <w:rFonts w:ascii="Trebuchet MS" w:hAnsi="Trebuchet MS"/>
          <w:color w:val="000000" w:themeColor="text1"/>
          <w:sz w:val="24"/>
          <w:szCs w:val="24"/>
        </w:rPr>
      </w:pPr>
      <w:r w:rsidRPr="007C14B2">
        <w:rPr>
          <w:rFonts w:ascii="Trebuchet MS" w:hAnsi="Trebuchet MS"/>
          <w:color w:val="000000" w:themeColor="text1"/>
          <w:sz w:val="24"/>
          <w:szCs w:val="24"/>
        </w:rPr>
        <w:t xml:space="preserve">Please notice that it is official policy of The ChronoZoomer’s Guild to request research from multiple generations when conducting research for historical manipulation projects. This new policy has been adopted based on the suggestions of the International Time Travel Oversight Committee in the October 6, 2309 publication of Guidelines for Historical Research, Chapter 3 – Avoiding </w:t>
      </w:r>
      <w:proofErr w:type="spellStart"/>
      <w:r w:rsidRPr="007C14B2">
        <w:rPr>
          <w:rFonts w:ascii="Trebuchet MS" w:hAnsi="Trebuchet MS"/>
          <w:color w:val="000000" w:themeColor="text1"/>
          <w:sz w:val="24"/>
          <w:szCs w:val="24"/>
        </w:rPr>
        <w:t>Presentism</w:t>
      </w:r>
      <w:proofErr w:type="spellEnd"/>
      <w:r w:rsidRPr="007C14B2">
        <w:rPr>
          <w:rFonts w:ascii="Trebuchet MS" w:hAnsi="Trebuchet MS"/>
          <w:color w:val="000000" w:themeColor="text1"/>
          <w:sz w:val="24"/>
          <w:szCs w:val="24"/>
        </w:rPr>
        <w:t xml:space="preserve"> (available as of November 1, 2212). </w:t>
      </w:r>
    </w:p>
    <w:p w14:paraId="5A43F6E5" w14:textId="77777777" w:rsidR="007C14B2" w:rsidRPr="007C14B2" w:rsidRDefault="007C14B2" w:rsidP="007C14B2">
      <w:pPr>
        <w:pStyle w:val="BodyText"/>
        <w:rPr>
          <w:rFonts w:ascii="Trebuchet MS" w:hAnsi="Trebuchet MS"/>
          <w:color w:val="000000" w:themeColor="text1"/>
          <w:sz w:val="24"/>
          <w:szCs w:val="24"/>
        </w:rPr>
      </w:pPr>
      <w:r w:rsidRPr="007C14B2">
        <w:rPr>
          <w:rFonts w:ascii="Trebuchet MS" w:hAnsi="Trebuchet MS"/>
          <w:color w:val="000000" w:themeColor="text1"/>
          <w:sz w:val="24"/>
          <w:szCs w:val="24"/>
        </w:rPr>
        <w:t>Based on the aforementioned guidelines, the CZG does now require the following in all research to be conducted where historical manipulation is likely:</w:t>
      </w:r>
    </w:p>
    <w:p w14:paraId="5A43F6E6" w14:textId="77777777" w:rsidR="007C14B2" w:rsidRPr="007C14B2" w:rsidRDefault="007C14B2" w:rsidP="007C14B2">
      <w:pPr>
        <w:pStyle w:val="BodyText"/>
        <w:numPr>
          <w:ilvl w:val="0"/>
          <w:numId w:val="6"/>
        </w:numPr>
        <w:rPr>
          <w:rFonts w:ascii="Trebuchet MS" w:hAnsi="Trebuchet MS"/>
          <w:color w:val="000000" w:themeColor="text1"/>
          <w:sz w:val="24"/>
          <w:szCs w:val="24"/>
        </w:rPr>
      </w:pPr>
      <w:r w:rsidRPr="007C14B2">
        <w:rPr>
          <w:rFonts w:ascii="Trebuchet MS" w:hAnsi="Trebuchet MS"/>
          <w:color w:val="000000" w:themeColor="text1"/>
          <w:sz w:val="24"/>
          <w:szCs w:val="24"/>
        </w:rPr>
        <w:t>In addition to requesting multiple perspectives around the causes of an event, perspectives from multiple generations and eras should be included. Suggested eras include those from the present, about 10 years after the event, about 100 years after the event, and about every 250 years after the event if applicable.</w:t>
      </w:r>
    </w:p>
    <w:p w14:paraId="5A43F6E7" w14:textId="77777777" w:rsidR="007C14B2" w:rsidRPr="007C14B2" w:rsidRDefault="007C14B2" w:rsidP="007C14B2">
      <w:pPr>
        <w:pStyle w:val="BodyText"/>
        <w:numPr>
          <w:ilvl w:val="0"/>
          <w:numId w:val="6"/>
        </w:numPr>
        <w:rPr>
          <w:rFonts w:ascii="Trebuchet MS" w:hAnsi="Trebuchet MS"/>
          <w:color w:val="000000" w:themeColor="text1"/>
          <w:sz w:val="24"/>
          <w:szCs w:val="24"/>
        </w:rPr>
      </w:pPr>
      <w:r w:rsidRPr="007C14B2">
        <w:rPr>
          <w:rFonts w:ascii="Trebuchet MS" w:hAnsi="Trebuchet MS"/>
          <w:color w:val="000000" w:themeColor="text1"/>
          <w:sz w:val="24"/>
          <w:szCs w:val="24"/>
        </w:rPr>
        <w:t xml:space="preserve">When requesting research, it is suggested that places of education and the students within should be requested for research. Based on research conducted by </w:t>
      </w:r>
      <w:proofErr w:type="spellStart"/>
      <w:r w:rsidRPr="007C14B2">
        <w:rPr>
          <w:rFonts w:ascii="Trebuchet MS" w:hAnsi="Trebuchet MS"/>
          <w:color w:val="000000" w:themeColor="text1"/>
          <w:sz w:val="24"/>
          <w:szCs w:val="24"/>
        </w:rPr>
        <w:t>Dweck</w:t>
      </w:r>
      <w:proofErr w:type="spellEnd"/>
      <w:r w:rsidRPr="007C14B2">
        <w:rPr>
          <w:rFonts w:ascii="Trebuchet MS" w:hAnsi="Trebuchet MS"/>
          <w:color w:val="000000" w:themeColor="text1"/>
          <w:sz w:val="24"/>
          <w:szCs w:val="24"/>
        </w:rPr>
        <w:t xml:space="preserve"> and </w:t>
      </w:r>
      <w:proofErr w:type="spellStart"/>
      <w:r w:rsidRPr="007C14B2">
        <w:rPr>
          <w:rFonts w:ascii="Trebuchet MS" w:hAnsi="Trebuchet MS"/>
          <w:color w:val="000000" w:themeColor="text1"/>
          <w:sz w:val="24"/>
          <w:szCs w:val="24"/>
        </w:rPr>
        <w:t>Rogoff</w:t>
      </w:r>
      <w:proofErr w:type="spellEnd"/>
      <w:r w:rsidRPr="007C14B2">
        <w:rPr>
          <w:rFonts w:ascii="Trebuchet MS" w:hAnsi="Trebuchet MS"/>
          <w:color w:val="000000" w:themeColor="text1"/>
          <w:sz w:val="24"/>
          <w:szCs w:val="24"/>
        </w:rPr>
        <w:t xml:space="preserve"> in 2025, it has been found that people actively involved in learning, particularly youth, are less susceptible to bias. </w:t>
      </w:r>
    </w:p>
    <w:p w14:paraId="5A43F6E8" w14:textId="77777777" w:rsidR="007C14B2" w:rsidRPr="007C14B2" w:rsidRDefault="007C14B2" w:rsidP="007C14B2">
      <w:pPr>
        <w:pStyle w:val="BodyText"/>
        <w:rPr>
          <w:rFonts w:ascii="Trebuchet MS" w:hAnsi="Trebuchet MS"/>
          <w:color w:val="000000" w:themeColor="text1"/>
          <w:sz w:val="24"/>
          <w:szCs w:val="24"/>
        </w:rPr>
      </w:pPr>
      <w:r w:rsidRPr="007C14B2">
        <w:rPr>
          <w:rFonts w:ascii="Trebuchet MS" w:hAnsi="Trebuchet MS"/>
          <w:color w:val="000000" w:themeColor="text1"/>
          <w:sz w:val="24"/>
          <w:szCs w:val="24"/>
        </w:rPr>
        <w:t xml:space="preserve">We at the CZG believe this policy will facilitate making informed decisions as to how we manipulate historical events to make the past, present, and future better times to live. </w:t>
      </w:r>
    </w:p>
    <w:p w14:paraId="5A43F6E9" w14:textId="77777777" w:rsidR="007C14B2" w:rsidRDefault="007C14B2">
      <w:pPr>
        <w:spacing w:after="160" w:line="259" w:lineRule="auto"/>
        <w:rPr>
          <w:rFonts w:ascii="Trebuchet MS" w:hAnsi="Trebuchet MS"/>
          <w:color w:val="000000" w:themeColor="text1"/>
          <w:sz w:val="24"/>
          <w:szCs w:val="24"/>
        </w:rPr>
      </w:pPr>
      <w:r>
        <w:rPr>
          <w:rFonts w:ascii="Trebuchet MS" w:hAnsi="Trebuchet MS"/>
          <w:color w:val="000000" w:themeColor="text1"/>
          <w:sz w:val="24"/>
          <w:szCs w:val="24"/>
        </w:rPr>
        <w:br w:type="page"/>
      </w:r>
    </w:p>
    <w:p w14:paraId="5A43F6EA" w14:textId="77777777" w:rsidR="007C14B2" w:rsidRPr="007C14B2" w:rsidRDefault="007C14B2" w:rsidP="007C14B2">
      <w:pPr>
        <w:pStyle w:val="BodyText"/>
        <w:rPr>
          <w:rFonts w:ascii="Trebuchet MS" w:hAnsi="Trebuchet MS"/>
          <w:color w:val="000000" w:themeColor="text1"/>
          <w:sz w:val="24"/>
          <w:szCs w:val="24"/>
        </w:rPr>
      </w:pPr>
      <w:r w:rsidRPr="007C14B2">
        <w:rPr>
          <w:rFonts w:ascii="Trebuchet MS" w:hAnsi="Trebuchet MS"/>
          <w:color w:val="000000" w:themeColor="text1"/>
          <w:sz w:val="24"/>
          <w:szCs w:val="24"/>
        </w:rPr>
        <w:lastRenderedPageBreak/>
        <w:t xml:space="preserve">As an example, in our next project, the ChronoZoomer’s Guild will be assessing the causes of World War I, 1914 (also referred to as the “Great War” or the “World War” until 1939). We will attempt to recruit researchers from schools around the times of 1924, 2014, and 2164 to add to the research we have presently done. This should provide us with a better understanding of the causes of this event. </w:t>
      </w:r>
    </w:p>
    <w:p w14:paraId="5A43F6EB" w14:textId="77777777" w:rsidR="00483F32" w:rsidRPr="007C14B2" w:rsidRDefault="007C14B2" w:rsidP="007C14B2">
      <w:pPr>
        <w:pStyle w:val="BodyText"/>
        <w:rPr>
          <w:rFonts w:ascii="Trebuchet MS" w:hAnsi="Trebuchet MS"/>
          <w:color w:val="000000" w:themeColor="text1"/>
          <w:sz w:val="24"/>
          <w:szCs w:val="24"/>
        </w:rPr>
      </w:pPr>
      <w:proofErr w:type="spellStart"/>
      <w:r w:rsidRPr="007C14B2">
        <w:rPr>
          <w:rFonts w:ascii="Trebuchet MS" w:hAnsi="Trebuchet MS"/>
          <w:color w:val="000000" w:themeColor="text1"/>
          <w:sz w:val="24"/>
          <w:szCs w:val="24"/>
        </w:rPr>
        <w:t>Etrian</w:t>
      </w:r>
      <w:proofErr w:type="spellEnd"/>
      <w:r w:rsidRPr="007C14B2">
        <w:rPr>
          <w:rFonts w:ascii="Trebuchet MS" w:hAnsi="Trebuchet MS"/>
          <w:color w:val="000000" w:themeColor="text1"/>
          <w:sz w:val="24"/>
          <w:szCs w:val="24"/>
        </w:rPr>
        <w:t xml:space="preserve"> </w:t>
      </w:r>
      <w:proofErr w:type="spellStart"/>
      <w:r w:rsidRPr="007C14B2">
        <w:rPr>
          <w:rFonts w:ascii="Trebuchet MS" w:hAnsi="Trebuchet MS"/>
          <w:color w:val="000000" w:themeColor="text1"/>
          <w:sz w:val="24"/>
          <w:szCs w:val="24"/>
        </w:rPr>
        <w:t>Isper</w:t>
      </w:r>
      <w:proofErr w:type="spellEnd"/>
      <w:r>
        <w:rPr>
          <w:rFonts w:ascii="Trebuchet MS" w:hAnsi="Trebuchet MS"/>
          <w:color w:val="000000" w:themeColor="text1"/>
          <w:sz w:val="24"/>
          <w:szCs w:val="24"/>
        </w:rPr>
        <w:br/>
      </w:r>
      <w:r w:rsidRPr="007C14B2">
        <w:rPr>
          <w:rFonts w:ascii="Trebuchet MS" w:hAnsi="Trebuchet MS"/>
          <w:color w:val="000000" w:themeColor="text1"/>
          <w:sz w:val="24"/>
          <w:szCs w:val="24"/>
        </w:rPr>
        <w:t xml:space="preserve">Multi-Era Research Director </w:t>
      </w:r>
    </w:p>
    <w:sectPr w:rsidR="00483F32" w:rsidRPr="007C14B2" w:rsidSect="00867CB9">
      <w:headerReference w:type="default" r:id="rId10"/>
      <w:footerReference w:type="default" r:id="rId11"/>
      <w:pgSz w:w="12240" w:h="15840"/>
      <w:pgMar w:top="2880" w:right="1440" w:bottom="1440"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3F6EE" w14:textId="77777777" w:rsidR="007845BC" w:rsidRDefault="007845BC" w:rsidP="00C52FD3">
      <w:r>
        <w:separator/>
      </w:r>
    </w:p>
  </w:endnote>
  <w:endnote w:type="continuationSeparator" w:id="0">
    <w:p w14:paraId="5A43F6EF" w14:textId="77777777" w:rsidR="007845BC" w:rsidRDefault="007845BC" w:rsidP="00C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C503F" w14:textId="77777777" w:rsidR="003C1331" w:rsidRPr="003C1331" w:rsidRDefault="003C1331" w:rsidP="003C1331">
    <w:pPr>
      <w:tabs>
        <w:tab w:val="center" w:pos="4680"/>
        <w:tab w:val="right" w:pos="9360"/>
      </w:tabs>
      <w:jc w:val="center"/>
      <w:rPr>
        <w:rFonts w:ascii="Trebuchet MS" w:eastAsia="Times New Roman" w:hAnsi="Trebuchet MS" w:cs="Times New Roman"/>
        <w:color w:val="A6A6A6" w:themeColor="background1" w:themeShade="A6"/>
        <w:sz w:val="20"/>
        <w:szCs w:val="20"/>
      </w:rPr>
    </w:pPr>
    <w:r w:rsidRPr="003C1331">
      <w:rPr>
        <w:rFonts w:ascii="Trebuchet MS" w:eastAsia="Times New Roman" w:hAnsi="Trebuchet MS" w:cs="Times New Roman"/>
        <w:color w:val="A6A6A6" w:themeColor="background1" w:themeShade="A6"/>
        <w:sz w:val="20"/>
        <w:szCs w:val="20"/>
      </w:rPr>
      <w:t>Approved for temporal distribution</w:t>
    </w:r>
  </w:p>
  <w:p w14:paraId="23B6339B" w14:textId="77777777" w:rsidR="003C1331" w:rsidRDefault="003C13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3F6EC" w14:textId="77777777" w:rsidR="007845BC" w:rsidRDefault="007845BC" w:rsidP="00C52FD3">
      <w:r>
        <w:separator/>
      </w:r>
    </w:p>
  </w:footnote>
  <w:footnote w:type="continuationSeparator" w:id="0">
    <w:p w14:paraId="5A43F6ED" w14:textId="77777777" w:rsidR="007845BC" w:rsidRDefault="007845BC" w:rsidP="00C52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F6F0" w14:textId="77777777" w:rsidR="00C52FD3" w:rsidRDefault="00C52FD3">
    <w:pPr>
      <w:pStyle w:val="Header"/>
    </w:pPr>
    <w:r>
      <w:rPr>
        <w:noProof/>
      </w:rPr>
      <w:drawing>
        <wp:anchor distT="0" distB="0" distL="114300" distR="114300" simplePos="0" relativeHeight="251659264" behindDoc="0" locked="0" layoutInCell="1" allowOverlap="1" wp14:anchorId="5A43F6F1" wp14:editId="5A43F6F2">
          <wp:simplePos x="0" y="0"/>
          <wp:positionH relativeFrom="margin">
            <wp:align>right</wp:align>
          </wp:positionH>
          <wp:positionV relativeFrom="paragraph">
            <wp:posOffset>-731139</wp:posOffset>
          </wp:positionV>
          <wp:extent cx="3794760" cy="8869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d-logo.png"/>
                  <pic:cNvPicPr/>
                </pic:nvPicPr>
                <pic:blipFill>
                  <a:blip r:embed="rId1">
                    <a:extLst>
                      <a:ext uri="{28A0092B-C50C-407E-A947-70E740481C1C}">
                        <a14:useLocalDpi xmlns:a14="http://schemas.microsoft.com/office/drawing/2010/main" val="0"/>
                      </a:ext>
                    </a:extLst>
                  </a:blip>
                  <a:stretch>
                    <a:fillRect/>
                  </a:stretch>
                </pic:blipFill>
                <pic:spPr>
                  <a:xfrm>
                    <a:off x="0" y="0"/>
                    <a:ext cx="3794760" cy="8869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75pt;height:16.75pt;visibility:visible;mso-wrap-style:square" o:bullet="t">
        <v:imagedata r:id="rId1" o:title=""/>
      </v:shape>
    </w:pict>
  </w:numPicBullet>
  <w:numPicBullet w:numPicBulletId="1">
    <w:pict>
      <v:shape id="_x0000_i1039" type="#_x0000_t75" style="width:15.2pt;height:14.2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3">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C031A"/>
    <w:multiLevelType w:val="hybridMultilevel"/>
    <w:tmpl w:val="5E06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B9"/>
    <w:rsid w:val="001258B5"/>
    <w:rsid w:val="00167EA1"/>
    <w:rsid w:val="0038502A"/>
    <w:rsid w:val="003C1331"/>
    <w:rsid w:val="00460BD7"/>
    <w:rsid w:val="007845BC"/>
    <w:rsid w:val="007C14B2"/>
    <w:rsid w:val="007F34E4"/>
    <w:rsid w:val="00867CB9"/>
    <w:rsid w:val="00C52FD3"/>
    <w:rsid w:val="00D33CBB"/>
    <w:rsid w:val="00ED28B0"/>
    <w:rsid w:val="00FA7DDB"/>
    <w:rsid w:val="00FC3A4B"/>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43F6D0"/>
  <w15:chartTrackingRefBased/>
  <w15:docId w15:val="{663E06F2-789F-46F2-A1C6-493F3B4D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14B2"/>
    <w:pPr>
      <w:spacing w:after="0" w:line="240" w:lineRule="auto"/>
    </w:pPr>
    <w:rPr>
      <w:rFonts w:eastAsiaTheme="minorEastAsia"/>
      <w:color w:val="404040" w:themeColor="text1" w:themeTint="BF"/>
      <w:sz w:val="19"/>
    </w:rPr>
  </w:style>
  <w:style w:type="paragraph" w:styleId="Heading1">
    <w:name w:val="heading 1"/>
    <w:aliases w:val="CZ: Heading 1"/>
    <w:basedOn w:val="Normal"/>
    <w:next w:val="Normal"/>
    <w:link w:val="Heading1Char"/>
    <w:uiPriority w:val="9"/>
    <w:rsid w:val="00FC3A4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3A4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D3"/>
    <w:pPr>
      <w:tabs>
        <w:tab w:val="center" w:pos="4680"/>
        <w:tab w:val="right" w:pos="9360"/>
      </w:tabs>
    </w:pPr>
  </w:style>
  <w:style w:type="character" w:customStyle="1" w:styleId="HeaderChar">
    <w:name w:val="Header Char"/>
    <w:basedOn w:val="DefaultParagraphFont"/>
    <w:link w:val="Header"/>
    <w:uiPriority w:val="99"/>
    <w:rsid w:val="00C52FD3"/>
  </w:style>
  <w:style w:type="paragraph" w:styleId="Footer">
    <w:name w:val="footer"/>
    <w:basedOn w:val="Normal"/>
    <w:link w:val="FooterChar"/>
    <w:uiPriority w:val="99"/>
    <w:unhideWhenUsed/>
    <w:rsid w:val="00C52FD3"/>
    <w:pPr>
      <w:tabs>
        <w:tab w:val="center" w:pos="4680"/>
        <w:tab w:val="right" w:pos="9360"/>
      </w:tabs>
    </w:pPr>
  </w:style>
  <w:style w:type="character" w:customStyle="1" w:styleId="FooterChar">
    <w:name w:val="Footer Char"/>
    <w:basedOn w:val="DefaultParagraphFont"/>
    <w:link w:val="Footer"/>
    <w:uiPriority w:val="99"/>
    <w:rsid w:val="00C52FD3"/>
  </w:style>
  <w:style w:type="character" w:customStyle="1" w:styleId="Heading1Char">
    <w:name w:val="Heading 1 Char"/>
    <w:aliases w:val="CZ: Heading 1 Char"/>
    <w:basedOn w:val="DefaultParagraphFont"/>
    <w:link w:val="Heading1"/>
    <w:uiPriority w:val="9"/>
    <w:rsid w:val="00FC3A4B"/>
    <w:rPr>
      <w:rFonts w:ascii="Exo" w:eastAsiaTheme="majorEastAsia" w:hAnsi="Exo" w:cstheme="majorBidi"/>
      <w:color w:val="000000" w:themeColor="text1"/>
      <w:sz w:val="32"/>
      <w:szCs w:val="32"/>
    </w:rPr>
  </w:style>
  <w:style w:type="character" w:customStyle="1" w:styleId="Heading2Char">
    <w:name w:val="Heading 2 Char"/>
    <w:basedOn w:val="DefaultParagraphFont"/>
    <w:link w:val="Heading2"/>
    <w:uiPriority w:val="9"/>
    <w:rsid w:val="00FC3A4B"/>
    <w:rPr>
      <w:rFonts w:ascii="Exo" w:eastAsiaTheme="majorEastAsia" w:hAnsi="Exo" w:cstheme="majorBidi"/>
      <w:color w:val="000000" w:themeColor="text1"/>
      <w:sz w:val="26"/>
      <w:szCs w:val="26"/>
    </w:rPr>
  </w:style>
  <w:style w:type="paragraph" w:styleId="Title">
    <w:name w:val="Title"/>
    <w:aliases w:val="CZ: Title"/>
    <w:basedOn w:val="Normal"/>
    <w:next w:val="Normal"/>
    <w:link w:val="TitleChar"/>
    <w:uiPriority w:val="10"/>
    <w:rsid w:val="00FC3A4B"/>
    <w:pPr>
      <w:contextualSpacing/>
    </w:pPr>
    <w:rPr>
      <w:rFonts w:eastAsiaTheme="majorEastAsia" w:cstheme="majorBidi"/>
      <w:spacing w:val="-10"/>
      <w:kern w:val="28"/>
      <w:sz w:val="56"/>
      <w:szCs w:val="56"/>
    </w:rPr>
  </w:style>
  <w:style w:type="character" w:customStyle="1" w:styleId="TitleChar">
    <w:name w:val="Title Char"/>
    <w:aliases w:val="CZ: Title Char"/>
    <w:basedOn w:val="DefaultParagraphFont"/>
    <w:link w:val="Title"/>
    <w:uiPriority w:val="10"/>
    <w:rsid w:val="00FC3A4B"/>
    <w:rPr>
      <w:rFonts w:ascii="Exo" w:eastAsiaTheme="majorEastAsia" w:hAnsi="Exo" w:cstheme="majorBidi"/>
      <w:spacing w:val="-10"/>
      <w:kern w:val="28"/>
      <w:sz w:val="56"/>
      <w:szCs w:val="56"/>
    </w:rPr>
  </w:style>
  <w:style w:type="paragraph" w:styleId="Subtitle">
    <w:name w:val="Subtitle"/>
    <w:basedOn w:val="Normal"/>
    <w:next w:val="Normal"/>
    <w:link w:val="SubtitleChar"/>
    <w:uiPriority w:val="11"/>
    <w:qFormat/>
    <w:rsid w:val="00867C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7CB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67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CB9"/>
    <w:rPr>
      <w:i/>
      <w:iCs/>
      <w:color w:val="5B9BD5" w:themeColor="accent1"/>
    </w:rPr>
  </w:style>
  <w:style w:type="paragraph" w:styleId="Quote">
    <w:name w:val="Quote"/>
    <w:basedOn w:val="Normal"/>
    <w:next w:val="Normal"/>
    <w:link w:val="QuoteChar"/>
    <w:uiPriority w:val="29"/>
    <w:qFormat/>
    <w:rsid w:val="00867CB9"/>
    <w:pPr>
      <w:spacing w:before="200"/>
      <w:ind w:left="864" w:right="864"/>
      <w:jc w:val="center"/>
    </w:pPr>
    <w:rPr>
      <w:i/>
      <w:iCs/>
    </w:rPr>
  </w:style>
  <w:style w:type="character" w:customStyle="1" w:styleId="QuoteChar">
    <w:name w:val="Quote Char"/>
    <w:basedOn w:val="DefaultParagraphFont"/>
    <w:link w:val="Quote"/>
    <w:uiPriority w:val="29"/>
    <w:rsid w:val="00867CB9"/>
    <w:rPr>
      <w:i/>
      <w:iCs/>
      <w:color w:val="404040" w:themeColor="text1" w:themeTint="BF"/>
    </w:rPr>
  </w:style>
  <w:style w:type="character" w:styleId="Strong">
    <w:name w:val="Strong"/>
    <w:basedOn w:val="DefaultParagraphFont"/>
    <w:uiPriority w:val="22"/>
    <w:qFormat/>
    <w:rsid w:val="00867CB9"/>
    <w:rPr>
      <w:b/>
      <w:bCs/>
    </w:rPr>
  </w:style>
  <w:style w:type="paragraph" w:styleId="ListParagraph">
    <w:name w:val="List Paragraph"/>
    <w:basedOn w:val="Normal"/>
    <w:uiPriority w:val="34"/>
    <w:qFormat/>
    <w:rsid w:val="00867CB9"/>
    <w:pPr>
      <w:ind w:left="720"/>
      <w:contextualSpacing/>
    </w:pPr>
  </w:style>
  <w:style w:type="table" w:customStyle="1" w:styleId="BodyTable">
    <w:name w:val="Body Table"/>
    <w:basedOn w:val="TableNormal"/>
    <w:rsid w:val="007C14B2"/>
    <w:pPr>
      <w:spacing w:after="0" w:line="240" w:lineRule="auto"/>
    </w:pPr>
    <w:rPr>
      <w:rFonts w:eastAsiaTheme="minorEastAsia"/>
    </w:rPr>
    <w:tblPr>
      <w:tblInd w:w="0" w:type="dxa"/>
      <w:tblCellMar>
        <w:top w:w="0" w:type="dxa"/>
        <w:left w:w="72" w:type="dxa"/>
        <w:bottom w:w="0" w:type="dxa"/>
        <w:right w:w="72" w:type="dxa"/>
      </w:tblCellMar>
    </w:tblPr>
  </w:style>
  <w:style w:type="paragraph" w:styleId="BodyText">
    <w:name w:val="Body Text"/>
    <w:basedOn w:val="Normal"/>
    <w:link w:val="BodyTextChar"/>
    <w:rsid w:val="007C14B2"/>
    <w:pPr>
      <w:spacing w:after="190"/>
    </w:pPr>
    <w:rPr>
      <w:szCs w:val="20"/>
    </w:rPr>
  </w:style>
  <w:style w:type="character" w:customStyle="1" w:styleId="BodyTextChar">
    <w:name w:val="Body Text Char"/>
    <w:basedOn w:val="DefaultParagraphFont"/>
    <w:link w:val="BodyText"/>
    <w:rsid w:val="007C14B2"/>
    <w:rPr>
      <w:rFonts w:eastAsiaTheme="minorEastAsia"/>
      <w:color w:val="404040" w:themeColor="text1" w:themeTint="BF"/>
      <w:sz w:val="19"/>
      <w:szCs w:val="20"/>
    </w:rPr>
  </w:style>
  <w:style w:type="paragraph" w:customStyle="1" w:styleId="HeaderTableHeading">
    <w:name w:val="Header Table Heading"/>
    <w:basedOn w:val="Normal"/>
    <w:rsid w:val="007C14B2"/>
    <w:pPr>
      <w:spacing w:before="100" w:after="100"/>
    </w:pPr>
    <w:rPr>
      <w:szCs w:val="20"/>
    </w:rPr>
  </w:style>
  <w:style w:type="paragraph" w:customStyle="1" w:styleId="HeaderTableText">
    <w:name w:val="Header Table Text"/>
    <w:basedOn w:val="BodyText"/>
    <w:rsid w:val="007C14B2"/>
    <w:pPr>
      <w:spacing w:before="100" w:after="100"/>
    </w:pPr>
  </w:style>
  <w:style w:type="paragraph" w:customStyle="1" w:styleId="FreeFormA">
    <w:name w:val="Free Form A"/>
    <w:autoRedefine/>
    <w:rsid w:val="007C14B2"/>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7B3B1-0D3C-4D3B-9E86-569A516B719E}">
  <ds:schemaRefs>
    <ds:schemaRef ds:uri="http://schemas.microsoft.com/sharepoint/v3/contenttype/forms"/>
  </ds:schemaRefs>
</ds:datastoreItem>
</file>

<file path=customXml/itemProps2.xml><?xml version="1.0" encoding="utf-8"?>
<ds:datastoreItem xmlns:ds="http://schemas.openxmlformats.org/officeDocument/2006/customXml" ds:itemID="{80AFAB8C-83D4-40E7-8B44-3590C17F0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55D727D-2978-4800-8E59-0486E12DC276}">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Secord (FILTER)</dc:creator>
  <cp:keywords/>
  <dc:description/>
  <cp:lastModifiedBy>Paul Secord (FILTER)</cp:lastModifiedBy>
  <cp:revision>4</cp:revision>
  <dcterms:created xsi:type="dcterms:W3CDTF">2013-11-15T23:10:00Z</dcterms:created>
  <dcterms:modified xsi:type="dcterms:W3CDTF">2013-11-18T18:49:00Z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