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225"/>
        <w:gridCol w:w="12"/>
        <w:gridCol w:w="9"/>
        <w:gridCol w:w="8"/>
        <w:gridCol w:w="1"/>
        <w:gridCol w:w="12"/>
        <w:gridCol w:w="1"/>
        <w:gridCol w:w="3"/>
        <w:gridCol w:w="5"/>
        <w:gridCol w:w="367"/>
        <w:gridCol w:w="1065"/>
        <w:gridCol w:w="703"/>
        <w:gridCol w:w="9"/>
        <w:gridCol w:w="21"/>
        <w:gridCol w:w="237"/>
        <w:gridCol w:w="181"/>
        <w:gridCol w:w="31"/>
        <w:gridCol w:w="195"/>
        <w:gridCol w:w="848"/>
        <w:gridCol w:w="1030"/>
        <w:gridCol w:w="669"/>
        <w:gridCol w:w="195"/>
        <w:gridCol w:w="11"/>
        <w:gridCol w:w="78"/>
        <w:gridCol w:w="21"/>
        <w:gridCol w:w="1694"/>
        <w:gridCol w:w="71"/>
        <w:gridCol w:w="3107"/>
        <w:gridCol w:w="116"/>
        <w:gridCol w:w="253"/>
        <w:gridCol w:w="81"/>
        <w:gridCol w:w="28"/>
        <w:gridCol w:w="21"/>
        <w:gridCol w:w="269"/>
      </w:tblGrid>
      <w:tr>
        <w:trPr>
          <w:trHeight w:val="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4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371"/>
            </w:tblGrid>
            <w:tr>
              <w:trPr>
                <w:trHeight w:val="266" w:hRule="atLeast"/>
              </w:trPr>
              <w:tc>
                <w:tcPr>
                  <w:tcW w:w="113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H I S T O R I A    C L Í N I C 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261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FICHA DE IDENTIFICACIÓN: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6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0"/>
            </w:tblGrid>
            <w:tr>
              <w:trPr>
                <w:trHeight w:val="2082" w:hRule="atLeast"/>
              </w:trPr>
              <w:tc>
                <w:tcPr>
                  <w:tcW w:w="1110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NOMBRE: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JUAN  RODRIGUEZ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Edad: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15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     Fecha  y lugar de  Nacimiento: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Zacatecas Zac. 26 de noviembre de 1994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Domicilio: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Calle apio #107 las huertas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     Telefono: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4921382838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Ocupación: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Desarrollador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     Puesto: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Desarrollador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     Antigüedad: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5 años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Identificación: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Credencial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   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Edo.Civil: </w:t>
                  </w:r>
                  <w:r>
                    <w:rPr>
                      <w:rFonts w:ascii="Calibri" w:hAnsi="Calibri" w:eastAsia="Calibri"/>
                      <w:color w:val="000000"/>
                      <w:sz w:val="24"/>
                      <w:u w:val="single"/>
                    </w:rPr>
                    <w:t xml:space="preserve">SOLTERO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7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</w:tblGrid>
            <w:tr>
              <w:trPr>
                <w:trHeight w:val="109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RELIGIÓN: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CATÓLICA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</w:tblGrid>
            <w:tr>
              <w:trPr>
                <w:trHeight w:val="109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¿CON QUIÉN VIVE?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SOLO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431"/>
            </w:tblGrid>
            <w:tr>
              <w:trPr>
                <w:trHeight w:val="1092" w:hRule="atLeast"/>
              </w:trPr>
              <w:tc>
                <w:tcPr>
                  <w:tcW w:w="543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ESCOLARIDAD:  </w:t>
                  </w: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NINGUNA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 SABE LEER Y ESCRIBIR: </w:t>
                  </w: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SI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4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4"/>
            </w:tblGrid>
            <w:tr>
              <w:trPr>
                <w:trHeight w:val="216" w:hRule="atLeast"/>
              </w:trPr>
              <w:tc>
                <w:tcPr>
                  <w:tcW w:w="24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INTERROGATORIO: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261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ANTECEDENTES HEREDOFAMILIARES: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2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tcBorders>
              <w:top w:val="single" w:color="000000" w:sz="7"/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07"/>
            </w:tblGrid>
            <w:tr>
              <w:trPr>
                <w:trHeight w:val="271" w:hRule="atLeast"/>
              </w:trPr>
              <w:tc>
                <w:tcPr>
                  <w:tcW w:w="31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Enfermedad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49"/>
            </w:tblGrid>
            <w:tr>
              <w:trPr>
                <w:trHeight w:val="1672" w:hRule="atLeast"/>
              </w:trPr>
              <w:tc>
                <w:tcPr>
                  <w:tcW w:w="224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Diabetes: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Hipertensión: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Cáncer: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Eventos vasculares: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Asma: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Cardiopatías: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Artritis: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0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74"/>
            </w:tblGrid>
            <w:tr>
              <w:trPr>
                <w:trHeight w:val="1672" w:hRule="atLeast"/>
              </w:trPr>
              <w:tc>
                <w:tcPr>
                  <w:tcW w:w="20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Epilepsia: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Patología Renal: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Hepatopatías: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Tiroidopatías: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Hemopatías: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Enf. mentales: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Lupus: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4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74"/>
            </w:tblGrid>
            <w:tr>
              <w:trPr>
                <w:trHeight w:val="1672" w:hRule="atLeast"/>
              </w:trPr>
              <w:tc>
                <w:tcPr>
                  <w:tcW w:w="20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Abuelo Pat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Abuela Pat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Abuelo Mat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Abuela Mat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Padre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Madre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Hermano(s)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07"/>
            </w:tblGrid>
            <w:tr>
              <w:trPr>
                <w:trHeight w:val="1672" w:hRule="atLeast"/>
              </w:trPr>
              <w:tc>
                <w:tcPr>
                  <w:tcW w:w="31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5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tcBorders>
              <w:left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3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15"/>
            </w:tblGrid>
            <w:tr>
              <w:trPr>
                <w:trHeight w:val="261" w:hRule="atLeast"/>
              </w:trPr>
              <w:tc>
                <w:tcPr>
                  <w:tcW w:w="111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ANTECEDENTES PERSONALES NO PATOLÓGICOS: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55"/>
            </w:tblGrid>
            <w:tr>
              <w:trPr>
                <w:trHeight w:val="262" w:hRule="atLeast"/>
              </w:trPr>
              <w:tc>
                <w:tcPr>
                  <w:tcW w:w="14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LABORALES: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76"/>
              <w:gridCol w:w="2776"/>
              <w:gridCol w:w="2776"/>
              <w:gridCol w:w="2776"/>
            </w:tblGrid>
            <w:tr>
              <w:trPr>
                <w:trHeight w:val="481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EMPRESA</w:t>
                  </w: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PUESTO</w:t>
                  </w: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ANTIGÜEDAD</w:t>
                  </w: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CAUSA DE SEPARACIÓN</w:t>
                  </w:r>
                </w:p>
              </w:tc>
            </w:tr>
            <w:tr>
              <w:trPr>
                <w:trHeight w:val="481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57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8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262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EXPOSICIÓN A AGENTES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48"/>
              <w:gridCol w:w="5261"/>
              <w:gridCol w:w="893"/>
              <w:gridCol w:w="3203"/>
            </w:tblGrid>
            <w:tr>
              <w:trPr>
                <w:trHeight w:val="481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TIPO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AGENTE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SI/NO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PROTECCIÓN ESPECÍFICA</w:t>
                  </w:r>
                </w:p>
              </w:tc>
            </w:tr>
            <w:tr>
              <w:trPr>
                <w:trHeight w:val="591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FÍSICO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Iluminación, Ventilación, Ruidos, Vibraciones, Humedad, Aire acondicionado, Frío, Calor extremos, Radiaciones ionizantes, Infrarrojas y Ultravioletas.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QUÍMICO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Gases, Solventes, Vapores, Humos, Polvos y Sustancias toxicas.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4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BIOLÓGICO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Virus, Bacterias, Hongos, parásitos y Gusanos.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PSICOSOCIAL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Estrés, Depresión, Monotonía, Aislamiento, Insatisfacción, extensos horarios laborales y Desvelos.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81" w:hRule="atLeast"/>
              </w:trPr>
              <w:tc>
                <w:tcPr>
                  <w:tcW w:w="174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MECÁNICOS</w:t>
                  </w:r>
                </w:p>
              </w:tc>
              <w:tc>
                <w:tcPr>
                  <w:tcW w:w="526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Trabajo de pie por tiempo prolongado, esfuerzos y cargar objetos pesados.</w:t>
                  </w:r>
                </w:p>
              </w:tc>
              <w:tc>
                <w:tcPr>
                  <w:tcW w:w="89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</w:t>
                  </w:r>
                </w:p>
              </w:tc>
              <w:tc>
                <w:tcPr>
                  <w:tcW w:w="32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7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78"/>
            </w:tblGrid>
            <w:tr>
              <w:trPr>
                <w:trHeight w:val="8180" w:hRule="atLeast"/>
              </w:trPr>
              <w:tc>
                <w:tcPr>
                  <w:tcW w:w="557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ENFERMEDADES: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OTRAS ENFERMEDADES: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HACE CUANTO LAS PADECE: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SECUELAS QUE LE DEJO LA O LAS ENFERMEDADES: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QUE MEDICAMENTOS TOMA Y/O UTILIZA: (MENCIONARLOS TODOS):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NOTAS AGREGADAS: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27"/>
            </w:tblGrid>
            <w:tr>
              <w:trPr>
                <w:trHeight w:val="4092" w:hRule="atLeast"/>
              </w:trPr>
              <w:tc>
                <w:tcPr>
                  <w:tcW w:w="5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TOXICOMANIAS: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ALCOHOL: 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Edad de inicio: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 Consumo semanal: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Que consume: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Fecha de último consumo: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Riesgo de alcoholismo: *</w:t>
                  </w:r>
                </w:p>
                <w:p>
                  <w:pPr>
                    <w:spacing w:after="0" w:line="240" w:lineRule="auto"/>
                    <w:ind w:right="0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 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TABACO: 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Edad de inicio: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Consumo semanal: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De cuales: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Riesgo de dependencia: *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DROGAS: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25"/>
            </w:tblGrid>
            <w:tr>
              <w:trPr>
                <w:trHeight w:val="212" w:hRule="atLeast"/>
              </w:trPr>
              <w:tc>
                <w:tcPr>
                  <w:tcW w:w="532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HIGIÉNICO-DIETÉTICOS: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18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27"/>
            </w:tblGrid>
            <w:tr>
              <w:trPr>
                <w:trHeight w:val="3440" w:hRule="atLeast"/>
              </w:trPr>
              <w:tc>
                <w:tcPr>
                  <w:tcW w:w="5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CASA: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Piso: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VITROPISO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          Techo: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LOSA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         Paredes: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LADRILLO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Servicios: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ZOONOSIS: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PERRO, GATO, AVES, DE_CORRAL, OTRO(S)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ALIMENTACIÓN SEMANAL: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Frutas: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Cereales: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Verduras: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Huevo: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Puerco: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Lácteos: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Pollo: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Refresco: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Pescado: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72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78"/>
            </w:tblGrid>
            <w:tr>
              <w:trPr>
                <w:trHeight w:val="3394" w:hRule="atLeast"/>
              </w:trPr>
              <w:tc>
                <w:tcPr>
                  <w:tcW w:w="557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TRABAJO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Descripción de actividades laborales: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VIGILIA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Horas de sueño: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PERFORACIONES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INMUNIZACIONES: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ALERGIAS: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27"/>
            </w:tblGrid>
            <w:tr>
              <w:trPr>
                <w:trHeight w:val="3394" w:hRule="atLeast"/>
              </w:trPr>
              <w:tc>
                <w:tcPr>
                  <w:tcW w:w="5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CIRUGIAS: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LESIONES TRAUMATICAS RECIENTES: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HOSPITALIZACIONES: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TRANSFUSIONALES: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NO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212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INTERROGATORIO POR APARATOS Y SISTEMAS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67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78"/>
            </w:tblGrid>
            <w:tr>
              <w:trPr>
                <w:trHeight w:val="4597" w:hRule="atLeast"/>
              </w:trPr>
              <w:tc>
                <w:tcPr>
                  <w:tcW w:w="557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SISTEMA NEUROSENSORIAL: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6"/>
                    </w:rPr>
                    <w:t xml:space="preserve"> 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CARDIOVASCULAR: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DIGESTIVO: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HEMATOLÓGICO: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27"/>
            </w:tblGrid>
            <w:tr>
              <w:trPr>
                <w:trHeight w:val="4597" w:hRule="atLeast"/>
              </w:trPr>
              <w:tc>
                <w:tcPr>
                  <w:tcW w:w="552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RESPIRATORIO: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6"/>
                    </w:rPr>
                    <w:t xml:space="preserve"> 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ENDOCRINOLÓGICO: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GENITOURINARIO: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i/>
                      <w:color w:val="000000"/>
                      <w:sz w:val="16"/>
                      <w:u w:val="single"/>
                    </w:rPr>
                    <w:t xml:space="preserve">OSTEOMUSCULAR: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6"/>
                    </w:rPr>
                    <w:t xml:space="preserve">OTRAS: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1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4"/>
            </w:tblGrid>
            <w:tr>
              <w:trPr>
                <w:trHeight w:val="212" w:hRule="atLeast"/>
              </w:trPr>
              <w:tc>
                <w:tcPr>
                  <w:tcW w:w="111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ANTECEDENTES ANDROGÉNICOS Y GINECOBSTÉTRICOS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</w:tblGrid>
            <w:tr>
              <w:trPr>
                <w:trHeight w:val="2061" w:hRule="atLeast"/>
              </w:trPr>
              <w:tc>
                <w:tcPr>
                  <w:tcW w:w="21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MENARCA</w:t>
                  </w:r>
                </w:p>
                <w:p>
                  <w:pPr>
                    <w:spacing w:after="0" w:line="240" w:lineRule="auto"/>
                    <w:ind w:right="0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REGULAR</w:t>
                  </w:r>
                </w:p>
                <w:p>
                  <w:pPr>
                    <w:spacing w:after="0" w:line="240" w:lineRule="auto"/>
                    <w:ind w:right="0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IRREGULAR</w:t>
                  </w:r>
                </w:p>
                <w:p>
                  <w:pPr>
                    <w:spacing w:after="0" w:line="240" w:lineRule="auto"/>
                    <w:ind w:right="0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C/CUÁNDO</w:t>
                  </w:r>
                </w:p>
                <w:p>
                  <w:pPr>
                    <w:spacing w:after="0" w:line="240" w:lineRule="auto"/>
                    <w:ind w:right="0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X CUÁNTOS DÍAS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9"/>
            </w:tblGrid>
            <w:tr>
              <w:trPr>
                <w:trHeight w:val="2061" w:hRule="atLeast"/>
              </w:trPr>
              <w:tc>
                <w:tcPr>
                  <w:tcW w:w="89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REGULAR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532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SIGNOS VITALES Y SOMATOMETRIA</w:t>
                  </w:r>
                </w:p>
                <w:p>
                  <w:pPr>
                    <w:spacing w:after="0" w:line="240" w:lineRule="auto"/>
                    <w:ind w:right="0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Peso: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100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   Talla: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1.70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  IMC: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34.60207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TA: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321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  Temp: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321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  FC: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321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  FR: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321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 PA: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321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252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HABITUS EXTERIOR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7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3"/>
            </w:tblGrid>
            <w:tr>
              <w:trPr>
                <w:trHeight w:val="4292" w:hRule="atLeast"/>
              </w:trPr>
              <w:tc>
                <w:tcPr>
                  <w:tcW w:w="111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EDAD APARENTE: 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IGUAL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   A LA CRONOLÓGICA                                                                                             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FACIES: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               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SEXO APARENTE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MASCULINO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          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SOMATOTIPO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ECTOMORFICO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ACTITUD: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REPOSO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238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CABEZA Y CUELLO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9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4712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  <w:u w:val="single"/>
                    </w:rPr>
                    <w:t xml:space="preserve">CRÁNEO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NORMOCEFALO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HUNDIMIENTOS: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EXOSTOSIS: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IMPLANTACIÓN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REGULAR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TONO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BUENO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GANGLIOS: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NEGATIVOS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 DE CABELLO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LACIO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CARA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  <w:u w:val="single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CEREBRAL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PERFIL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ORTOGNATICO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SIMETRÍA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NORMAL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  <w:u w:val="single"/>
                    </w:rPr>
                    <w:t xml:space="preserve">FRENTE: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MEDIANA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TONO: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BUENO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DOLOR EN SENO FRONTAL: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TRASLUMINACIÓN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NEGATIVA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6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238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OJOS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3421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USA LENTES: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DESDE CUÁNDO: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LOS USA DE MANERA REGULAR: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ULTIMO CHEQUEO OCULAR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GRADUACIÓN DE LENTES: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PTERIGIÓN EXTERNO: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PTERIGIÓN INTERNO: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TEST DE ISHIHARA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 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262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NARIZ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18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5"/>
            </w:tblGrid>
            <w:tr>
              <w:trPr>
                <w:trHeight w:val="2040" w:hRule="atLeast"/>
              </w:trPr>
              <w:tc>
                <w:tcPr>
                  <w:tcW w:w="110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TABIQUE: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CENTRAL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RECTA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MUCOSAS: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NORMALES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   SECRECIONES: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NEGATIVO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8"/>
            </w:tblGrid>
            <w:tr>
              <w:trPr>
                <w:trHeight w:val="262" w:hRule="atLeast"/>
              </w:trPr>
              <w:tc>
                <w:tcPr>
                  <w:tcW w:w="110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OÍDOS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8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75"/>
            </w:tblGrid>
            <w:tr>
              <w:trPr>
                <w:trHeight w:val="1808" w:hRule="atLeast"/>
              </w:trPr>
              <w:tc>
                <w:tcPr>
                  <w:tcW w:w="1107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EXPLORACIÓN DE OÍDOS: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62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BOCA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9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118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MUCOSA: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LENGUA: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DIENTES: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PALADAR: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ÚVULA: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HIGIENE: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AUSENCIAS DENTALES: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CAUSAS: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66"/>
            </w:tblGrid>
            <w:tr>
              <w:trPr>
                <w:trHeight w:val="262" w:hRule="atLeast"/>
              </w:trPr>
              <w:tc>
                <w:tcPr>
                  <w:tcW w:w="1106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CUELLO: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0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028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FORMA: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PULSO: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MOVIMIENTOS: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TONO: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GANGLIOS PALPABLES: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DESCRIPCIÓN: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62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CARDIORRESPITATORIO: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13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1635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 RESPIRATORIO: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PALPACIÓN: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SOPLOS: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DESCRIPCIÓN: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6"/>
            </w:tblGrid>
            <w:tr>
              <w:trPr>
                <w:trHeight w:val="262" w:hRule="atLeast"/>
              </w:trPr>
              <w:tc>
                <w:tcPr>
                  <w:tcW w:w="1105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DIGESTIVO: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2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1651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TIPO DE ABDOMEN: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PERÍSTASIS: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VICEROMEGALIA: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PUNTOS DOLOROSOS: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ADENOMEGALIAS: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HERNIAS: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62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ENDOCRINO: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11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1233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63"/>
            </w:tblGrid>
            <w:tr>
              <w:trPr>
                <w:trHeight w:val="262" w:hRule="atLeast"/>
              </w:trPr>
              <w:tc>
                <w:tcPr>
                  <w:tcW w:w="110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GENITOURINARIO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23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1945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GIORDANO: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PUNTOS VESICO-URETRALES: 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6"/>
            </w:tblGrid>
            <w:tr>
              <w:trPr>
                <w:trHeight w:val="262" w:hRule="atLeast"/>
              </w:trPr>
              <w:tc>
                <w:tcPr>
                  <w:tcW w:w="1105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COLUMNA VERTEBRAL Y EXTREMIDADES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44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266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INTEGRIDAD: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SIMETRICAS: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MOVIMIENTOS: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TONO MUSCULAR: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SENSIBILIDAD: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PULSOS: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  ROT´S: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LLENADO CAPILAR: </w:t>
                  </w:r>
                </w:p>
                <w:p>
                  <w:pPr>
                    <w:spacing w:after="0" w:line="240" w:lineRule="auto"/>
                    <w:ind w:right="0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PIE PLANO: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DOLOR A LA PALPACIÓN EN COLUMNA: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3"/>
            </w:tblGrid>
            <w:tr>
              <w:trPr>
                <w:trHeight w:val="262" w:hRule="atLeast"/>
              </w:trPr>
              <w:tc>
                <w:tcPr>
                  <w:tcW w:w="1105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NEUROLOGICO: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63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056"/>
            </w:tblGrid>
            <w:tr>
              <w:trPr>
                <w:trHeight w:val="2085" w:hRule="atLeast"/>
              </w:trPr>
              <w:tc>
                <w:tcPr>
                  <w:tcW w:w="1105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CALCULO: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JUICIO: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FLUIDEZ DE IDEAS: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PRECISIÓN DEL TIEMPO: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PRECISIÓN DEL ESPACIO Y LUGAR: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ALTERACIONES DE LA MARCHA: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 PARESTESIAS: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OBSERVACIONES: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106"/>
            </w:tblGrid>
            <w:tr>
              <w:trPr>
                <w:trHeight w:val="262" w:hRule="atLeast"/>
              </w:trPr>
              <w:tc>
                <w:tcPr>
                  <w:tcW w:w="111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AUXILIARES DE DIAGNÓSTICO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47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02"/>
            </w:tblGrid>
            <w:tr>
              <w:trPr>
                <w:trHeight w:val="2069" w:hRule="atLeast"/>
              </w:trPr>
              <w:tc>
                <w:tcPr>
                  <w:tcW w:w="370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BIOMETRÍA: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OTROS: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GRUPO SANGUINEO: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02"/>
            </w:tblGrid>
            <w:tr>
              <w:trPr>
                <w:trHeight w:val="2069" w:hRule="atLeast"/>
              </w:trPr>
              <w:tc>
                <w:tcPr>
                  <w:tcW w:w="370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QUÍMICA SANGUÍNEA: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OTROS: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02"/>
            </w:tblGrid>
            <w:tr>
              <w:trPr>
                <w:trHeight w:val="2069" w:hRule="atLeast"/>
              </w:trPr>
              <w:tc>
                <w:tcPr>
                  <w:tcW w:w="370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EXÁMEN GRAL. DE ORINA: 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OTRAS: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</w:tblGrid>
            <w:tr>
              <w:trPr>
                <w:trHeight w:val="2061" w:hRule="atLeast"/>
              </w:trPr>
              <w:tc>
                <w:tcPr>
                  <w:tcW w:w="21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RAYOS X: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9"/>
            </w:tblGrid>
            <w:tr>
              <w:trPr>
                <w:trHeight w:val="2061" w:hRule="atLeast"/>
              </w:trPr>
              <w:tc>
                <w:tcPr>
                  <w:tcW w:w="89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</w:tblGrid>
            <w:tr>
              <w:trPr>
                <w:trHeight w:val="2061" w:hRule="atLeast"/>
              </w:trPr>
              <w:tc>
                <w:tcPr>
                  <w:tcW w:w="21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DIAGNÓSTICO: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9"/>
            </w:tblGrid>
            <w:tr>
              <w:trPr>
                <w:trHeight w:val="2061" w:hRule="atLeast"/>
              </w:trPr>
              <w:tc>
                <w:tcPr>
                  <w:tcW w:w="89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39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</w:tblGrid>
            <w:tr>
              <w:trPr>
                <w:trHeight w:val="2061" w:hRule="atLeast"/>
              </w:trPr>
              <w:tc>
                <w:tcPr>
                  <w:tcW w:w="21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RECOMENDACIONES: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9"/>
            </w:tblGrid>
            <w:tr>
              <w:trPr>
                <w:trHeight w:val="2061" w:hRule="atLeast"/>
              </w:trPr>
              <w:tc>
                <w:tcPr>
                  <w:tcW w:w="89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45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</w:tblGrid>
            <w:tr>
              <w:trPr>
                <w:trHeight w:val="2061" w:hRule="atLeast"/>
              </w:trPr>
              <w:tc>
                <w:tcPr>
                  <w:tcW w:w="21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DATOS DEL MÉDICO EVALUADOR: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29"/>
            </w:tblGrid>
            <w:tr>
              <w:trPr>
                <w:trHeight w:val="2061" w:hRule="atLeast"/>
              </w:trPr>
              <w:tc>
                <w:tcPr>
                  <w:tcW w:w="89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CEDULA PROFESIONAL: 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NOMBRE Y FIRMA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4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0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48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0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9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8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4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07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8" w:type="default"/>
      <w:pgSz w:w="12239" w:h="15839"/>
      <w:pgMar w:top="0" w:right="0" w:bottom="0" w:left="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68"/>
      <w:gridCol w:w="11114"/>
      <w:gridCol w:w="259"/>
    </w:tblGrid>
    <w:tr>
      <w:trPr/>
      <w:tc>
        <w:tcPr>
          <w:tcW w:w="5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11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114"/>
          </w:tblGrid>
          <w:tr>
            <w:trPr>
              <w:trHeight w:val="757" w:hRule="atLeast"/>
            </w:trPr>
            <w:tc>
              <w:tcPr>
                <w:tcW w:w="1111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Calibri" w:hAnsi="Calibri" w:eastAsia="Calibri"/>
                    <w:color w:val="000000"/>
                    <w:sz w:val="16"/>
                  </w:rPr>
                  <w:t xml:space="preserve">NOMBRE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COMPLETO</w:t>
                </w:r>
                <w:r>
                  <w:rPr>
                    <w:rFonts w:ascii="Calibri" w:hAnsi="Calibri" w:eastAsia="Calibri"/>
                    <w:color w:val="000000"/>
                    <w:sz w:val="16"/>
                  </w:rPr>
                  <w:t xml:space="preserve"> Y FIRMA DEL SUSTENTANTE:</w:t>
                </w:r>
              </w:p>
              <w:p>
                <w:pPr>
                  <w:spacing w:after="0" w:line="240" w:lineRule="auto"/>
                  <w:ind w:right="0"/>
                  <w:jc w:val="left"/>
                </w:pPr>
                <w:r>
                  <w:rPr>
                    <w:rFonts w:ascii="Calibri" w:hAnsi="Calibri" w:eastAsia="Calibri"/>
                    <w:color w:val="000000"/>
                    <w:sz w:val="16"/>
                  </w:rPr>
                  <w:t xml:space="preserve">FECHA DE REALIZACIÓN:</w:t>
                </w:r>
              </w:p>
              <w:p>
                <w:pPr>
                  <w:spacing w:after="0" w:line="240" w:lineRule="auto"/>
                  <w:ind w:right="0"/>
                  <w:jc w:val="left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*</w:t>
                </w:r>
                <w:r>
                  <w:rPr>
                    <w:rFonts w:ascii="Calibri" w:hAnsi="Calibri" w:eastAsia="Calibri"/>
                    <w:color w:val="000000"/>
                    <w:sz w:val="12"/>
                  </w:rPr>
                  <w:t xml:space="preserve">Este documento por sus características y contenidos ha sido clasificado como reservado en términos del artículo 13, fracción I de la Ley Federal de Transparencia y Acceso a la información Pública Gubernamental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5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6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58"/>
      <w:gridCol w:w="2834"/>
      <w:gridCol w:w="5799"/>
      <w:gridCol w:w="2749"/>
      <w:gridCol w:w="199"/>
    </w:tblGrid>
    <w:tr>
      <w:trPr/>
      <w:tc>
        <w:tcPr>
          <w:tcW w:w="3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4" w:type="dxa"/>
        </w:tcPr>
        <w:tbl>
          <w:tblPr>
            <w:tbl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blBorders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69"/>
            <w:gridCol w:w="2464"/>
            <w:gridCol w:w="100"/>
          </w:tblGrid>
          <w:tr>
            <w:trPr>
              <w:trHeight w:val="175" w:hRule="atLeast"/>
            </w:trPr>
            <w:tc>
              <w:tcPr>
                <w:tcW w:w="269" w:type="dxa"/>
                <w:tcBorders>
                  <w:top w:val="single" w:color="000000" w:sz="7"/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6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" w:type="dxa"/>
                <w:tcBorders>
                  <w:top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269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</w:pPr>
                <w:r w:rsidRPr="" w:rsidDel="" w:rsidR="">
                  <w:drawing>
                    <wp:inline>
                      <wp:extent cx="1565050" cy="758630"/>
                      <wp:docPr id="0" name="img3.png"/>
                      <a:graphic>
                        <a:graphicData uri="http://schemas.openxmlformats.org/drawingml/2006/picture">
                          <pic:pic>
                            <pic:nvPicPr>
                              <pic:cNvPr id="1" name="img3.png"/>
                              <pic:cNvPicPr/>
                            </pic:nvPicPr>
                            <pic:blipFill>
                              <a:blip r:embed="rId6" cstate="print"/>
                              <a:stretch>
                                <a:fillRect r="0" b="0"/>
                              </a:stretch>
                            </pic:blipFill>
                            <pic:spPr>
                              <a:xfrm>
                                <a:off x="0" y="0"/>
                                <a:ext cx="1565050" cy="7586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00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176" w:hRule="atLeast"/>
            </w:trPr>
            <w:tc>
              <w:tcPr>
                <w:tcW w:w="269" w:type="dxa"/>
                <w:tcBorders>
                  <w:left w:val="single" w:color="000000" w:sz="7"/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6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" w:type="dxa"/>
                <w:tcBorders>
                  <w:bottom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79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799"/>
          </w:tblGrid>
          <w:tr>
            <w:trPr>
              <w:trHeight w:val="1499" w:hRule="atLeast"/>
            </w:trPr>
            <w:tc>
              <w:tcPr>
                <w:tcW w:w="5799" w:type="dxa"/>
                <w:tcBorders>
                  <w:top w:val="single" w:color="000000" w:sz="7"/>
                  <w:left w:val="single" w:color="000000" w:sz="7"/>
                  <w:bottom w:val="single" w:color="000000" w:sz="7"/>
                  <w:right w:val="single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 Black" w:hAnsi="Arial Black" w:eastAsia="Arial Black"/>
                    <w:b/>
                    <w:color w:val="000000"/>
                    <w:sz w:val="24"/>
                  </w:rPr>
                  <w:t xml:space="preserve">CENTRO ESTATAL DE EVALUACIÓN Y CONTROL DE CONFIANZA DEL ESTADO DE ZACATECAS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749" w:type="dxa"/>
        </w:tcPr>
        <w:tbl>
          <w:tblPr>
            <w:tbl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blBorders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4"/>
            <w:gridCol w:w="2461"/>
            <w:gridCol w:w="112"/>
          </w:tblGrid>
          <w:tr>
            <w:trPr>
              <w:trHeight w:val="126" w:hRule="atLeast"/>
            </w:trPr>
            <w:tc>
              <w:tcPr>
                <w:tcW w:w="174" w:type="dxa"/>
                <w:tcBorders>
                  <w:top w:val="single" w:color="000000" w:sz="7"/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6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12" w:type="dxa"/>
                <w:tcBorders>
                  <w:top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74" w:type="dxa"/>
                <w:tcBorders>
                  <w:left w:val="single" w:color="000000" w:sz="7"/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61" w:type="dxa"/>
                <w:tcBorders>
                  <w:top w:val="nil" w:color="000000" w:sz="7"/>
                  <w:left w:val="nil" w:color="000000" w:sz="7"/>
                  <w:bottom w:val="single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</w:pPr>
                <w:r w:rsidRPr="" w:rsidDel="" w:rsidR="">
                  <w:drawing>
                    <wp:inline>
                      <wp:extent cx="1563241" cy="906679"/>
                      <wp:docPr id="2" name="img4.png"/>
                      <a:graphic>
                        <a:graphicData uri="http://schemas.openxmlformats.org/drawingml/2006/picture">
                          <pic:pic>
                            <pic:nvPicPr>
                              <pic:cNvPr id="3" name="img4.png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 r="0" b="0"/>
                              </a:stretch>
                            </pic:blipFill>
                            <pic:spPr>
                              <a:xfrm>
                                <a:off x="0" y="0"/>
                                <a:ext cx="1563241" cy="9066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12" w:type="dxa"/>
                <w:tcBorders>
                  <w:bottom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79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4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8" /><Relationship Type="http://schemas.openxmlformats.org/officeDocument/2006/relationships/numbering" Target="/word/numbering.xml" Id="rId10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Relationship Type="http://schemas.openxmlformats.org/officeDocument/2006/relationships/image" Target="/word/media/img4.png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