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bookmarkStart w:id="0" w:name="bookmark0"/>
      <w:bookmarkStart w:id="1" w:name="bookmark1"/>
      <w:bookmarkStart w:id="2" w:name="_GoBack"/>
      <w:bookmarkEnd w:id="2"/>
      <w:r w:rsidRPr="00440597">
        <w:rPr>
          <w:rFonts w:ascii="Times New Roman" w:eastAsia="Times New Roman" w:hAnsi="Times New Roman" w:cs="Times New Roman"/>
          <w:b/>
          <w:bCs/>
          <w:color w:val="000000"/>
          <w:sz w:val="20"/>
          <w:szCs w:val="20"/>
          <w:lang w:val="es-ES_tradnl" w:eastAsia="es-ES_tradnl"/>
        </w:rPr>
        <w:t>DOCUMENTO DE TRABAJO DE INVESTIGACIÓN DE ANTECEDENTES</w:t>
      </w:r>
    </w:p>
    <w:p w:rsidR="00FA2451" w:rsidRPr="00440597" w:rsidRDefault="00FA2451" w:rsidP="001A1262">
      <w:pPr>
        <w:spacing w:after="0" w:line="240" w:lineRule="auto"/>
        <w:rPr>
          <w:rFonts w:ascii="Times New Roman" w:eastAsia="Times New Roman" w:hAnsi="Times New Roman" w:cs="Times New Roman"/>
          <w:b/>
          <w:bCs/>
          <w:color w:val="000000"/>
          <w:sz w:val="20"/>
          <w:szCs w:val="20"/>
          <w:lang w:val="es-ES_tradnl" w:eastAsia="es-ES_tradnl"/>
        </w:rPr>
      </w:pPr>
    </w:p>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Datos de identificación</w:t>
      </w:r>
    </w:p>
    <w:tbl>
      <w:tblPr>
        <w:tblW w:w="0" w:type="auto"/>
        <w:tblInd w:w="-5" w:type="dxa"/>
        <w:tblLayout w:type="fixed"/>
        <w:tblCellMar>
          <w:left w:w="0" w:type="dxa"/>
          <w:right w:w="0" w:type="dxa"/>
        </w:tblCellMar>
        <w:tblLook w:val="0000" w:firstRow="0" w:lastRow="0" w:firstColumn="0" w:lastColumn="0" w:noHBand="0" w:noVBand="0"/>
      </w:tblPr>
      <w:tblGrid>
        <w:gridCol w:w="3926"/>
        <w:gridCol w:w="4814"/>
      </w:tblGrid>
      <w:tr w:rsidR="001A1262" w:rsidRPr="00440597">
        <w:trPr>
          <w:trHeight w:val="283"/>
        </w:trPr>
        <w:tc>
          <w:tcPr>
            <w:tcW w:w="8740" w:type="dxa"/>
            <w:gridSpan w:val="2"/>
            <w:tcBorders>
              <w:top w:val="single" w:sz="4" w:space="0" w:color="auto"/>
              <w:left w:val="single" w:sz="4" w:space="0" w:color="auto"/>
              <w:bottom w:val="nil"/>
              <w:right w:val="single" w:sz="4" w:space="0" w:color="auto"/>
            </w:tcBorders>
            <w:shd w:val="clear" w:color="auto" w:fill="FFFFFF"/>
          </w:tcPr>
          <w:p w:rsidR="001A1262" w:rsidRPr="00440597" w:rsidRDefault="001A1262" w:rsidP="00207461">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Nombre del personal a evaluar:</w:t>
            </w:r>
            <w:r w:rsidR="00FA78FD" w:rsidRPr="00440597">
              <w:rPr>
                <w:rFonts w:ascii="Times New Roman" w:eastAsia="Times New Roman" w:hAnsi="Times New Roman" w:cs="Times New Roman"/>
                <w:b/>
                <w:bCs/>
                <w:color w:val="000000"/>
                <w:sz w:val="20"/>
                <w:szCs w:val="20"/>
                <w:lang w:val="es-ES_tradnl" w:eastAsia="es-ES_tradnl"/>
              </w:rPr>
              <w:t xml:space="preserve"> </w:t>
            </w:r>
            <w:r w:rsidR="00DB63F1" w:rsidRPr="00DB63F1">
              <w:rPr>
                <w:rFonts w:ascii="Times New Roman" w:eastAsia="Times New Roman" w:hAnsi="Times New Roman" w:cs="Times New Roman"/>
                <w:b/>
                <w:bCs/>
                <w:color w:val="000000"/>
                <w:sz w:val="20"/>
                <w:szCs w:val="20"/>
                <w:lang w:val="es-ES_tradnl" w:eastAsia="es-ES_tradnl"/>
              </w:rPr>
              <w:t>OLAGUE GARCÍA GERARDO</w:t>
            </w:r>
          </w:p>
        </w:tc>
      </w:tr>
      <w:tr w:rsidR="001A1262" w:rsidRPr="00440597">
        <w:trPr>
          <w:trHeight w:val="254"/>
        </w:trPr>
        <w:tc>
          <w:tcPr>
            <w:tcW w:w="3926" w:type="dxa"/>
            <w:tcBorders>
              <w:top w:val="single" w:sz="4" w:space="0" w:color="auto"/>
              <w:left w:val="single" w:sz="4" w:space="0" w:color="auto"/>
              <w:bottom w:val="nil"/>
              <w:right w:val="nil"/>
            </w:tcBorders>
            <w:shd w:val="clear" w:color="auto" w:fill="FFFFFF"/>
          </w:tcPr>
          <w:p w:rsidR="001A1262" w:rsidRPr="00440597" w:rsidRDefault="001A1262" w:rsidP="00B8134E">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Puesto:</w:t>
            </w:r>
            <w:r w:rsidR="00BC21B9" w:rsidRPr="00440597">
              <w:rPr>
                <w:rFonts w:ascii="Times New Roman" w:eastAsia="Times New Roman" w:hAnsi="Times New Roman" w:cs="Times New Roman"/>
                <w:b/>
                <w:bCs/>
                <w:color w:val="000000"/>
                <w:sz w:val="20"/>
                <w:szCs w:val="20"/>
                <w:lang w:val="es-ES_tradnl" w:eastAsia="es-ES_tradnl"/>
              </w:rPr>
              <w:t xml:space="preserve"> </w:t>
            </w:r>
            <w:r w:rsidR="007A1040">
              <w:rPr>
                <w:rFonts w:ascii="Times New Roman" w:eastAsia="Times New Roman" w:hAnsi="Times New Roman" w:cs="Times New Roman"/>
                <w:b/>
                <w:bCs/>
                <w:color w:val="000000"/>
                <w:sz w:val="20"/>
                <w:szCs w:val="20"/>
                <w:lang w:val="es-ES_tradnl" w:eastAsia="es-ES_tradnl"/>
              </w:rPr>
              <w:t>POLICÍA PRIMERO</w:t>
            </w:r>
          </w:p>
        </w:tc>
        <w:tc>
          <w:tcPr>
            <w:tcW w:w="4814" w:type="dxa"/>
            <w:tcBorders>
              <w:top w:val="single" w:sz="4" w:space="0" w:color="auto"/>
              <w:left w:val="single" w:sz="4" w:space="0" w:color="auto"/>
              <w:bottom w:val="nil"/>
              <w:right w:val="single" w:sz="4" w:space="0" w:color="auto"/>
            </w:tcBorders>
            <w:shd w:val="clear" w:color="auto" w:fill="FFFFFF"/>
          </w:tcPr>
          <w:p w:rsidR="001A1262" w:rsidRPr="00440597" w:rsidRDefault="0026798A"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Área de adscripción:</w:t>
            </w:r>
            <w:r w:rsidR="00BC21B9" w:rsidRPr="00440597">
              <w:rPr>
                <w:rFonts w:ascii="Times New Roman" w:eastAsia="Times New Roman" w:hAnsi="Times New Roman" w:cs="Times New Roman"/>
                <w:b/>
                <w:bCs/>
                <w:color w:val="000000"/>
                <w:sz w:val="20"/>
                <w:szCs w:val="20"/>
                <w:lang w:val="es-ES_tradnl" w:eastAsia="es-ES_tradnl"/>
              </w:rPr>
              <w:t xml:space="preserve"> N/A</w:t>
            </w:r>
          </w:p>
        </w:tc>
      </w:tr>
      <w:tr w:rsidR="001A1262" w:rsidRPr="00440597">
        <w:trPr>
          <w:trHeight w:val="254"/>
        </w:trPr>
        <w:tc>
          <w:tcPr>
            <w:tcW w:w="3926" w:type="dxa"/>
            <w:tcBorders>
              <w:top w:val="single" w:sz="4" w:space="0" w:color="auto"/>
              <w:left w:val="single" w:sz="4" w:space="0" w:color="auto"/>
              <w:bottom w:val="nil"/>
              <w:right w:val="nil"/>
            </w:tcBorders>
            <w:shd w:val="clear" w:color="auto" w:fill="FFFFFF"/>
          </w:tcPr>
          <w:p w:rsidR="001A1262" w:rsidRPr="00440597" w:rsidRDefault="001A1262" w:rsidP="00207461">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CURP:</w:t>
            </w:r>
            <w:r w:rsidR="00BC21B9" w:rsidRPr="00440597">
              <w:rPr>
                <w:rFonts w:ascii="Times New Roman" w:eastAsia="Times New Roman" w:hAnsi="Times New Roman" w:cs="Times New Roman"/>
                <w:b/>
                <w:bCs/>
                <w:color w:val="000000"/>
                <w:sz w:val="20"/>
                <w:szCs w:val="20"/>
                <w:lang w:val="es-ES_tradnl" w:eastAsia="es-ES_tradnl"/>
              </w:rPr>
              <w:t xml:space="preserve"> </w:t>
            </w:r>
            <w:r w:rsidR="00DB63F1" w:rsidRPr="00DB63F1">
              <w:rPr>
                <w:rFonts w:ascii="Times New Roman" w:eastAsia="Times New Roman" w:hAnsi="Times New Roman" w:cs="Times New Roman"/>
                <w:b/>
                <w:bCs/>
                <w:color w:val="000000"/>
                <w:sz w:val="20"/>
                <w:szCs w:val="20"/>
                <w:lang w:val="es-ES_tradnl" w:eastAsia="es-ES_tradnl"/>
              </w:rPr>
              <w:t>OAGG870106HZSLRR03</w:t>
            </w:r>
          </w:p>
        </w:tc>
        <w:tc>
          <w:tcPr>
            <w:tcW w:w="4814" w:type="dxa"/>
            <w:tcBorders>
              <w:top w:val="single" w:sz="4" w:space="0" w:color="auto"/>
              <w:left w:val="single" w:sz="4" w:space="0" w:color="auto"/>
              <w:bottom w:val="nil"/>
              <w:right w:val="single" w:sz="4" w:space="0" w:color="auto"/>
            </w:tcBorders>
            <w:shd w:val="clear" w:color="auto" w:fill="FFFFFF"/>
          </w:tcPr>
          <w:p w:rsidR="001A1262" w:rsidRPr="00440597" w:rsidRDefault="001A1262" w:rsidP="006A0DB3">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CUIP:</w:t>
            </w:r>
            <w:r w:rsidR="008A45DC" w:rsidRPr="00440597">
              <w:rPr>
                <w:rFonts w:ascii="Times New Roman" w:eastAsia="Times New Roman" w:hAnsi="Times New Roman" w:cs="Times New Roman"/>
                <w:b/>
                <w:bCs/>
                <w:color w:val="000000"/>
                <w:sz w:val="20"/>
                <w:szCs w:val="20"/>
                <w:lang w:val="es-ES_tradnl" w:eastAsia="es-ES_tradnl"/>
              </w:rPr>
              <w:t xml:space="preserve"> </w:t>
            </w:r>
            <w:r w:rsidR="00DB63F1" w:rsidRPr="00DB63F1">
              <w:rPr>
                <w:rFonts w:ascii="Times New Roman" w:eastAsia="Times New Roman" w:hAnsi="Times New Roman" w:cs="Times New Roman"/>
                <w:b/>
                <w:bCs/>
                <w:color w:val="000000"/>
                <w:sz w:val="20"/>
                <w:szCs w:val="20"/>
                <w:lang w:val="es-ES_tradnl" w:eastAsia="es-ES_tradnl"/>
              </w:rPr>
              <w:t>OAGG870106H324538586</w:t>
            </w:r>
          </w:p>
        </w:tc>
      </w:tr>
      <w:tr w:rsidR="001A1262" w:rsidRPr="00440597">
        <w:trPr>
          <w:trHeight w:val="202"/>
        </w:trPr>
        <w:tc>
          <w:tcPr>
            <w:tcW w:w="3926" w:type="dxa"/>
            <w:tcBorders>
              <w:top w:val="single" w:sz="4" w:space="0" w:color="auto"/>
              <w:left w:val="single" w:sz="4" w:space="0" w:color="auto"/>
              <w:bottom w:val="single" w:sz="4" w:space="0" w:color="auto"/>
              <w:right w:val="nil"/>
            </w:tcBorders>
            <w:shd w:val="clear" w:color="auto" w:fill="FFFFFF"/>
            <w:vAlign w:val="bottom"/>
          </w:tcPr>
          <w:p w:rsidR="001A1262" w:rsidRPr="00440597" w:rsidRDefault="001A1262" w:rsidP="0015350D">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Motivo de evaluación:</w:t>
            </w:r>
            <w:r w:rsidR="00BC21B9" w:rsidRPr="00440597">
              <w:rPr>
                <w:rFonts w:ascii="Times New Roman" w:eastAsia="Times New Roman" w:hAnsi="Times New Roman" w:cs="Times New Roman"/>
                <w:b/>
                <w:bCs/>
                <w:color w:val="000000"/>
                <w:sz w:val="20"/>
                <w:szCs w:val="20"/>
                <w:lang w:val="es-ES_tradnl" w:eastAsia="es-ES_tradnl"/>
              </w:rPr>
              <w:t xml:space="preserve"> </w:t>
            </w:r>
            <w:r w:rsidR="0015350D">
              <w:rPr>
                <w:rFonts w:ascii="Times New Roman" w:eastAsia="Times New Roman" w:hAnsi="Times New Roman" w:cs="Times New Roman"/>
                <w:b/>
                <w:bCs/>
                <w:color w:val="000000"/>
                <w:sz w:val="20"/>
                <w:szCs w:val="20"/>
                <w:lang w:val="es-ES_tradnl" w:eastAsia="es-ES_tradnl"/>
              </w:rPr>
              <w:t>PERMANENCIA</w:t>
            </w:r>
          </w:p>
        </w:tc>
        <w:tc>
          <w:tcPr>
            <w:tcW w:w="4814" w:type="dxa"/>
            <w:tcBorders>
              <w:top w:val="single" w:sz="4" w:space="0" w:color="auto"/>
              <w:left w:val="single" w:sz="4" w:space="0" w:color="auto"/>
              <w:bottom w:val="single" w:sz="4" w:space="0" w:color="auto"/>
              <w:right w:val="single" w:sz="4" w:space="0" w:color="auto"/>
            </w:tcBorders>
            <w:shd w:val="clear" w:color="auto" w:fill="FFFFFF"/>
            <w:vAlign w:val="bottom"/>
          </w:tcPr>
          <w:p w:rsidR="001A1262" w:rsidRPr="00440597" w:rsidRDefault="00926994"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Fecha de evaluación:</w:t>
            </w:r>
            <w:r w:rsidR="00482FD9">
              <w:rPr>
                <w:rFonts w:ascii="Times New Roman" w:eastAsia="Times New Roman" w:hAnsi="Times New Roman" w:cs="Times New Roman"/>
                <w:b/>
                <w:bCs/>
                <w:color w:val="000000"/>
                <w:sz w:val="20"/>
                <w:szCs w:val="20"/>
                <w:lang w:val="es-ES_tradnl" w:eastAsia="es-ES_tradnl"/>
              </w:rPr>
              <w:t xml:space="preserve">      </w:t>
            </w:r>
            <w:r w:rsidR="006A0DB3">
              <w:rPr>
                <w:rFonts w:ascii="Times New Roman" w:eastAsia="Times New Roman" w:hAnsi="Times New Roman" w:cs="Times New Roman"/>
                <w:b/>
                <w:bCs/>
                <w:color w:val="000000"/>
                <w:sz w:val="20"/>
                <w:szCs w:val="20"/>
                <w:lang w:val="es-ES_tradnl" w:eastAsia="es-ES_tradnl"/>
              </w:rPr>
              <w:t xml:space="preserve"> </w:t>
            </w:r>
            <w:r w:rsidR="007A1040">
              <w:rPr>
                <w:rFonts w:ascii="Times New Roman" w:eastAsia="Times New Roman" w:hAnsi="Times New Roman" w:cs="Times New Roman"/>
                <w:b/>
                <w:bCs/>
                <w:color w:val="000000"/>
                <w:sz w:val="20"/>
                <w:szCs w:val="20"/>
                <w:lang w:val="es-ES_tradnl" w:eastAsia="es-ES_tradnl"/>
              </w:rPr>
              <w:t>17/07</w:t>
            </w:r>
            <w:r w:rsidR="00BC21B9" w:rsidRPr="00440597">
              <w:rPr>
                <w:rFonts w:ascii="Times New Roman" w:eastAsia="Times New Roman" w:hAnsi="Times New Roman" w:cs="Times New Roman"/>
                <w:b/>
                <w:bCs/>
                <w:color w:val="000000"/>
                <w:sz w:val="20"/>
                <w:szCs w:val="20"/>
                <w:lang w:val="es-ES_tradnl" w:eastAsia="es-ES_tradnl"/>
              </w:rPr>
              <w:t>/2019</w:t>
            </w:r>
            <w:r w:rsidRPr="00440597">
              <w:rPr>
                <w:rFonts w:ascii="Times New Roman" w:eastAsia="Times New Roman" w:hAnsi="Times New Roman" w:cs="Times New Roman"/>
                <w:b/>
                <w:bCs/>
                <w:color w:val="000000"/>
                <w:sz w:val="20"/>
                <w:szCs w:val="20"/>
                <w:lang w:val="es-ES_tradnl" w:eastAsia="es-ES_tradnl"/>
              </w:rPr>
              <w:tab/>
            </w:r>
            <w:r w:rsidR="001A1262" w:rsidRPr="00440597">
              <w:rPr>
                <w:rFonts w:ascii="Times New Roman" w:eastAsia="Times New Roman" w:hAnsi="Times New Roman" w:cs="Times New Roman"/>
                <w:b/>
                <w:bCs/>
                <w:color w:val="000000"/>
                <w:sz w:val="20"/>
                <w:szCs w:val="20"/>
                <w:lang w:val="es-ES_tradnl" w:eastAsia="es-ES_tradnl"/>
              </w:rPr>
              <w:t xml:space="preserve"> </w:t>
            </w:r>
          </w:p>
        </w:tc>
      </w:tr>
    </w:tbl>
    <w:p w:rsidR="009D1064" w:rsidRPr="00440597" w:rsidRDefault="009D1064" w:rsidP="001A1262">
      <w:pPr>
        <w:spacing w:after="0" w:line="240" w:lineRule="auto"/>
        <w:rPr>
          <w:rFonts w:ascii="Times New Roman" w:eastAsia="Times New Roman" w:hAnsi="Times New Roman" w:cs="Times New Roman"/>
          <w:b/>
          <w:bCs/>
          <w:color w:val="000000"/>
          <w:sz w:val="20"/>
          <w:szCs w:val="20"/>
          <w:lang w:val="es-ES_tradnl" w:eastAsia="es-ES_tradnl"/>
        </w:rPr>
      </w:pPr>
    </w:p>
    <w:p w:rsidR="009D1064" w:rsidRPr="00440597" w:rsidRDefault="009D1064" w:rsidP="001A1262">
      <w:pPr>
        <w:spacing w:after="0" w:line="240" w:lineRule="auto"/>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HALLAZGOS Y/O RIESGOS QUE ORIENTARAN LAS CONSULTAS</w:t>
      </w:r>
    </w:p>
    <w:p w:rsidR="009D1064" w:rsidRPr="00440597" w:rsidRDefault="009D1064" w:rsidP="001A1262">
      <w:pPr>
        <w:spacing w:after="0" w:line="240" w:lineRule="auto"/>
        <w:rPr>
          <w:rFonts w:ascii="Times New Roman" w:eastAsia="Times New Roman" w:hAnsi="Times New Roman" w:cs="Times New Roman"/>
          <w:b/>
          <w:bCs/>
          <w:color w:val="000000"/>
          <w:sz w:val="20"/>
          <w:szCs w:val="20"/>
          <w:lang w:val="es-ES_tradnl" w:eastAsia="es-ES_tradnl"/>
        </w:rPr>
      </w:pPr>
    </w:p>
    <w:tbl>
      <w:tblPr>
        <w:tblStyle w:val="Tablaconcuadrcula"/>
        <w:tblW w:w="8846" w:type="dxa"/>
        <w:tblLook w:val="04A0" w:firstRow="1" w:lastRow="0" w:firstColumn="1" w:lastColumn="0" w:noHBand="0" w:noVBand="1"/>
      </w:tblPr>
      <w:tblGrid>
        <w:gridCol w:w="8846"/>
      </w:tblGrid>
      <w:tr w:rsidR="009D1064" w:rsidRPr="00440597" w:rsidTr="009D1064">
        <w:trPr>
          <w:trHeight w:val="3590"/>
        </w:trPr>
        <w:tc>
          <w:tcPr>
            <w:tcW w:w="8846" w:type="dxa"/>
          </w:tcPr>
          <w:p w:rsidR="009D1064" w:rsidRPr="00440597" w:rsidRDefault="0026798A" w:rsidP="003C5273">
            <w:pPr>
              <w:pStyle w:val="Prrafodelista"/>
              <w:numPr>
                <w:ilvl w:val="0"/>
                <w:numId w:val="1"/>
              </w:numPr>
              <w:jc w:val="both"/>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Vínculos de riesgo que se hayan identificado</w:t>
            </w:r>
            <w:r w:rsidR="00D0396D" w:rsidRPr="00440597">
              <w:rPr>
                <w:rFonts w:ascii="Times New Roman" w:eastAsia="Times New Roman" w:hAnsi="Times New Roman" w:cs="Times New Roman"/>
                <w:b/>
                <w:bCs/>
                <w:color w:val="000000"/>
                <w:sz w:val="20"/>
                <w:szCs w:val="20"/>
                <w:lang w:val="es-ES_tradnl" w:eastAsia="es-ES_tradnl"/>
              </w:rPr>
              <w:t>.</w:t>
            </w:r>
            <w:r w:rsidRPr="00440597">
              <w:rPr>
                <w:rFonts w:ascii="Times New Roman" w:eastAsia="Times New Roman" w:hAnsi="Times New Roman" w:cs="Times New Roman"/>
                <w:b/>
                <w:bCs/>
                <w:color w:val="000000"/>
                <w:sz w:val="20"/>
                <w:szCs w:val="20"/>
                <w:lang w:val="es-ES_tradnl" w:eastAsia="es-ES_tradnl"/>
              </w:rPr>
              <w:t xml:space="preserve"> </w:t>
            </w:r>
          </w:p>
          <w:p w:rsidR="00307E2A" w:rsidRDefault="004B4737" w:rsidP="004B4737">
            <w:pPr>
              <w:pStyle w:val="Prrafodelista"/>
              <w:jc w:val="both"/>
              <w:rPr>
                <w:rFonts w:ascii="Times New Roman" w:eastAsia="Times New Roman" w:hAnsi="Times New Roman" w:cs="Times New Roman"/>
                <w:bCs/>
                <w:color w:val="000000"/>
                <w:sz w:val="20"/>
                <w:szCs w:val="20"/>
                <w:lang w:val="es-ES_tradnl" w:eastAsia="es-ES_tradnl"/>
              </w:rPr>
            </w:pPr>
            <w:r>
              <w:rPr>
                <w:rFonts w:ascii="Times New Roman" w:eastAsia="Times New Roman" w:hAnsi="Times New Roman" w:cs="Times New Roman"/>
                <w:bCs/>
                <w:color w:val="000000"/>
                <w:sz w:val="20"/>
                <w:szCs w:val="20"/>
                <w:lang w:val="es-ES_tradnl" w:eastAsia="es-ES_tradnl"/>
              </w:rPr>
              <w:t xml:space="preserve">No señala nexos de riesgo, en cuanto a sus lazos familiares indica que su hermano el C. Miguel Ángel Olague García, trabaja en la “Dirección de Reinserción”, sin dar más datos al respecto. </w:t>
            </w:r>
            <w:r w:rsidR="00307E2A">
              <w:rPr>
                <w:rFonts w:ascii="Times New Roman" w:eastAsia="Times New Roman" w:hAnsi="Times New Roman" w:cs="Times New Roman"/>
                <w:bCs/>
                <w:color w:val="000000"/>
                <w:sz w:val="20"/>
                <w:szCs w:val="20"/>
                <w:lang w:val="es-ES_tradnl" w:eastAsia="es-ES_tradnl"/>
              </w:rPr>
              <w:t>Señala que su ex pareja la C. Mayra Judith Márquez Cerrillo se desempeña como Servidor Público.</w:t>
            </w:r>
          </w:p>
          <w:p w:rsidR="00D0396D" w:rsidRPr="00440597" w:rsidRDefault="00307E2A" w:rsidP="004B4737">
            <w:pPr>
              <w:pStyle w:val="Prrafodelista"/>
              <w:jc w:val="both"/>
              <w:rPr>
                <w:rFonts w:ascii="Times New Roman" w:eastAsia="Times New Roman" w:hAnsi="Times New Roman" w:cs="Times New Roman"/>
                <w:bCs/>
                <w:color w:val="000000"/>
                <w:sz w:val="20"/>
                <w:szCs w:val="20"/>
                <w:lang w:val="es-ES_tradnl" w:eastAsia="es-ES_tradnl"/>
              </w:rPr>
            </w:pPr>
            <w:r>
              <w:rPr>
                <w:rFonts w:ascii="Times New Roman" w:eastAsia="Times New Roman" w:hAnsi="Times New Roman" w:cs="Times New Roman"/>
                <w:bCs/>
                <w:color w:val="000000"/>
                <w:sz w:val="20"/>
                <w:szCs w:val="20"/>
                <w:lang w:val="es-ES_tradnl" w:eastAsia="es-ES_tradnl"/>
              </w:rPr>
              <w:t xml:space="preserve">Refiere que su medio hermano el C. Juan Manuel García Macías se encuentra recluido en el CERERESO de Cieneguillas, Zac., indica que no lo frecuenta, por lo que desconoce los motivos de ocurrido.  </w:t>
            </w:r>
          </w:p>
          <w:p w:rsidR="0026798A" w:rsidRPr="00440597" w:rsidRDefault="0026798A" w:rsidP="003C5273">
            <w:pPr>
              <w:jc w:val="both"/>
              <w:rPr>
                <w:rFonts w:ascii="Times New Roman" w:eastAsia="Times New Roman" w:hAnsi="Times New Roman" w:cs="Times New Roman"/>
                <w:b/>
                <w:bCs/>
                <w:color w:val="000000"/>
                <w:sz w:val="20"/>
                <w:szCs w:val="20"/>
                <w:lang w:val="es-ES_tradnl" w:eastAsia="es-ES_tradnl"/>
              </w:rPr>
            </w:pPr>
          </w:p>
          <w:p w:rsidR="00244A14" w:rsidRDefault="007F28AD" w:rsidP="003C5273">
            <w:pPr>
              <w:pStyle w:val="Prrafodelista"/>
              <w:numPr>
                <w:ilvl w:val="0"/>
                <w:numId w:val="1"/>
              </w:numPr>
              <w:jc w:val="both"/>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 xml:space="preserve">Datos del domicilio: </w:t>
            </w:r>
          </w:p>
          <w:p w:rsidR="004B4737" w:rsidRPr="00307E2A" w:rsidRDefault="004B4737" w:rsidP="004B4737">
            <w:pPr>
              <w:pStyle w:val="Prrafodelista"/>
              <w:jc w:val="both"/>
              <w:rPr>
                <w:rFonts w:ascii="Times New Roman" w:hAnsi="Times New Roman" w:cs="Times New Roman"/>
                <w:color w:val="000000"/>
                <w:sz w:val="20"/>
                <w:szCs w:val="20"/>
              </w:rPr>
            </w:pPr>
            <w:r w:rsidRPr="00307E2A">
              <w:rPr>
                <w:rFonts w:ascii="Times New Roman" w:eastAsia="Times New Roman" w:hAnsi="Times New Roman" w:cs="Times New Roman"/>
                <w:bCs/>
                <w:sz w:val="20"/>
                <w:szCs w:val="20"/>
                <w:lang w:val="es-ES_tradnl" w:eastAsia="es-ES_tradnl"/>
              </w:rPr>
              <w:t>Vive en la Colonia Ex Hacienda de Bernárdez, Guadalupe, Zacatecas,</w:t>
            </w:r>
            <w:r w:rsidR="00E645A5">
              <w:rPr>
                <w:rFonts w:ascii="Times New Roman" w:hAnsi="Times New Roman" w:cs="Times New Roman"/>
                <w:sz w:val="20"/>
                <w:szCs w:val="20"/>
              </w:rPr>
              <w:t xml:space="preserve"> lugar en el que</w:t>
            </w:r>
            <w:r w:rsidRPr="00307E2A">
              <w:rPr>
                <w:rFonts w:ascii="Times New Roman" w:hAnsi="Times New Roman" w:cs="Times New Roman"/>
                <w:sz w:val="20"/>
                <w:szCs w:val="20"/>
              </w:rPr>
              <w:t xml:space="preserve"> ocurrió un asesinato de </w:t>
            </w:r>
            <w:r w:rsidRPr="00307E2A">
              <w:rPr>
                <w:rFonts w:ascii="Times New Roman" w:hAnsi="Times New Roman" w:cs="Times New Roman"/>
                <w:color w:val="000000"/>
                <w:sz w:val="20"/>
                <w:szCs w:val="20"/>
              </w:rPr>
              <w:t>un joven de 15 años</w:t>
            </w:r>
            <w:r w:rsidR="00307E2A" w:rsidRPr="00307E2A">
              <w:rPr>
                <w:rFonts w:ascii="Times New Roman" w:hAnsi="Times New Roman" w:cs="Times New Roman"/>
                <w:color w:val="000000"/>
                <w:sz w:val="20"/>
                <w:szCs w:val="20"/>
              </w:rPr>
              <w:t>, quien</w:t>
            </w:r>
            <w:r w:rsidRPr="00307E2A">
              <w:rPr>
                <w:rFonts w:ascii="Times New Roman" w:hAnsi="Times New Roman" w:cs="Times New Roman"/>
                <w:color w:val="000000"/>
                <w:sz w:val="20"/>
                <w:szCs w:val="20"/>
              </w:rPr>
              <w:t xml:space="preserve"> fue víctima de un pistolero la noche del miércoles</w:t>
            </w:r>
            <w:r w:rsidR="00307E2A" w:rsidRPr="00307E2A">
              <w:rPr>
                <w:rFonts w:ascii="Times New Roman" w:hAnsi="Times New Roman" w:cs="Times New Roman"/>
                <w:color w:val="000000"/>
                <w:sz w:val="20"/>
                <w:szCs w:val="20"/>
              </w:rPr>
              <w:t xml:space="preserve"> del 10 de septiembre del 2016,</w:t>
            </w:r>
            <w:r w:rsidRPr="00307E2A">
              <w:rPr>
                <w:rFonts w:ascii="Times New Roman" w:hAnsi="Times New Roman" w:cs="Times New Roman"/>
                <w:color w:val="000000"/>
                <w:sz w:val="20"/>
                <w:szCs w:val="20"/>
              </w:rPr>
              <w:t xml:space="preserve"> </w:t>
            </w:r>
            <w:r w:rsidR="00307E2A" w:rsidRPr="00307E2A">
              <w:rPr>
                <w:rFonts w:ascii="Times New Roman" w:hAnsi="Times New Roman" w:cs="Times New Roman"/>
                <w:color w:val="000000"/>
                <w:sz w:val="20"/>
                <w:szCs w:val="20"/>
              </w:rPr>
              <w:t xml:space="preserve">según informó el periódico “La Jornada”. </w:t>
            </w:r>
          </w:p>
          <w:p w:rsidR="00307E2A" w:rsidRPr="00307E2A" w:rsidRDefault="009251A2" w:rsidP="00307E2A">
            <w:pPr>
              <w:pStyle w:val="Prrafodelista"/>
              <w:jc w:val="both"/>
              <w:rPr>
                <w:rFonts w:ascii="Times New Roman" w:hAnsi="Times New Roman" w:cs="Times New Roman"/>
                <w:color w:val="1C1E21"/>
                <w:sz w:val="20"/>
                <w:szCs w:val="20"/>
              </w:rPr>
            </w:pPr>
            <w:hyperlink r:id="rId8" w:history="1">
              <w:r w:rsidR="00307E2A" w:rsidRPr="00307E2A">
                <w:rPr>
                  <w:rStyle w:val="Hipervnculo"/>
                  <w:rFonts w:ascii="Times New Roman" w:hAnsi="Times New Roman" w:cs="Times New Roman"/>
                  <w:sz w:val="20"/>
                  <w:szCs w:val="20"/>
                </w:rPr>
                <w:t>https://www.jornada.com.mx/2016/09/10/politica/016n4pol#</w:t>
              </w:r>
            </w:hyperlink>
          </w:p>
          <w:p w:rsidR="00B83F75" w:rsidRPr="00307E2A" w:rsidRDefault="00B83F75" w:rsidP="00BC21B9">
            <w:pPr>
              <w:jc w:val="both"/>
              <w:rPr>
                <w:rFonts w:ascii="Times New Roman" w:eastAsia="Times New Roman" w:hAnsi="Times New Roman" w:cs="Times New Roman"/>
                <w:b/>
                <w:bCs/>
                <w:color w:val="000000"/>
                <w:sz w:val="20"/>
                <w:szCs w:val="20"/>
                <w:lang w:val="es-ES_tradnl" w:eastAsia="es-ES_tradnl"/>
              </w:rPr>
            </w:pPr>
          </w:p>
          <w:p w:rsidR="00B83F75" w:rsidRDefault="00B83F75" w:rsidP="003C5273">
            <w:pPr>
              <w:pStyle w:val="Prrafodelista"/>
              <w:numPr>
                <w:ilvl w:val="0"/>
                <w:numId w:val="1"/>
              </w:numPr>
              <w:jc w:val="both"/>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Datos educativos:</w:t>
            </w:r>
          </w:p>
          <w:p w:rsidR="00307E2A" w:rsidRPr="00307E2A" w:rsidRDefault="00307E2A" w:rsidP="00307E2A">
            <w:pPr>
              <w:pStyle w:val="Prrafodelista"/>
              <w:jc w:val="both"/>
              <w:rPr>
                <w:rFonts w:ascii="Times New Roman" w:eastAsia="Times New Roman" w:hAnsi="Times New Roman" w:cs="Times New Roman"/>
                <w:bCs/>
                <w:color w:val="000000"/>
                <w:sz w:val="20"/>
                <w:szCs w:val="20"/>
                <w:lang w:val="es-ES_tradnl" w:eastAsia="es-ES_tradnl"/>
              </w:rPr>
            </w:pPr>
            <w:r>
              <w:rPr>
                <w:rFonts w:ascii="Times New Roman" w:eastAsia="Times New Roman" w:hAnsi="Times New Roman" w:cs="Times New Roman"/>
                <w:bCs/>
                <w:color w:val="000000"/>
                <w:sz w:val="20"/>
                <w:szCs w:val="20"/>
                <w:lang w:val="es-ES_tradnl" w:eastAsia="es-ES_tradnl"/>
              </w:rPr>
              <w:t>Cuenta con Licenciatura íntegra en Derecho</w:t>
            </w:r>
            <w:r w:rsidRPr="00AF7B53">
              <w:rPr>
                <w:rFonts w:ascii="Times New Roman" w:eastAsia="Times New Roman" w:hAnsi="Times New Roman" w:cs="Times New Roman"/>
                <w:bCs/>
                <w:color w:val="000000"/>
                <w:sz w:val="20"/>
                <w:szCs w:val="20"/>
                <w:lang w:val="es-ES_tradnl" w:eastAsia="es-ES_tradnl"/>
              </w:rPr>
              <w:t>, para acreditar entregó copia simple de</w:t>
            </w:r>
            <w:r>
              <w:rPr>
                <w:rFonts w:ascii="Times New Roman" w:eastAsia="Times New Roman" w:hAnsi="Times New Roman" w:cs="Times New Roman"/>
                <w:bCs/>
                <w:color w:val="000000"/>
                <w:sz w:val="20"/>
                <w:szCs w:val="20"/>
                <w:lang w:val="es-ES_tradnl" w:eastAsia="es-ES_tradnl"/>
              </w:rPr>
              <w:t xml:space="preserve"> </w:t>
            </w:r>
            <w:r>
              <w:rPr>
                <w:rFonts w:ascii="Times New Roman" w:eastAsia="Times New Roman" w:hAnsi="Times New Roman" w:cs="Times New Roman"/>
                <w:b/>
                <w:bCs/>
                <w:color w:val="000000"/>
                <w:sz w:val="20"/>
                <w:szCs w:val="20"/>
                <w:lang w:val="es-ES_tradnl" w:eastAsia="es-ES_tradnl"/>
              </w:rPr>
              <w:t>Cédula No. 7262674</w:t>
            </w:r>
            <w:r w:rsidRPr="00AE1A7D">
              <w:rPr>
                <w:rFonts w:ascii="Times New Roman" w:eastAsia="Times New Roman" w:hAnsi="Times New Roman" w:cs="Times New Roman"/>
                <w:bCs/>
                <w:color w:val="000000"/>
                <w:sz w:val="20"/>
                <w:szCs w:val="20"/>
                <w:lang w:val="es-ES_tradnl" w:eastAsia="es-ES_tradnl"/>
              </w:rPr>
              <w:t>,</w:t>
            </w:r>
            <w:r>
              <w:rPr>
                <w:rFonts w:ascii="Times New Roman" w:eastAsia="Times New Roman" w:hAnsi="Times New Roman" w:cs="Times New Roman"/>
                <w:bCs/>
                <w:color w:val="000000"/>
                <w:sz w:val="20"/>
                <w:szCs w:val="20"/>
                <w:lang w:val="es-ES_tradnl" w:eastAsia="es-ES_tradnl"/>
              </w:rPr>
              <w:t xml:space="preserve"> expedida por la Secretaría de Educación Pública,</w:t>
            </w:r>
            <w:r w:rsidRPr="00AE1A7D">
              <w:rPr>
                <w:rFonts w:ascii="Times New Roman" w:eastAsia="Times New Roman" w:hAnsi="Times New Roman" w:cs="Times New Roman"/>
                <w:bCs/>
                <w:color w:val="000000"/>
                <w:sz w:val="20"/>
                <w:szCs w:val="20"/>
                <w:lang w:val="es-ES_tradnl" w:eastAsia="es-ES_tradnl"/>
              </w:rPr>
              <w:t xml:space="preserve"> </w:t>
            </w:r>
            <w:r>
              <w:rPr>
                <w:rFonts w:ascii="Times New Roman" w:eastAsia="Times New Roman" w:hAnsi="Times New Roman" w:cs="Times New Roman"/>
                <w:bCs/>
                <w:color w:val="000000"/>
                <w:sz w:val="20"/>
                <w:szCs w:val="20"/>
                <w:lang w:val="es-ES_tradnl" w:eastAsia="es-ES_tradnl"/>
              </w:rPr>
              <w:t xml:space="preserve">misma que </w:t>
            </w:r>
            <w:r w:rsidRPr="00AE1A7D">
              <w:rPr>
                <w:rFonts w:ascii="Times New Roman" w:eastAsia="Times New Roman" w:hAnsi="Times New Roman" w:cs="Times New Roman"/>
                <w:bCs/>
                <w:color w:val="000000"/>
                <w:sz w:val="20"/>
                <w:szCs w:val="20"/>
                <w:lang w:val="es-ES_tradnl" w:eastAsia="es-ES_tradnl"/>
              </w:rPr>
              <w:t>se consultó en el Registro Nacional de Profesionistas, siendo auténtica.</w:t>
            </w:r>
          </w:p>
          <w:p w:rsidR="00244A14" w:rsidRPr="00440597" w:rsidRDefault="00244A14" w:rsidP="003C5273">
            <w:pPr>
              <w:jc w:val="both"/>
              <w:rPr>
                <w:rFonts w:ascii="Times New Roman" w:eastAsia="Times New Roman" w:hAnsi="Times New Roman" w:cs="Times New Roman"/>
                <w:b/>
                <w:bCs/>
                <w:color w:val="000000"/>
                <w:sz w:val="20"/>
                <w:szCs w:val="20"/>
                <w:lang w:val="es-ES_tradnl" w:eastAsia="es-ES_tradnl"/>
              </w:rPr>
            </w:pPr>
          </w:p>
          <w:p w:rsidR="00244A14" w:rsidRDefault="00073247" w:rsidP="003C5273">
            <w:pPr>
              <w:pStyle w:val="Prrafodelista"/>
              <w:numPr>
                <w:ilvl w:val="0"/>
                <w:numId w:val="1"/>
              </w:numPr>
              <w:jc w:val="both"/>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Información relevante de datos económicos, financieros y patrimoniales.</w:t>
            </w:r>
          </w:p>
          <w:p w:rsidR="000335D6" w:rsidRDefault="000335D6" w:rsidP="000335D6">
            <w:pPr>
              <w:pStyle w:val="Prrafodelista"/>
              <w:jc w:val="both"/>
              <w:rPr>
                <w:rFonts w:ascii="Times New Roman" w:eastAsia="Times New Roman" w:hAnsi="Times New Roman" w:cs="Times New Roman"/>
                <w:bCs/>
                <w:color w:val="000000"/>
                <w:sz w:val="20"/>
                <w:szCs w:val="20"/>
                <w:lang w:val="es-ES_tradnl" w:eastAsia="es-ES_tradnl"/>
              </w:rPr>
            </w:pPr>
            <w:r w:rsidRPr="000335D6">
              <w:rPr>
                <w:rFonts w:ascii="Times New Roman" w:eastAsia="Times New Roman" w:hAnsi="Times New Roman" w:cs="Times New Roman"/>
                <w:bCs/>
                <w:color w:val="000000"/>
                <w:sz w:val="20"/>
                <w:szCs w:val="20"/>
                <w:lang w:val="es-ES_tradnl" w:eastAsia="es-ES_tradnl"/>
              </w:rPr>
              <w:t>En su historia de vida señala que recibe otros ingresos de $1,800.00</w:t>
            </w:r>
            <w:r>
              <w:rPr>
                <w:rFonts w:ascii="Times New Roman" w:eastAsia="Times New Roman" w:hAnsi="Times New Roman" w:cs="Times New Roman"/>
                <w:bCs/>
                <w:color w:val="000000"/>
                <w:sz w:val="20"/>
                <w:szCs w:val="20"/>
                <w:lang w:val="es-ES_tradnl" w:eastAsia="es-ES_tradnl"/>
              </w:rPr>
              <w:t xml:space="preserve"> (no menciona el motivo)</w:t>
            </w:r>
            <w:r w:rsidRPr="000335D6">
              <w:rPr>
                <w:rFonts w:ascii="Times New Roman" w:eastAsia="Times New Roman" w:hAnsi="Times New Roman" w:cs="Times New Roman"/>
                <w:bCs/>
                <w:color w:val="000000"/>
                <w:sz w:val="20"/>
                <w:szCs w:val="20"/>
                <w:lang w:val="es-ES_tradnl" w:eastAsia="es-ES_tradnl"/>
              </w:rPr>
              <w:t xml:space="preserve"> y en aportaciones de su pareja indica la suma de $3,000.00 (sin embargo,</w:t>
            </w:r>
            <w:r>
              <w:rPr>
                <w:rFonts w:ascii="Times New Roman" w:eastAsia="Times New Roman" w:hAnsi="Times New Roman" w:cs="Times New Roman"/>
                <w:bCs/>
                <w:color w:val="000000"/>
                <w:sz w:val="20"/>
                <w:szCs w:val="20"/>
                <w:lang w:val="es-ES_tradnl" w:eastAsia="es-ES_tradnl"/>
              </w:rPr>
              <w:t xml:space="preserve"> refiere que no tiene </w:t>
            </w:r>
            <w:r w:rsidRPr="000335D6">
              <w:rPr>
                <w:rFonts w:ascii="Times New Roman" w:eastAsia="Times New Roman" w:hAnsi="Times New Roman" w:cs="Times New Roman"/>
                <w:bCs/>
                <w:color w:val="000000"/>
                <w:sz w:val="20"/>
                <w:szCs w:val="20"/>
                <w:lang w:val="es-ES_tradnl" w:eastAsia="es-ES_tradnl"/>
              </w:rPr>
              <w:t xml:space="preserve">cónyuge). </w:t>
            </w:r>
          </w:p>
          <w:p w:rsidR="00307E2A" w:rsidRPr="000335D6" w:rsidRDefault="000335D6" w:rsidP="000335D6">
            <w:pPr>
              <w:pStyle w:val="Prrafodelista"/>
              <w:jc w:val="both"/>
              <w:rPr>
                <w:rFonts w:ascii="Times New Roman" w:eastAsia="Times New Roman" w:hAnsi="Times New Roman" w:cs="Times New Roman"/>
                <w:bCs/>
                <w:color w:val="000000"/>
                <w:sz w:val="20"/>
                <w:szCs w:val="20"/>
                <w:lang w:val="es-ES_tradnl" w:eastAsia="es-ES_tradnl"/>
              </w:rPr>
            </w:pPr>
            <w:r>
              <w:rPr>
                <w:rFonts w:ascii="Times New Roman" w:eastAsia="Times New Roman" w:hAnsi="Times New Roman" w:cs="Times New Roman"/>
                <w:bCs/>
                <w:color w:val="000000"/>
                <w:sz w:val="20"/>
                <w:szCs w:val="20"/>
                <w:lang w:val="es-ES_tradnl" w:eastAsia="es-ES_tradnl"/>
              </w:rPr>
              <w:t xml:space="preserve">En el Padrón Vehicular cuenta con un registro de un vehículo Volkswagen Ventó modelo 2015 (mismo que señala en su historia de vida), en Plataforma México tiene cuatro licencias de conducir dos como automovilista- A, y dos como chofer-B. </w:t>
            </w:r>
          </w:p>
          <w:p w:rsidR="00D0396D" w:rsidRPr="00440597" w:rsidRDefault="00D0396D" w:rsidP="002D6BB5">
            <w:pPr>
              <w:jc w:val="both"/>
              <w:rPr>
                <w:rFonts w:ascii="Times New Roman" w:eastAsia="Times New Roman" w:hAnsi="Times New Roman" w:cs="Times New Roman"/>
                <w:b/>
                <w:bCs/>
                <w:color w:val="000000"/>
                <w:sz w:val="20"/>
                <w:szCs w:val="20"/>
                <w:lang w:val="es-ES_tradnl" w:eastAsia="es-ES_tradnl"/>
              </w:rPr>
            </w:pPr>
          </w:p>
          <w:p w:rsidR="00073247" w:rsidRPr="00440597" w:rsidRDefault="00D0396D" w:rsidP="003C5273">
            <w:pPr>
              <w:pStyle w:val="Prrafodelista"/>
              <w:numPr>
                <w:ilvl w:val="0"/>
                <w:numId w:val="1"/>
              </w:numPr>
              <w:jc w:val="both"/>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Datos relevantes de aspectos laborales y administrativos.</w:t>
            </w:r>
          </w:p>
          <w:p w:rsidR="002D6BB5" w:rsidRDefault="000335D6" w:rsidP="002D6BB5">
            <w:pPr>
              <w:pStyle w:val="Prrafodelista"/>
              <w:jc w:val="both"/>
              <w:rPr>
                <w:rFonts w:ascii="Times New Roman" w:eastAsia="Times New Roman" w:hAnsi="Times New Roman" w:cs="Times New Roman"/>
                <w:bCs/>
                <w:color w:val="000000"/>
                <w:sz w:val="20"/>
                <w:szCs w:val="20"/>
                <w:lang w:val="es-ES_tradnl" w:eastAsia="es-ES_tradnl"/>
              </w:rPr>
            </w:pPr>
            <w:r>
              <w:rPr>
                <w:rFonts w:ascii="Times New Roman" w:eastAsia="Times New Roman" w:hAnsi="Times New Roman" w:cs="Times New Roman"/>
                <w:bCs/>
                <w:color w:val="000000"/>
                <w:sz w:val="20"/>
                <w:szCs w:val="20"/>
                <w:lang w:val="es-ES_tradnl" w:eastAsia="es-ES_tradnl"/>
              </w:rPr>
              <w:t xml:space="preserve">En su cuestionario de funciones de puesto indica que desde el 01/09/2013 labora en la Policía de Investigación, como Agente. </w:t>
            </w:r>
            <w:r w:rsidR="00F56A92">
              <w:rPr>
                <w:rFonts w:ascii="Times New Roman" w:eastAsia="Times New Roman" w:hAnsi="Times New Roman" w:cs="Times New Roman"/>
                <w:bCs/>
                <w:color w:val="000000"/>
                <w:sz w:val="20"/>
                <w:szCs w:val="20"/>
                <w:lang w:val="es-ES_tradnl" w:eastAsia="es-ES_tradnl"/>
              </w:rPr>
              <w:t>Su hoja de servicio señala que se encuentra en el Distrito Judicial de Jerez, Zac.</w:t>
            </w:r>
          </w:p>
          <w:p w:rsidR="006424CF" w:rsidRPr="00440597" w:rsidRDefault="006424CF" w:rsidP="002D6BB5">
            <w:pPr>
              <w:pStyle w:val="Prrafodelista"/>
              <w:jc w:val="both"/>
              <w:rPr>
                <w:rFonts w:ascii="Times New Roman" w:eastAsia="Times New Roman" w:hAnsi="Times New Roman" w:cs="Times New Roman"/>
                <w:bCs/>
                <w:color w:val="000000"/>
                <w:sz w:val="20"/>
                <w:szCs w:val="20"/>
                <w:lang w:val="es-ES_tradnl" w:eastAsia="es-ES_tradnl"/>
              </w:rPr>
            </w:pPr>
            <w:r>
              <w:rPr>
                <w:rFonts w:ascii="Times New Roman" w:eastAsia="Times New Roman" w:hAnsi="Times New Roman" w:cs="Times New Roman"/>
                <w:bCs/>
                <w:color w:val="000000"/>
                <w:sz w:val="20"/>
                <w:szCs w:val="20"/>
                <w:lang w:val="es-ES_tradnl" w:eastAsia="es-ES_tradnl"/>
              </w:rPr>
              <w:t xml:space="preserve">En Plataforma México tiene un Informe Policial Homologado con fecha del </w:t>
            </w:r>
            <w:r w:rsidRPr="006424CF">
              <w:rPr>
                <w:rFonts w:ascii="Times New Roman" w:eastAsia="Times New Roman" w:hAnsi="Times New Roman" w:cs="Times New Roman"/>
                <w:bCs/>
                <w:color w:val="000000"/>
                <w:sz w:val="20"/>
                <w:szCs w:val="20"/>
                <w:lang w:val="es-ES_tradnl" w:eastAsia="es-ES_tradnl"/>
              </w:rPr>
              <w:t>10/04/2010</w:t>
            </w:r>
            <w:r>
              <w:rPr>
                <w:rFonts w:ascii="Times New Roman" w:eastAsia="Times New Roman" w:hAnsi="Times New Roman" w:cs="Times New Roman"/>
                <w:bCs/>
                <w:color w:val="000000"/>
                <w:sz w:val="20"/>
                <w:szCs w:val="20"/>
                <w:lang w:val="es-ES_tradnl" w:eastAsia="es-ES_tradnl"/>
              </w:rPr>
              <w:t xml:space="preserve">, por robo </w:t>
            </w:r>
            <w:r w:rsidRPr="00A663B6">
              <w:rPr>
                <w:rFonts w:ascii="Times New Roman" w:eastAsia="Times New Roman" w:hAnsi="Times New Roman" w:cs="Times New Roman"/>
                <w:bCs/>
                <w:color w:val="000000" w:themeColor="text1"/>
                <w:sz w:val="20"/>
                <w:szCs w:val="20"/>
                <w:lang w:val="es-ES_tradnl" w:eastAsia="es-ES_tradnl"/>
              </w:rPr>
              <w:t>a</w:t>
            </w:r>
            <w:r w:rsidR="008B3C95" w:rsidRPr="00A663B6">
              <w:rPr>
                <w:rFonts w:ascii="Times New Roman" w:eastAsia="Times New Roman" w:hAnsi="Times New Roman" w:cs="Times New Roman"/>
                <w:bCs/>
                <w:color w:val="000000" w:themeColor="text1"/>
                <w:sz w:val="20"/>
                <w:szCs w:val="20"/>
                <w:lang w:val="es-ES_tradnl" w:eastAsia="es-ES_tradnl"/>
              </w:rPr>
              <w:t>l</w:t>
            </w:r>
            <w:r w:rsidRPr="008B3C95">
              <w:rPr>
                <w:rFonts w:ascii="Times New Roman" w:eastAsia="Times New Roman" w:hAnsi="Times New Roman" w:cs="Times New Roman"/>
                <w:bCs/>
                <w:color w:val="FF0000"/>
                <w:sz w:val="20"/>
                <w:szCs w:val="20"/>
                <w:lang w:val="es-ES_tradnl" w:eastAsia="es-ES_tradnl"/>
              </w:rPr>
              <w:t xml:space="preserve"> </w:t>
            </w:r>
            <w:r>
              <w:rPr>
                <w:rFonts w:ascii="Times New Roman" w:eastAsia="Times New Roman" w:hAnsi="Times New Roman" w:cs="Times New Roman"/>
                <w:bCs/>
                <w:color w:val="000000"/>
                <w:sz w:val="20"/>
                <w:szCs w:val="20"/>
                <w:lang w:val="es-ES_tradnl" w:eastAsia="es-ES_tradnl"/>
              </w:rPr>
              <w:t xml:space="preserve">interior de vehículo, el cual lo señala como víctima, informó que le sustrajeron varias pertenencias de su automóvil. Cabe hacer </w:t>
            </w:r>
            <w:r w:rsidRPr="00E645A5">
              <w:rPr>
                <w:rFonts w:ascii="Times New Roman" w:eastAsia="Times New Roman" w:hAnsi="Times New Roman" w:cs="Times New Roman"/>
                <w:bCs/>
                <w:sz w:val="20"/>
                <w:szCs w:val="20"/>
                <w:lang w:val="es-ES_tradnl" w:eastAsia="es-ES_tradnl"/>
              </w:rPr>
              <w:t>mención</w:t>
            </w:r>
            <w:r w:rsidR="008A3F49" w:rsidRPr="00E645A5">
              <w:rPr>
                <w:rFonts w:ascii="Times New Roman" w:eastAsia="Times New Roman" w:hAnsi="Times New Roman" w:cs="Times New Roman"/>
                <w:bCs/>
                <w:sz w:val="20"/>
                <w:szCs w:val="20"/>
                <w:lang w:val="es-ES_tradnl" w:eastAsia="es-ES_tradnl"/>
              </w:rPr>
              <w:t xml:space="preserve"> </w:t>
            </w:r>
            <w:r w:rsidR="00D01C81" w:rsidRPr="00E645A5">
              <w:rPr>
                <w:rFonts w:ascii="Times New Roman" w:eastAsia="Times New Roman" w:hAnsi="Times New Roman" w:cs="Times New Roman"/>
                <w:bCs/>
                <w:sz w:val="20"/>
                <w:szCs w:val="20"/>
                <w:lang w:val="es-ES_tradnl" w:eastAsia="es-ES_tradnl"/>
              </w:rPr>
              <w:t xml:space="preserve">que </w:t>
            </w:r>
            <w:r w:rsidR="008A3F49" w:rsidRPr="00E645A5">
              <w:rPr>
                <w:rFonts w:ascii="Times New Roman" w:eastAsia="Times New Roman" w:hAnsi="Times New Roman" w:cs="Times New Roman"/>
                <w:bCs/>
                <w:sz w:val="20"/>
                <w:szCs w:val="20"/>
                <w:lang w:val="es-ES_tradnl" w:eastAsia="es-ES_tradnl"/>
              </w:rPr>
              <w:t xml:space="preserve">este </w:t>
            </w:r>
            <w:r w:rsidR="006868B3" w:rsidRPr="00E645A5">
              <w:rPr>
                <w:rFonts w:ascii="Times New Roman" w:eastAsia="Times New Roman" w:hAnsi="Times New Roman" w:cs="Times New Roman"/>
                <w:bCs/>
                <w:sz w:val="20"/>
                <w:szCs w:val="20"/>
                <w:lang w:val="es-ES_tradnl" w:eastAsia="es-ES_tradnl"/>
              </w:rPr>
              <w:t>informe ya</w:t>
            </w:r>
            <w:r w:rsidRPr="00E645A5">
              <w:rPr>
                <w:rFonts w:ascii="Times New Roman" w:eastAsia="Times New Roman" w:hAnsi="Times New Roman" w:cs="Times New Roman"/>
                <w:bCs/>
                <w:sz w:val="20"/>
                <w:szCs w:val="20"/>
                <w:lang w:val="es-ES_tradnl" w:eastAsia="es-ES_tradnl"/>
              </w:rPr>
              <w:t xml:space="preserve"> fue </w:t>
            </w:r>
            <w:r>
              <w:rPr>
                <w:rFonts w:ascii="Times New Roman" w:eastAsia="Times New Roman" w:hAnsi="Times New Roman" w:cs="Times New Roman"/>
                <w:bCs/>
                <w:color w:val="000000"/>
                <w:sz w:val="20"/>
                <w:szCs w:val="20"/>
                <w:lang w:val="es-ES_tradnl" w:eastAsia="es-ES_tradnl"/>
              </w:rPr>
              <w:t xml:space="preserve">abordado en su evaluación anterior. </w:t>
            </w:r>
          </w:p>
          <w:p w:rsidR="00D0396D" w:rsidRPr="00440597" w:rsidRDefault="00D0396D" w:rsidP="003C5273">
            <w:pPr>
              <w:jc w:val="both"/>
              <w:rPr>
                <w:rFonts w:ascii="Times New Roman" w:eastAsia="Times New Roman" w:hAnsi="Times New Roman" w:cs="Times New Roman"/>
                <w:b/>
                <w:bCs/>
                <w:color w:val="000000"/>
                <w:sz w:val="20"/>
                <w:szCs w:val="20"/>
                <w:lang w:val="es-ES_tradnl" w:eastAsia="es-ES_tradnl"/>
              </w:rPr>
            </w:pPr>
          </w:p>
          <w:p w:rsidR="00D0396D" w:rsidRPr="00440597" w:rsidRDefault="00095D0F" w:rsidP="003C5273">
            <w:pPr>
              <w:pStyle w:val="Prrafodelista"/>
              <w:numPr>
                <w:ilvl w:val="0"/>
                <w:numId w:val="1"/>
              </w:numPr>
              <w:jc w:val="both"/>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Otros aspectos relevantes:</w:t>
            </w:r>
          </w:p>
          <w:p w:rsidR="00B64D88" w:rsidRPr="009231BB" w:rsidRDefault="002D6BB5" w:rsidP="009231BB">
            <w:pPr>
              <w:pStyle w:val="Prrafodelista"/>
              <w:jc w:val="both"/>
              <w:rPr>
                <w:rFonts w:ascii="Times New Roman" w:eastAsia="Times New Roman" w:hAnsi="Times New Roman" w:cs="Times New Roman"/>
                <w:bCs/>
                <w:color w:val="000000"/>
                <w:sz w:val="20"/>
                <w:szCs w:val="20"/>
                <w:lang w:val="es-ES_tradnl" w:eastAsia="es-ES_tradnl"/>
              </w:rPr>
            </w:pPr>
            <w:r w:rsidRPr="00440597">
              <w:rPr>
                <w:rFonts w:ascii="Times New Roman" w:eastAsia="Times New Roman" w:hAnsi="Times New Roman" w:cs="Times New Roman"/>
                <w:bCs/>
                <w:color w:val="000000"/>
                <w:sz w:val="20"/>
                <w:szCs w:val="20"/>
                <w:lang w:val="es-ES_tradnl" w:eastAsia="es-ES_tradnl"/>
              </w:rPr>
              <w:t xml:space="preserve">Sin información. </w:t>
            </w:r>
          </w:p>
          <w:p w:rsidR="00244A14" w:rsidRPr="00440597" w:rsidRDefault="00244A14" w:rsidP="00244A14">
            <w:pPr>
              <w:rPr>
                <w:rFonts w:ascii="Times New Roman" w:eastAsia="Times New Roman" w:hAnsi="Times New Roman" w:cs="Times New Roman"/>
                <w:b/>
                <w:bCs/>
                <w:color w:val="000000"/>
                <w:sz w:val="20"/>
                <w:szCs w:val="20"/>
                <w:lang w:val="es-ES_tradnl" w:eastAsia="es-ES_tradnl"/>
              </w:rPr>
            </w:pPr>
          </w:p>
          <w:tbl>
            <w:tblPr>
              <w:tblStyle w:val="Tablaconcuadrcula"/>
              <w:tblpPr w:leftFromText="141" w:rightFromText="141" w:vertAnchor="text" w:horzAnchor="margin" w:tblpY="-140"/>
              <w:tblOverlap w:val="never"/>
              <w:tblW w:w="0" w:type="auto"/>
              <w:tblLook w:val="04A0" w:firstRow="1" w:lastRow="0" w:firstColumn="1" w:lastColumn="0" w:noHBand="0" w:noVBand="1"/>
            </w:tblPr>
            <w:tblGrid>
              <w:gridCol w:w="7900"/>
            </w:tblGrid>
            <w:tr w:rsidR="00B64D88" w:rsidRPr="00440597" w:rsidTr="00B64D88">
              <w:tc>
                <w:tcPr>
                  <w:tcW w:w="7900" w:type="dxa"/>
                </w:tcPr>
                <w:p w:rsidR="00B64D88" w:rsidRPr="00440597" w:rsidRDefault="00B64D88" w:rsidP="00B64D88">
                  <w:pPr>
                    <w:pStyle w:val="Prrafodelista"/>
                    <w:numPr>
                      <w:ilvl w:val="0"/>
                      <w:numId w:val="1"/>
                    </w:numPr>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Observaciones:</w:t>
                  </w:r>
                  <w:r w:rsidR="002D6BB5" w:rsidRPr="00440597">
                    <w:rPr>
                      <w:rFonts w:ascii="Times New Roman" w:eastAsia="Times New Roman" w:hAnsi="Times New Roman" w:cs="Times New Roman"/>
                      <w:b/>
                      <w:bCs/>
                      <w:color w:val="000000"/>
                      <w:sz w:val="20"/>
                      <w:szCs w:val="20"/>
                      <w:lang w:val="es-ES_tradnl" w:eastAsia="es-ES_tradnl"/>
                    </w:rPr>
                    <w:t xml:space="preserve"> </w:t>
                  </w:r>
                  <w:r w:rsidR="002D6BB5" w:rsidRPr="00440597">
                    <w:rPr>
                      <w:rFonts w:ascii="Times New Roman" w:eastAsia="Times New Roman" w:hAnsi="Times New Roman" w:cs="Times New Roman"/>
                      <w:bCs/>
                      <w:color w:val="000000"/>
                      <w:sz w:val="20"/>
                      <w:szCs w:val="20"/>
                      <w:lang w:val="es-ES_tradnl" w:eastAsia="es-ES_tradnl"/>
                    </w:rPr>
                    <w:t xml:space="preserve">Ninguna. </w:t>
                  </w:r>
                </w:p>
                <w:p w:rsidR="00B64D88" w:rsidRPr="00440597" w:rsidRDefault="00B64D88" w:rsidP="00B64D88">
                  <w:pPr>
                    <w:pStyle w:val="Prrafodelista"/>
                    <w:rPr>
                      <w:rFonts w:ascii="Times New Roman" w:eastAsia="Times New Roman" w:hAnsi="Times New Roman" w:cs="Times New Roman"/>
                      <w:b/>
                      <w:bCs/>
                      <w:color w:val="000000"/>
                      <w:sz w:val="20"/>
                      <w:szCs w:val="20"/>
                      <w:lang w:val="es-ES_tradnl" w:eastAsia="es-ES_tradnl"/>
                    </w:rPr>
                  </w:pPr>
                </w:p>
              </w:tc>
            </w:tr>
          </w:tbl>
          <w:p w:rsidR="00244A14" w:rsidRPr="00440597" w:rsidRDefault="00244A14" w:rsidP="00244A14">
            <w:pPr>
              <w:rPr>
                <w:rFonts w:ascii="Times New Roman" w:eastAsia="Times New Roman" w:hAnsi="Times New Roman" w:cs="Times New Roman"/>
                <w:b/>
                <w:bCs/>
                <w:color w:val="000000"/>
                <w:sz w:val="20"/>
                <w:szCs w:val="20"/>
                <w:lang w:val="es-ES_tradnl" w:eastAsia="es-ES_tradnl"/>
              </w:rPr>
            </w:pPr>
          </w:p>
          <w:p w:rsidR="00C00555" w:rsidRPr="00440597" w:rsidRDefault="00C00555" w:rsidP="00244A14">
            <w:pPr>
              <w:rPr>
                <w:rFonts w:ascii="Times New Roman" w:eastAsia="Times New Roman" w:hAnsi="Times New Roman" w:cs="Times New Roman"/>
                <w:b/>
                <w:bCs/>
                <w:color w:val="000000"/>
                <w:sz w:val="20"/>
                <w:szCs w:val="20"/>
                <w:lang w:val="es-ES_tradnl" w:eastAsia="es-ES_tradnl"/>
              </w:rPr>
            </w:pPr>
          </w:p>
          <w:p w:rsidR="00244A14" w:rsidRPr="00440597" w:rsidRDefault="00244A14" w:rsidP="00244A14">
            <w:pPr>
              <w:rPr>
                <w:rFonts w:ascii="Times New Roman" w:eastAsia="Times New Roman" w:hAnsi="Times New Roman" w:cs="Times New Roman"/>
                <w:b/>
                <w:bCs/>
                <w:color w:val="000000"/>
                <w:sz w:val="20"/>
                <w:szCs w:val="20"/>
                <w:lang w:val="es-ES_tradnl" w:eastAsia="es-ES_tradnl"/>
              </w:rPr>
            </w:pPr>
          </w:p>
        </w:tc>
      </w:tr>
    </w:tbl>
    <w:p w:rsidR="00612B93" w:rsidRDefault="00612B93" w:rsidP="001A1262">
      <w:pPr>
        <w:spacing w:after="0" w:line="240" w:lineRule="auto"/>
        <w:rPr>
          <w:rFonts w:ascii="Times New Roman" w:eastAsia="Times New Roman" w:hAnsi="Times New Roman" w:cs="Times New Roman"/>
          <w:b/>
          <w:bCs/>
          <w:color w:val="000000"/>
          <w:sz w:val="20"/>
          <w:szCs w:val="20"/>
          <w:lang w:val="es-ES_tradnl" w:eastAsia="es-ES_tradnl"/>
        </w:rPr>
      </w:pPr>
    </w:p>
    <w:p w:rsidR="009231BB" w:rsidRPr="00440597" w:rsidRDefault="009231BB" w:rsidP="001A1262">
      <w:pPr>
        <w:spacing w:after="0" w:line="240" w:lineRule="auto"/>
        <w:rPr>
          <w:rFonts w:ascii="Times New Roman" w:eastAsia="Times New Roman" w:hAnsi="Times New Roman" w:cs="Times New Roman"/>
          <w:b/>
          <w:bCs/>
          <w:color w:val="000000"/>
          <w:sz w:val="20"/>
          <w:szCs w:val="20"/>
          <w:lang w:val="es-ES_tradnl" w:eastAsia="es-ES_tradnl"/>
        </w:rPr>
      </w:pPr>
    </w:p>
    <w:tbl>
      <w:tblPr>
        <w:tblStyle w:val="Tablaconcuadrcula"/>
        <w:tblW w:w="9006" w:type="dxa"/>
        <w:tblLook w:val="04A0" w:firstRow="1" w:lastRow="0" w:firstColumn="1" w:lastColumn="0" w:noHBand="0" w:noVBand="1"/>
      </w:tblPr>
      <w:tblGrid>
        <w:gridCol w:w="9006"/>
      </w:tblGrid>
      <w:tr w:rsidR="00CD1BFC" w:rsidRPr="00440597" w:rsidTr="00C46655">
        <w:trPr>
          <w:trHeight w:val="865"/>
        </w:trPr>
        <w:tc>
          <w:tcPr>
            <w:tcW w:w="9006" w:type="dxa"/>
          </w:tcPr>
          <w:p w:rsidR="00CD1BFC" w:rsidRPr="00440597" w:rsidRDefault="00CD1BFC" w:rsidP="001A1262">
            <w:pPr>
              <w:rPr>
                <w:rFonts w:ascii="Times New Roman" w:eastAsia="Times New Roman" w:hAnsi="Times New Roman" w:cs="Times New Roman"/>
                <w:b/>
                <w:bCs/>
                <w:color w:val="000000"/>
                <w:sz w:val="20"/>
                <w:szCs w:val="20"/>
                <w:lang w:val="es-ES_tradnl" w:eastAsia="es-ES_tradnl"/>
              </w:rPr>
            </w:pPr>
          </w:p>
          <w:p w:rsidR="00C46655" w:rsidRPr="00440597" w:rsidRDefault="00C46655" w:rsidP="001A1262">
            <w:pPr>
              <w:rPr>
                <w:rFonts w:ascii="Times New Roman" w:eastAsia="Times New Roman" w:hAnsi="Times New Roman" w:cs="Times New Roman"/>
                <w:b/>
                <w:bCs/>
                <w:color w:val="000000"/>
                <w:sz w:val="20"/>
                <w:szCs w:val="20"/>
                <w:lang w:val="es-ES_tradnl" w:eastAsia="es-ES_tradnl"/>
              </w:rPr>
            </w:pPr>
          </w:p>
          <w:p w:rsidR="00CD1BFC" w:rsidRPr="00440597" w:rsidRDefault="00CD1BFC" w:rsidP="001A1262">
            <w:pPr>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noProof/>
                <w:color w:val="000000"/>
                <w:sz w:val="20"/>
                <w:szCs w:val="20"/>
                <w:lang w:eastAsia="es-MX"/>
              </w:rPr>
              <mc:AlternateContent>
                <mc:Choice Requires="wps">
                  <w:drawing>
                    <wp:anchor distT="0" distB="0" distL="114300" distR="114300" simplePos="0" relativeHeight="251656192" behindDoc="0" locked="0" layoutInCell="1" allowOverlap="1" wp14:anchorId="6A1A02FA" wp14:editId="02F1136E">
                      <wp:simplePos x="0" y="0"/>
                      <wp:positionH relativeFrom="column">
                        <wp:posOffset>-57498</wp:posOffset>
                      </wp:positionH>
                      <wp:positionV relativeFrom="paragraph">
                        <wp:posOffset>107315</wp:posOffset>
                      </wp:positionV>
                      <wp:extent cx="2234485" cy="19587"/>
                      <wp:effectExtent l="0" t="0" r="33020" b="19050"/>
                      <wp:wrapNone/>
                      <wp:docPr id="4" name="Conector recto 4"/>
                      <wp:cNvGraphicFramePr/>
                      <a:graphic xmlns:a="http://schemas.openxmlformats.org/drawingml/2006/main">
                        <a:graphicData uri="http://schemas.microsoft.com/office/word/2010/wordprocessingShape">
                          <wps:wsp>
                            <wps:cNvCnPr/>
                            <wps:spPr>
                              <a:xfrm>
                                <a:off x="0" y="0"/>
                                <a:ext cx="2234485" cy="195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7AEF3521" id="Conector recto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8.45pt" to="171.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" strokecolor="#4472c4 [3204]" strokeweight=".5pt">
                      <v:stroke joinstyle="miter"/>
                    </v:line>
                  </w:pict>
                </mc:Fallback>
              </mc:AlternateContent>
            </w:r>
            <w:r w:rsidRPr="00440597">
              <w:rPr>
                <w:rFonts w:ascii="Times New Roman" w:eastAsia="Times New Roman" w:hAnsi="Times New Roman" w:cs="Times New Roman"/>
                <w:b/>
                <w:bCs/>
                <w:noProof/>
                <w:color w:val="000000"/>
                <w:sz w:val="20"/>
                <w:szCs w:val="20"/>
                <w:lang w:eastAsia="es-MX"/>
              </w:rPr>
              <mc:AlternateContent>
                <mc:Choice Requires="wps">
                  <w:drawing>
                    <wp:anchor distT="0" distB="0" distL="114300" distR="114300" simplePos="0" relativeHeight="251660288" behindDoc="0" locked="0" layoutInCell="1" allowOverlap="1" wp14:anchorId="758317EF" wp14:editId="413A15C7">
                      <wp:simplePos x="0" y="0"/>
                      <wp:positionH relativeFrom="column">
                        <wp:posOffset>4559845</wp:posOffset>
                      </wp:positionH>
                      <wp:positionV relativeFrom="paragraph">
                        <wp:posOffset>120686</wp:posOffset>
                      </wp:positionV>
                      <wp:extent cx="830687" cy="0"/>
                      <wp:effectExtent l="0" t="0" r="26670" b="19050"/>
                      <wp:wrapNone/>
                      <wp:docPr id="6" name="Conector recto 6"/>
                      <wp:cNvGraphicFramePr/>
                      <a:graphic xmlns:a="http://schemas.openxmlformats.org/drawingml/2006/main">
                        <a:graphicData uri="http://schemas.microsoft.com/office/word/2010/wordprocessingShape">
                          <wps:wsp>
                            <wps:cNvCnPr/>
                            <wps:spPr>
                              <a:xfrm>
                                <a:off x="0" y="0"/>
                                <a:ext cx="830687"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6F58D0A" id="Conector recto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05pt,9.5pt" to="424.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" strokecolor="#4472c4" strokeweight=".5pt">
                      <v:stroke joinstyle="miter"/>
                    </v:line>
                  </w:pict>
                </mc:Fallback>
              </mc:AlternateContent>
            </w:r>
            <w:r w:rsidRPr="00440597">
              <w:rPr>
                <w:rFonts w:ascii="Times New Roman" w:eastAsia="Times New Roman" w:hAnsi="Times New Roman" w:cs="Times New Roman"/>
                <w:b/>
                <w:bCs/>
                <w:noProof/>
                <w:color w:val="000000"/>
                <w:sz w:val="20"/>
                <w:szCs w:val="20"/>
                <w:lang w:eastAsia="es-MX"/>
              </w:rPr>
              <mc:AlternateContent>
                <mc:Choice Requires="wps">
                  <w:drawing>
                    <wp:anchor distT="0" distB="0" distL="114300" distR="114300" simplePos="0" relativeHeight="251658240" behindDoc="0" locked="0" layoutInCell="1" allowOverlap="1" wp14:anchorId="6C6237B3" wp14:editId="0EFFC804">
                      <wp:simplePos x="0" y="0"/>
                      <wp:positionH relativeFrom="column">
                        <wp:posOffset>2370482</wp:posOffset>
                      </wp:positionH>
                      <wp:positionV relativeFrom="paragraph">
                        <wp:posOffset>133663</wp:posOffset>
                      </wp:positionV>
                      <wp:extent cx="1725769" cy="6439"/>
                      <wp:effectExtent l="0" t="0" r="27305" b="31750"/>
                      <wp:wrapNone/>
                      <wp:docPr id="5" name="Conector recto 5"/>
                      <wp:cNvGraphicFramePr/>
                      <a:graphic xmlns:a="http://schemas.openxmlformats.org/drawingml/2006/main">
                        <a:graphicData uri="http://schemas.microsoft.com/office/word/2010/wordprocessingShape">
                          <wps:wsp>
                            <wps:cNvCnPr/>
                            <wps:spPr>
                              <a:xfrm>
                                <a:off x="0" y="0"/>
                                <a:ext cx="1725769" cy="643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749B4FE" id="Conector recto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65pt,10.5pt" to="322.5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" strokecolor="#4472c4" strokeweight=".5pt">
                      <v:stroke joinstyle="miter"/>
                    </v:line>
                  </w:pict>
                </mc:Fallback>
              </mc:AlternateContent>
            </w:r>
          </w:p>
          <w:p w:rsidR="00CD1BFC" w:rsidRPr="00440597" w:rsidRDefault="00CD1BFC" w:rsidP="001A1262">
            <w:pPr>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Elaboró Investigador de Antecedentes                              Supervisó                                       Fecha</w:t>
            </w:r>
          </w:p>
        </w:tc>
      </w:tr>
    </w:tbl>
    <w:p w:rsidR="00612B93" w:rsidRPr="00440597" w:rsidRDefault="00612B93" w:rsidP="001A1262">
      <w:pPr>
        <w:spacing w:after="0" w:line="240" w:lineRule="auto"/>
        <w:rPr>
          <w:rFonts w:ascii="Times New Roman" w:eastAsia="Times New Roman" w:hAnsi="Times New Roman" w:cs="Times New Roman"/>
          <w:b/>
          <w:bCs/>
          <w:color w:val="000000"/>
          <w:sz w:val="20"/>
          <w:szCs w:val="20"/>
          <w:lang w:val="es-ES_tradnl" w:eastAsia="es-ES_tradnl"/>
        </w:rPr>
      </w:pPr>
    </w:p>
    <w:p w:rsidR="009231BB" w:rsidRDefault="009231BB" w:rsidP="001A1262">
      <w:pPr>
        <w:spacing w:after="0" w:line="240" w:lineRule="auto"/>
        <w:rPr>
          <w:rFonts w:ascii="Times New Roman" w:eastAsia="Times New Roman" w:hAnsi="Times New Roman" w:cs="Times New Roman"/>
          <w:b/>
          <w:bCs/>
          <w:color w:val="000000"/>
          <w:sz w:val="20"/>
          <w:szCs w:val="20"/>
          <w:lang w:val="es-ES_tradnl" w:eastAsia="es-ES_tradnl"/>
        </w:rPr>
      </w:pPr>
      <w:bookmarkStart w:id="3" w:name="bookmark2"/>
      <w:bookmarkStart w:id="4" w:name="bookmark3"/>
      <w:bookmarkEnd w:id="0"/>
      <w:bookmarkEnd w:id="1"/>
    </w:p>
    <w:p w:rsidR="001A1262" w:rsidRPr="00440597" w:rsidRDefault="001A1262" w:rsidP="001A1262">
      <w:pPr>
        <w:spacing w:after="0" w:line="240" w:lineRule="auto"/>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FORMATO DE REPORTE DE INVESTIGACIÓN DE ANTECEDENTES</w:t>
      </w:r>
      <w:bookmarkEnd w:id="3"/>
      <w:bookmarkEnd w:id="4"/>
    </w:p>
    <w:p w:rsidR="005E7EC4" w:rsidRPr="00440597" w:rsidRDefault="005E7EC4" w:rsidP="001A1262">
      <w:pPr>
        <w:spacing w:after="0" w:line="240" w:lineRule="auto"/>
        <w:rPr>
          <w:rFonts w:ascii="Times New Roman" w:eastAsia="Times New Roman" w:hAnsi="Times New Roman" w:cs="Times New Roman"/>
          <w:sz w:val="20"/>
          <w:szCs w:val="20"/>
          <w:lang w:val="es-ES_tradnl" w:eastAsia="es-MX"/>
        </w:rPr>
      </w:pPr>
    </w:p>
    <w:tbl>
      <w:tblPr>
        <w:tblW w:w="9637" w:type="dxa"/>
        <w:tblInd w:w="-5" w:type="dxa"/>
        <w:tblLayout w:type="fixed"/>
        <w:tblCellMar>
          <w:left w:w="0" w:type="dxa"/>
          <w:right w:w="0" w:type="dxa"/>
        </w:tblCellMar>
        <w:tblLook w:val="0000" w:firstRow="0" w:lastRow="0" w:firstColumn="0" w:lastColumn="0" w:noHBand="0" w:noVBand="0"/>
      </w:tblPr>
      <w:tblGrid>
        <w:gridCol w:w="1374"/>
        <w:gridCol w:w="3739"/>
        <w:gridCol w:w="1856"/>
        <w:gridCol w:w="2080"/>
        <w:gridCol w:w="588"/>
      </w:tblGrid>
      <w:tr w:rsidR="001A1262" w:rsidRPr="00440597" w:rsidTr="002D6BB5">
        <w:trPr>
          <w:trHeight w:val="285"/>
        </w:trPr>
        <w:tc>
          <w:tcPr>
            <w:tcW w:w="1374" w:type="dxa"/>
            <w:tcBorders>
              <w:top w:val="single" w:sz="4" w:space="0" w:color="auto"/>
              <w:left w:val="single" w:sz="4" w:space="0" w:color="auto"/>
              <w:bottom w:val="nil"/>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highlight w:val="yellow"/>
                <w:lang w:val="es-ES_tradnl" w:eastAsia="es-MX"/>
              </w:rPr>
            </w:pPr>
          </w:p>
        </w:tc>
        <w:tc>
          <w:tcPr>
            <w:tcW w:w="5595" w:type="dxa"/>
            <w:gridSpan w:val="2"/>
            <w:tcBorders>
              <w:top w:val="single" w:sz="4" w:space="0" w:color="auto"/>
              <w:left w:val="nil"/>
              <w:bottom w:val="nil"/>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color w:val="000000"/>
                <w:sz w:val="20"/>
                <w:szCs w:val="20"/>
                <w:lang w:val="es-ES_tradnl" w:eastAsia="es-ES_tradnl"/>
              </w:rPr>
              <w:t>REPORTE DE INVESTIGACIÓN DE ANTECEDENTES</w:t>
            </w:r>
          </w:p>
        </w:tc>
        <w:tc>
          <w:tcPr>
            <w:tcW w:w="2080" w:type="dxa"/>
            <w:tcBorders>
              <w:top w:val="single" w:sz="4" w:space="0" w:color="auto"/>
              <w:left w:val="nil"/>
              <w:bottom w:val="nil"/>
              <w:right w:val="nil"/>
            </w:tcBorders>
            <w:shd w:val="clear" w:color="auto" w:fill="FFFFFF"/>
            <w:vAlign w:val="bottom"/>
          </w:tcPr>
          <w:p w:rsidR="001A1262" w:rsidRPr="00440597" w:rsidRDefault="001A1262" w:rsidP="00DD46FC">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color w:val="000000"/>
                <w:sz w:val="20"/>
                <w:szCs w:val="20"/>
                <w:lang w:val="es-ES_tradnl" w:eastAsia="es-ES_tradnl"/>
              </w:rPr>
              <w:tab/>
            </w:r>
          </w:p>
        </w:tc>
        <w:tc>
          <w:tcPr>
            <w:tcW w:w="588" w:type="dxa"/>
            <w:tcBorders>
              <w:top w:val="single" w:sz="4" w:space="0" w:color="auto"/>
              <w:left w:val="nil"/>
              <w:bottom w:val="nil"/>
              <w:right w:val="single" w:sz="4" w:space="0" w:color="auto"/>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highlight w:val="yellow"/>
                <w:lang w:val="es-ES_tradnl" w:eastAsia="es-MX"/>
              </w:rPr>
            </w:pPr>
          </w:p>
        </w:tc>
      </w:tr>
      <w:tr w:rsidR="001A1262" w:rsidRPr="00440597" w:rsidTr="002D6BB5">
        <w:trPr>
          <w:trHeight w:val="285"/>
        </w:trPr>
        <w:tc>
          <w:tcPr>
            <w:tcW w:w="1374" w:type="dxa"/>
            <w:tcBorders>
              <w:top w:val="single" w:sz="4" w:space="0" w:color="auto"/>
              <w:left w:val="single" w:sz="4" w:space="0" w:color="auto"/>
              <w:bottom w:val="nil"/>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NOMBRE</w:t>
            </w:r>
          </w:p>
        </w:tc>
        <w:tc>
          <w:tcPr>
            <w:tcW w:w="3739" w:type="dxa"/>
            <w:tcBorders>
              <w:top w:val="single" w:sz="4" w:space="0" w:color="auto"/>
              <w:left w:val="single" w:sz="4" w:space="0" w:color="auto"/>
              <w:bottom w:val="nil"/>
              <w:right w:val="nil"/>
            </w:tcBorders>
            <w:shd w:val="clear" w:color="auto" w:fill="FFFFFF"/>
          </w:tcPr>
          <w:p w:rsidR="001A1262" w:rsidRPr="00440597" w:rsidRDefault="007A1040" w:rsidP="001A1262">
            <w:pPr>
              <w:spacing w:after="0" w:line="240" w:lineRule="auto"/>
              <w:rPr>
                <w:rFonts w:ascii="Times New Roman" w:eastAsia="Times New Roman" w:hAnsi="Times New Roman" w:cs="Times New Roman"/>
                <w:sz w:val="20"/>
                <w:szCs w:val="20"/>
                <w:lang w:val="es-ES_tradnl" w:eastAsia="es-MX"/>
              </w:rPr>
            </w:pPr>
            <w:r w:rsidRPr="00DB63F1">
              <w:rPr>
                <w:rFonts w:ascii="Times New Roman" w:eastAsia="Times New Roman" w:hAnsi="Times New Roman" w:cs="Times New Roman"/>
                <w:b/>
                <w:bCs/>
                <w:color w:val="000000"/>
                <w:sz w:val="20"/>
                <w:szCs w:val="20"/>
                <w:lang w:val="es-ES_tradnl" w:eastAsia="es-ES_tradnl"/>
              </w:rPr>
              <w:t>OLAGUE GARCÍA GERARDO</w:t>
            </w:r>
          </w:p>
        </w:tc>
        <w:tc>
          <w:tcPr>
            <w:tcW w:w="1856" w:type="dxa"/>
            <w:tcBorders>
              <w:top w:val="single" w:sz="4" w:space="0" w:color="auto"/>
              <w:left w:val="single" w:sz="4" w:space="0" w:color="auto"/>
              <w:bottom w:val="nil"/>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CURP</w:t>
            </w:r>
          </w:p>
        </w:tc>
        <w:tc>
          <w:tcPr>
            <w:tcW w:w="2668" w:type="dxa"/>
            <w:gridSpan w:val="2"/>
            <w:tcBorders>
              <w:top w:val="single" w:sz="4" w:space="0" w:color="auto"/>
              <w:left w:val="single" w:sz="4" w:space="0" w:color="auto"/>
              <w:bottom w:val="nil"/>
              <w:right w:val="single" w:sz="4" w:space="0" w:color="auto"/>
            </w:tcBorders>
            <w:shd w:val="clear" w:color="auto" w:fill="FFFFFF"/>
          </w:tcPr>
          <w:p w:rsidR="001A1262" w:rsidRPr="00440597" w:rsidRDefault="007A1040" w:rsidP="006A0DB3">
            <w:pPr>
              <w:spacing w:after="0" w:line="240" w:lineRule="auto"/>
              <w:rPr>
                <w:rFonts w:ascii="Times New Roman" w:eastAsia="Times New Roman" w:hAnsi="Times New Roman" w:cs="Times New Roman"/>
                <w:sz w:val="20"/>
                <w:szCs w:val="20"/>
                <w:highlight w:val="yellow"/>
                <w:lang w:val="es-ES_tradnl" w:eastAsia="es-MX"/>
              </w:rPr>
            </w:pPr>
            <w:r w:rsidRPr="00DB63F1">
              <w:rPr>
                <w:rFonts w:ascii="Times New Roman" w:eastAsia="Times New Roman" w:hAnsi="Times New Roman" w:cs="Times New Roman"/>
                <w:b/>
                <w:bCs/>
                <w:color w:val="000000"/>
                <w:sz w:val="20"/>
                <w:szCs w:val="20"/>
                <w:lang w:val="es-ES_tradnl" w:eastAsia="es-ES_tradnl"/>
              </w:rPr>
              <w:t>OAGG870106HZSLRR03</w:t>
            </w:r>
          </w:p>
        </w:tc>
      </w:tr>
      <w:tr w:rsidR="001A1262" w:rsidRPr="00440597" w:rsidTr="002D6BB5">
        <w:trPr>
          <w:trHeight w:val="455"/>
        </w:trPr>
        <w:tc>
          <w:tcPr>
            <w:tcW w:w="1374" w:type="dxa"/>
            <w:tcBorders>
              <w:top w:val="single" w:sz="4" w:space="0" w:color="auto"/>
              <w:left w:val="single" w:sz="4" w:space="0" w:color="auto"/>
              <w:bottom w:val="nil"/>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PUESTO</w:t>
            </w:r>
          </w:p>
        </w:tc>
        <w:tc>
          <w:tcPr>
            <w:tcW w:w="3739" w:type="dxa"/>
            <w:tcBorders>
              <w:top w:val="single" w:sz="4" w:space="0" w:color="auto"/>
              <w:left w:val="single" w:sz="4" w:space="0" w:color="auto"/>
              <w:bottom w:val="nil"/>
              <w:right w:val="nil"/>
            </w:tcBorders>
            <w:shd w:val="clear" w:color="auto" w:fill="FFFFFF"/>
          </w:tcPr>
          <w:p w:rsidR="001A1262" w:rsidRPr="00440597" w:rsidRDefault="007A1040" w:rsidP="00B8134E">
            <w:pPr>
              <w:spacing w:after="0" w:line="240" w:lineRule="auto"/>
              <w:rPr>
                <w:rFonts w:ascii="Times New Roman" w:eastAsia="Times New Roman" w:hAnsi="Times New Roman" w:cs="Times New Roman"/>
                <w:sz w:val="20"/>
                <w:szCs w:val="20"/>
                <w:lang w:val="es-ES_tradnl" w:eastAsia="es-MX"/>
              </w:rPr>
            </w:pPr>
            <w:r>
              <w:rPr>
                <w:rFonts w:ascii="Times New Roman" w:eastAsia="Times New Roman" w:hAnsi="Times New Roman" w:cs="Times New Roman"/>
                <w:b/>
                <w:bCs/>
                <w:color w:val="000000"/>
                <w:sz w:val="20"/>
                <w:szCs w:val="20"/>
                <w:lang w:val="es-ES_tradnl" w:eastAsia="es-ES_tradnl"/>
              </w:rPr>
              <w:t>POLICÍA PRIMERO</w:t>
            </w:r>
          </w:p>
        </w:tc>
        <w:tc>
          <w:tcPr>
            <w:tcW w:w="1856" w:type="dxa"/>
            <w:tcBorders>
              <w:top w:val="single" w:sz="4" w:space="0" w:color="auto"/>
              <w:left w:val="single" w:sz="4" w:space="0" w:color="auto"/>
              <w:bottom w:val="nil"/>
              <w:right w:val="nil"/>
            </w:tcBorders>
            <w:shd w:val="clear" w:color="auto" w:fill="FFFFFF"/>
            <w:vAlign w:val="bottom"/>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FECHA DE EVALUACIÓN</w:t>
            </w:r>
          </w:p>
        </w:tc>
        <w:tc>
          <w:tcPr>
            <w:tcW w:w="2668" w:type="dxa"/>
            <w:gridSpan w:val="2"/>
            <w:tcBorders>
              <w:top w:val="single" w:sz="4" w:space="0" w:color="auto"/>
              <w:left w:val="single" w:sz="4" w:space="0" w:color="auto"/>
              <w:bottom w:val="nil"/>
              <w:right w:val="single" w:sz="4" w:space="0" w:color="auto"/>
            </w:tcBorders>
            <w:shd w:val="clear" w:color="auto" w:fill="FFFFFF"/>
          </w:tcPr>
          <w:p w:rsidR="001A1262" w:rsidRPr="00440597" w:rsidRDefault="007A1040" w:rsidP="00482FD9">
            <w:pPr>
              <w:spacing w:after="0" w:line="240" w:lineRule="auto"/>
              <w:jc w:val="center"/>
              <w:rPr>
                <w:rFonts w:ascii="Times New Roman" w:eastAsia="Times New Roman" w:hAnsi="Times New Roman" w:cs="Times New Roman"/>
                <w:sz w:val="20"/>
                <w:szCs w:val="20"/>
                <w:highlight w:val="yellow"/>
                <w:lang w:val="es-ES_tradnl" w:eastAsia="es-MX"/>
              </w:rPr>
            </w:pPr>
            <w:r>
              <w:rPr>
                <w:rFonts w:ascii="Times New Roman" w:eastAsia="Times New Roman" w:hAnsi="Times New Roman" w:cs="Times New Roman"/>
                <w:b/>
                <w:bCs/>
                <w:color w:val="000000"/>
                <w:sz w:val="20"/>
                <w:szCs w:val="20"/>
                <w:lang w:val="es-ES_tradnl" w:eastAsia="es-ES_tradnl"/>
              </w:rPr>
              <w:t>17/07</w:t>
            </w:r>
            <w:r w:rsidR="002D6BB5" w:rsidRPr="00440597">
              <w:rPr>
                <w:rFonts w:ascii="Times New Roman" w:eastAsia="Times New Roman" w:hAnsi="Times New Roman" w:cs="Times New Roman"/>
                <w:b/>
                <w:bCs/>
                <w:color w:val="000000"/>
                <w:sz w:val="20"/>
                <w:szCs w:val="20"/>
                <w:lang w:val="es-ES_tradnl" w:eastAsia="es-ES_tradnl"/>
              </w:rPr>
              <w:t>/2019</w:t>
            </w:r>
          </w:p>
        </w:tc>
      </w:tr>
      <w:tr w:rsidR="001A1262" w:rsidRPr="00440597" w:rsidTr="005E7EC4">
        <w:trPr>
          <w:trHeight w:val="249"/>
        </w:trPr>
        <w:tc>
          <w:tcPr>
            <w:tcW w:w="9637" w:type="dxa"/>
            <w:gridSpan w:val="5"/>
            <w:tcBorders>
              <w:top w:val="single" w:sz="4" w:space="0" w:color="auto"/>
              <w:left w:val="single" w:sz="4" w:space="0" w:color="auto"/>
              <w:bottom w:val="single" w:sz="4" w:space="0" w:color="auto"/>
              <w:right w:val="single" w:sz="4" w:space="0" w:color="auto"/>
            </w:tcBorders>
            <w:shd w:val="clear" w:color="auto" w:fill="FFFFFF"/>
          </w:tcPr>
          <w:p w:rsidR="001A1262" w:rsidRPr="00440597" w:rsidRDefault="001A1262" w:rsidP="0015350D">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MOTIVO DE EVALUACIÓN:</w:t>
            </w:r>
            <w:r w:rsidR="002D6BB5" w:rsidRPr="00440597">
              <w:rPr>
                <w:rFonts w:ascii="Times New Roman" w:eastAsia="Times New Roman" w:hAnsi="Times New Roman" w:cs="Times New Roman"/>
                <w:b/>
                <w:bCs/>
                <w:color w:val="000000"/>
                <w:sz w:val="20"/>
                <w:szCs w:val="20"/>
                <w:lang w:val="es-ES_tradnl" w:eastAsia="es-ES_tradnl"/>
              </w:rPr>
              <w:t xml:space="preserve"> </w:t>
            </w:r>
            <w:r w:rsidR="0015350D">
              <w:rPr>
                <w:rFonts w:ascii="Times New Roman" w:eastAsia="Times New Roman" w:hAnsi="Times New Roman" w:cs="Times New Roman"/>
                <w:b/>
                <w:bCs/>
                <w:color w:val="000000"/>
                <w:sz w:val="20"/>
                <w:szCs w:val="20"/>
                <w:lang w:val="es-ES_tradnl" w:eastAsia="es-ES_tradnl"/>
              </w:rPr>
              <w:t>PERMANENCIA</w:t>
            </w:r>
          </w:p>
        </w:tc>
      </w:tr>
    </w:tbl>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color w:val="000000"/>
          <w:sz w:val="20"/>
          <w:szCs w:val="20"/>
          <w:lang w:val="es-ES_tradnl" w:eastAsia="es-ES_tradnl"/>
        </w:rPr>
        <w:t xml:space="preserve">Aplicativos </w:t>
      </w:r>
      <w:r w:rsidR="007975BA" w:rsidRPr="00440597">
        <w:rPr>
          <w:rFonts w:ascii="Times New Roman" w:eastAsia="Times New Roman" w:hAnsi="Times New Roman" w:cs="Times New Roman"/>
          <w:color w:val="000000"/>
          <w:sz w:val="20"/>
          <w:szCs w:val="20"/>
          <w:lang w:val="es-ES_tradnl" w:eastAsia="es-ES_tradnl"/>
        </w:rPr>
        <w:t xml:space="preserve">de </w:t>
      </w:r>
      <w:r w:rsidRPr="00440597">
        <w:rPr>
          <w:rFonts w:ascii="Times New Roman" w:eastAsia="Times New Roman" w:hAnsi="Times New Roman" w:cs="Times New Roman"/>
          <w:color w:val="000000"/>
          <w:sz w:val="20"/>
          <w:szCs w:val="20"/>
          <w:lang w:val="es-ES_tradnl" w:eastAsia="es-ES_tradnl"/>
        </w:rPr>
        <w:t>consulta</w:t>
      </w:r>
      <w:r w:rsidR="001E7920" w:rsidRPr="00440597">
        <w:rPr>
          <w:rFonts w:ascii="Times New Roman" w:eastAsia="Times New Roman" w:hAnsi="Times New Roman" w:cs="Times New Roman"/>
          <w:color w:val="000000"/>
          <w:sz w:val="20"/>
          <w:szCs w:val="20"/>
          <w:lang w:val="es-ES_tradnl" w:eastAsia="es-ES_tradnl"/>
        </w:rPr>
        <w:t>.</w:t>
      </w:r>
    </w:p>
    <w:tbl>
      <w:tblPr>
        <w:tblW w:w="9653" w:type="dxa"/>
        <w:tblInd w:w="-5" w:type="dxa"/>
        <w:tblLayout w:type="fixed"/>
        <w:tblCellMar>
          <w:left w:w="0" w:type="dxa"/>
          <w:right w:w="0" w:type="dxa"/>
        </w:tblCellMar>
        <w:tblLook w:val="0000" w:firstRow="0" w:lastRow="0" w:firstColumn="0" w:lastColumn="0" w:noHBand="0" w:noVBand="0"/>
      </w:tblPr>
      <w:tblGrid>
        <w:gridCol w:w="2016"/>
        <w:gridCol w:w="3749"/>
        <w:gridCol w:w="1829"/>
        <w:gridCol w:w="2059"/>
      </w:tblGrid>
      <w:tr w:rsidR="001A1262" w:rsidRPr="00440597" w:rsidTr="007473C7">
        <w:trPr>
          <w:trHeight w:val="226"/>
        </w:trPr>
        <w:tc>
          <w:tcPr>
            <w:tcW w:w="2016" w:type="dxa"/>
            <w:tcBorders>
              <w:top w:val="single" w:sz="4" w:space="0" w:color="auto"/>
              <w:left w:val="single" w:sz="4" w:space="0" w:color="auto"/>
              <w:bottom w:val="nil"/>
              <w:right w:val="nil"/>
            </w:tcBorders>
            <w:shd w:val="clear" w:color="auto" w:fill="FFFFFF"/>
            <w:vAlign w:val="bottom"/>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Aplicativos para consulta</w:t>
            </w:r>
          </w:p>
        </w:tc>
        <w:tc>
          <w:tcPr>
            <w:tcW w:w="3749" w:type="dxa"/>
            <w:tcBorders>
              <w:top w:val="single" w:sz="4" w:space="0" w:color="auto"/>
              <w:left w:val="single" w:sz="4" w:space="0" w:color="auto"/>
              <w:bottom w:val="nil"/>
              <w:right w:val="nil"/>
            </w:tcBorders>
            <w:shd w:val="clear" w:color="auto" w:fill="FFFFFF"/>
            <w:vAlign w:val="bottom"/>
          </w:tcPr>
          <w:p w:rsidR="001A1262" w:rsidRPr="00440597" w:rsidRDefault="001A1262" w:rsidP="004B2DB3">
            <w:pPr>
              <w:spacing w:after="0" w:line="240" w:lineRule="auto"/>
              <w:jc w:val="center"/>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Reporte de riesgos</w:t>
            </w:r>
            <w:r w:rsidR="004B2DB3" w:rsidRPr="00440597">
              <w:rPr>
                <w:rFonts w:ascii="Times New Roman" w:eastAsia="Times New Roman" w:hAnsi="Times New Roman" w:cs="Times New Roman"/>
                <w:b/>
                <w:bCs/>
                <w:color w:val="000000"/>
                <w:sz w:val="20"/>
                <w:szCs w:val="20"/>
                <w:lang w:val="es-ES_tradnl" w:eastAsia="es-ES_tradnl"/>
              </w:rPr>
              <w:t xml:space="preserve"> y/o hallazgos relevantes</w:t>
            </w:r>
          </w:p>
        </w:tc>
        <w:tc>
          <w:tcPr>
            <w:tcW w:w="1829" w:type="dxa"/>
            <w:tcBorders>
              <w:top w:val="single" w:sz="4" w:space="0" w:color="auto"/>
              <w:left w:val="nil"/>
              <w:bottom w:val="nil"/>
              <w:right w:val="nil"/>
            </w:tcBorders>
            <w:shd w:val="clear" w:color="auto" w:fill="FFFFFF"/>
            <w:vAlign w:val="bottom"/>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p>
        </w:tc>
        <w:tc>
          <w:tcPr>
            <w:tcW w:w="2059" w:type="dxa"/>
            <w:tcBorders>
              <w:top w:val="single" w:sz="4" w:space="0" w:color="auto"/>
              <w:left w:val="nil"/>
              <w:bottom w:val="nil"/>
              <w:right w:val="single" w:sz="4" w:space="0" w:color="auto"/>
            </w:tcBorders>
            <w:shd w:val="clear" w:color="auto" w:fill="FFFFFF"/>
            <w:vAlign w:val="bottom"/>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p>
        </w:tc>
      </w:tr>
      <w:tr w:rsidR="001A1262" w:rsidRPr="00440597" w:rsidTr="007473C7">
        <w:trPr>
          <w:trHeight w:val="216"/>
        </w:trPr>
        <w:tc>
          <w:tcPr>
            <w:tcW w:w="2016" w:type="dxa"/>
            <w:tcBorders>
              <w:top w:val="single" w:sz="4" w:space="0" w:color="auto"/>
              <w:left w:val="single" w:sz="4" w:space="0" w:color="auto"/>
              <w:bottom w:val="nil"/>
              <w:right w:val="nil"/>
            </w:tcBorders>
            <w:shd w:val="clear" w:color="auto" w:fill="FFFFFF"/>
            <w:vAlign w:val="bottom"/>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Plataforma México (SUIC)</w:t>
            </w:r>
          </w:p>
        </w:tc>
        <w:tc>
          <w:tcPr>
            <w:tcW w:w="7637" w:type="dxa"/>
            <w:gridSpan w:val="3"/>
            <w:tcBorders>
              <w:top w:val="single" w:sz="4" w:space="0" w:color="auto"/>
              <w:left w:val="single" w:sz="4" w:space="0" w:color="auto"/>
              <w:bottom w:val="nil"/>
              <w:right w:val="single" w:sz="4" w:space="0" w:color="auto"/>
            </w:tcBorders>
            <w:shd w:val="clear" w:color="auto" w:fill="FFFFFF"/>
          </w:tcPr>
          <w:p w:rsidR="001A1262" w:rsidRPr="00440597" w:rsidRDefault="00F1601E" w:rsidP="009F211C">
            <w:pPr>
              <w:spacing w:after="0" w:line="240" w:lineRule="auto"/>
              <w:jc w:val="both"/>
              <w:rPr>
                <w:rFonts w:ascii="Times New Roman" w:eastAsia="Times New Roman" w:hAnsi="Times New Roman" w:cs="Times New Roman"/>
                <w:sz w:val="20"/>
                <w:szCs w:val="20"/>
                <w:lang w:val="es-ES_tradnl" w:eastAsia="es-MX"/>
              </w:rPr>
            </w:pPr>
            <w:r>
              <w:rPr>
                <w:rFonts w:ascii="Times New Roman" w:eastAsia="Times New Roman" w:hAnsi="Times New Roman" w:cs="Times New Roman"/>
                <w:sz w:val="20"/>
                <w:szCs w:val="20"/>
                <w:lang w:val="es-ES_tradnl" w:eastAsia="es-MX"/>
              </w:rPr>
              <w:t>EL SISTEMA TIENE 7 REGISTROS: UNA CONSTANCIA DE CONSULTA, UN INFORME POLICIAL HOMOLOGADO, UN VEHÍCULO Y CUATRO LICENCIAS DE CONDUCIR.</w:t>
            </w:r>
          </w:p>
        </w:tc>
      </w:tr>
      <w:tr w:rsidR="001A1262" w:rsidRPr="00440597" w:rsidTr="007473C7">
        <w:trPr>
          <w:trHeight w:val="211"/>
        </w:trPr>
        <w:tc>
          <w:tcPr>
            <w:tcW w:w="2016" w:type="dxa"/>
            <w:tcBorders>
              <w:top w:val="single" w:sz="4" w:space="0" w:color="auto"/>
              <w:left w:val="single" w:sz="4" w:space="0" w:color="auto"/>
              <w:bottom w:val="nil"/>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RNPSP</w:t>
            </w:r>
          </w:p>
        </w:tc>
        <w:tc>
          <w:tcPr>
            <w:tcW w:w="7637" w:type="dxa"/>
            <w:gridSpan w:val="3"/>
            <w:tcBorders>
              <w:top w:val="single" w:sz="4" w:space="0" w:color="auto"/>
              <w:left w:val="single" w:sz="4" w:space="0" w:color="auto"/>
              <w:bottom w:val="nil"/>
              <w:right w:val="single" w:sz="4" w:space="0" w:color="auto"/>
            </w:tcBorders>
            <w:shd w:val="clear" w:color="auto" w:fill="FFFFFF"/>
          </w:tcPr>
          <w:p w:rsidR="001A1262" w:rsidRPr="00440597" w:rsidRDefault="00BF7AC0" w:rsidP="00A61DFB">
            <w:pPr>
              <w:spacing w:after="0" w:line="240" w:lineRule="auto"/>
              <w:jc w:val="both"/>
              <w:rPr>
                <w:rFonts w:ascii="Times New Roman" w:eastAsia="Times New Roman" w:hAnsi="Times New Roman" w:cs="Times New Roman"/>
                <w:sz w:val="20"/>
                <w:szCs w:val="20"/>
                <w:lang w:val="es-ES_tradnl" w:eastAsia="es-MX"/>
              </w:rPr>
            </w:pPr>
            <w:r>
              <w:rPr>
                <w:rFonts w:ascii="Times New Roman" w:eastAsia="Times New Roman" w:hAnsi="Times New Roman" w:cs="Times New Roman"/>
                <w:sz w:val="20"/>
                <w:szCs w:val="20"/>
                <w:lang w:val="es-ES_tradnl" w:eastAsia="es-MX"/>
              </w:rPr>
              <w:t>ACTIVO; EN EL 2013 INGRESÓ A LA POLICÍA MINISTERIAL DEL ESTADO DE ZACATECAS, ACTUALMENTE SU PUESTO ES DE POLICÍA MINISTERIAL EN EL DISTRITO JUDICIAL DE JEREZ, ZACATECAS.</w:t>
            </w:r>
          </w:p>
        </w:tc>
      </w:tr>
      <w:tr w:rsidR="001A1262" w:rsidRPr="00440597" w:rsidTr="007473C7">
        <w:trPr>
          <w:trHeight w:val="211"/>
        </w:trPr>
        <w:tc>
          <w:tcPr>
            <w:tcW w:w="2016" w:type="dxa"/>
            <w:tcBorders>
              <w:top w:val="single" w:sz="4" w:space="0" w:color="auto"/>
              <w:left w:val="single" w:sz="4" w:space="0" w:color="auto"/>
              <w:bottom w:val="nil"/>
              <w:right w:val="nil"/>
            </w:tcBorders>
            <w:shd w:val="clear" w:color="auto" w:fill="FFFFFF"/>
            <w:vAlign w:val="bottom"/>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DIGISCAN</w:t>
            </w:r>
          </w:p>
        </w:tc>
        <w:tc>
          <w:tcPr>
            <w:tcW w:w="7637" w:type="dxa"/>
            <w:gridSpan w:val="3"/>
            <w:tcBorders>
              <w:top w:val="single" w:sz="4" w:space="0" w:color="auto"/>
              <w:left w:val="single" w:sz="4" w:space="0" w:color="auto"/>
              <w:bottom w:val="nil"/>
              <w:right w:val="single" w:sz="4" w:space="0" w:color="auto"/>
            </w:tcBorders>
            <w:shd w:val="clear" w:color="auto" w:fill="FFFFFF"/>
          </w:tcPr>
          <w:p w:rsidR="001A1262" w:rsidRPr="00440597" w:rsidRDefault="00A61DFB" w:rsidP="009F211C">
            <w:pPr>
              <w:spacing w:after="0" w:line="240" w:lineRule="auto"/>
              <w:jc w:val="both"/>
              <w:rPr>
                <w:rFonts w:ascii="Times New Roman" w:eastAsia="Times New Roman" w:hAnsi="Times New Roman" w:cs="Times New Roman"/>
                <w:sz w:val="20"/>
                <w:szCs w:val="20"/>
                <w:lang w:val="es-ES_tradnl" w:eastAsia="es-MX"/>
              </w:rPr>
            </w:pPr>
            <w:r>
              <w:rPr>
                <w:rFonts w:ascii="Times New Roman" w:eastAsia="Times New Roman" w:hAnsi="Times New Roman" w:cs="Times New Roman"/>
                <w:sz w:val="20"/>
                <w:szCs w:val="20"/>
                <w:lang w:val="es-ES_tradnl" w:eastAsia="es-MX"/>
              </w:rPr>
              <w:t>NO HIT.</w:t>
            </w:r>
          </w:p>
        </w:tc>
      </w:tr>
      <w:tr w:rsidR="001A1262" w:rsidRPr="00440597" w:rsidTr="007473C7">
        <w:trPr>
          <w:trHeight w:val="216"/>
        </w:trPr>
        <w:tc>
          <w:tcPr>
            <w:tcW w:w="2016" w:type="dxa"/>
            <w:tcBorders>
              <w:top w:val="single" w:sz="4" w:space="0" w:color="auto"/>
              <w:left w:val="single" w:sz="4" w:space="0" w:color="auto"/>
              <w:bottom w:val="nil"/>
              <w:right w:val="nil"/>
            </w:tcBorders>
            <w:shd w:val="clear" w:color="auto" w:fill="FFFFFF"/>
            <w:vAlign w:val="bottom"/>
          </w:tcPr>
          <w:p w:rsidR="001A1262" w:rsidRPr="00440597" w:rsidRDefault="00290AF0"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TELESCAN</w:t>
            </w:r>
            <w:r w:rsidRPr="00440597">
              <w:rPr>
                <w:rFonts w:ascii="Times New Roman" w:eastAsia="Times New Roman" w:hAnsi="Times New Roman" w:cs="Times New Roman"/>
                <w:b/>
                <w:bCs/>
                <w:color w:val="000000"/>
                <w:sz w:val="20"/>
                <w:szCs w:val="20"/>
                <w:lang w:val="es-ES_tradnl" w:eastAsia="es-ES_tradnl"/>
              </w:rPr>
              <w:tab/>
            </w:r>
          </w:p>
        </w:tc>
        <w:tc>
          <w:tcPr>
            <w:tcW w:w="7637" w:type="dxa"/>
            <w:gridSpan w:val="3"/>
            <w:tcBorders>
              <w:top w:val="single" w:sz="4" w:space="0" w:color="auto"/>
              <w:left w:val="single" w:sz="4" w:space="0" w:color="auto"/>
              <w:bottom w:val="nil"/>
              <w:right w:val="single" w:sz="4" w:space="0" w:color="auto"/>
            </w:tcBorders>
            <w:shd w:val="clear" w:color="auto" w:fill="FFFFFF"/>
          </w:tcPr>
          <w:p w:rsidR="001A1262" w:rsidRPr="00440597" w:rsidRDefault="00A61DFB" w:rsidP="001A1262">
            <w:pPr>
              <w:spacing w:after="0" w:line="240" w:lineRule="auto"/>
              <w:rPr>
                <w:rFonts w:ascii="Times New Roman" w:eastAsia="Times New Roman" w:hAnsi="Times New Roman" w:cs="Times New Roman"/>
                <w:sz w:val="20"/>
                <w:szCs w:val="20"/>
                <w:lang w:val="es-ES_tradnl" w:eastAsia="es-MX"/>
              </w:rPr>
            </w:pPr>
            <w:r>
              <w:rPr>
                <w:rFonts w:ascii="Times New Roman" w:eastAsia="Times New Roman" w:hAnsi="Times New Roman" w:cs="Times New Roman"/>
                <w:sz w:val="20"/>
                <w:szCs w:val="20"/>
                <w:lang w:val="es-ES_tradnl" w:eastAsia="es-MX"/>
              </w:rPr>
              <w:t>SIN INFORMACIÓN.</w:t>
            </w:r>
          </w:p>
        </w:tc>
      </w:tr>
      <w:tr w:rsidR="00607C2F" w:rsidRPr="00440597" w:rsidTr="007473C7">
        <w:trPr>
          <w:trHeight w:val="216"/>
        </w:trPr>
        <w:tc>
          <w:tcPr>
            <w:tcW w:w="2016" w:type="dxa"/>
            <w:tcBorders>
              <w:top w:val="single" w:sz="4" w:space="0" w:color="auto"/>
              <w:left w:val="single" w:sz="4" w:space="0" w:color="auto"/>
              <w:bottom w:val="nil"/>
              <w:right w:val="nil"/>
            </w:tcBorders>
            <w:shd w:val="clear" w:color="auto" w:fill="FFFFFF"/>
            <w:vAlign w:val="bottom"/>
          </w:tcPr>
          <w:p w:rsidR="00607C2F" w:rsidRPr="00440597" w:rsidRDefault="00607C2F" w:rsidP="001A1262">
            <w:pPr>
              <w:spacing w:after="0" w:line="240" w:lineRule="auto"/>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REPUVE</w:t>
            </w:r>
          </w:p>
        </w:tc>
        <w:tc>
          <w:tcPr>
            <w:tcW w:w="7637" w:type="dxa"/>
            <w:gridSpan w:val="3"/>
            <w:tcBorders>
              <w:top w:val="single" w:sz="4" w:space="0" w:color="auto"/>
              <w:left w:val="single" w:sz="4" w:space="0" w:color="auto"/>
              <w:bottom w:val="nil"/>
              <w:right w:val="single" w:sz="4" w:space="0" w:color="auto"/>
            </w:tcBorders>
            <w:shd w:val="clear" w:color="auto" w:fill="FFFFFF"/>
          </w:tcPr>
          <w:p w:rsidR="00607C2F" w:rsidRPr="00440597" w:rsidRDefault="00F1601E" w:rsidP="001A1262">
            <w:pPr>
              <w:spacing w:after="0" w:line="240" w:lineRule="auto"/>
              <w:rPr>
                <w:rFonts w:ascii="Times New Roman" w:eastAsia="Times New Roman" w:hAnsi="Times New Roman" w:cs="Times New Roman"/>
                <w:sz w:val="20"/>
                <w:szCs w:val="20"/>
                <w:lang w:val="es-ES_tradnl" w:eastAsia="es-MX"/>
              </w:rPr>
            </w:pPr>
            <w:r>
              <w:rPr>
                <w:rFonts w:ascii="Times New Roman" w:eastAsia="Times New Roman" w:hAnsi="Times New Roman" w:cs="Times New Roman"/>
                <w:sz w:val="20"/>
                <w:szCs w:val="20"/>
                <w:lang w:val="es-ES_tradnl" w:eastAsia="es-MX"/>
              </w:rPr>
              <w:t>UN REGISTRO EN EL PADRÓN VEHÍCULAR.</w:t>
            </w:r>
          </w:p>
        </w:tc>
      </w:tr>
      <w:tr w:rsidR="001A1262" w:rsidRPr="00440597" w:rsidTr="007473C7">
        <w:trPr>
          <w:trHeight w:val="235"/>
        </w:trPr>
        <w:tc>
          <w:tcPr>
            <w:tcW w:w="2016" w:type="dxa"/>
            <w:tcBorders>
              <w:top w:val="single" w:sz="4" w:space="0" w:color="auto"/>
              <w:left w:val="single" w:sz="4" w:space="0" w:color="auto"/>
              <w:bottom w:val="single" w:sz="4" w:space="0" w:color="auto"/>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Fuentes Abiertas</w:t>
            </w:r>
          </w:p>
        </w:tc>
        <w:tc>
          <w:tcPr>
            <w:tcW w:w="7637" w:type="dxa"/>
            <w:gridSpan w:val="3"/>
            <w:tcBorders>
              <w:top w:val="single" w:sz="4" w:space="0" w:color="auto"/>
              <w:left w:val="single" w:sz="4" w:space="0" w:color="auto"/>
              <w:bottom w:val="single" w:sz="4" w:space="0" w:color="auto"/>
              <w:right w:val="single" w:sz="4" w:space="0" w:color="auto"/>
            </w:tcBorders>
            <w:shd w:val="clear" w:color="auto" w:fill="FFFFFF"/>
          </w:tcPr>
          <w:p w:rsidR="001A1262" w:rsidRPr="00440597" w:rsidRDefault="00E645A5" w:rsidP="00243B67">
            <w:pPr>
              <w:spacing w:after="0" w:line="240" w:lineRule="auto"/>
              <w:jc w:val="both"/>
              <w:rPr>
                <w:rFonts w:ascii="Times New Roman" w:eastAsia="Times New Roman" w:hAnsi="Times New Roman" w:cs="Times New Roman"/>
                <w:sz w:val="20"/>
                <w:szCs w:val="20"/>
                <w:lang w:val="es-ES_tradnl" w:eastAsia="es-MX"/>
              </w:rPr>
            </w:pPr>
            <w:r w:rsidRPr="00E645A5">
              <w:rPr>
                <w:rFonts w:ascii="Times New Roman" w:eastAsia="Times New Roman" w:hAnsi="Times New Roman" w:cs="Times New Roman"/>
                <w:sz w:val="20"/>
                <w:szCs w:val="20"/>
                <w:lang w:val="es-ES_tradnl" w:eastAsia="es-MX"/>
              </w:rPr>
              <w:t>No se encontró información relacionada con el evaluado.</w:t>
            </w:r>
            <w:r>
              <w:rPr>
                <w:rFonts w:ascii="Times New Roman" w:eastAsia="Times New Roman" w:hAnsi="Times New Roman" w:cs="Times New Roman"/>
                <w:sz w:val="20"/>
                <w:szCs w:val="20"/>
                <w:lang w:val="es-ES_tradnl" w:eastAsia="es-MX"/>
              </w:rPr>
              <w:t xml:space="preserve"> </w:t>
            </w:r>
          </w:p>
        </w:tc>
      </w:tr>
    </w:tbl>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p>
    <w:tbl>
      <w:tblPr>
        <w:tblW w:w="9676" w:type="dxa"/>
        <w:tblInd w:w="-5" w:type="dxa"/>
        <w:tblLayout w:type="fixed"/>
        <w:tblCellMar>
          <w:left w:w="0" w:type="dxa"/>
          <w:right w:w="0" w:type="dxa"/>
        </w:tblCellMar>
        <w:tblLook w:val="0000" w:firstRow="0" w:lastRow="0" w:firstColumn="0" w:lastColumn="0" w:noHBand="0" w:noVBand="0"/>
      </w:tblPr>
      <w:tblGrid>
        <w:gridCol w:w="2190"/>
        <w:gridCol w:w="7486"/>
      </w:tblGrid>
      <w:tr w:rsidR="001A1262" w:rsidRPr="00440597" w:rsidTr="005E7EC4">
        <w:trPr>
          <w:trHeight w:val="249"/>
        </w:trPr>
        <w:tc>
          <w:tcPr>
            <w:tcW w:w="2190" w:type="dxa"/>
            <w:tcBorders>
              <w:top w:val="single" w:sz="4" w:space="0" w:color="auto"/>
              <w:left w:val="single" w:sz="4" w:space="0" w:color="auto"/>
              <w:bottom w:val="nil"/>
              <w:right w:val="nil"/>
            </w:tcBorders>
            <w:shd w:val="clear" w:color="auto" w:fill="FFFFFF"/>
            <w:vAlign w:val="bottom"/>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Solicitud de información a:</w:t>
            </w:r>
          </w:p>
        </w:tc>
        <w:tc>
          <w:tcPr>
            <w:tcW w:w="7486" w:type="dxa"/>
            <w:tcBorders>
              <w:top w:val="single" w:sz="4" w:space="0" w:color="auto"/>
              <w:left w:val="single" w:sz="4" w:space="0" w:color="auto"/>
              <w:bottom w:val="nil"/>
              <w:right w:val="single" w:sz="4" w:space="0" w:color="auto"/>
            </w:tcBorders>
            <w:shd w:val="clear" w:color="auto" w:fill="FFFFFF"/>
            <w:vAlign w:val="bottom"/>
          </w:tcPr>
          <w:p w:rsidR="001A1262" w:rsidRPr="00440597" w:rsidRDefault="001A1262" w:rsidP="000F1399">
            <w:pPr>
              <w:spacing w:after="0" w:line="240" w:lineRule="auto"/>
              <w:jc w:val="center"/>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Reporte</w:t>
            </w:r>
            <w:r w:rsidR="00877D6A" w:rsidRPr="00440597">
              <w:rPr>
                <w:rFonts w:ascii="Times New Roman" w:eastAsia="Times New Roman" w:hAnsi="Times New Roman" w:cs="Times New Roman"/>
                <w:b/>
                <w:bCs/>
                <w:color w:val="000000"/>
                <w:sz w:val="20"/>
                <w:szCs w:val="20"/>
                <w:lang w:val="es-ES_tradnl" w:eastAsia="es-ES_tradnl"/>
              </w:rPr>
              <w:t xml:space="preserve"> </w:t>
            </w:r>
          </w:p>
        </w:tc>
      </w:tr>
      <w:tr w:rsidR="0099785B" w:rsidRPr="00440597" w:rsidTr="005E7EC4">
        <w:trPr>
          <w:trHeight w:val="244"/>
        </w:trPr>
        <w:tc>
          <w:tcPr>
            <w:tcW w:w="2190" w:type="dxa"/>
            <w:tcBorders>
              <w:top w:val="single" w:sz="4" w:space="0" w:color="auto"/>
              <w:left w:val="single" w:sz="4" w:space="0" w:color="auto"/>
              <w:bottom w:val="nil"/>
              <w:right w:val="nil"/>
            </w:tcBorders>
            <w:shd w:val="clear" w:color="auto" w:fill="FFFFFF"/>
          </w:tcPr>
          <w:p w:rsidR="0099785B" w:rsidRPr="00440597" w:rsidRDefault="0099785B"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sz w:val="20"/>
                <w:szCs w:val="20"/>
                <w:lang w:val="es-ES_tradnl" w:eastAsia="es-MX"/>
              </w:rPr>
              <w:t>TRIBUNAL SUPERIOR DE JUSTICIA</w:t>
            </w:r>
          </w:p>
        </w:tc>
        <w:tc>
          <w:tcPr>
            <w:tcW w:w="7486" w:type="dxa"/>
            <w:tcBorders>
              <w:top w:val="single" w:sz="4" w:space="0" w:color="auto"/>
              <w:left w:val="single" w:sz="4" w:space="0" w:color="auto"/>
              <w:bottom w:val="nil"/>
              <w:right w:val="single" w:sz="4" w:space="0" w:color="auto"/>
            </w:tcBorders>
            <w:shd w:val="clear" w:color="auto" w:fill="FFFFFF"/>
          </w:tcPr>
          <w:tbl>
            <w:tblPr>
              <w:tblW w:w="9675" w:type="dxa"/>
              <w:tblLayout w:type="fixed"/>
              <w:tblCellMar>
                <w:left w:w="0" w:type="dxa"/>
                <w:right w:w="0" w:type="dxa"/>
              </w:tblCellMar>
              <w:tblLook w:val="04A0" w:firstRow="1" w:lastRow="0" w:firstColumn="1" w:lastColumn="0" w:noHBand="0" w:noVBand="1"/>
            </w:tblPr>
            <w:tblGrid>
              <w:gridCol w:w="9675"/>
            </w:tblGrid>
            <w:tr w:rsidR="0099785B" w:rsidRPr="007C6D6C" w:rsidTr="002E04FC">
              <w:trPr>
                <w:trHeight w:val="244"/>
              </w:trPr>
              <w:tc>
                <w:tcPr>
                  <w:tcW w:w="9675" w:type="dxa"/>
                  <w:tcBorders>
                    <w:top w:val="single" w:sz="4" w:space="0" w:color="auto"/>
                    <w:left w:val="single" w:sz="4" w:space="0" w:color="auto"/>
                    <w:bottom w:val="nil"/>
                    <w:right w:val="single" w:sz="4" w:space="0" w:color="auto"/>
                  </w:tcBorders>
                  <w:shd w:val="clear" w:color="auto" w:fill="FFFFFF"/>
                  <w:hideMark/>
                </w:tcPr>
                <w:p w:rsidR="0099785B" w:rsidRPr="007C6D6C" w:rsidRDefault="0099785B" w:rsidP="002E04FC">
                  <w:pPr>
                    <w:spacing w:after="0" w:line="240" w:lineRule="auto"/>
                    <w:rPr>
                      <w:rFonts w:ascii="Times New Roman" w:eastAsia="Times New Roman" w:hAnsi="Times New Roman" w:cs="Times New Roman"/>
                      <w:sz w:val="20"/>
                      <w:szCs w:val="20"/>
                      <w:lang w:val="es-ES_tradnl" w:eastAsia="es-MX"/>
                    </w:rPr>
                  </w:pPr>
                  <w:r>
                    <w:rPr>
                      <w:rFonts w:ascii="Times New Roman" w:eastAsia="Times New Roman" w:hAnsi="Times New Roman" w:cs="Times New Roman"/>
                      <w:sz w:val="20"/>
                      <w:szCs w:val="20"/>
                      <w:lang w:val="es-ES_tradnl" w:eastAsia="es-MX"/>
                    </w:rPr>
                    <w:t>NO SE ENCONTRÓ RESOLUCIÓN CONDENATORIA.</w:t>
                  </w:r>
                </w:p>
              </w:tc>
            </w:tr>
          </w:tbl>
          <w:p w:rsidR="0099785B" w:rsidRPr="007C6D6C" w:rsidRDefault="0099785B" w:rsidP="002E04FC">
            <w:pPr>
              <w:spacing w:after="0" w:line="240" w:lineRule="auto"/>
              <w:rPr>
                <w:rFonts w:ascii="Times New Roman" w:eastAsia="Times New Roman" w:hAnsi="Times New Roman" w:cs="Times New Roman"/>
                <w:sz w:val="20"/>
                <w:szCs w:val="20"/>
                <w:lang w:val="es-ES_tradnl" w:eastAsia="es-MX"/>
              </w:rPr>
            </w:pPr>
          </w:p>
        </w:tc>
      </w:tr>
      <w:tr w:rsidR="0099785B" w:rsidRPr="00440597" w:rsidTr="005E7EC4">
        <w:trPr>
          <w:trHeight w:val="244"/>
        </w:trPr>
        <w:tc>
          <w:tcPr>
            <w:tcW w:w="2190" w:type="dxa"/>
            <w:tcBorders>
              <w:top w:val="single" w:sz="4" w:space="0" w:color="auto"/>
              <w:left w:val="single" w:sz="4" w:space="0" w:color="auto"/>
              <w:bottom w:val="nil"/>
              <w:right w:val="nil"/>
            </w:tcBorders>
            <w:shd w:val="clear" w:color="auto" w:fill="FFFFFF"/>
          </w:tcPr>
          <w:p w:rsidR="0099785B" w:rsidRPr="00440597" w:rsidRDefault="0099785B"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sz w:val="20"/>
                <w:szCs w:val="20"/>
                <w:lang w:val="es-ES_tradnl" w:eastAsia="es-MX"/>
              </w:rPr>
              <w:t>FISCALIA GENERAL DE JUSTICIA</w:t>
            </w:r>
          </w:p>
        </w:tc>
        <w:tc>
          <w:tcPr>
            <w:tcW w:w="7486" w:type="dxa"/>
            <w:tcBorders>
              <w:top w:val="single" w:sz="4" w:space="0" w:color="auto"/>
              <w:left w:val="single" w:sz="4" w:space="0" w:color="auto"/>
              <w:bottom w:val="nil"/>
              <w:right w:val="single" w:sz="4" w:space="0" w:color="auto"/>
            </w:tcBorders>
            <w:shd w:val="clear" w:color="auto" w:fill="FFFFFF"/>
          </w:tcPr>
          <w:p w:rsidR="0099785B" w:rsidRPr="007C6D6C" w:rsidRDefault="0099785B" w:rsidP="002E04FC">
            <w:pPr>
              <w:spacing w:after="0" w:line="240" w:lineRule="auto"/>
              <w:rPr>
                <w:rFonts w:ascii="Times New Roman" w:eastAsia="Times New Roman" w:hAnsi="Times New Roman" w:cs="Times New Roman"/>
                <w:sz w:val="20"/>
                <w:szCs w:val="20"/>
                <w:lang w:val="es-ES_tradnl" w:eastAsia="es-MX"/>
              </w:rPr>
            </w:pPr>
            <w:r w:rsidRPr="007C6D6C">
              <w:rPr>
                <w:rFonts w:ascii="Times New Roman" w:eastAsia="Times New Roman" w:hAnsi="Times New Roman" w:cs="Times New Roman"/>
                <w:sz w:val="20"/>
                <w:szCs w:val="20"/>
                <w:lang w:val="es-ES_tradnl" w:eastAsia="es-MX"/>
              </w:rPr>
              <w:t>NO SE ENCONTRÓ REGISTRO DE ANTECEDENTES PENALES.</w:t>
            </w:r>
          </w:p>
        </w:tc>
      </w:tr>
      <w:tr w:rsidR="0099785B" w:rsidRPr="00440597" w:rsidTr="005E7EC4">
        <w:trPr>
          <w:trHeight w:val="238"/>
        </w:trPr>
        <w:tc>
          <w:tcPr>
            <w:tcW w:w="2190" w:type="dxa"/>
            <w:tcBorders>
              <w:top w:val="single" w:sz="4" w:space="0" w:color="auto"/>
              <w:left w:val="single" w:sz="4" w:space="0" w:color="auto"/>
              <w:bottom w:val="nil"/>
              <w:right w:val="nil"/>
            </w:tcBorders>
            <w:shd w:val="clear" w:color="auto" w:fill="FFFFFF"/>
          </w:tcPr>
          <w:p w:rsidR="0099785B" w:rsidRPr="00440597" w:rsidRDefault="0099785B"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sz w:val="20"/>
                <w:szCs w:val="20"/>
                <w:lang w:val="es-ES_tradnl" w:eastAsia="es-MX"/>
              </w:rPr>
              <w:t>SECRETARIA DE LA FUNCIÓN PÚBLICA</w:t>
            </w:r>
          </w:p>
        </w:tc>
        <w:tc>
          <w:tcPr>
            <w:tcW w:w="7486" w:type="dxa"/>
            <w:tcBorders>
              <w:top w:val="single" w:sz="4" w:space="0" w:color="auto"/>
              <w:left w:val="single" w:sz="4" w:space="0" w:color="auto"/>
              <w:bottom w:val="nil"/>
              <w:right w:val="single" w:sz="4" w:space="0" w:color="auto"/>
            </w:tcBorders>
            <w:shd w:val="clear" w:color="auto" w:fill="FFFFFF"/>
          </w:tcPr>
          <w:p w:rsidR="0099785B" w:rsidRPr="007C6D6C" w:rsidRDefault="0099785B" w:rsidP="002E04FC">
            <w:pPr>
              <w:spacing w:after="0" w:line="240" w:lineRule="auto"/>
              <w:jc w:val="both"/>
              <w:rPr>
                <w:rFonts w:ascii="Times New Roman" w:eastAsia="Times New Roman" w:hAnsi="Times New Roman" w:cs="Times New Roman"/>
                <w:sz w:val="20"/>
                <w:szCs w:val="20"/>
                <w:lang w:val="es-ES_tradnl" w:eastAsia="es-MX"/>
              </w:rPr>
            </w:pPr>
            <w:r w:rsidRPr="007C6D6C">
              <w:rPr>
                <w:rFonts w:ascii="Times New Roman" w:eastAsia="Times New Roman" w:hAnsi="Times New Roman" w:cs="Times New Roman"/>
                <w:sz w:val="20"/>
                <w:szCs w:val="20"/>
                <w:lang w:val="es-ES_tradnl" w:eastAsia="es-MX"/>
              </w:rPr>
              <w:t>NO SE ENCONTRÓ REGISTRO DE RADICACIÓN DE PROCEDIMIENTOS DE RESPONSABILIDAD ADMINISTRATIVA.</w:t>
            </w:r>
          </w:p>
        </w:tc>
      </w:tr>
      <w:tr w:rsidR="0099785B" w:rsidRPr="00440597" w:rsidTr="005E7EC4">
        <w:trPr>
          <w:trHeight w:val="255"/>
        </w:trPr>
        <w:tc>
          <w:tcPr>
            <w:tcW w:w="2190" w:type="dxa"/>
            <w:tcBorders>
              <w:top w:val="single" w:sz="4" w:space="0" w:color="auto"/>
              <w:left w:val="single" w:sz="4" w:space="0" w:color="auto"/>
              <w:bottom w:val="single" w:sz="4" w:space="0" w:color="auto"/>
              <w:right w:val="nil"/>
            </w:tcBorders>
            <w:shd w:val="clear" w:color="auto" w:fill="FFFFFF"/>
          </w:tcPr>
          <w:p w:rsidR="0099785B" w:rsidRPr="00440597" w:rsidRDefault="0099785B"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sz w:val="20"/>
                <w:szCs w:val="20"/>
                <w:lang w:val="es-ES_tradnl" w:eastAsia="es-MX"/>
              </w:rPr>
              <w:t>DIRECCIÓN DE CATASTRO Y REGISTRO PÚBLICO</w:t>
            </w:r>
          </w:p>
        </w:tc>
        <w:tc>
          <w:tcPr>
            <w:tcW w:w="7486" w:type="dxa"/>
            <w:tcBorders>
              <w:top w:val="single" w:sz="4" w:space="0" w:color="auto"/>
              <w:left w:val="single" w:sz="4" w:space="0" w:color="auto"/>
              <w:bottom w:val="single" w:sz="4" w:space="0" w:color="auto"/>
              <w:right w:val="single" w:sz="4" w:space="0" w:color="auto"/>
            </w:tcBorders>
            <w:shd w:val="clear" w:color="auto" w:fill="FFFFFF"/>
          </w:tcPr>
          <w:p w:rsidR="0099785B" w:rsidRPr="00862A71" w:rsidRDefault="0099785B" w:rsidP="002E04FC">
            <w:pPr>
              <w:spacing w:after="0" w:line="240" w:lineRule="auto"/>
              <w:jc w:val="both"/>
              <w:rPr>
                <w:rFonts w:ascii="Times New Roman" w:eastAsia="Times New Roman" w:hAnsi="Times New Roman" w:cs="Times New Roman"/>
                <w:sz w:val="20"/>
                <w:szCs w:val="20"/>
                <w:lang w:val="es-ES_tradnl" w:eastAsia="es-MX"/>
              </w:rPr>
            </w:pPr>
            <w:r>
              <w:rPr>
                <w:rFonts w:ascii="Times New Roman" w:eastAsia="Times New Roman" w:hAnsi="Times New Roman" w:cs="Times New Roman"/>
                <w:sz w:val="20"/>
                <w:szCs w:val="20"/>
                <w:lang w:val="es-ES_tradnl" w:eastAsia="es-MX"/>
              </w:rPr>
              <w:t>SIN REGISTRO DE BIENES.</w:t>
            </w:r>
          </w:p>
        </w:tc>
      </w:tr>
      <w:tr w:rsidR="0099785B" w:rsidRPr="00440597" w:rsidTr="005E7EC4">
        <w:trPr>
          <w:trHeight w:val="255"/>
        </w:trPr>
        <w:tc>
          <w:tcPr>
            <w:tcW w:w="2190" w:type="dxa"/>
            <w:tcBorders>
              <w:top w:val="single" w:sz="4" w:space="0" w:color="auto"/>
              <w:left w:val="single" w:sz="4" w:space="0" w:color="auto"/>
              <w:bottom w:val="single" w:sz="4" w:space="0" w:color="auto"/>
              <w:right w:val="nil"/>
            </w:tcBorders>
            <w:shd w:val="clear" w:color="auto" w:fill="FFFFFF"/>
          </w:tcPr>
          <w:p w:rsidR="0099785B" w:rsidRPr="00440597" w:rsidRDefault="0099785B"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sz w:val="20"/>
                <w:szCs w:val="20"/>
                <w:lang w:val="es-ES_tradnl" w:eastAsia="es-MX"/>
              </w:rPr>
              <w:t>OTROS</w:t>
            </w:r>
          </w:p>
        </w:tc>
        <w:tc>
          <w:tcPr>
            <w:tcW w:w="7486" w:type="dxa"/>
            <w:tcBorders>
              <w:top w:val="single" w:sz="4" w:space="0" w:color="auto"/>
              <w:left w:val="single" w:sz="4" w:space="0" w:color="auto"/>
              <w:bottom w:val="single" w:sz="4" w:space="0" w:color="auto"/>
              <w:right w:val="single" w:sz="4" w:space="0" w:color="auto"/>
            </w:tcBorders>
            <w:shd w:val="clear" w:color="auto" w:fill="FFFFFF"/>
          </w:tcPr>
          <w:p w:rsidR="0099785B" w:rsidRPr="00862A71" w:rsidRDefault="0099785B" w:rsidP="002E04FC">
            <w:pPr>
              <w:spacing w:after="0" w:line="240" w:lineRule="auto"/>
              <w:jc w:val="both"/>
              <w:rPr>
                <w:rFonts w:ascii="Times New Roman" w:eastAsia="Times New Roman" w:hAnsi="Times New Roman" w:cs="Times New Roman"/>
                <w:sz w:val="20"/>
                <w:szCs w:val="20"/>
                <w:lang w:val="es-ES_tradnl" w:eastAsia="es-MX"/>
              </w:rPr>
            </w:pPr>
            <w:r>
              <w:rPr>
                <w:rFonts w:ascii="Times New Roman" w:eastAsia="Times New Roman" w:hAnsi="Times New Roman" w:cs="Times New Roman"/>
                <w:sz w:val="20"/>
                <w:szCs w:val="20"/>
                <w:lang w:val="es-ES_tradnl" w:eastAsia="es-MX"/>
              </w:rPr>
              <w:t>POR EL MOMENTO NINGUNO.</w:t>
            </w:r>
          </w:p>
        </w:tc>
      </w:tr>
    </w:tbl>
    <w:p w:rsidR="004C7BB1" w:rsidRPr="00440597" w:rsidRDefault="004C7BB1" w:rsidP="001A1262">
      <w:pPr>
        <w:spacing w:after="0" w:line="240" w:lineRule="auto"/>
        <w:rPr>
          <w:rFonts w:ascii="Times New Roman" w:eastAsia="Times New Roman" w:hAnsi="Times New Roman" w:cs="Times New Roman"/>
          <w:color w:val="000000"/>
          <w:sz w:val="20"/>
          <w:szCs w:val="20"/>
          <w:lang w:val="es-ES_tradnl" w:eastAsia="es-ES_tradnl"/>
        </w:rPr>
      </w:pPr>
    </w:p>
    <w:p w:rsidR="00243B67" w:rsidRPr="00440597" w:rsidRDefault="001E55D4" w:rsidP="00243B67">
      <w:pPr>
        <w:spacing w:after="0" w:line="240" w:lineRule="auto"/>
        <w:rPr>
          <w:rFonts w:ascii="Times New Roman" w:eastAsia="Times New Roman" w:hAnsi="Times New Roman" w:cs="Times New Roman"/>
          <w:b/>
          <w:sz w:val="20"/>
          <w:szCs w:val="20"/>
          <w:lang w:val="es-ES_tradnl" w:eastAsia="es-MX"/>
        </w:rPr>
      </w:pPr>
      <w:r w:rsidRPr="00440597">
        <w:rPr>
          <w:rFonts w:ascii="Times New Roman" w:eastAsia="Times New Roman" w:hAnsi="Times New Roman" w:cs="Times New Roman"/>
          <w:b/>
          <w:color w:val="000000"/>
          <w:sz w:val="20"/>
          <w:szCs w:val="20"/>
          <w:lang w:val="es-ES_tradnl" w:eastAsia="es-ES_tradnl"/>
        </w:rPr>
        <w:t xml:space="preserve"> </w:t>
      </w:r>
      <w:r w:rsidR="00243B67" w:rsidRPr="00440597">
        <w:rPr>
          <w:rFonts w:ascii="Times New Roman" w:eastAsia="Times New Roman" w:hAnsi="Times New Roman" w:cs="Times New Roman"/>
          <w:b/>
          <w:color w:val="000000"/>
          <w:sz w:val="20"/>
          <w:szCs w:val="20"/>
          <w:lang w:val="es-ES_tradnl" w:eastAsia="es-ES_tradnl"/>
        </w:rPr>
        <w:t>ANTECEDENTES DE EVALUACIONES</w:t>
      </w:r>
    </w:p>
    <w:tbl>
      <w:tblPr>
        <w:tblW w:w="9951" w:type="dxa"/>
        <w:tblInd w:w="-137" w:type="dxa"/>
        <w:tblLayout w:type="fixed"/>
        <w:tblCellMar>
          <w:left w:w="0" w:type="dxa"/>
          <w:right w:w="0" w:type="dxa"/>
        </w:tblCellMar>
        <w:tblLook w:val="0000" w:firstRow="0" w:lastRow="0" w:firstColumn="0" w:lastColumn="0" w:noHBand="0" w:noVBand="0"/>
      </w:tblPr>
      <w:tblGrid>
        <w:gridCol w:w="2259"/>
        <w:gridCol w:w="7692"/>
      </w:tblGrid>
      <w:tr w:rsidR="00243B67" w:rsidRPr="00440597" w:rsidTr="00D54607">
        <w:trPr>
          <w:trHeight w:val="242"/>
        </w:trPr>
        <w:tc>
          <w:tcPr>
            <w:tcW w:w="2259" w:type="dxa"/>
            <w:tcBorders>
              <w:top w:val="single" w:sz="4" w:space="0" w:color="auto"/>
              <w:left w:val="single" w:sz="4" w:space="0" w:color="auto"/>
              <w:bottom w:val="nil"/>
              <w:right w:val="nil"/>
            </w:tcBorders>
            <w:shd w:val="clear" w:color="auto" w:fill="FFFFFF"/>
            <w:vAlign w:val="bottom"/>
          </w:tcPr>
          <w:p w:rsidR="00243B67" w:rsidRPr="00440597" w:rsidRDefault="00243B67" w:rsidP="00D54607">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Área Técnica</w:t>
            </w:r>
          </w:p>
        </w:tc>
        <w:tc>
          <w:tcPr>
            <w:tcW w:w="7692" w:type="dxa"/>
            <w:tcBorders>
              <w:top w:val="single" w:sz="4" w:space="0" w:color="auto"/>
              <w:left w:val="single" w:sz="4" w:space="0" w:color="auto"/>
              <w:bottom w:val="nil"/>
              <w:right w:val="single" w:sz="4" w:space="0" w:color="auto"/>
            </w:tcBorders>
            <w:shd w:val="clear" w:color="auto" w:fill="FFFFFF"/>
            <w:vAlign w:val="bottom"/>
          </w:tcPr>
          <w:p w:rsidR="00243B67" w:rsidRPr="00440597" w:rsidRDefault="00243B67" w:rsidP="00D54607">
            <w:pPr>
              <w:spacing w:after="0" w:line="240" w:lineRule="auto"/>
              <w:jc w:val="center"/>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Información de relevancia</w:t>
            </w:r>
          </w:p>
        </w:tc>
      </w:tr>
      <w:tr w:rsidR="00243B67" w:rsidRPr="00440597" w:rsidTr="00D54607">
        <w:trPr>
          <w:trHeight w:val="458"/>
        </w:trPr>
        <w:tc>
          <w:tcPr>
            <w:tcW w:w="2259" w:type="dxa"/>
            <w:tcBorders>
              <w:top w:val="single" w:sz="4" w:space="0" w:color="auto"/>
              <w:left w:val="single" w:sz="4" w:space="0" w:color="auto"/>
              <w:bottom w:val="nil"/>
              <w:right w:val="nil"/>
            </w:tcBorders>
            <w:shd w:val="clear" w:color="auto" w:fill="FFFFFF"/>
          </w:tcPr>
          <w:p w:rsidR="00243B67" w:rsidRPr="00440597" w:rsidRDefault="00243B67" w:rsidP="00D54607">
            <w:pPr>
              <w:spacing w:after="0" w:line="240" w:lineRule="auto"/>
              <w:rPr>
                <w:rFonts w:ascii="Times New Roman" w:eastAsia="Times New Roman" w:hAnsi="Times New Roman" w:cs="Times New Roman"/>
                <w:b/>
                <w:bCs/>
                <w:color w:val="000000"/>
                <w:sz w:val="20"/>
                <w:szCs w:val="20"/>
                <w:lang w:val="es-ES_tradnl" w:eastAsia="es-ES_tradnl"/>
              </w:rPr>
            </w:pPr>
          </w:p>
          <w:p w:rsidR="00243B67" w:rsidRPr="00440597" w:rsidRDefault="00243B67" w:rsidP="00D54607">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Investigación Socioeconómica</w:t>
            </w:r>
          </w:p>
        </w:tc>
        <w:tc>
          <w:tcPr>
            <w:tcW w:w="7692" w:type="dxa"/>
            <w:tcBorders>
              <w:top w:val="single" w:sz="4" w:space="0" w:color="auto"/>
              <w:left w:val="single" w:sz="4" w:space="0" w:color="auto"/>
              <w:bottom w:val="nil"/>
              <w:right w:val="single" w:sz="4" w:space="0" w:color="auto"/>
            </w:tcBorders>
            <w:shd w:val="clear" w:color="auto" w:fill="FFFFFF"/>
          </w:tcPr>
          <w:p w:rsidR="00F56A92" w:rsidRPr="003B3B15" w:rsidRDefault="00F56A92" w:rsidP="003B3B15">
            <w:pPr>
              <w:spacing w:after="0" w:line="240" w:lineRule="auto"/>
              <w:jc w:val="both"/>
              <w:rPr>
                <w:rFonts w:ascii="Times New Roman" w:hAnsi="Times New Roman" w:cs="Times New Roman"/>
                <w:b/>
                <w:sz w:val="20"/>
                <w:szCs w:val="20"/>
              </w:rPr>
            </w:pPr>
            <w:r w:rsidRPr="003B3B15">
              <w:rPr>
                <w:rFonts w:ascii="Times New Roman" w:hAnsi="Times New Roman" w:cs="Times New Roman"/>
                <w:b/>
                <w:color w:val="000000"/>
                <w:sz w:val="20"/>
                <w:szCs w:val="20"/>
              </w:rPr>
              <w:t xml:space="preserve">15/03/2013. </w:t>
            </w:r>
            <w:r w:rsidRPr="003B3B15">
              <w:rPr>
                <w:rFonts w:ascii="Times New Roman" w:hAnsi="Times New Roman" w:cs="Times New Roman"/>
                <w:sz w:val="20"/>
                <w:szCs w:val="20"/>
              </w:rPr>
              <w:t xml:space="preserve">Refirió que se encontraba desempleado, solo percibía ingresos de un grupo </w:t>
            </w:r>
            <w:r w:rsidR="003B3B15" w:rsidRPr="003B3B15">
              <w:rPr>
                <w:rFonts w:ascii="Times New Roman" w:hAnsi="Times New Roman" w:cs="Times New Roman"/>
                <w:sz w:val="20"/>
                <w:szCs w:val="20"/>
              </w:rPr>
              <w:t xml:space="preserve">musical </w:t>
            </w:r>
            <w:r w:rsidRPr="003B3B15">
              <w:rPr>
                <w:rFonts w:ascii="Times New Roman" w:hAnsi="Times New Roman" w:cs="Times New Roman"/>
                <w:sz w:val="20"/>
                <w:szCs w:val="20"/>
              </w:rPr>
              <w:t xml:space="preserve">al que pertenece denominado “La </w:t>
            </w:r>
            <w:proofErr w:type="spellStart"/>
            <w:r w:rsidRPr="003B3B15">
              <w:rPr>
                <w:rFonts w:ascii="Times New Roman" w:hAnsi="Times New Roman" w:cs="Times New Roman"/>
                <w:sz w:val="20"/>
                <w:szCs w:val="20"/>
              </w:rPr>
              <w:t>Classe</w:t>
            </w:r>
            <w:proofErr w:type="spellEnd"/>
            <w:r w:rsidRPr="003B3B15">
              <w:rPr>
                <w:rFonts w:ascii="Times New Roman" w:hAnsi="Times New Roman" w:cs="Times New Roman"/>
                <w:sz w:val="20"/>
                <w:szCs w:val="20"/>
              </w:rPr>
              <w:t xml:space="preserve">” donde obtenía ganancias de aproximadamente $850.00 por evento. Su hermano Juan Manuel García se encuentra recluido en Cieneguillas indicando desconocer porque delito, sin embargo, señaló que anteriormente lo había estado por el delito de estupro y robo. Aseveró que durante la feria de Zacatecas hace aproximadamente 11 años participó en una riña, indicó que sólo pago una multa sin recordar cuál fue la cantidad. </w:t>
            </w:r>
            <w:r w:rsidRPr="003B3B15">
              <w:rPr>
                <w:rFonts w:ascii="Times New Roman" w:hAnsi="Times New Roman" w:cs="Times New Roman"/>
                <w:b/>
                <w:sz w:val="20"/>
                <w:szCs w:val="20"/>
              </w:rPr>
              <w:t>Resultado: Aprobado.</w:t>
            </w:r>
          </w:p>
          <w:p w:rsidR="00243B67" w:rsidRPr="003B3B15" w:rsidRDefault="00F56A92" w:rsidP="003B3B15">
            <w:pPr>
              <w:spacing w:after="0"/>
              <w:jc w:val="both"/>
              <w:rPr>
                <w:rFonts w:ascii="Times New Roman" w:hAnsi="Times New Roman" w:cs="Times New Roman"/>
                <w:sz w:val="20"/>
                <w:szCs w:val="20"/>
              </w:rPr>
            </w:pPr>
            <w:r w:rsidRPr="003B3B15">
              <w:rPr>
                <w:rFonts w:ascii="Times New Roman" w:hAnsi="Times New Roman" w:cs="Times New Roman"/>
                <w:b/>
                <w:color w:val="000000"/>
                <w:sz w:val="20"/>
                <w:szCs w:val="20"/>
              </w:rPr>
              <w:t xml:space="preserve">18/03/2016. </w:t>
            </w:r>
            <w:r w:rsidRPr="003B3B15">
              <w:rPr>
                <w:rFonts w:ascii="Times New Roman" w:hAnsi="Times New Roman" w:cs="Times New Roman"/>
                <w:sz w:val="20"/>
                <w:szCs w:val="20"/>
              </w:rPr>
              <w:t xml:space="preserve">Se encontraba laborando en la Procuraduría General de Justicia del Estado desde el año 2013, donde se desempeña como Agente, adscrito a la Unidad Mixta en Jerez desde enero de 2015. </w:t>
            </w:r>
            <w:r w:rsidR="003B3B15" w:rsidRPr="003B3B15">
              <w:rPr>
                <w:rFonts w:ascii="Times New Roman" w:hAnsi="Times New Roman" w:cs="Times New Roman"/>
                <w:sz w:val="20"/>
                <w:szCs w:val="20"/>
              </w:rPr>
              <w:t xml:space="preserve">Manifestó que en el año 2004 fumó un cigarro que contenía cocaína dentro, a su dicho su amigo Arturo “N” (enfermero actualmente) se lo dio, sin conocimiento de que traía ese estupefaciente. Cuenta con un Informe Policial Homologado en fecha abril de 2010, ya que </w:t>
            </w:r>
            <w:r w:rsidR="003B3B15" w:rsidRPr="003B3B15">
              <w:rPr>
                <w:rFonts w:ascii="Times New Roman" w:hAnsi="Times New Roman" w:cs="Times New Roman"/>
                <w:sz w:val="20"/>
                <w:szCs w:val="20"/>
              </w:rPr>
              <w:lastRenderedPageBreak/>
              <w:t>interpuso una denuncia por el delito de robo al interior de su vehículo.</w:t>
            </w:r>
            <w:r w:rsidR="003B3B15" w:rsidRPr="003B3B15">
              <w:rPr>
                <w:rFonts w:ascii="Times New Roman" w:hAnsi="Times New Roman" w:cs="Times New Roman"/>
                <w:b/>
                <w:sz w:val="20"/>
                <w:szCs w:val="20"/>
              </w:rPr>
              <w:t xml:space="preserve"> Resultado: Aprobado.</w:t>
            </w:r>
          </w:p>
        </w:tc>
      </w:tr>
      <w:tr w:rsidR="00243B67" w:rsidRPr="00440597" w:rsidTr="00D54607">
        <w:trPr>
          <w:trHeight w:val="453"/>
        </w:trPr>
        <w:tc>
          <w:tcPr>
            <w:tcW w:w="2259" w:type="dxa"/>
            <w:tcBorders>
              <w:top w:val="single" w:sz="4" w:space="0" w:color="auto"/>
              <w:left w:val="single" w:sz="4" w:space="0" w:color="auto"/>
              <w:bottom w:val="nil"/>
              <w:right w:val="nil"/>
            </w:tcBorders>
            <w:shd w:val="clear" w:color="auto" w:fill="FFFFFF"/>
          </w:tcPr>
          <w:p w:rsidR="00243B67" w:rsidRPr="00440597" w:rsidRDefault="00243B67" w:rsidP="00D54607">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lastRenderedPageBreak/>
              <w:t>Médico -Toxicológico</w:t>
            </w:r>
          </w:p>
        </w:tc>
        <w:tc>
          <w:tcPr>
            <w:tcW w:w="7692" w:type="dxa"/>
            <w:tcBorders>
              <w:top w:val="single" w:sz="4" w:space="0" w:color="auto"/>
              <w:left w:val="single" w:sz="4" w:space="0" w:color="auto"/>
              <w:bottom w:val="nil"/>
              <w:right w:val="single" w:sz="4" w:space="0" w:color="auto"/>
            </w:tcBorders>
            <w:shd w:val="clear" w:color="auto" w:fill="FFFFFF"/>
          </w:tcPr>
          <w:p w:rsidR="00243B67" w:rsidRPr="003B3B15" w:rsidRDefault="003B3B15" w:rsidP="003B3B15">
            <w:pPr>
              <w:spacing w:after="0" w:line="240" w:lineRule="auto"/>
              <w:jc w:val="both"/>
              <w:rPr>
                <w:rFonts w:ascii="Times New Roman" w:hAnsi="Times New Roman" w:cs="Times New Roman"/>
                <w:b/>
                <w:sz w:val="20"/>
                <w:szCs w:val="20"/>
              </w:rPr>
            </w:pPr>
            <w:r w:rsidRPr="003B3B15">
              <w:rPr>
                <w:rFonts w:ascii="Times New Roman" w:hAnsi="Times New Roman" w:cs="Times New Roman"/>
                <w:b/>
                <w:sz w:val="20"/>
                <w:szCs w:val="20"/>
              </w:rPr>
              <w:t xml:space="preserve">17/03/2016. </w:t>
            </w:r>
            <w:r w:rsidRPr="003B3B15">
              <w:rPr>
                <w:rFonts w:ascii="Times New Roman" w:hAnsi="Times New Roman" w:cs="Times New Roman"/>
                <w:sz w:val="20"/>
                <w:szCs w:val="20"/>
                <w:lang w:val="es-ES"/>
              </w:rPr>
              <w:t xml:space="preserve">El evaluado tiene sobrepeso y se encontró nivel elevado de grasas en sangre sin datos de afectación cardiovascular.  Lo anterior no repercute en sus funciones laborales. </w:t>
            </w:r>
            <w:r w:rsidRPr="003B3B15">
              <w:rPr>
                <w:rFonts w:ascii="Times New Roman" w:hAnsi="Times New Roman" w:cs="Times New Roman"/>
                <w:b/>
                <w:sz w:val="20"/>
                <w:szCs w:val="20"/>
              </w:rPr>
              <w:t>Resultado: Aprobado.</w:t>
            </w:r>
          </w:p>
          <w:p w:rsidR="003B3B15" w:rsidRPr="003B3B15" w:rsidRDefault="003B3B15" w:rsidP="003B3B15">
            <w:pPr>
              <w:spacing w:after="0" w:line="240" w:lineRule="auto"/>
              <w:jc w:val="both"/>
              <w:rPr>
                <w:rFonts w:ascii="Times New Roman" w:eastAsia="Times New Roman" w:hAnsi="Times New Roman" w:cs="Times New Roman"/>
                <w:sz w:val="20"/>
                <w:szCs w:val="20"/>
                <w:lang w:val="es-ES_tradnl" w:eastAsia="es-MX"/>
              </w:rPr>
            </w:pPr>
            <w:r w:rsidRPr="003B3B15">
              <w:rPr>
                <w:rFonts w:ascii="Times New Roman" w:hAnsi="Times New Roman" w:cs="Times New Roman"/>
                <w:b/>
                <w:sz w:val="20"/>
                <w:szCs w:val="20"/>
              </w:rPr>
              <w:t xml:space="preserve">16/03/2016. </w:t>
            </w:r>
            <w:r w:rsidRPr="003B3B15">
              <w:rPr>
                <w:rFonts w:ascii="Times New Roman" w:hAnsi="Times New Roman" w:cs="Times New Roman"/>
                <w:sz w:val="20"/>
                <w:szCs w:val="20"/>
              </w:rPr>
              <w:t>No se detectó la presencia de metabolitos de drogas ilegales o fármacos.</w:t>
            </w:r>
            <w:r w:rsidRPr="003B3B15">
              <w:rPr>
                <w:rFonts w:ascii="Times New Roman" w:hAnsi="Times New Roman" w:cs="Times New Roman"/>
                <w:b/>
                <w:sz w:val="20"/>
                <w:szCs w:val="20"/>
              </w:rPr>
              <w:t xml:space="preserve"> Resultado: Aprobado.</w:t>
            </w:r>
          </w:p>
          <w:p w:rsidR="00243B67" w:rsidRPr="003B3B15" w:rsidRDefault="003B3B15" w:rsidP="003B3B15">
            <w:pPr>
              <w:spacing w:after="0" w:line="240" w:lineRule="auto"/>
              <w:jc w:val="both"/>
              <w:rPr>
                <w:rFonts w:ascii="Times New Roman" w:eastAsia="Times New Roman" w:hAnsi="Times New Roman" w:cs="Times New Roman"/>
                <w:sz w:val="20"/>
                <w:szCs w:val="20"/>
                <w:lang w:val="es-ES_tradnl" w:eastAsia="es-MX"/>
              </w:rPr>
            </w:pPr>
            <w:r w:rsidRPr="003B3B15">
              <w:rPr>
                <w:rFonts w:ascii="Times New Roman" w:eastAsia="Times New Roman" w:hAnsi="Times New Roman" w:cs="Times New Roman"/>
                <w:sz w:val="20"/>
                <w:szCs w:val="20"/>
                <w:lang w:val="es-ES_tradnl" w:eastAsia="es-MX"/>
              </w:rPr>
              <w:t>No se cuenta con información de ninguna de las dos áreas de su evaluación efectuada en el 2013.</w:t>
            </w:r>
          </w:p>
        </w:tc>
      </w:tr>
      <w:tr w:rsidR="00243B67" w:rsidRPr="00440597" w:rsidTr="00D54607">
        <w:trPr>
          <w:trHeight w:val="463"/>
        </w:trPr>
        <w:tc>
          <w:tcPr>
            <w:tcW w:w="2259" w:type="dxa"/>
            <w:tcBorders>
              <w:top w:val="single" w:sz="4" w:space="0" w:color="auto"/>
              <w:left w:val="single" w:sz="4" w:space="0" w:color="auto"/>
              <w:bottom w:val="nil"/>
              <w:right w:val="nil"/>
            </w:tcBorders>
            <w:shd w:val="clear" w:color="auto" w:fill="FFFFFF"/>
          </w:tcPr>
          <w:p w:rsidR="00243B67" w:rsidRPr="00440597" w:rsidRDefault="00243B67" w:rsidP="00D54607">
            <w:pPr>
              <w:spacing w:after="0" w:line="240" w:lineRule="auto"/>
              <w:rPr>
                <w:rFonts w:ascii="Times New Roman" w:eastAsia="Times New Roman" w:hAnsi="Times New Roman" w:cs="Times New Roman"/>
                <w:b/>
                <w:bCs/>
                <w:color w:val="000000"/>
                <w:sz w:val="20"/>
                <w:szCs w:val="20"/>
                <w:lang w:val="es-ES_tradnl" w:eastAsia="es-ES_tradnl"/>
              </w:rPr>
            </w:pPr>
          </w:p>
          <w:p w:rsidR="00243B67" w:rsidRPr="00440597" w:rsidRDefault="00243B67" w:rsidP="00D54607">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Psicología</w:t>
            </w:r>
          </w:p>
        </w:tc>
        <w:tc>
          <w:tcPr>
            <w:tcW w:w="7692" w:type="dxa"/>
            <w:tcBorders>
              <w:top w:val="single" w:sz="4" w:space="0" w:color="auto"/>
              <w:left w:val="single" w:sz="4" w:space="0" w:color="auto"/>
              <w:bottom w:val="nil"/>
              <w:right w:val="single" w:sz="4" w:space="0" w:color="auto"/>
            </w:tcBorders>
            <w:shd w:val="clear" w:color="auto" w:fill="FFFFFF"/>
          </w:tcPr>
          <w:p w:rsidR="003B3B15" w:rsidRDefault="003B3B15" w:rsidP="003B3B15">
            <w:pPr>
              <w:spacing w:after="0" w:line="240" w:lineRule="auto"/>
              <w:jc w:val="both"/>
              <w:rPr>
                <w:rFonts w:ascii="Times New Roman" w:hAnsi="Times New Roman" w:cs="Times New Roman"/>
                <w:b/>
                <w:sz w:val="20"/>
                <w:szCs w:val="20"/>
              </w:rPr>
            </w:pPr>
            <w:r w:rsidRPr="003B3B15">
              <w:rPr>
                <w:rFonts w:ascii="Times New Roman" w:hAnsi="Times New Roman" w:cs="Times New Roman"/>
                <w:b/>
                <w:sz w:val="20"/>
                <w:szCs w:val="20"/>
              </w:rPr>
              <w:t xml:space="preserve">15/03/13. </w:t>
            </w:r>
            <w:r w:rsidRPr="003B3B15">
              <w:rPr>
                <w:rFonts w:ascii="Times New Roman" w:hAnsi="Times New Roman" w:cs="Times New Roman"/>
                <w:sz w:val="20"/>
                <w:szCs w:val="20"/>
              </w:rPr>
              <w:t>Refleja un patrón de grandiosidad y necesidad de admiración, suele dirigirse agresivamente con los que le rodean de ahí que imprime demasiada valía a sus labores, esto le ha permitido que demerite a los demás mediante humillaciones, ser “burlón” y “criticón” y que en ocasiones utilice el sarcasmo, lo que perjudica en crear un ambiente hostil en sus labores. Presenta dificultad para controlar impulsos, tiende a ser explosivo, al estar molesto</w:t>
            </w:r>
            <w:r w:rsidR="00FB20D6">
              <w:rPr>
                <w:rFonts w:ascii="Times New Roman" w:hAnsi="Times New Roman" w:cs="Times New Roman"/>
                <w:sz w:val="20"/>
                <w:szCs w:val="20"/>
              </w:rPr>
              <w:t xml:space="preserve"> </w:t>
            </w:r>
            <w:r w:rsidR="00FB20D6" w:rsidRPr="00FB20D6">
              <w:rPr>
                <w:rFonts w:ascii="Times New Roman" w:hAnsi="Times New Roman" w:cs="Times New Roman"/>
                <w:color w:val="FF0000"/>
                <w:sz w:val="20"/>
                <w:szCs w:val="20"/>
              </w:rPr>
              <w:t>puede</w:t>
            </w:r>
            <w:r w:rsidRPr="003B3B15">
              <w:rPr>
                <w:rFonts w:ascii="Times New Roman" w:hAnsi="Times New Roman" w:cs="Times New Roman"/>
                <w:sz w:val="20"/>
                <w:szCs w:val="20"/>
              </w:rPr>
              <w:t xml:space="preserve"> reaccionar con agresividad en situaciones que le generan enojo, conductas que en un determinado momento lo podrían guiar a reaccionar con hostilidad al momento de llevar a cabo una investigación designada. Denota indicadores de ansiedad y tensión lo cual ante situaciones bajo presión se le pudiese dificultar para desenvolverse de forma adecuada.</w:t>
            </w:r>
            <w:r w:rsidRPr="003B3B15">
              <w:rPr>
                <w:rFonts w:ascii="Times New Roman" w:hAnsi="Times New Roman" w:cs="Times New Roman"/>
                <w:b/>
                <w:sz w:val="20"/>
                <w:szCs w:val="20"/>
              </w:rPr>
              <w:t xml:space="preserve"> </w:t>
            </w:r>
          </w:p>
          <w:p w:rsidR="00243B67" w:rsidRPr="003B3B15" w:rsidRDefault="003B3B15" w:rsidP="003B3B15">
            <w:pPr>
              <w:spacing w:after="0" w:line="240" w:lineRule="auto"/>
              <w:jc w:val="both"/>
              <w:rPr>
                <w:rFonts w:ascii="Times New Roman" w:hAnsi="Times New Roman" w:cs="Times New Roman"/>
                <w:b/>
                <w:sz w:val="20"/>
                <w:szCs w:val="20"/>
              </w:rPr>
            </w:pPr>
            <w:r w:rsidRPr="003B3B15">
              <w:rPr>
                <w:rFonts w:ascii="Times New Roman" w:hAnsi="Times New Roman" w:cs="Times New Roman"/>
                <w:b/>
                <w:sz w:val="20"/>
                <w:szCs w:val="20"/>
              </w:rPr>
              <w:t xml:space="preserve">Resultado: Aprobado con Restricciones. </w:t>
            </w:r>
          </w:p>
          <w:p w:rsidR="003B3B15" w:rsidRPr="003B3B15" w:rsidRDefault="003B3B15" w:rsidP="003B3B15">
            <w:pPr>
              <w:spacing w:after="0" w:line="240" w:lineRule="auto"/>
              <w:jc w:val="both"/>
              <w:rPr>
                <w:rFonts w:cs="Arial"/>
                <w:b/>
                <w:sz w:val="19"/>
                <w:szCs w:val="19"/>
              </w:rPr>
            </w:pPr>
            <w:r w:rsidRPr="003B3B15">
              <w:rPr>
                <w:rFonts w:ascii="Times New Roman" w:hAnsi="Times New Roman" w:cs="Times New Roman"/>
                <w:b/>
                <w:sz w:val="20"/>
                <w:szCs w:val="20"/>
              </w:rPr>
              <w:t xml:space="preserve">16/03/2016. </w:t>
            </w:r>
            <w:r w:rsidRPr="003B3B15">
              <w:rPr>
                <w:rFonts w:ascii="Times New Roman" w:hAnsi="Times New Roman" w:cs="Times New Roman"/>
                <w:sz w:val="20"/>
                <w:szCs w:val="20"/>
              </w:rPr>
              <w:t>Es una persona inmadura, infantil con baja autoestima que busca la atención y afecto de los demás por lo que puede llegar a ser demandante y hostil cuando no satisfacen sus peticiones, que aunado a su poca tolerancia a la frustración reaccione con testarudez, además de indicadores de consumo de sustancias psicoactivas, provocan que reaccione con agresión y prepotencia con los demás al quejarse de las indicaciones de sus superiores, de igual manera tiende a presentar ansiedad, tensión angustia y quejas somáticas cuando es sometido al trabajo bajo presión por lo que tiene descuidos, además de contar con indicadores de ambición.</w:t>
            </w:r>
            <w:r w:rsidRPr="003B3B15">
              <w:rPr>
                <w:rFonts w:ascii="Times New Roman" w:hAnsi="Times New Roman" w:cs="Times New Roman"/>
                <w:b/>
                <w:sz w:val="20"/>
                <w:szCs w:val="20"/>
              </w:rPr>
              <w:t xml:space="preserve"> Resultado: Aprobado con Restricciones.</w:t>
            </w:r>
          </w:p>
        </w:tc>
      </w:tr>
      <w:tr w:rsidR="00243B67" w:rsidRPr="00440597" w:rsidTr="00D54607">
        <w:trPr>
          <w:trHeight w:val="453"/>
        </w:trPr>
        <w:tc>
          <w:tcPr>
            <w:tcW w:w="2259" w:type="dxa"/>
            <w:tcBorders>
              <w:top w:val="single" w:sz="4" w:space="0" w:color="auto"/>
              <w:left w:val="single" w:sz="4" w:space="0" w:color="auto"/>
              <w:bottom w:val="nil"/>
              <w:right w:val="nil"/>
            </w:tcBorders>
            <w:shd w:val="clear" w:color="auto" w:fill="FFFFFF"/>
          </w:tcPr>
          <w:p w:rsidR="00243B67" w:rsidRPr="00440597" w:rsidRDefault="00243B67" w:rsidP="00D54607">
            <w:pPr>
              <w:spacing w:after="0" w:line="240" w:lineRule="auto"/>
              <w:rPr>
                <w:rFonts w:ascii="Times New Roman" w:eastAsia="Times New Roman" w:hAnsi="Times New Roman" w:cs="Times New Roman"/>
                <w:b/>
                <w:bCs/>
                <w:color w:val="000000"/>
                <w:sz w:val="20"/>
                <w:szCs w:val="20"/>
                <w:lang w:val="es-ES_tradnl" w:eastAsia="es-ES_tradnl"/>
              </w:rPr>
            </w:pPr>
          </w:p>
          <w:p w:rsidR="00243B67" w:rsidRPr="00440597" w:rsidRDefault="00243B67" w:rsidP="00D54607">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Poligrafía</w:t>
            </w:r>
          </w:p>
        </w:tc>
        <w:tc>
          <w:tcPr>
            <w:tcW w:w="7692" w:type="dxa"/>
            <w:tcBorders>
              <w:top w:val="single" w:sz="4" w:space="0" w:color="auto"/>
              <w:left w:val="single" w:sz="4" w:space="0" w:color="auto"/>
              <w:bottom w:val="nil"/>
              <w:right w:val="single" w:sz="4" w:space="0" w:color="auto"/>
            </w:tcBorders>
            <w:shd w:val="clear" w:color="auto" w:fill="FFFFFF"/>
          </w:tcPr>
          <w:p w:rsidR="003B3B15" w:rsidRPr="00515F04" w:rsidRDefault="003B3B15" w:rsidP="00515F04">
            <w:pPr>
              <w:spacing w:after="0" w:line="240" w:lineRule="auto"/>
              <w:jc w:val="both"/>
              <w:rPr>
                <w:rFonts w:ascii="Times New Roman" w:hAnsi="Times New Roman" w:cs="Times New Roman"/>
                <w:b/>
                <w:sz w:val="20"/>
                <w:szCs w:val="20"/>
              </w:rPr>
            </w:pPr>
            <w:r w:rsidRPr="00515F04">
              <w:rPr>
                <w:rFonts w:ascii="Times New Roman" w:hAnsi="Times New Roman" w:cs="Times New Roman"/>
                <w:b/>
                <w:sz w:val="20"/>
                <w:szCs w:val="20"/>
              </w:rPr>
              <w:t xml:space="preserve">19/03/13. </w:t>
            </w:r>
            <w:r w:rsidRPr="00515F04">
              <w:rPr>
                <w:rFonts w:ascii="Times New Roman" w:hAnsi="Times New Roman" w:cs="Times New Roman"/>
                <w:sz w:val="20"/>
                <w:szCs w:val="20"/>
              </w:rPr>
              <w:t>Refirió que, en el 2006, conoció físicamente la marihuana porque su amigo “Manuel” la consumía, reportó que, en el 2006, consumió cocaína en una ocasión, su amigo “Arturo” le dio a fumar un cigarro con cocaína y tabaco, agregó que actualmente lo ve una vez a la semana. Manifestó que, en 2006, acompañó a sus amigos “Rito” y “Arturo” en dos ocasiones a comprar drogas en las afueras de Guadalupe. Zac; agregó que actualmente los ve una vez por semana. Manifestó que, en 2008, cuando prestaba su servició social en el CERE</w:t>
            </w:r>
            <w:r w:rsidR="009231BB">
              <w:rPr>
                <w:rFonts w:ascii="Times New Roman" w:hAnsi="Times New Roman" w:cs="Times New Roman"/>
                <w:sz w:val="20"/>
                <w:szCs w:val="20"/>
              </w:rPr>
              <w:t>RE</w:t>
            </w:r>
            <w:r w:rsidRPr="00515F04">
              <w:rPr>
                <w:rFonts w:ascii="Times New Roman" w:hAnsi="Times New Roman" w:cs="Times New Roman"/>
                <w:sz w:val="20"/>
                <w:szCs w:val="20"/>
              </w:rPr>
              <w:t>SO de Cieneguillas, Zac., un abogado le ofreció dinero (no especificó cantidad) a cambio de que le avisará cuando llegara una interna nueva para ofrecerle sus servicios profesionales; agregó que no aceptó. Posterior al análisis técnico, comentó que, en diciembre del 2010, cuando trabajaba en el CERESO de Cieneguillas, Zac., como Auxiliar Jurídico (noviembre 2010 a enero 2011,) un interno le ofreció dinero (no especificó cantidad) para que acelerara sus trámites de libertad; agregó que no aceptó. Posterior al análisis técnico, refirió que, en el 2002, estuvo detenido en la penitenciaría por una riña, comentó que pagó la multa y salió libre. Con base en el análisis de las evaluaciones practicadas es necesario dar seguimiento a su actuación, reiterar normas a observar y sanciones a las que se haría acreedor en caso de que se identifique uso de su puesto para beneficiarse ilícitamente, consumo de drogas ilegales en el último año, participación en delitos o con la delincuencia organizada. Será necesario actualizar su evaluación en un periodo no mayor a 12meses, para evitar que se vulneren los principios institucionales.</w:t>
            </w:r>
            <w:r w:rsidRPr="00515F04">
              <w:rPr>
                <w:rFonts w:ascii="Times New Roman" w:hAnsi="Times New Roman" w:cs="Times New Roman"/>
                <w:b/>
                <w:sz w:val="20"/>
                <w:szCs w:val="20"/>
              </w:rPr>
              <w:t xml:space="preserve"> </w:t>
            </w:r>
          </w:p>
          <w:p w:rsidR="003B3B15" w:rsidRPr="00515F04" w:rsidRDefault="003B3B15" w:rsidP="00515F04">
            <w:pPr>
              <w:spacing w:after="0" w:line="240" w:lineRule="auto"/>
              <w:jc w:val="both"/>
              <w:rPr>
                <w:rFonts w:ascii="Times New Roman" w:hAnsi="Times New Roman" w:cs="Times New Roman"/>
                <w:b/>
                <w:sz w:val="20"/>
                <w:szCs w:val="20"/>
              </w:rPr>
            </w:pPr>
            <w:r w:rsidRPr="00515F04">
              <w:rPr>
                <w:rFonts w:ascii="Times New Roman" w:hAnsi="Times New Roman" w:cs="Times New Roman"/>
                <w:b/>
                <w:sz w:val="20"/>
                <w:szCs w:val="20"/>
              </w:rPr>
              <w:t>Resultado: Aprobado con Restricciones.</w:t>
            </w:r>
          </w:p>
          <w:p w:rsidR="00515F04" w:rsidRPr="00515F04" w:rsidRDefault="003B3B15" w:rsidP="00515F04">
            <w:pPr>
              <w:spacing w:after="0" w:line="240" w:lineRule="auto"/>
              <w:jc w:val="both"/>
              <w:rPr>
                <w:rFonts w:ascii="Times New Roman" w:hAnsi="Times New Roman" w:cs="Times New Roman"/>
                <w:b/>
                <w:sz w:val="20"/>
                <w:szCs w:val="20"/>
              </w:rPr>
            </w:pPr>
            <w:r w:rsidRPr="00515F04">
              <w:rPr>
                <w:rFonts w:ascii="Times New Roman" w:hAnsi="Times New Roman" w:cs="Times New Roman"/>
                <w:b/>
                <w:sz w:val="20"/>
                <w:szCs w:val="20"/>
              </w:rPr>
              <w:t xml:space="preserve">18/03/2016. </w:t>
            </w:r>
            <w:r w:rsidR="00515F04" w:rsidRPr="00515F04">
              <w:rPr>
                <w:rFonts w:ascii="Times New Roman" w:hAnsi="Times New Roman" w:cs="Times New Roman"/>
                <w:sz w:val="20"/>
                <w:szCs w:val="20"/>
              </w:rPr>
              <w:t>Manifestó que su medio hermano Juan Manuel García Macías está recluido en el CERERESO Varonil de Cieneguillas, Zac., expresó que desconoce los motivos, ya que no tiene relación cercana con él. Expresó que, en 2010, le abrieron su vehículo y le robaron un celular, el estéreo y unas bocinas, comentó que el monto de lo robado fue de $6,000.00, platicó que presentó la denuncia correspondiente pero no se localizó al responsable. Mencionó mismos consumos de drogas ilegales. Los indicadores registrados en el rubro de delincuencia organizada, reflejan que el evaluado ocultó información.</w:t>
            </w:r>
            <w:r w:rsidR="00515F04" w:rsidRPr="00515F04">
              <w:rPr>
                <w:rFonts w:ascii="Times New Roman" w:hAnsi="Times New Roman" w:cs="Times New Roman"/>
                <w:b/>
                <w:sz w:val="20"/>
                <w:szCs w:val="20"/>
              </w:rPr>
              <w:t xml:space="preserve"> Resultado: No Aprobado.</w:t>
            </w:r>
          </w:p>
          <w:p w:rsidR="00243B67" w:rsidRPr="00515F04" w:rsidRDefault="00515F04" w:rsidP="00515F04">
            <w:pPr>
              <w:pStyle w:val="Default"/>
              <w:jc w:val="both"/>
              <w:rPr>
                <w:rFonts w:ascii="Times New Roman" w:hAnsi="Times New Roman" w:cs="Times New Roman"/>
                <w:sz w:val="20"/>
                <w:szCs w:val="20"/>
              </w:rPr>
            </w:pPr>
            <w:r w:rsidRPr="00515F04">
              <w:rPr>
                <w:rFonts w:ascii="Times New Roman" w:hAnsi="Times New Roman" w:cs="Times New Roman"/>
                <w:b/>
                <w:sz w:val="20"/>
                <w:szCs w:val="20"/>
              </w:rPr>
              <w:t xml:space="preserve">12/07/2016. </w:t>
            </w:r>
            <w:r w:rsidRPr="00515F04">
              <w:rPr>
                <w:rFonts w:ascii="Times New Roman" w:hAnsi="Times New Roman" w:cs="Times New Roman"/>
                <w:sz w:val="20"/>
                <w:szCs w:val="20"/>
              </w:rPr>
              <w:t xml:space="preserve">Mencionó que su “medio hermano” Juan Manuel García ha estado en la “cárcel” en tres ocasiones, una por el delito de robo, la segunda por el delito de estupro y en la tercera ocasión, no sabe por qué delito, ya que nunca lo fue a visitar a la “cárcel” y su familia no quiso </w:t>
            </w:r>
            <w:r w:rsidRPr="00515F04">
              <w:rPr>
                <w:rFonts w:ascii="Times New Roman" w:hAnsi="Times New Roman" w:cs="Times New Roman"/>
                <w:sz w:val="20"/>
                <w:szCs w:val="20"/>
              </w:rPr>
              <w:lastRenderedPageBreak/>
              <w:t>saber nada sobre él, refirió que su hermano tiene una o dos semanas que salió en libertad. Expresó sus consumos de narcóticos y su detención por riña. No se registraron indicadores que a la fecha reflejen vínculos con la delincuencia organizada, consumo de drogas ilegales en el último año, ni comisión de delitos. Sin embargo, es necesario dar seguimiento a su actuación y evaluarlo en un periodo no mayor a 6 meses y aplicar examen toxicológico en 6 meses sin previo aviso, para evitar que se vulnere la seguridad institucional.</w:t>
            </w:r>
            <w:r w:rsidRPr="00515F04">
              <w:rPr>
                <w:rFonts w:ascii="Times New Roman" w:hAnsi="Times New Roman" w:cs="Times New Roman"/>
                <w:b/>
                <w:sz w:val="20"/>
                <w:szCs w:val="20"/>
              </w:rPr>
              <w:t xml:space="preserve"> Resultado: No Aprobado.</w:t>
            </w:r>
          </w:p>
        </w:tc>
      </w:tr>
      <w:tr w:rsidR="00243B67" w:rsidRPr="00440597" w:rsidTr="00D54607">
        <w:trPr>
          <w:trHeight w:val="479"/>
        </w:trPr>
        <w:tc>
          <w:tcPr>
            <w:tcW w:w="2259" w:type="dxa"/>
            <w:tcBorders>
              <w:top w:val="single" w:sz="4" w:space="0" w:color="auto"/>
              <w:left w:val="single" w:sz="4" w:space="0" w:color="auto"/>
              <w:bottom w:val="single" w:sz="4" w:space="0" w:color="auto"/>
              <w:right w:val="nil"/>
            </w:tcBorders>
            <w:shd w:val="clear" w:color="auto" w:fill="FFFFFF"/>
          </w:tcPr>
          <w:p w:rsidR="00243B67" w:rsidRPr="00440597" w:rsidRDefault="00243B67" w:rsidP="00D54607">
            <w:pPr>
              <w:spacing w:after="0" w:line="240" w:lineRule="auto"/>
              <w:rPr>
                <w:rFonts w:ascii="Times New Roman" w:eastAsia="Times New Roman" w:hAnsi="Times New Roman" w:cs="Times New Roman"/>
                <w:b/>
                <w:bCs/>
                <w:color w:val="000000"/>
                <w:sz w:val="20"/>
                <w:szCs w:val="20"/>
                <w:lang w:val="es-ES_tradnl" w:eastAsia="es-ES_tradnl"/>
              </w:rPr>
            </w:pPr>
          </w:p>
          <w:p w:rsidR="00243B67" w:rsidRPr="00440597" w:rsidRDefault="00243B67" w:rsidP="00D54607">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Integración</w:t>
            </w:r>
          </w:p>
        </w:tc>
        <w:tc>
          <w:tcPr>
            <w:tcW w:w="7692" w:type="dxa"/>
            <w:tcBorders>
              <w:top w:val="single" w:sz="4" w:space="0" w:color="auto"/>
              <w:left w:val="single" w:sz="4" w:space="0" w:color="auto"/>
              <w:bottom w:val="single" w:sz="4" w:space="0" w:color="auto"/>
              <w:right w:val="single" w:sz="4" w:space="0" w:color="auto"/>
            </w:tcBorders>
            <w:shd w:val="clear" w:color="auto" w:fill="FFFFFF"/>
          </w:tcPr>
          <w:p w:rsidR="00243B67" w:rsidRDefault="00515F04" w:rsidP="00515F04">
            <w:pPr>
              <w:spacing w:after="0" w:line="240" w:lineRule="auto"/>
              <w:jc w:val="both"/>
              <w:rPr>
                <w:rFonts w:ascii="Times New Roman" w:hAnsi="Times New Roman" w:cs="Times New Roman"/>
                <w:sz w:val="20"/>
                <w:szCs w:val="20"/>
              </w:rPr>
            </w:pPr>
            <w:r w:rsidRPr="00515F04">
              <w:rPr>
                <w:rFonts w:ascii="Times New Roman" w:eastAsia="Times New Roman" w:hAnsi="Times New Roman" w:cs="Times New Roman"/>
                <w:b/>
                <w:sz w:val="20"/>
                <w:szCs w:val="20"/>
                <w:lang w:val="es-ES_tradnl" w:eastAsia="es-MX"/>
              </w:rPr>
              <w:t xml:space="preserve">19/07/2016. </w:t>
            </w:r>
            <w:r w:rsidRPr="00515F04">
              <w:rPr>
                <w:rFonts w:ascii="Times New Roman" w:hAnsi="Times New Roman" w:cs="Times New Roman"/>
                <w:b/>
                <w:sz w:val="20"/>
                <w:szCs w:val="20"/>
              </w:rPr>
              <w:t>APROBADO CON RESTRICCIONES</w:t>
            </w:r>
            <w:r>
              <w:rPr>
                <w:rFonts w:ascii="Times New Roman" w:hAnsi="Times New Roman" w:cs="Times New Roman"/>
                <w:b/>
                <w:sz w:val="20"/>
                <w:szCs w:val="20"/>
              </w:rPr>
              <w:t xml:space="preserve">. </w:t>
            </w:r>
            <w:r>
              <w:rPr>
                <w:rFonts w:ascii="Times New Roman" w:hAnsi="Times New Roman" w:cs="Times New Roman"/>
                <w:sz w:val="20"/>
                <w:szCs w:val="20"/>
              </w:rPr>
              <w:t>E</w:t>
            </w:r>
            <w:r w:rsidRPr="00515F04">
              <w:rPr>
                <w:rFonts w:ascii="Times New Roman" w:hAnsi="Times New Roman" w:cs="Times New Roman"/>
                <w:sz w:val="20"/>
                <w:szCs w:val="20"/>
              </w:rPr>
              <w:t xml:space="preserve">s </w:t>
            </w:r>
            <w:r>
              <w:rPr>
                <w:rFonts w:ascii="Times New Roman" w:hAnsi="Times New Roman" w:cs="Times New Roman"/>
                <w:sz w:val="20"/>
                <w:szCs w:val="20"/>
              </w:rPr>
              <w:t xml:space="preserve">un individuo </w:t>
            </w:r>
            <w:r w:rsidRPr="00515F04">
              <w:rPr>
                <w:rFonts w:ascii="Times New Roman" w:hAnsi="Times New Roman" w:cs="Times New Roman"/>
                <w:sz w:val="20"/>
                <w:szCs w:val="20"/>
              </w:rPr>
              <w:t>inmaduro, infantil con baja autoestima, que busca la atención y afecto de los demás, sumado a sus indicadores de deshonestidad, características que pudiesen llevarlo a involucrarse en</w:t>
            </w:r>
            <w:r>
              <w:rPr>
                <w:rFonts w:ascii="Times New Roman" w:hAnsi="Times New Roman" w:cs="Times New Roman"/>
                <w:sz w:val="20"/>
                <w:szCs w:val="20"/>
              </w:rPr>
              <w:t xml:space="preserve"> situaciones que le perjudican, </w:t>
            </w:r>
            <w:r w:rsidRPr="00515F04">
              <w:rPr>
                <w:rFonts w:ascii="Times New Roman" w:hAnsi="Times New Roman" w:cs="Times New Roman"/>
                <w:sz w:val="20"/>
                <w:szCs w:val="20"/>
              </w:rPr>
              <w:t>también le cuesta trabajo aceptar retroalimentación, lo que le ha generado confrontaciones con sus superiores y estuvo a punto de pe</w:t>
            </w:r>
            <w:r>
              <w:rPr>
                <w:rFonts w:ascii="Times New Roman" w:hAnsi="Times New Roman" w:cs="Times New Roman"/>
                <w:sz w:val="20"/>
                <w:szCs w:val="20"/>
              </w:rPr>
              <w:t>lear a golpes con un compañero. Se debe de a</w:t>
            </w:r>
            <w:r w:rsidRPr="00515F04">
              <w:rPr>
                <w:rFonts w:ascii="Times New Roman" w:hAnsi="Times New Roman" w:cs="Times New Roman"/>
                <w:sz w:val="20"/>
                <w:szCs w:val="20"/>
              </w:rPr>
              <w:t xml:space="preserve">ctualizar su evaluación en un </w:t>
            </w:r>
            <w:r>
              <w:rPr>
                <w:rFonts w:ascii="Times New Roman" w:hAnsi="Times New Roman" w:cs="Times New Roman"/>
                <w:sz w:val="20"/>
                <w:szCs w:val="20"/>
              </w:rPr>
              <w:t>periodo no mayor a doce meses. R</w:t>
            </w:r>
            <w:r w:rsidRPr="00515F04">
              <w:rPr>
                <w:rFonts w:ascii="Times New Roman" w:hAnsi="Times New Roman" w:cs="Times New Roman"/>
                <w:sz w:val="20"/>
                <w:szCs w:val="20"/>
              </w:rPr>
              <w:t>elacionado con su proclividad al consumo de sustancias psicoactivas aseguró que conoce la marihuana y cocaína ya que dos de sus amistades hacen uso de ellas y los ha visto cuando las consumen, además en 2003 el evaluado fumó un cigarro que contenía cocaína, por tanto, como medida preventiva, se recomienda practicarle de manera periódica y sorpresiva exámenes toxicológicos, siendo el primero en un periodo no mayor a seis meses.</w:t>
            </w:r>
          </w:p>
          <w:p w:rsidR="00515F04" w:rsidRPr="00515F04" w:rsidRDefault="00515F04" w:rsidP="00515F04">
            <w:pPr>
              <w:spacing w:after="0" w:line="240" w:lineRule="auto"/>
              <w:jc w:val="both"/>
              <w:rPr>
                <w:rFonts w:ascii="Times New Roman" w:eastAsia="Times New Roman" w:hAnsi="Times New Roman" w:cs="Times New Roman"/>
                <w:b/>
                <w:sz w:val="20"/>
                <w:szCs w:val="20"/>
                <w:lang w:val="es-ES_tradnl" w:eastAsia="es-MX"/>
              </w:rPr>
            </w:pPr>
            <w:r>
              <w:rPr>
                <w:rFonts w:ascii="Times New Roman" w:hAnsi="Times New Roman" w:cs="Times New Roman"/>
                <w:sz w:val="20"/>
                <w:szCs w:val="20"/>
              </w:rPr>
              <w:t xml:space="preserve">No se cuenta con información de su evaluación realizada en el año 2013. </w:t>
            </w:r>
          </w:p>
        </w:tc>
      </w:tr>
    </w:tbl>
    <w:p w:rsidR="00515F04" w:rsidRDefault="00515F04" w:rsidP="001A1262">
      <w:pPr>
        <w:spacing w:after="0" w:line="240" w:lineRule="auto"/>
        <w:rPr>
          <w:rFonts w:ascii="Times New Roman" w:hAnsi="Times New Roman" w:cs="Times New Roman"/>
          <w:sz w:val="20"/>
          <w:szCs w:val="20"/>
        </w:rPr>
      </w:pPr>
    </w:p>
    <w:p w:rsidR="009E4C3A" w:rsidRPr="00440597" w:rsidRDefault="009E4C3A" w:rsidP="001A1262">
      <w:pPr>
        <w:spacing w:after="0" w:line="240" w:lineRule="auto"/>
        <w:rPr>
          <w:rFonts w:ascii="Times New Roman" w:eastAsia="Times New Roman" w:hAnsi="Times New Roman" w:cs="Times New Roman"/>
          <w:b/>
          <w:sz w:val="20"/>
          <w:szCs w:val="20"/>
          <w:lang w:val="es-ES_tradnl" w:eastAsia="es-MX"/>
        </w:rPr>
      </w:pPr>
      <w:r w:rsidRPr="00440597">
        <w:rPr>
          <w:rFonts w:ascii="Times New Roman" w:eastAsia="Times New Roman" w:hAnsi="Times New Roman" w:cs="Times New Roman"/>
          <w:b/>
          <w:color w:val="000000"/>
          <w:sz w:val="20"/>
          <w:szCs w:val="20"/>
          <w:lang w:val="es-ES_tradnl" w:eastAsia="es-ES_tradnl"/>
        </w:rPr>
        <w:t>FUENTES INFORMATIVAS</w:t>
      </w:r>
    </w:p>
    <w:p w:rsidR="00547571" w:rsidRPr="00440597" w:rsidRDefault="00547571" w:rsidP="001A1262">
      <w:pPr>
        <w:spacing w:after="0" w:line="240" w:lineRule="auto"/>
        <w:rPr>
          <w:rFonts w:ascii="Times New Roman" w:eastAsia="Times New Roman" w:hAnsi="Times New Roman" w:cs="Times New Roman"/>
          <w:b/>
          <w:bCs/>
          <w:color w:val="000000"/>
          <w:sz w:val="20"/>
          <w:szCs w:val="20"/>
          <w:lang w:val="es-ES_tradnl" w:eastAsia="es-ES_tradnl"/>
        </w:rPr>
      </w:pPr>
    </w:p>
    <w:tbl>
      <w:tblPr>
        <w:tblW w:w="0" w:type="auto"/>
        <w:tblInd w:w="-5" w:type="dxa"/>
        <w:tblLayout w:type="fixed"/>
        <w:tblCellMar>
          <w:left w:w="0" w:type="dxa"/>
          <w:right w:w="0" w:type="dxa"/>
        </w:tblCellMar>
        <w:tblLook w:val="0000" w:firstRow="0" w:lastRow="0" w:firstColumn="0" w:lastColumn="0" w:noHBand="0" w:noVBand="0"/>
      </w:tblPr>
      <w:tblGrid>
        <w:gridCol w:w="1824"/>
        <w:gridCol w:w="2050"/>
        <w:gridCol w:w="2170"/>
        <w:gridCol w:w="3610"/>
      </w:tblGrid>
      <w:tr w:rsidR="001534FE" w:rsidRPr="00440597" w:rsidTr="00BB0668">
        <w:trPr>
          <w:trHeight w:val="221"/>
        </w:trPr>
        <w:tc>
          <w:tcPr>
            <w:tcW w:w="1824" w:type="dxa"/>
            <w:tcBorders>
              <w:top w:val="single" w:sz="4" w:space="0" w:color="auto"/>
              <w:left w:val="single" w:sz="4" w:space="0" w:color="auto"/>
              <w:bottom w:val="nil"/>
              <w:right w:val="nil"/>
            </w:tcBorders>
            <w:shd w:val="clear" w:color="auto" w:fill="FFFFFF"/>
            <w:vAlign w:val="bottom"/>
          </w:tcPr>
          <w:p w:rsidR="001534FE" w:rsidRPr="00440597" w:rsidRDefault="001534FE" w:rsidP="00BB0668">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Fuentes informativas</w:t>
            </w:r>
          </w:p>
        </w:tc>
        <w:tc>
          <w:tcPr>
            <w:tcW w:w="2050" w:type="dxa"/>
            <w:tcBorders>
              <w:top w:val="single" w:sz="4" w:space="0" w:color="auto"/>
              <w:left w:val="single" w:sz="4" w:space="0" w:color="auto"/>
              <w:bottom w:val="nil"/>
              <w:right w:val="nil"/>
            </w:tcBorders>
            <w:shd w:val="clear" w:color="auto" w:fill="FFFFFF"/>
          </w:tcPr>
          <w:p w:rsidR="001534FE" w:rsidRPr="00515F04" w:rsidRDefault="001534FE" w:rsidP="00BB0668">
            <w:pPr>
              <w:spacing w:after="0" w:line="240" w:lineRule="auto"/>
              <w:rPr>
                <w:rFonts w:ascii="Times New Roman" w:eastAsia="Times New Roman" w:hAnsi="Times New Roman" w:cs="Times New Roman"/>
                <w:sz w:val="20"/>
                <w:szCs w:val="20"/>
                <w:lang w:val="es-ES_tradnl" w:eastAsia="es-MX"/>
              </w:rPr>
            </w:pPr>
          </w:p>
        </w:tc>
        <w:tc>
          <w:tcPr>
            <w:tcW w:w="2170" w:type="dxa"/>
            <w:tcBorders>
              <w:top w:val="single" w:sz="4" w:space="0" w:color="auto"/>
              <w:left w:val="nil"/>
              <w:bottom w:val="nil"/>
              <w:right w:val="nil"/>
            </w:tcBorders>
            <w:shd w:val="clear" w:color="auto" w:fill="FFFFFF"/>
          </w:tcPr>
          <w:p w:rsidR="001534FE" w:rsidRPr="00515F04" w:rsidRDefault="001534FE" w:rsidP="00515F04">
            <w:pPr>
              <w:spacing w:after="0" w:line="240" w:lineRule="auto"/>
              <w:rPr>
                <w:rFonts w:ascii="Times New Roman" w:eastAsia="Times New Roman" w:hAnsi="Times New Roman" w:cs="Times New Roman"/>
                <w:sz w:val="20"/>
                <w:szCs w:val="20"/>
                <w:lang w:val="es-ES_tradnl" w:eastAsia="es-MX"/>
              </w:rPr>
            </w:pPr>
            <w:r w:rsidRPr="00515F04">
              <w:rPr>
                <w:rFonts w:ascii="Times New Roman" w:eastAsia="Times New Roman" w:hAnsi="Times New Roman" w:cs="Times New Roman"/>
                <w:iCs/>
                <w:color w:val="000000"/>
                <w:sz w:val="20"/>
                <w:szCs w:val="20"/>
                <w:lang w:val="es-ES_tradnl" w:eastAsia="es-ES_tradnl"/>
              </w:rPr>
              <w:tab/>
            </w:r>
            <w:r w:rsidRPr="00515F04">
              <w:rPr>
                <w:rFonts w:ascii="Times New Roman" w:eastAsia="Times New Roman" w:hAnsi="Times New Roman" w:cs="Times New Roman"/>
                <w:iCs/>
                <w:color w:val="000000"/>
                <w:sz w:val="20"/>
                <w:szCs w:val="20"/>
                <w:lang w:val="es-ES_tradnl" w:eastAsia="es-ES_tradnl"/>
              </w:rPr>
              <w:tab/>
            </w:r>
          </w:p>
        </w:tc>
        <w:tc>
          <w:tcPr>
            <w:tcW w:w="3610" w:type="dxa"/>
            <w:tcBorders>
              <w:top w:val="single" w:sz="4" w:space="0" w:color="auto"/>
              <w:left w:val="nil"/>
              <w:bottom w:val="nil"/>
              <w:right w:val="single" w:sz="4" w:space="0" w:color="auto"/>
            </w:tcBorders>
            <w:shd w:val="clear" w:color="auto" w:fill="FFFFFF"/>
          </w:tcPr>
          <w:p w:rsidR="001534FE" w:rsidRPr="00515F04" w:rsidRDefault="001534FE" w:rsidP="00BB0668">
            <w:pPr>
              <w:spacing w:after="0" w:line="240" w:lineRule="auto"/>
              <w:rPr>
                <w:rFonts w:ascii="Times New Roman" w:eastAsia="Times New Roman" w:hAnsi="Times New Roman" w:cs="Times New Roman"/>
                <w:sz w:val="20"/>
                <w:szCs w:val="20"/>
                <w:lang w:val="es-ES_tradnl" w:eastAsia="es-MX"/>
              </w:rPr>
            </w:pPr>
          </w:p>
        </w:tc>
      </w:tr>
      <w:tr w:rsidR="001534FE" w:rsidRPr="00440597" w:rsidTr="00BB0668">
        <w:trPr>
          <w:trHeight w:val="408"/>
        </w:trPr>
        <w:tc>
          <w:tcPr>
            <w:tcW w:w="1824" w:type="dxa"/>
            <w:tcBorders>
              <w:top w:val="single" w:sz="4" w:space="0" w:color="auto"/>
              <w:left w:val="single" w:sz="4" w:space="0" w:color="auto"/>
              <w:bottom w:val="nil"/>
              <w:right w:val="nil"/>
            </w:tcBorders>
            <w:shd w:val="clear" w:color="auto" w:fill="FFFFFF"/>
            <w:vAlign w:val="bottom"/>
          </w:tcPr>
          <w:p w:rsidR="001534FE" w:rsidRPr="00440597" w:rsidRDefault="0081517D" w:rsidP="00BB0668">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D</w:t>
            </w:r>
            <w:r w:rsidR="001534FE" w:rsidRPr="00440597">
              <w:rPr>
                <w:rFonts w:ascii="Times New Roman" w:eastAsia="Times New Roman" w:hAnsi="Times New Roman" w:cs="Times New Roman"/>
                <w:b/>
                <w:bCs/>
                <w:color w:val="000000"/>
                <w:sz w:val="20"/>
                <w:szCs w:val="20"/>
                <w:lang w:val="es-ES_tradnl" w:eastAsia="es-ES_tradnl"/>
              </w:rPr>
              <w:t>atos</w:t>
            </w:r>
          </w:p>
          <w:p w:rsidR="001534FE" w:rsidRPr="00440597" w:rsidRDefault="001534FE" w:rsidP="00BB0668">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Sociodemográficos</w:t>
            </w:r>
          </w:p>
        </w:tc>
        <w:tc>
          <w:tcPr>
            <w:tcW w:w="7830" w:type="dxa"/>
            <w:gridSpan w:val="3"/>
            <w:tcBorders>
              <w:top w:val="single" w:sz="4" w:space="0" w:color="auto"/>
              <w:left w:val="single" w:sz="4" w:space="0" w:color="auto"/>
              <w:bottom w:val="nil"/>
              <w:right w:val="single" w:sz="4" w:space="0" w:color="auto"/>
            </w:tcBorders>
            <w:shd w:val="clear" w:color="auto" w:fill="FFFFFF"/>
          </w:tcPr>
          <w:p w:rsidR="009231BB" w:rsidRPr="009231BB" w:rsidRDefault="009231BB" w:rsidP="009231BB">
            <w:pPr>
              <w:spacing w:after="0"/>
              <w:jc w:val="both"/>
              <w:rPr>
                <w:rFonts w:ascii="Times New Roman" w:eastAsia="Times New Roman" w:hAnsi="Times New Roman" w:cs="Times New Roman"/>
                <w:bCs/>
                <w:sz w:val="20"/>
                <w:szCs w:val="20"/>
                <w:lang w:val="es-ES_tradnl" w:eastAsia="es-ES_tradnl"/>
              </w:rPr>
            </w:pPr>
            <w:r w:rsidRPr="009231BB">
              <w:rPr>
                <w:rFonts w:ascii="Times New Roman" w:eastAsia="Times New Roman" w:hAnsi="Times New Roman" w:cs="Times New Roman"/>
                <w:bCs/>
                <w:sz w:val="20"/>
                <w:szCs w:val="20"/>
                <w:lang w:val="es-ES_tradnl" w:eastAsia="es-ES_tradnl"/>
              </w:rPr>
              <w:t>La población total del Municipio de Guadalupe en 2010 fue de 159,991 personas, lo cual representó el 10.7% de la población en el estado. En el mismo año había en el Municipio 41,083 hogares (11% del total de hogares en la entidad), de los cuales 9,386 estaban encabezados por jefas de familia (11.9% del total de la entidad). El grado promedio de escolaridad de la población de 15 años o más en el municipio era en 2010 de 10.3, frente al grado promedio de escolaridad de 7.9 en la entidad. En 2010, 50,935 individuos (34.7% del total de la población) se encontraban en pobreza, de los cuales 45,205 (30.8%) presentaban pobreza moderada y 5,729 (3.9%) estaban en pobreza extrema.</w:t>
            </w:r>
          </w:p>
          <w:p w:rsidR="001534FE" w:rsidRPr="00440597" w:rsidRDefault="009251A2" w:rsidP="0081517D">
            <w:pPr>
              <w:spacing w:after="0"/>
              <w:jc w:val="both"/>
              <w:rPr>
                <w:rFonts w:ascii="Times New Roman" w:eastAsia="Times New Roman" w:hAnsi="Times New Roman" w:cs="Times New Roman"/>
                <w:bCs/>
                <w:sz w:val="20"/>
                <w:szCs w:val="20"/>
                <w:lang w:val="es-ES_tradnl" w:eastAsia="es-ES_tradnl"/>
              </w:rPr>
            </w:pPr>
            <w:hyperlink r:id="rId9" w:history="1">
              <w:r w:rsidR="009231BB" w:rsidRPr="009231BB">
                <w:rPr>
                  <w:rFonts w:ascii="Times New Roman" w:eastAsia="Times New Roman" w:hAnsi="Times New Roman" w:cs="Times New Roman"/>
                  <w:bCs/>
                  <w:color w:val="0563C1" w:themeColor="hyperlink"/>
                  <w:sz w:val="20"/>
                  <w:szCs w:val="20"/>
                  <w:u w:val="single"/>
                  <w:lang w:val="es-ES_tradnl" w:eastAsia="es-ES_tradnl"/>
                </w:rPr>
                <w:t>https://www.gob.mx/cms/uploads/attachment/file/47609/Zacatecas_017.pdf</w:t>
              </w:r>
            </w:hyperlink>
          </w:p>
        </w:tc>
      </w:tr>
      <w:tr w:rsidR="001534FE" w:rsidRPr="00440597" w:rsidTr="00BB0668">
        <w:trPr>
          <w:trHeight w:val="235"/>
        </w:trPr>
        <w:tc>
          <w:tcPr>
            <w:tcW w:w="1824" w:type="dxa"/>
            <w:tcBorders>
              <w:top w:val="single" w:sz="4" w:space="0" w:color="auto"/>
              <w:left w:val="single" w:sz="4" w:space="0" w:color="auto"/>
              <w:bottom w:val="single" w:sz="4" w:space="0" w:color="auto"/>
              <w:right w:val="nil"/>
            </w:tcBorders>
            <w:shd w:val="clear" w:color="auto" w:fill="FFFFFF"/>
          </w:tcPr>
          <w:p w:rsidR="001534FE" w:rsidRPr="00440597" w:rsidRDefault="005C6073" w:rsidP="00BB0668">
            <w:pPr>
              <w:spacing w:after="0" w:line="240" w:lineRule="auto"/>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Índices</w:t>
            </w:r>
            <w:r w:rsidR="00901B6C" w:rsidRPr="00440597">
              <w:rPr>
                <w:rFonts w:ascii="Times New Roman" w:eastAsia="Times New Roman" w:hAnsi="Times New Roman" w:cs="Times New Roman"/>
                <w:b/>
                <w:bCs/>
                <w:color w:val="000000"/>
                <w:sz w:val="20"/>
                <w:szCs w:val="20"/>
                <w:lang w:val="es-ES_tradnl" w:eastAsia="es-ES_tradnl"/>
              </w:rPr>
              <w:t xml:space="preserve"> </w:t>
            </w:r>
            <w:r w:rsidR="001534FE" w:rsidRPr="00440597">
              <w:rPr>
                <w:rFonts w:ascii="Times New Roman" w:eastAsia="Times New Roman" w:hAnsi="Times New Roman" w:cs="Times New Roman"/>
                <w:b/>
                <w:bCs/>
                <w:color w:val="000000"/>
                <w:sz w:val="20"/>
                <w:szCs w:val="20"/>
                <w:lang w:val="es-ES_tradnl" w:eastAsia="es-ES_tradnl"/>
              </w:rPr>
              <w:t>delictivos</w:t>
            </w:r>
          </w:p>
        </w:tc>
        <w:tc>
          <w:tcPr>
            <w:tcW w:w="7830" w:type="dxa"/>
            <w:gridSpan w:val="3"/>
            <w:tcBorders>
              <w:top w:val="single" w:sz="4" w:space="0" w:color="auto"/>
              <w:left w:val="single" w:sz="4" w:space="0" w:color="auto"/>
              <w:bottom w:val="single" w:sz="4" w:space="0" w:color="auto"/>
              <w:right w:val="single" w:sz="4" w:space="0" w:color="auto"/>
            </w:tcBorders>
            <w:shd w:val="clear" w:color="auto" w:fill="FFFFFF"/>
          </w:tcPr>
          <w:p w:rsidR="009231BB" w:rsidRPr="009231BB" w:rsidRDefault="009231BB" w:rsidP="009231BB">
            <w:pPr>
              <w:shd w:val="clear" w:color="auto" w:fill="FFFFFF"/>
              <w:spacing w:after="0" w:line="240" w:lineRule="auto"/>
              <w:jc w:val="both"/>
              <w:rPr>
                <w:rFonts w:ascii="Times New Roman" w:eastAsia="Times New Roman" w:hAnsi="Times New Roman" w:cs="Times New Roman"/>
                <w:color w:val="222222"/>
                <w:sz w:val="20"/>
                <w:szCs w:val="20"/>
                <w:shd w:val="clear" w:color="auto" w:fill="FFFFFF"/>
                <w:lang w:eastAsia="es-MX"/>
              </w:rPr>
            </w:pPr>
            <w:r w:rsidRPr="009231BB">
              <w:rPr>
                <w:rFonts w:ascii="Times New Roman" w:eastAsia="Times New Roman" w:hAnsi="Times New Roman" w:cs="Times New Roman"/>
                <w:color w:val="222222"/>
                <w:sz w:val="20"/>
                <w:szCs w:val="20"/>
                <w:lang w:eastAsia="es-MX"/>
              </w:rPr>
              <w:t>La inseguridad golpea a Zacatecas y Guadalupe. De los dos Municipios con mayor población en el Estado destacaron por sus índices de violencia superior al promedio nacional y se encontraron en los primeros lugares de mayor incidencia delictiva de alto impacto en el país. El Consejo Ciudadano para la Seguridad Pública y la Justicia Penal presentó su informe anual. </w:t>
            </w:r>
            <w:r w:rsidRPr="009231BB">
              <w:rPr>
                <w:rFonts w:ascii="Times New Roman" w:eastAsia="Times New Roman" w:hAnsi="Times New Roman" w:cs="Times New Roman"/>
                <w:iCs/>
                <w:color w:val="222222"/>
                <w:sz w:val="20"/>
                <w:szCs w:val="20"/>
                <w:lang w:eastAsia="es-MX"/>
              </w:rPr>
              <w:t>La Violencia en los Municipios de México</w:t>
            </w:r>
            <w:r w:rsidRPr="009231BB">
              <w:rPr>
                <w:rFonts w:ascii="Times New Roman" w:eastAsia="Times New Roman" w:hAnsi="Times New Roman" w:cs="Times New Roman"/>
                <w:color w:val="222222"/>
                <w:sz w:val="20"/>
                <w:szCs w:val="20"/>
                <w:lang w:eastAsia="es-MX"/>
              </w:rPr>
              <w:t> </w:t>
            </w:r>
            <w:r w:rsidRPr="009231BB">
              <w:rPr>
                <w:rFonts w:ascii="Times New Roman" w:eastAsia="Times New Roman" w:hAnsi="Times New Roman" w:cs="Times New Roman"/>
                <w:iCs/>
                <w:color w:val="222222"/>
                <w:sz w:val="20"/>
                <w:szCs w:val="20"/>
                <w:lang w:eastAsia="es-MX"/>
              </w:rPr>
              <w:t>2018</w:t>
            </w:r>
            <w:r w:rsidRPr="009231BB">
              <w:rPr>
                <w:rFonts w:ascii="Times New Roman" w:eastAsia="Times New Roman" w:hAnsi="Times New Roman" w:cs="Times New Roman"/>
                <w:color w:val="222222"/>
                <w:sz w:val="20"/>
                <w:szCs w:val="20"/>
                <w:lang w:eastAsia="es-MX"/>
              </w:rPr>
              <w:t>,</w:t>
            </w:r>
            <w:r w:rsidRPr="009231BB">
              <w:rPr>
                <w:rFonts w:ascii="Times New Roman" w:eastAsia="Times New Roman" w:hAnsi="Times New Roman" w:cs="Times New Roman"/>
                <w:color w:val="222222"/>
                <w:sz w:val="20"/>
                <w:szCs w:val="20"/>
                <w:shd w:val="clear" w:color="auto" w:fill="FFFFFF"/>
                <w:lang w:eastAsia="es-MX"/>
              </w:rPr>
              <w:t xml:space="preserve"> en el que exhibe el fracaso de las múltiples estrategias contra la delincuencia en zonas urbanas, como resultados de la “prevención social del delito”. Asesinatos, secuestros, violaciones, lesiones dolosas, robo con violencia y extorsiones se calculan no por el número, como generalmente se estima en reportes estatales, sino según “la magnitud del daño que los distintos crímenes tienen en las víctimas directas e indirectas”.</w:t>
            </w:r>
          </w:p>
          <w:p w:rsidR="0081517D" w:rsidRPr="00440597" w:rsidRDefault="009251A2" w:rsidP="009231BB">
            <w:pPr>
              <w:spacing w:after="0" w:line="240" w:lineRule="auto"/>
              <w:jc w:val="both"/>
              <w:rPr>
                <w:rFonts w:ascii="Times New Roman" w:eastAsia="Times New Roman" w:hAnsi="Times New Roman" w:cs="Times New Roman"/>
                <w:sz w:val="20"/>
                <w:szCs w:val="20"/>
                <w:lang w:val="es-ES_tradnl" w:eastAsia="es-MX"/>
              </w:rPr>
            </w:pPr>
            <w:hyperlink r:id="rId10" w:history="1">
              <w:r w:rsidR="009231BB" w:rsidRPr="009231BB">
                <w:rPr>
                  <w:rFonts w:ascii="Times New Roman" w:eastAsia="Times New Roman" w:hAnsi="Times New Roman" w:cs="Times New Roman"/>
                  <w:color w:val="0563C1" w:themeColor="hyperlink"/>
                  <w:sz w:val="20"/>
                  <w:szCs w:val="20"/>
                  <w:u w:val="single"/>
                  <w:lang w:eastAsia="es-MX"/>
                </w:rPr>
                <w:t>http://ntrzacatecas.com/2019/02/12/golpea-inseguridad-fracasan-estrategias/comment-page-1/</w:t>
              </w:r>
            </w:hyperlink>
          </w:p>
        </w:tc>
      </w:tr>
    </w:tbl>
    <w:p w:rsidR="00547571" w:rsidRPr="00440597" w:rsidRDefault="00547571" w:rsidP="001A1262">
      <w:pPr>
        <w:spacing w:after="0" w:line="240" w:lineRule="auto"/>
        <w:rPr>
          <w:rFonts w:ascii="Times New Roman" w:eastAsia="Times New Roman" w:hAnsi="Times New Roman" w:cs="Times New Roman"/>
          <w:b/>
          <w:bCs/>
          <w:color w:val="000000"/>
          <w:sz w:val="20"/>
          <w:szCs w:val="20"/>
          <w:lang w:val="es-ES_tradnl" w:eastAsia="es-ES_tradnl"/>
        </w:rPr>
      </w:pPr>
    </w:p>
    <w:p w:rsidR="001A1262" w:rsidRPr="00440597" w:rsidRDefault="00547571" w:rsidP="001A1262">
      <w:pPr>
        <w:spacing w:after="0" w:line="240" w:lineRule="auto"/>
        <w:rPr>
          <w:rFonts w:ascii="Times New Roman" w:eastAsia="Times New Roman" w:hAnsi="Times New Roman" w:cs="Times New Roman"/>
          <w:b/>
          <w:bCs/>
          <w:color w:val="000000"/>
          <w:sz w:val="20"/>
          <w:szCs w:val="20"/>
          <w:lang w:val="es-ES_tradnl" w:eastAsia="es-ES_tradnl"/>
        </w:rPr>
      </w:pPr>
      <w:r w:rsidRPr="00440597">
        <w:rPr>
          <w:rFonts w:ascii="Times New Roman" w:eastAsia="Times New Roman" w:hAnsi="Times New Roman" w:cs="Times New Roman"/>
          <w:b/>
          <w:bCs/>
          <w:color w:val="000000"/>
          <w:sz w:val="20"/>
          <w:szCs w:val="20"/>
          <w:lang w:val="es-ES_tradnl" w:eastAsia="es-ES_tradnl"/>
        </w:rPr>
        <w:t>SINTESIS Y/O</w:t>
      </w:r>
      <w:r w:rsidR="001A1262" w:rsidRPr="00440597">
        <w:rPr>
          <w:rFonts w:ascii="Times New Roman" w:eastAsia="Times New Roman" w:hAnsi="Times New Roman" w:cs="Times New Roman"/>
          <w:b/>
          <w:bCs/>
          <w:color w:val="000000"/>
          <w:sz w:val="20"/>
          <w:szCs w:val="20"/>
          <w:lang w:val="es-ES_tradnl" w:eastAsia="es-ES_tradnl"/>
        </w:rPr>
        <w:t xml:space="preserve"> CONCLUSIÓN DE LA INVESTIGACIÓN DE ANTECEDENTES:</w:t>
      </w:r>
    </w:p>
    <w:tbl>
      <w:tblPr>
        <w:tblStyle w:val="Tablaconcuadrcula"/>
        <w:tblW w:w="0" w:type="auto"/>
        <w:tblLook w:val="04A0" w:firstRow="1" w:lastRow="0" w:firstColumn="1" w:lastColumn="0" w:noHBand="0" w:noVBand="1"/>
      </w:tblPr>
      <w:tblGrid>
        <w:gridCol w:w="8828"/>
      </w:tblGrid>
      <w:tr w:rsidR="007B7520" w:rsidRPr="00440597" w:rsidTr="007B7520">
        <w:tc>
          <w:tcPr>
            <w:tcW w:w="8828" w:type="dxa"/>
          </w:tcPr>
          <w:p w:rsidR="007B7520" w:rsidRPr="00440597" w:rsidRDefault="007B7520" w:rsidP="001A1262">
            <w:pPr>
              <w:rPr>
                <w:rFonts w:ascii="Times New Roman" w:eastAsia="Times New Roman" w:hAnsi="Times New Roman" w:cs="Times New Roman"/>
                <w:b/>
                <w:bCs/>
                <w:color w:val="000000"/>
                <w:sz w:val="20"/>
                <w:szCs w:val="20"/>
                <w:lang w:val="es-ES_tradnl" w:eastAsia="es-ES_tradnl"/>
              </w:rPr>
            </w:pPr>
          </w:p>
          <w:p w:rsidR="007B7520" w:rsidRPr="00440597" w:rsidRDefault="009231BB" w:rsidP="000A1092">
            <w:pPr>
              <w:spacing w:after="160" w:line="259" w:lineRule="auto"/>
              <w:jc w:val="both"/>
              <w:rPr>
                <w:rFonts w:ascii="Times New Roman" w:eastAsia="Times New Roman" w:hAnsi="Times New Roman" w:cs="Times New Roman"/>
                <w:b/>
                <w:bCs/>
                <w:sz w:val="20"/>
                <w:szCs w:val="20"/>
                <w:lang w:val="es-ES_tradnl" w:eastAsia="es-ES_tradnl"/>
              </w:rPr>
            </w:pPr>
            <w:r w:rsidRPr="008342EC">
              <w:rPr>
                <w:rFonts w:ascii="Times New Roman" w:eastAsia="Times New Roman" w:hAnsi="Times New Roman" w:cs="Times New Roman"/>
                <w:b/>
                <w:bCs/>
                <w:sz w:val="20"/>
                <w:szCs w:val="20"/>
                <w:lang w:val="es-ES_tradnl" w:eastAsia="es-ES_tradnl"/>
              </w:rPr>
              <w:t>Según el análi</w:t>
            </w:r>
            <w:r>
              <w:rPr>
                <w:rFonts w:ascii="Times New Roman" w:eastAsia="Times New Roman" w:hAnsi="Times New Roman" w:cs="Times New Roman"/>
                <w:b/>
                <w:bCs/>
                <w:sz w:val="20"/>
                <w:szCs w:val="20"/>
                <w:lang w:val="es-ES_tradnl" w:eastAsia="es-ES_tradnl"/>
              </w:rPr>
              <w:t>sis realizado con la documentación e información</w:t>
            </w:r>
            <w:r w:rsidRPr="008342EC">
              <w:rPr>
                <w:rFonts w:ascii="Times New Roman" w:eastAsia="Times New Roman" w:hAnsi="Times New Roman" w:cs="Times New Roman"/>
                <w:b/>
                <w:bCs/>
                <w:sz w:val="20"/>
                <w:szCs w:val="20"/>
                <w:lang w:val="es-ES_tradnl" w:eastAsia="es-ES_tradnl"/>
              </w:rPr>
              <w:t xml:space="preserve"> que se tiene hasta el momento,</w:t>
            </w:r>
            <w:r>
              <w:rPr>
                <w:rFonts w:ascii="Times New Roman" w:eastAsia="Times New Roman" w:hAnsi="Times New Roman" w:cs="Times New Roman"/>
                <w:b/>
                <w:bCs/>
                <w:sz w:val="20"/>
                <w:szCs w:val="20"/>
                <w:lang w:val="es-ES_tradnl" w:eastAsia="es-ES_tradnl"/>
              </w:rPr>
              <w:t xml:space="preserve"> </w:t>
            </w:r>
            <w:r w:rsidRPr="008342EC">
              <w:rPr>
                <w:rFonts w:ascii="Times New Roman" w:eastAsia="Times New Roman" w:hAnsi="Times New Roman" w:cs="Times New Roman"/>
                <w:b/>
                <w:bCs/>
                <w:sz w:val="20"/>
                <w:szCs w:val="20"/>
                <w:lang w:val="es-ES_tradnl" w:eastAsia="es-ES_tradnl"/>
              </w:rPr>
              <w:t xml:space="preserve">se detectaron posibles factores de riesgo que pudieran afectar el seguimiento de su evaluación, </w:t>
            </w:r>
            <w:r w:rsidR="000A1092">
              <w:rPr>
                <w:rFonts w:ascii="Times New Roman" w:eastAsia="Times New Roman" w:hAnsi="Times New Roman" w:cs="Times New Roman"/>
                <w:b/>
                <w:bCs/>
                <w:sz w:val="20"/>
                <w:szCs w:val="20"/>
                <w:lang w:val="es-ES_tradnl" w:eastAsia="es-ES_tradnl"/>
              </w:rPr>
              <w:t xml:space="preserve">derivado a la información que se obtuvo de sus evaluaciones anteriores, ya que </w:t>
            </w:r>
            <w:r>
              <w:rPr>
                <w:rFonts w:ascii="Times New Roman" w:eastAsia="Times New Roman" w:hAnsi="Times New Roman" w:cs="Times New Roman"/>
                <w:b/>
                <w:bCs/>
                <w:sz w:val="20"/>
                <w:szCs w:val="20"/>
                <w:lang w:val="es-ES_tradnl" w:eastAsia="es-ES_tradnl"/>
              </w:rPr>
              <w:t xml:space="preserve">es una persona </w:t>
            </w:r>
            <w:r w:rsidRPr="000A1092">
              <w:rPr>
                <w:rFonts w:ascii="Times New Roman" w:hAnsi="Times New Roman" w:cs="Times New Roman"/>
                <w:b/>
                <w:sz w:val="20"/>
                <w:szCs w:val="20"/>
              </w:rPr>
              <w:t xml:space="preserve">inmadura, infantil, demandante y hostil, aunado a </w:t>
            </w:r>
            <w:r w:rsidR="000A1092" w:rsidRPr="000A1092">
              <w:rPr>
                <w:rFonts w:ascii="Times New Roman" w:hAnsi="Times New Roman" w:cs="Times New Roman"/>
                <w:b/>
                <w:sz w:val="20"/>
                <w:szCs w:val="20"/>
              </w:rPr>
              <w:t xml:space="preserve">que cuenta con </w:t>
            </w:r>
            <w:r w:rsidRPr="000A1092">
              <w:rPr>
                <w:rFonts w:ascii="Times New Roman" w:hAnsi="Times New Roman" w:cs="Times New Roman"/>
                <w:b/>
                <w:sz w:val="20"/>
                <w:szCs w:val="20"/>
              </w:rPr>
              <w:t>indicadores de con</w:t>
            </w:r>
            <w:r w:rsidR="000A1092" w:rsidRPr="000A1092">
              <w:rPr>
                <w:rFonts w:ascii="Times New Roman" w:hAnsi="Times New Roman" w:cs="Times New Roman"/>
                <w:b/>
                <w:sz w:val="20"/>
                <w:szCs w:val="20"/>
              </w:rPr>
              <w:t>sumo de sustancias psicoactivas.</w:t>
            </w:r>
          </w:p>
        </w:tc>
      </w:tr>
    </w:tbl>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p>
    <w:tbl>
      <w:tblPr>
        <w:tblW w:w="0" w:type="auto"/>
        <w:tblInd w:w="-5" w:type="dxa"/>
        <w:tblLayout w:type="fixed"/>
        <w:tblCellMar>
          <w:left w:w="0" w:type="dxa"/>
          <w:right w:w="0" w:type="dxa"/>
        </w:tblCellMar>
        <w:tblLook w:val="0000" w:firstRow="0" w:lastRow="0" w:firstColumn="0" w:lastColumn="0" w:noHBand="0" w:noVBand="0"/>
      </w:tblPr>
      <w:tblGrid>
        <w:gridCol w:w="3979"/>
        <w:gridCol w:w="327"/>
        <w:gridCol w:w="4037"/>
      </w:tblGrid>
      <w:tr w:rsidR="001A1262" w:rsidRPr="00440597" w:rsidTr="00440597">
        <w:trPr>
          <w:trHeight w:val="202"/>
        </w:trPr>
        <w:tc>
          <w:tcPr>
            <w:tcW w:w="3979" w:type="dxa"/>
            <w:tcBorders>
              <w:top w:val="single" w:sz="4" w:space="0" w:color="auto"/>
              <w:left w:val="single" w:sz="4" w:space="0" w:color="auto"/>
              <w:bottom w:val="nil"/>
              <w:right w:val="nil"/>
            </w:tcBorders>
            <w:shd w:val="clear" w:color="auto" w:fill="FFFFFF"/>
            <w:vAlign w:val="bottom"/>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Firma del Investigador de Antecedentes</w:t>
            </w:r>
          </w:p>
        </w:tc>
        <w:tc>
          <w:tcPr>
            <w:tcW w:w="327" w:type="dxa"/>
            <w:tcBorders>
              <w:top w:val="single" w:sz="4" w:space="0" w:color="auto"/>
              <w:left w:val="single" w:sz="4" w:space="0" w:color="auto"/>
              <w:bottom w:val="nil"/>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p>
        </w:tc>
        <w:tc>
          <w:tcPr>
            <w:tcW w:w="4037" w:type="dxa"/>
            <w:tcBorders>
              <w:top w:val="single" w:sz="4" w:space="0" w:color="auto"/>
              <w:left w:val="nil"/>
              <w:bottom w:val="nil"/>
              <w:right w:val="single" w:sz="4" w:space="0" w:color="auto"/>
            </w:tcBorders>
            <w:shd w:val="clear" w:color="auto" w:fill="FFFFFF"/>
            <w:vAlign w:val="bottom"/>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t>Firma del Responsable de la Supervisión</w:t>
            </w:r>
          </w:p>
        </w:tc>
      </w:tr>
      <w:tr w:rsidR="001A1262" w:rsidRPr="00440597" w:rsidTr="00440597">
        <w:trPr>
          <w:trHeight w:val="427"/>
        </w:trPr>
        <w:tc>
          <w:tcPr>
            <w:tcW w:w="3979" w:type="dxa"/>
            <w:tcBorders>
              <w:top w:val="single" w:sz="4" w:space="0" w:color="auto"/>
              <w:left w:val="single" w:sz="4" w:space="0" w:color="auto"/>
              <w:bottom w:val="nil"/>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p>
          <w:p w:rsidR="006132BF" w:rsidRPr="00440597" w:rsidRDefault="006132BF" w:rsidP="00440597">
            <w:pPr>
              <w:spacing w:after="0" w:line="240" w:lineRule="auto"/>
              <w:rPr>
                <w:rFonts w:ascii="Times New Roman" w:eastAsia="Times New Roman" w:hAnsi="Times New Roman" w:cs="Times New Roman"/>
                <w:sz w:val="20"/>
                <w:szCs w:val="20"/>
                <w:lang w:val="es-ES_tradnl" w:eastAsia="es-MX"/>
              </w:rPr>
            </w:pPr>
          </w:p>
        </w:tc>
        <w:tc>
          <w:tcPr>
            <w:tcW w:w="4364" w:type="dxa"/>
            <w:gridSpan w:val="2"/>
            <w:tcBorders>
              <w:top w:val="single" w:sz="4" w:space="0" w:color="auto"/>
              <w:left w:val="single" w:sz="4" w:space="0" w:color="auto"/>
              <w:bottom w:val="nil"/>
              <w:right w:val="single" w:sz="4" w:space="0" w:color="auto"/>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p>
        </w:tc>
      </w:tr>
      <w:tr w:rsidR="001A1262" w:rsidRPr="00440597" w:rsidTr="00440597">
        <w:trPr>
          <w:trHeight w:val="432"/>
        </w:trPr>
        <w:tc>
          <w:tcPr>
            <w:tcW w:w="3979" w:type="dxa"/>
            <w:tcBorders>
              <w:top w:val="single" w:sz="4" w:space="0" w:color="auto"/>
              <w:left w:val="single" w:sz="4" w:space="0" w:color="auto"/>
              <w:bottom w:val="single" w:sz="4" w:space="0" w:color="auto"/>
              <w:right w:val="nil"/>
            </w:tcBorders>
            <w:shd w:val="clear" w:color="auto" w:fill="FFFFFF"/>
          </w:tcPr>
          <w:p w:rsidR="001A1262" w:rsidRPr="00440597" w:rsidRDefault="001A1262" w:rsidP="001A1262">
            <w:pPr>
              <w:spacing w:after="0" w:line="240" w:lineRule="auto"/>
              <w:rPr>
                <w:rFonts w:ascii="Times New Roman" w:eastAsia="Times New Roman" w:hAnsi="Times New Roman" w:cs="Times New Roman"/>
                <w:sz w:val="20"/>
                <w:szCs w:val="20"/>
                <w:lang w:val="es-ES_tradnl" w:eastAsia="es-MX"/>
              </w:rPr>
            </w:pPr>
            <w:r w:rsidRPr="00440597">
              <w:rPr>
                <w:rFonts w:ascii="Times New Roman" w:eastAsia="Times New Roman" w:hAnsi="Times New Roman" w:cs="Times New Roman"/>
                <w:b/>
                <w:bCs/>
                <w:color w:val="000000"/>
                <w:sz w:val="20"/>
                <w:szCs w:val="20"/>
                <w:lang w:val="es-ES_tradnl" w:eastAsia="es-ES_tradnl"/>
              </w:rPr>
              <w:lastRenderedPageBreak/>
              <w:t>Fecha de la investigación de antecedentes</w:t>
            </w:r>
          </w:p>
          <w:p w:rsidR="00440597" w:rsidRPr="00440597" w:rsidRDefault="00440597" w:rsidP="001A1262">
            <w:pPr>
              <w:spacing w:after="0" w:line="240" w:lineRule="auto"/>
              <w:rPr>
                <w:rFonts w:ascii="Times New Roman" w:eastAsia="Times New Roman" w:hAnsi="Times New Roman" w:cs="Times New Roman"/>
                <w:b/>
                <w:bCs/>
                <w:color w:val="000000"/>
                <w:sz w:val="20"/>
                <w:szCs w:val="20"/>
                <w:vertAlign w:val="superscript"/>
                <w:lang w:val="es-ES_tradnl" w:eastAsia="es-ES_tradnl"/>
              </w:rPr>
            </w:pPr>
          </w:p>
          <w:p w:rsidR="001A1262" w:rsidRPr="00440597" w:rsidRDefault="009231BB" w:rsidP="001A1262">
            <w:pPr>
              <w:spacing w:after="0" w:line="240" w:lineRule="auto"/>
              <w:rPr>
                <w:rFonts w:ascii="Times New Roman" w:eastAsia="Times New Roman" w:hAnsi="Times New Roman" w:cs="Times New Roman"/>
                <w:sz w:val="20"/>
                <w:szCs w:val="20"/>
                <w:lang w:val="es-ES_tradnl" w:eastAsia="es-MX"/>
              </w:rPr>
            </w:pPr>
            <w:r>
              <w:rPr>
                <w:rFonts w:ascii="Times New Roman" w:eastAsia="Times New Roman" w:hAnsi="Times New Roman" w:cs="Times New Roman"/>
                <w:b/>
                <w:bCs/>
                <w:color w:val="000000"/>
                <w:sz w:val="20"/>
                <w:szCs w:val="20"/>
                <w:vertAlign w:val="superscript"/>
                <w:lang w:val="es-ES_tradnl" w:eastAsia="es-ES_tradnl"/>
              </w:rPr>
              <w:t>16</w:t>
            </w:r>
            <w:r w:rsidR="007A1040">
              <w:rPr>
                <w:rFonts w:ascii="Times New Roman" w:eastAsia="Times New Roman" w:hAnsi="Times New Roman" w:cs="Times New Roman"/>
                <w:b/>
                <w:bCs/>
                <w:color w:val="000000"/>
                <w:sz w:val="20"/>
                <w:szCs w:val="20"/>
                <w:vertAlign w:val="superscript"/>
                <w:lang w:val="es-ES_tradnl" w:eastAsia="es-ES_tradnl"/>
              </w:rPr>
              <w:t>/07</w:t>
            </w:r>
            <w:r w:rsidR="00440597" w:rsidRPr="00440597">
              <w:rPr>
                <w:rFonts w:ascii="Times New Roman" w:eastAsia="Times New Roman" w:hAnsi="Times New Roman" w:cs="Times New Roman"/>
                <w:b/>
                <w:bCs/>
                <w:color w:val="000000"/>
                <w:sz w:val="20"/>
                <w:szCs w:val="20"/>
                <w:vertAlign w:val="superscript"/>
                <w:lang w:val="es-ES_tradnl" w:eastAsia="es-ES_tradnl"/>
              </w:rPr>
              <w:t>/2019</w:t>
            </w:r>
            <w:r w:rsidR="00C75DB9" w:rsidRPr="00440597">
              <w:rPr>
                <w:rFonts w:ascii="Times New Roman" w:eastAsia="Times New Roman" w:hAnsi="Times New Roman" w:cs="Times New Roman"/>
                <w:b/>
                <w:bCs/>
                <w:color w:val="000000"/>
                <w:sz w:val="20"/>
                <w:szCs w:val="20"/>
                <w:lang w:val="es-ES_tradnl" w:eastAsia="es-ES_tradnl"/>
              </w:rPr>
              <w:tab/>
              <w:t xml:space="preserve"> </w:t>
            </w:r>
          </w:p>
        </w:tc>
        <w:tc>
          <w:tcPr>
            <w:tcW w:w="327" w:type="dxa"/>
            <w:tcBorders>
              <w:top w:val="single" w:sz="4" w:space="0" w:color="auto"/>
              <w:left w:val="single" w:sz="4" w:space="0" w:color="auto"/>
              <w:bottom w:val="single" w:sz="4" w:space="0" w:color="auto"/>
              <w:right w:val="nil"/>
            </w:tcBorders>
            <w:shd w:val="clear" w:color="auto" w:fill="FFFFFF"/>
          </w:tcPr>
          <w:p w:rsidR="001A1262" w:rsidRPr="006A0DB3" w:rsidRDefault="001A1262" w:rsidP="001A1262">
            <w:pPr>
              <w:spacing w:after="0" w:line="240" w:lineRule="auto"/>
              <w:rPr>
                <w:rFonts w:ascii="Times New Roman" w:eastAsia="Times New Roman" w:hAnsi="Times New Roman" w:cs="Times New Roman"/>
                <w:sz w:val="20"/>
                <w:szCs w:val="20"/>
                <w:lang w:val="es-ES_tradnl" w:eastAsia="es-MX"/>
              </w:rPr>
            </w:pPr>
          </w:p>
        </w:tc>
        <w:tc>
          <w:tcPr>
            <w:tcW w:w="4037" w:type="dxa"/>
            <w:tcBorders>
              <w:top w:val="single" w:sz="4" w:space="0" w:color="auto"/>
              <w:left w:val="nil"/>
              <w:bottom w:val="single" w:sz="4" w:space="0" w:color="auto"/>
              <w:right w:val="single" w:sz="4" w:space="0" w:color="auto"/>
            </w:tcBorders>
            <w:shd w:val="clear" w:color="auto" w:fill="FFFFFF"/>
          </w:tcPr>
          <w:p w:rsidR="001A1262" w:rsidRPr="006A0DB3" w:rsidRDefault="001A1262" w:rsidP="001A1262">
            <w:pPr>
              <w:spacing w:after="0" w:line="240" w:lineRule="auto"/>
              <w:rPr>
                <w:rFonts w:ascii="Times New Roman" w:eastAsia="Times New Roman" w:hAnsi="Times New Roman" w:cs="Times New Roman"/>
                <w:b/>
                <w:bCs/>
                <w:color w:val="000000"/>
                <w:sz w:val="20"/>
                <w:szCs w:val="20"/>
                <w:lang w:val="es-ES_tradnl" w:eastAsia="es-ES_tradnl"/>
              </w:rPr>
            </w:pPr>
            <w:r w:rsidRPr="006A0DB3">
              <w:rPr>
                <w:rFonts w:ascii="Times New Roman" w:eastAsia="Times New Roman" w:hAnsi="Times New Roman" w:cs="Times New Roman"/>
                <w:b/>
                <w:bCs/>
                <w:color w:val="000000"/>
                <w:sz w:val="20"/>
                <w:szCs w:val="20"/>
                <w:lang w:val="es-ES_tradnl" w:eastAsia="es-ES_tradnl"/>
              </w:rPr>
              <w:t>Fecha que se entrega el reporte a las áreas técnicas</w:t>
            </w:r>
          </w:p>
          <w:p w:rsidR="00440597" w:rsidRPr="006A0DB3" w:rsidRDefault="007A1040" w:rsidP="006A0DB3">
            <w:pPr>
              <w:spacing w:after="0" w:line="240" w:lineRule="auto"/>
              <w:rPr>
                <w:rFonts w:ascii="Times New Roman" w:eastAsia="Times New Roman" w:hAnsi="Times New Roman" w:cs="Times New Roman"/>
                <w:sz w:val="20"/>
                <w:szCs w:val="20"/>
                <w:lang w:val="es-ES_tradnl" w:eastAsia="es-MX"/>
              </w:rPr>
            </w:pPr>
            <w:r>
              <w:rPr>
                <w:rFonts w:ascii="Times New Roman" w:eastAsia="Times New Roman" w:hAnsi="Times New Roman" w:cs="Times New Roman"/>
                <w:b/>
                <w:bCs/>
                <w:color w:val="000000"/>
                <w:sz w:val="20"/>
                <w:szCs w:val="20"/>
                <w:vertAlign w:val="superscript"/>
                <w:lang w:val="es-ES_tradnl" w:eastAsia="es-ES_tradnl"/>
              </w:rPr>
              <w:t>17/07</w:t>
            </w:r>
            <w:r w:rsidR="00440597" w:rsidRPr="006A0DB3">
              <w:rPr>
                <w:rFonts w:ascii="Times New Roman" w:eastAsia="Times New Roman" w:hAnsi="Times New Roman" w:cs="Times New Roman"/>
                <w:b/>
                <w:bCs/>
                <w:color w:val="000000"/>
                <w:sz w:val="20"/>
                <w:szCs w:val="20"/>
                <w:vertAlign w:val="superscript"/>
                <w:lang w:val="es-ES_tradnl" w:eastAsia="es-ES_tradnl"/>
              </w:rPr>
              <w:t>/2019</w:t>
            </w:r>
            <w:r w:rsidR="00440597" w:rsidRPr="006A0DB3">
              <w:rPr>
                <w:rFonts w:ascii="Times New Roman" w:eastAsia="Times New Roman" w:hAnsi="Times New Roman" w:cs="Times New Roman"/>
                <w:b/>
                <w:bCs/>
                <w:color w:val="000000"/>
                <w:sz w:val="20"/>
                <w:szCs w:val="20"/>
                <w:lang w:val="es-ES_tradnl" w:eastAsia="es-ES_tradnl"/>
              </w:rPr>
              <w:tab/>
            </w:r>
          </w:p>
        </w:tc>
      </w:tr>
    </w:tbl>
    <w:p w:rsidR="00EE3FDE" w:rsidRDefault="00A23F7D" w:rsidP="001A1262">
      <w:pPr>
        <w:rPr>
          <w:rFonts w:ascii="Times New Roman" w:hAnsi="Times New Roman" w:cs="Times New Roman"/>
          <w:sz w:val="20"/>
          <w:szCs w:val="20"/>
        </w:rPr>
      </w:pPr>
      <w:r>
        <w:rPr>
          <w:noProof/>
          <w:lang w:eastAsia="es-MX"/>
        </w:rPr>
        <w:drawing>
          <wp:anchor distT="0" distB="0" distL="114300" distR="114300" simplePos="0" relativeHeight="251661312" behindDoc="0" locked="0" layoutInCell="1" allowOverlap="1">
            <wp:simplePos x="0" y="0"/>
            <wp:positionH relativeFrom="column">
              <wp:posOffset>-76968</wp:posOffset>
            </wp:positionH>
            <wp:positionV relativeFrom="paragraph">
              <wp:posOffset>606055</wp:posOffset>
            </wp:positionV>
            <wp:extent cx="5611744" cy="4820920"/>
            <wp:effectExtent l="0" t="0" r="825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744" cy="482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3FDE" w:rsidRDefault="00706A0E" w:rsidP="00EE3FDE">
      <w:pPr>
        <w:rPr>
          <w:rFonts w:ascii="Times New Roman" w:hAnsi="Times New Roman" w:cs="Times New Roman"/>
          <w:sz w:val="20"/>
          <w:szCs w:val="20"/>
        </w:rPr>
      </w:pPr>
      <w:r>
        <w:rPr>
          <w:noProof/>
          <w:lang w:eastAsia="es-MX"/>
        </w:rPr>
        <w:lastRenderedPageBreak/>
        <w:drawing>
          <wp:inline distT="0" distB="0" distL="0" distR="0" wp14:anchorId="7900BCE3" wp14:editId="2C5B401C">
            <wp:extent cx="5612130" cy="4115753"/>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115753"/>
                    </a:xfrm>
                    <a:prstGeom prst="rect">
                      <a:avLst/>
                    </a:prstGeom>
                    <a:noFill/>
                    <a:ln>
                      <a:noFill/>
                    </a:ln>
                  </pic:spPr>
                </pic:pic>
              </a:graphicData>
            </a:graphic>
          </wp:inline>
        </w:drawing>
      </w:r>
      <w:r w:rsidR="00732DE8">
        <w:rPr>
          <w:noProof/>
          <w:lang w:eastAsia="es-MX"/>
        </w:rPr>
        <w:lastRenderedPageBreak/>
        <w:drawing>
          <wp:inline distT="0" distB="0" distL="0" distR="0" wp14:anchorId="56A5BBF6" wp14:editId="2F28ABAD">
            <wp:extent cx="5612130" cy="5006198"/>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006198"/>
                    </a:xfrm>
                    <a:prstGeom prst="rect">
                      <a:avLst/>
                    </a:prstGeom>
                    <a:noFill/>
                    <a:ln>
                      <a:noFill/>
                    </a:ln>
                  </pic:spPr>
                </pic:pic>
              </a:graphicData>
            </a:graphic>
          </wp:inline>
        </w:drawing>
      </w:r>
      <w:r w:rsidR="00732DE8">
        <w:rPr>
          <w:noProof/>
          <w:lang w:eastAsia="es-MX"/>
        </w:rPr>
        <w:lastRenderedPageBreak/>
        <w:drawing>
          <wp:inline distT="0" distB="0" distL="0" distR="0" wp14:anchorId="6E43C16F" wp14:editId="3860BCE8">
            <wp:extent cx="5612130" cy="392763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927635"/>
                    </a:xfrm>
                    <a:prstGeom prst="rect">
                      <a:avLst/>
                    </a:prstGeom>
                    <a:noFill/>
                    <a:ln>
                      <a:noFill/>
                    </a:ln>
                  </pic:spPr>
                </pic:pic>
              </a:graphicData>
            </a:graphic>
          </wp:inline>
        </w:drawing>
      </w:r>
      <w:r w:rsidR="00732DE8">
        <w:rPr>
          <w:noProof/>
          <w:lang w:eastAsia="es-MX"/>
        </w:rPr>
        <w:drawing>
          <wp:inline distT="0" distB="0" distL="0" distR="0" wp14:anchorId="42887A4A" wp14:editId="08C84AD1">
            <wp:extent cx="5612130" cy="394666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946660"/>
                    </a:xfrm>
                    <a:prstGeom prst="rect">
                      <a:avLst/>
                    </a:prstGeom>
                    <a:noFill/>
                    <a:ln>
                      <a:noFill/>
                    </a:ln>
                  </pic:spPr>
                </pic:pic>
              </a:graphicData>
            </a:graphic>
          </wp:inline>
        </w:drawing>
      </w: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EE3FDE" w:rsidRDefault="00EE3FDE" w:rsidP="00EE3FDE">
      <w:pPr>
        <w:rPr>
          <w:rFonts w:ascii="Times New Roman" w:hAnsi="Times New Roman" w:cs="Times New Roman"/>
          <w:sz w:val="20"/>
          <w:szCs w:val="20"/>
        </w:rPr>
      </w:pPr>
    </w:p>
    <w:p w:rsidR="001A1262" w:rsidRDefault="001A1262" w:rsidP="00EE3FDE">
      <w:pPr>
        <w:jc w:val="center"/>
        <w:rPr>
          <w:rFonts w:ascii="Times New Roman" w:hAnsi="Times New Roman" w:cs="Times New Roman"/>
          <w:sz w:val="20"/>
          <w:szCs w:val="20"/>
        </w:rPr>
      </w:pPr>
    </w:p>
    <w:p w:rsidR="00EE3FDE" w:rsidRDefault="00EE3FDE" w:rsidP="00EE3FDE">
      <w:pPr>
        <w:jc w:val="center"/>
        <w:rPr>
          <w:rFonts w:ascii="Times New Roman" w:hAnsi="Times New Roman" w:cs="Times New Roman"/>
          <w:sz w:val="20"/>
          <w:szCs w:val="20"/>
        </w:rPr>
      </w:pPr>
    </w:p>
    <w:p w:rsidR="00440597" w:rsidRDefault="00440597" w:rsidP="00EE3FDE">
      <w:pPr>
        <w:rPr>
          <w:rFonts w:ascii="Times New Roman" w:hAnsi="Times New Roman" w:cs="Times New Roman"/>
          <w:sz w:val="20"/>
          <w:szCs w:val="20"/>
        </w:rPr>
      </w:pPr>
    </w:p>
    <w:p w:rsidR="00440597" w:rsidRDefault="00440597" w:rsidP="00EE3FDE">
      <w:pPr>
        <w:rPr>
          <w:rFonts w:ascii="Times New Roman" w:hAnsi="Times New Roman" w:cs="Times New Roman"/>
          <w:sz w:val="20"/>
          <w:szCs w:val="20"/>
        </w:rPr>
      </w:pPr>
    </w:p>
    <w:p w:rsidR="00440597" w:rsidRDefault="00440597" w:rsidP="00EE3FDE">
      <w:pPr>
        <w:rPr>
          <w:rFonts w:ascii="Times New Roman" w:hAnsi="Times New Roman" w:cs="Times New Roman"/>
          <w:sz w:val="20"/>
          <w:szCs w:val="20"/>
        </w:rPr>
      </w:pPr>
    </w:p>
    <w:p w:rsidR="00440597" w:rsidRDefault="00440597" w:rsidP="00EE3FDE">
      <w:pPr>
        <w:rPr>
          <w:rFonts w:ascii="Times New Roman" w:hAnsi="Times New Roman" w:cs="Times New Roman"/>
          <w:sz w:val="20"/>
          <w:szCs w:val="20"/>
        </w:rPr>
      </w:pPr>
    </w:p>
    <w:p w:rsidR="00EE3FDE" w:rsidRDefault="00EE3FDE" w:rsidP="00EE3FDE">
      <w:pPr>
        <w:jc w:val="center"/>
        <w:rPr>
          <w:rFonts w:ascii="Times New Roman" w:hAnsi="Times New Roman" w:cs="Times New Roman"/>
          <w:sz w:val="20"/>
          <w:szCs w:val="20"/>
        </w:rPr>
      </w:pPr>
    </w:p>
    <w:p w:rsidR="00EE3FDE" w:rsidRDefault="00EE3FDE" w:rsidP="00EE3FDE">
      <w:pPr>
        <w:jc w:val="center"/>
        <w:rPr>
          <w:rFonts w:ascii="Times New Roman" w:hAnsi="Times New Roman" w:cs="Times New Roman"/>
          <w:sz w:val="20"/>
          <w:szCs w:val="20"/>
        </w:rPr>
      </w:pPr>
    </w:p>
    <w:p w:rsidR="00EE3FDE" w:rsidRDefault="00EE3FDE" w:rsidP="00EE3FDE">
      <w:pPr>
        <w:jc w:val="center"/>
        <w:rPr>
          <w:noProof/>
          <w:lang w:eastAsia="es-MX"/>
        </w:rPr>
      </w:pPr>
    </w:p>
    <w:p w:rsidR="00EE3FDE" w:rsidRDefault="00EE3FDE" w:rsidP="00EE3FDE">
      <w:pPr>
        <w:jc w:val="center"/>
        <w:rPr>
          <w:rFonts w:ascii="Times New Roman" w:hAnsi="Times New Roman" w:cs="Times New Roman"/>
          <w:sz w:val="20"/>
          <w:szCs w:val="20"/>
        </w:rPr>
      </w:pPr>
    </w:p>
    <w:p w:rsidR="00EE3FDE" w:rsidRPr="00EE3FDE" w:rsidRDefault="00EE3FDE" w:rsidP="00EE3FDE">
      <w:pPr>
        <w:jc w:val="center"/>
        <w:rPr>
          <w:rFonts w:ascii="Times New Roman" w:hAnsi="Times New Roman" w:cs="Times New Roman"/>
          <w:sz w:val="20"/>
          <w:szCs w:val="20"/>
        </w:rPr>
      </w:pPr>
    </w:p>
    <w:sectPr w:rsidR="00EE3FDE" w:rsidRPr="00EE3FDE">
      <w:head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51A2" w:rsidRDefault="009251A2" w:rsidP="00035FFA">
      <w:pPr>
        <w:spacing w:after="0" w:line="240" w:lineRule="auto"/>
      </w:pPr>
      <w:r>
        <w:separator/>
      </w:r>
    </w:p>
  </w:endnote>
  <w:endnote w:type="continuationSeparator" w:id="0">
    <w:p w:rsidR="009251A2" w:rsidRDefault="009251A2" w:rsidP="00035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51A2" w:rsidRDefault="009251A2" w:rsidP="00035FFA">
      <w:pPr>
        <w:spacing w:after="0" w:line="240" w:lineRule="auto"/>
      </w:pPr>
      <w:r>
        <w:separator/>
      </w:r>
    </w:p>
  </w:footnote>
  <w:footnote w:type="continuationSeparator" w:id="0">
    <w:p w:rsidR="009251A2" w:rsidRDefault="009251A2" w:rsidP="00035F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5FFA" w:rsidRDefault="00035FFA">
    <w:pPr>
      <w:pStyle w:val="Encabezado"/>
    </w:pPr>
    <w:r>
      <w:rPr>
        <w:noProof/>
        <w:lang w:eastAsia="es-MX"/>
      </w:rPr>
      <w:drawing>
        <wp:anchor distT="0" distB="0" distL="114300" distR="114300" simplePos="0" relativeHeight="251661312" behindDoc="0" locked="0" layoutInCell="1" allowOverlap="1" wp14:anchorId="590BF461" wp14:editId="3AAB19A9">
          <wp:simplePos x="0" y="0"/>
          <wp:positionH relativeFrom="column">
            <wp:posOffset>4013835</wp:posOffset>
          </wp:positionH>
          <wp:positionV relativeFrom="paragraph">
            <wp:posOffset>-148590</wp:posOffset>
          </wp:positionV>
          <wp:extent cx="1254125" cy="527685"/>
          <wp:effectExtent l="0" t="0" r="3175" b="5715"/>
          <wp:wrapSquare wrapText="bothSides"/>
          <wp:docPr id="3" name="Imagen 3" descr="LOGO CEE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CEECC"/>
                  <pic:cNvPicPr>
                    <a:picLocks noChangeAspect="1" noChangeArrowheads="1"/>
                  </pic:cNvPicPr>
                </pic:nvPicPr>
                <pic:blipFill>
                  <a:blip r:embed="rId1"/>
                  <a:srcRect/>
                  <a:stretch>
                    <a:fillRect/>
                  </a:stretch>
                </pic:blipFill>
                <pic:spPr bwMode="auto">
                  <a:xfrm>
                    <a:off x="0" y="0"/>
                    <a:ext cx="1254125" cy="5276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C27F1A">
      <w:rPr>
        <w:noProof/>
        <w:lang w:eastAsia="es-MX"/>
      </w:rPr>
      <w:drawing>
        <wp:anchor distT="0" distB="0" distL="114300" distR="114300" simplePos="0" relativeHeight="251659264" behindDoc="0" locked="0" layoutInCell="1" allowOverlap="1" wp14:anchorId="637073D8" wp14:editId="6C192046">
          <wp:simplePos x="0" y="0"/>
          <wp:positionH relativeFrom="column">
            <wp:posOffset>-421640</wp:posOffset>
          </wp:positionH>
          <wp:positionV relativeFrom="paragraph">
            <wp:posOffset>-154305</wp:posOffset>
          </wp:positionV>
          <wp:extent cx="2112645" cy="642620"/>
          <wp:effectExtent l="0" t="0" r="1905" b="5080"/>
          <wp:wrapTopAndBottom/>
          <wp:docPr id="2" name="Imagen 1" descr="C:\Users\Eusebio\Documents\logo secretariado\logotipo sese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usebio\Documents\logo secretariado\logotipo sesesp.jpg"/>
                  <pic:cNvPicPr>
                    <a:picLocks noChangeAspect="1" noChangeArrowheads="1"/>
                  </pic:cNvPicPr>
                </pic:nvPicPr>
                <pic:blipFill>
                  <a:blip r:embed="rId2"/>
                  <a:srcRect/>
                  <a:stretch>
                    <a:fillRect/>
                  </a:stretch>
                </pic:blipFill>
                <pic:spPr bwMode="auto">
                  <a:xfrm>
                    <a:off x="0" y="0"/>
                    <a:ext cx="2112645" cy="6426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040E6A"/>
    <w:multiLevelType w:val="hybridMultilevel"/>
    <w:tmpl w:val="57A862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73C7734E"/>
    <w:multiLevelType w:val="hybridMultilevel"/>
    <w:tmpl w:val="0CA0DAEE"/>
    <w:lvl w:ilvl="0" w:tplc="080A0017">
      <w:start w:val="1"/>
      <w:numFmt w:val="lowerLetter"/>
      <w:lvlText w:val="%1)"/>
      <w:lvlJc w:val="left"/>
      <w:pPr>
        <w:ind w:left="720" w:hanging="360"/>
      </w:pPr>
    </w:lvl>
    <w:lvl w:ilvl="1" w:tplc="080A0019">
      <w:start w:val="1"/>
      <w:numFmt w:val="decimal"/>
      <w:lvlText w:val="%2."/>
      <w:lvlJc w:val="left"/>
      <w:pPr>
        <w:tabs>
          <w:tab w:val="num" w:pos="1440"/>
        </w:tabs>
        <w:ind w:left="1440" w:hanging="360"/>
      </w:pPr>
    </w:lvl>
    <w:lvl w:ilvl="2" w:tplc="080A001B">
      <w:start w:val="1"/>
      <w:numFmt w:val="decimal"/>
      <w:lvlText w:val="%3."/>
      <w:lvlJc w:val="left"/>
      <w:pPr>
        <w:tabs>
          <w:tab w:val="num" w:pos="2160"/>
        </w:tabs>
        <w:ind w:left="2160" w:hanging="360"/>
      </w:pPr>
    </w:lvl>
    <w:lvl w:ilvl="3" w:tplc="080A000F">
      <w:start w:val="1"/>
      <w:numFmt w:val="decimal"/>
      <w:lvlText w:val="%4."/>
      <w:lvlJc w:val="left"/>
      <w:pPr>
        <w:tabs>
          <w:tab w:val="num" w:pos="2880"/>
        </w:tabs>
        <w:ind w:left="2880" w:hanging="360"/>
      </w:pPr>
    </w:lvl>
    <w:lvl w:ilvl="4" w:tplc="080A0019">
      <w:start w:val="1"/>
      <w:numFmt w:val="decimal"/>
      <w:lvlText w:val="%5."/>
      <w:lvlJc w:val="left"/>
      <w:pPr>
        <w:tabs>
          <w:tab w:val="num" w:pos="3600"/>
        </w:tabs>
        <w:ind w:left="3600" w:hanging="360"/>
      </w:pPr>
    </w:lvl>
    <w:lvl w:ilvl="5" w:tplc="080A001B">
      <w:start w:val="1"/>
      <w:numFmt w:val="decimal"/>
      <w:lvlText w:val="%6."/>
      <w:lvlJc w:val="left"/>
      <w:pPr>
        <w:tabs>
          <w:tab w:val="num" w:pos="4320"/>
        </w:tabs>
        <w:ind w:left="4320" w:hanging="360"/>
      </w:pPr>
    </w:lvl>
    <w:lvl w:ilvl="6" w:tplc="080A000F">
      <w:start w:val="1"/>
      <w:numFmt w:val="decimal"/>
      <w:lvlText w:val="%7."/>
      <w:lvlJc w:val="left"/>
      <w:pPr>
        <w:tabs>
          <w:tab w:val="num" w:pos="5040"/>
        </w:tabs>
        <w:ind w:left="5040" w:hanging="360"/>
      </w:pPr>
    </w:lvl>
    <w:lvl w:ilvl="7" w:tplc="080A0019">
      <w:start w:val="1"/>
      <w:numFmt w:val="decimal"/>
      <w:lvlText w:val="%8."/>
      <w:lvlJc w:val="left"/>
      <w:pPr>
        <w:tabs>
          <w:tab w:val="num" w:pos="5760"/>
        </w:tabs>
        <w:ind w:left="5760" w:hanging="360"/>
      </w:pPr>
    </w:lvl>
    <w:lvl w:ilvl="8" w:tplc="080A001B">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1262"/>
    <w:rsid w:val="000335D6"/>
    <w:rsid w:val="00035FFA"/>
    <w:rsid w:val="00073247"/>
    <w:rsid w:val="00074EEA"/>
    <w:rsid w:val="000947DC"/>
    <w:rsid w:val="00095D0F"/>
    <w:rsid w:val="000A1092"/>
    <w:rsid w:val="000D3D2E"/>
    <w:rsid w:val="000F1399"/>
    <w:rsid w:val="00150D6D"/>
    <w:rsid w:val="001513C7"/>
    <w:rsid w:val="001534FE"/>
    <w:rsid w:val="0015350D"/>
    <w:rsid w:val="00160789"/>
    <w:rsid w:val="00176EEB"/>
    <w:rsid w:val="001771E4"/>
    <w:rsid w:val="00184633"/>
    <w:rsid w:val="001A1262"/>
    <w:rsid w:val="001E55D4"/>
    <w:rsid w:val="001E7920"/>
    <w:rsid w:val="00207461"/>
    <w:rsid w:val="00243B67"/>
    <w:rsid w:val="00244A14"/>
    <w:rsid w:val="0026798A"/>
    <w:rsid w:val="00271499"/>
    <w:rsid w:val="00275BBC"/>
    <w:rsid w:val="00282C17"/>
    <w:rsid w:val="00290AF0"/>
    <w:rsid w:val="00297ECF"/>
    <w:rsid w:val="002B2D4E"/>
    <w:rsid w:val="002B5410"/>
    <w:rsid w:val="002D6BB5"/>
    <w:rsid w:val="002F1071"/>
    <w:rsid w:val="002F1111"/>
    <w:rsid w:val="002F2531"/>
    <w:rsid w:val="00307E2A"/>
    <w:rsid w:val="00325534"/>
    <w:rsid w:val="00357C2C"/>
    <w:rsid w:val="00397D07"/>
    <w:rsid w:val="003A1402"/>
    <w:rsid w:val="003B3B15"/>
    <w:rsid w:val="003C5273"/>
    <w:rsid w:val="003F527E"/>
    <w:rsid w:val="003F7103"/>
    <w:rsid w:val="00416FE2"/>
    <w:rsid w:val="004361DA"/>
    <w:rsid w:val="00440597"/>
    <w:rsid w:val="00441A9F"/>
    <w:rsid w:val="0044397C"/>
    <w:rsid w:val="00456FF3"/>
    <w:rsid w:val="004623A0"/>
    <w:rsid w:val="00477A82"/>
    <w:rsid w:val="00482FD9"/>
    <w:rsid w:val="004B2DB3"/>
    <w:rsid w:val="004B4737"/>
    <w:rsid w:val="004B5504"/>
    <w:rsid w:val="004C7BB1"/>
    <w:rsid w:val="004E4E5C"/>
    <w:rsid w:val="00501134"/>
    <w:rsid w:val="0050792E"/>
    <w:rsid w:val="00515F04"/>
    <w:rsid w:val="00533624"/>
    <w:rsid w:val="0053655C"/>
    <w:rsid w:val="00547571"/>
    <w:rsid w:val="00562331"/>
    <w:rsid w:val="00591CB2"/>
    <w:rsid w:val="005B3D6A"/>
    <w:rsid w:val="005C6073"/>
    <w:rsid w:val="005E7EC4"/>
    <w:rsid w:val="005F0CD8"/>
    <w:rsid w:val="006013A6"/>
    <w:rsid w:val="00607C2F"/>
    <w:rsid w:val="00612B93"/>
    <w:rsid w:val="006132BF"/>
    <w:rsid w:val="006424CF"/>
    <w:rsid w:val="00657DDE"/>
    <w:rsid w:val="00663E6A"/>
    <w:rsid w:val="006868B3"/>
    <w:rsid w:val="006A0DB3"/>
    <w:rsid w:val="00706A0E"/>
    <w:rsid w:val="00732DE8"/>
    <w:rsid w:val="007473C7"/>
    <w:rsid w:val="007554EE"/>
    <w:rsid w:val="007975BA"/>
    <w:rsid w:val="007A1040"/>
    <w:rsid w:val="007B3EB3"/>
    <w:rsid w:val="007B456A"/>
    <w:rsid w:val="007B47B2"/>
    <w:rsid w:val="007B7520"/>
    <w:rsid w:val="007F28AD"/>
    <w:rsid w:val="00813A91"/>
    <w:rsid w:val="0081517D"/>
    <w:rsid w:val="00877D6A"/>
    <w:rsid w:val="008A3F49"/>
    <w:rsid w:val="008A45DC"/>
    <w:rsid w:val="008B3C95"/>
    <w:rsid w:val="00901B6C"/>
    <w:rsid w:val="00917757"/>
    <w:rsid w:val="0092274C"/>
    <w:rsid w:val="009231BB"/>
    <w:rsid w:val="009251A2"/>
    <w:rsid w:val="00926994"/>
    <w:rsid w:val="0095632E"/>
    <w:rsid w:val="009664A5"/>
    <w:rsid w:val="0099785B"/>
    <w:rsid w:val="009B0EBA"/>
    <w:rsid w:val="009D1064"/>
    <w:rsid w:val="009D6191"/>
    <w:rsid w:val="009E4C3A"/>
    <w:rsid w:val="009F211C"/>
    <w:rsid w:val="00A2082C"/>
    <w:rsid w:val="00A23F7D"/>
    <w:rsid w:val="00A439DB"/>
    <w:rsid w:val="00A459A0"/>
    <w:rsid w:val="00A50026"/>
    <w:rsid w:val="00A50066"/>
    <w:rsid w:val="00A54AF9"/>
    <w:rsid w:val="00A61DFB"/>
    <w:rsid w:val="00A663B6"/>
    <w:rsid w:val="00AA1AEE"/>
    <w:rsid w:val="00AA34A2"/>
    <w:rsid w:val="00AE40EF"/>
    <w:rsid w:val="00AF6FAB"/>
    <w:rsid w:val="00B53F4B"/>
    <w:rsid w:val="00B54A2D"/>
    <w:rsid w:val="00B64D88"/>
    <w:rsid w:val="00B8134E"/>
    <w:rsid w:val="00B83F75"/>
    <w:rsid w:val="00BB184B"/>
    <w:rsid w:val="00BB69DC"/>
    <w:rsid w:val="00BC21B9"/>
    <w:rsid w:val="00BE0723"/>
    <w:rsid w:val="00BF7AC0"/>
    <w:rsid w:val="00C00555"/>
    <w:rsid w:val="00C06CFC"/>
    <w:rsid w:val="00C46655"/>
    <w:rsid w:val="00C75DB9"/>
    <w:rsid w:val="00C96C5B"/>
    <w:rsid w:val="00C97011"/>
    <w:rsid w:val="00CB29B0"/>
    <w:rsid w:val="00CB7903"/>
    <w:rsid w:val="00CD1BFC"/>
    <w:rsid w:val="00CF5740"/>
    <w:rsid w:val="00D01C81"/>
    <w:rsid w:val="00D0396D"/>
    <w:rsid w:val="00D2638D"/>
    <w:rsid w:val="00D47919"/>
    <w:rsid w:val="00D536C8"/>
    <w:rsid w:val="00DB4BF6"/>
    <w:rsid w:val="00DB63F1"/>
    <w:rsid w:val="00DD46FC"/>
    <w:rsid w:val="00DE2713"/>
    <w:rsid w:val="00E32310"/>
    <w:rsid w:val="00E401E8"/>
    <w:rsid w:val="00E645A5"/>
    <w:rsid w:val="00E7576F"/>
    <w:rsid w:val="00EA7F0E"/>
    <w:rsid w:val="00EE3FDE"/>
    <w:rsid w:val="00F1601E"/>
    <w:rsid w:val="00F56A92"/>
    <w:rsid w:val="00FA2451"/>
    <w:rsid w:val="00FA78FD"/>
    <w:rsid w:val="00FB20D6"/>
    <w:rsid w:val="00FC24C3"/>
    <w:rsid w:val="00FC2832"/>
    <w:rsid w:val="00FC540C"/>
    <w:rsid w:val="00FF51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D1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D1064"/>
    <w:pPr>
      <w:ind w:left="720"/>
      <w:contextualSpacing/>
    </w:pPr>
  </w:style>
  <w:style w:type="paragraph" w:styleId="Encabezado">
    <w:name w:val="header"/>
    <w:basedOn w:val="Normal"/>
    <w:link w:val="EncabezadoCar"/>
    <w:uiPriority w:val="99"/>
    <w:unhideWhenUsed/>
    <w:rsid w:val="00035F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5FFA"/>
  </w:style>
  <w:style w:type="paragraph" w:styleId="Piedepgina">
    <w:name w:val="footer"/>
    <w:basedOn w:val="Normal"/>
    <w:link w:val="PiedepginaCar"/>
    <w:uiPriority w:val="99"/>
    <w:unhideWhenUsed/>
    <w:rsid w:val="00035F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5FFA"/>
  </w:style>
  <w:style w:type="paragraph" w:styleId="Textodeglobo">
    <w:name w:val="Balloon Text"/>
    <w:basedOn w:val="Normal"/>
    <w:link w:val="TextodegloboCar"/>
    <w:uiPriority w:val="99"/>
    <w:semiHidden/>
    <w:unhideWhenUsed/>
    <w:rsid w:val="007554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4EE"/>
    <w:rPr>
      <w:rFonts w:ascii="Segoe UI" w:hAnsi="Segoe UI" w:cs="Segoe UI"/>
      <w:sz w:val="18"/>
      <w:szCs w:val="18"/>
    </w:rPr>
  </w:style>
  <w:style w:type="paragraph" w:styleId="NormalWeb">
    <w:name w:val="Normal (Web)"/>
    <w:basedOn w:val="Normal"/>
    <w:uiPriority w:val="99"/>
    <w:semiHidden/>
    <w:unhideWhenUsed/>
    <w:rsid w:val="0081517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exposedshow">
    <w:name w:val="text_exposed_show"/>
    <w:basedOn w:val="Fuentedeprrafopredeter"/>
    <w:rsid w:val="004B4737"/>
  </w:style>
  <w:style w:type="character" w:styleId="Hipervnculo">
    <w:name w:val="Hyperlink"/>
    <w:basedOn w:val="Fuentedeprrafopredeter"/>
    <w:uiPriority w:val="99"/>
    <w:unhideWhenUsed/>
    <w:rsid w:val="004B4737"/>
    <w:rPr>
      <w:color w:val="0563C1" w:themeColor="hyperlink"/>
      <w:u w:val="single"/>
    </w:rPr>
  </w:style>
  <w:style w:type="paragraph" w:customStyle="1" w:styleId="Default">
    <w:name w:val="Default"/>
    <w:rsid w:val="00515F04"/>
    <w:pPr>
      <w:autoSpaceDE w:val="0"/>
      <w:autoSpaceDN w:val="0"/>
      <w:adjustRightInd w:val="0"/>
      <w:spacing w:after="0" w:line="240" w:lineRule="auto"/>
    </w:pPr>
    <w:rPr>
      <w:rFonts w:ascii="Tahoma" w:hAnsi="Tahoma" w:cs="Tahom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D1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D1064"/>
    <w:pPr>
      <w:ind w:left="720"/>
      <w:contextualSpacing/>
    </w:pPr>
  </w:style>
  <w:style w:type="paragraph" w:styleId="Encabezado">
    <w:name w:val="header"/>
    <w:basedOn w:val="Normal"/>
    <w:link w:val="EncabezadoCar"/>
    <w:uiPriority w:val="99"/>
    <w:unhideWhenUsed/>
    <w:rsid w:val="00035F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5FFA"/>
  </w:style>
  <w:style w:type="paragraph" w:styleId="Piedepgina">
    <w:name w:val="footer"/>
    <w:basedOn w:val="Normal"/>
    <w:link w:val="PiedepginaCar"/>
    <w:uiPriority w:val="99"/>
    <w:unhideWhenUsed/>
    <w:rsid w:val="00035F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5FFA"/>
  </w:style>
  <w:style w:type="paragraph" w:styleId="Textodeglobo">
    <w:name w:val="Balloon Text"/>
    <w:basedOn w:val="Normal"/>
    <w:link w:val="TextodegloboCar"/>
    <w:uiPriority w:val="99"/>
    <w:semiHidden/>
    <w:unhideWhenUsed/>
    <w:rsid w:val="007554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4EE"/>
    <w:rPr>
      <w:rFonts w:ascii="Segoe UI" w:hAnsi="Segoe UI" w:cs="Segoe UI"/>
      <w:sz w:val="18"/>
      <w:szCs w:val="18"/>
    </w:rPr>
  </w:style>
  <w:style w:type="paragraph" w:styleId="NormalWeb">
    <w:name w:val="Normal (Web)"/>
    <w:basedOn w:val="Normal"/>
    <w:uiPriority w:val="99"/>
    <w:semiHidden/>
    <w:unhideWhenUsed/>
    <w:rsid w:val="0081517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exposedshow">
    <w:name w:val="text_exposed_show"/>
    <w:basedOn w:val="Fuentedeprrafopredeter"/>
    <w:rsid w:val="004B4737"/>
  </w:style>
  <w:style w:type="character" w:styleId="Hipervnculo">
    <w:name w:val="Hyperlink"/>
    <w:basedOn w:val="Fuentedeprrafopredeter"/>
    <w:uiPriority w:val="99"/>
    <w:unhideWhenUsed/>
    <w:rsid w:val="004B4737"/>
    <w:rPr>
      <w:color w:val="0563C1" w:themeColor="hyperlink"/>
      <w:u w:val="single"/>
    </w:rPr>
  </w:style>
  <w:style w:type="paragraph" w:customStyle="1" w:styleId="Default">
    <w:name w:val="Default"/>
    <w:rsid w:val="00515F04"/>
    <w:pPr>
      <w:autoSpaceDE w:val="0"/>
      <w:autoSpaceDN w:val="0"/>
      <w:adjustRightInd w:val="0"/>
      <w:spacing w:after="0" w:line="240" w:lineRule="auto"/>
    </w:pPr>
    <w:rPr>
      <w:rFonts w:ascii="Tahoma"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7568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rnada.com.mx/2016/09/10/politica/016n4pol" TargetMode="External"/><Relationship Id="rId13" Type="http://schemas.openxmlformats.org/officeDocument/2006/relationships/image" Target="media/image3.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ntrzacatecas.com/2019/02/12/golpea-inseguridad-fracasan-estrategias/comment-page-1/" TargetMode="External"/><Relationship Id="rId4" Type="http://schemas.openxmlformats.org/officeDocument/2006/relationships/settings" Target="settings.xml"/><Relationship Id="rId9" Type="http://schemas.openxmlformats.org/officeDocument/2006/relationships/hyperlink" Target="https://www.gob.mx/cms/uploads/attachment/file/47609/Zacatecas_017.pdf"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2180</Words>
  <Characters>11992</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14144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2</dc:creator>
  <cp:lastModifiedBy>Imelda-C3</cp:lastModifiedBy>
  <cp:revision>2</cp:revision>
  <cp:lastPrinted>2019-04-09T18:51:00Z</cp:lastPrinted>
  <dcterms:created xsi:type="dcterms:W3CDTF">2019-07-17T15:47:00Z</dcterms:created>
  <dcterms:modified xsi:type="dcterms:W3CDTF">2019-07-17T15:47:00Z</dcterms:modified>
</cp:coreProperties>
</file>