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914" w:rsidRDefault="00E03914" w:rsidP="009512B8">
      <w:pPr>
        <w:ind w:left="-426" w:right="-568"/>
        <w:rPr>
          <w:rFonts w:ascii="Arial" w:hAnsi="Arial"/>
          <w:b w:val="0"/>
        </w:rPr>
      </w:pPr>
    </w:p>
    <w:p w:rsidR="00E03914" w:rsidRDefault="00E03914" w:rsidP="009512B8">
      <w:pPr>
        <w:ind w:left="-426" w:right="-568"/>
        <w:rPr>
          <w:rFonts w:ascii="Arial" w:hAnsi="Arial"/>
          <w:b w:val="0"/>
        </w:rPr>
      </w:pPr>
    </w:p>
    <w:p w:rsidR="00E03914" w:rsidRDefault="00E03914" w:rsidP="009512B8">
      <w:pPr>
        <w:ind w:left="-426" w:right="-568"/>
        <w:rPr>
          <w:rFonts w:ascii="Arial" w:hAnsi="Arial"/>
          <w:b w:val="0"/>
        </w:rPr>
      </w:pPr>
    </w:p>
    <w:p w:rsidR="00E03914" w:rsidRDefault="00E03914" w:rsidP="009512B8">
      <w:pPr>
        <w:ind w:left="-426" w:right="-568"/>
        <w:rPr>
          <w:rFonts w:ascii="Arial" w:hAnsi="Arial"/>
          <w:b w:val="0"/>
        </w:rPr>
      </w:pPr>
    </w:p>
    <w:p w:rsidR="00B93B2C" w:rsidRDefault="00B93B2C" w:rsidP="009512B8">
      <w:pPr>
        <w:ind w:left="-426" w:right="-568"/>
        <w:rPr>
          <w:rFonts w:ascii="Arial" w:hAnsi="Arial"/>
          <w:b w:val="0"/>
        </w:rPr>
      </w:pPr>
    </w:p>
    <w:p w:rsidR="00B93B2C" w:rsidRPr="00B93B2C" w:rsidRDefault="00B93B2C" w:rsidP="009512B8">
      <w:pPr>
        <w:ind w:left="-426" w:right="-568"/>
        <w:rPr>
          <w:rFonts w:ascii="Arial" w:hAnsi="Arial"/>
        </w:rPr>
      </w:pPr>
    </w:p>
    <w:p w:rsidR="00B93B2C" w:rsidRPr="00D57B15" w:rsidRDefault="004C5296" w:rsidP="009512B8">
      <w:pPr>
        <w:tabs>
          <w:tab w:val="left" w:pos="1732"/>
        </w:tabs>
        <w:ind w:left="-426" w:right="-568"/>
        <w:jc w:val="center"/>
        <w:rPr>
          <w:rFonts w:ascii="Arial" w:hAnsi="Arial"/>
          <w:color w:val="548DD4" w:themeColor="text2" w:themeTint="99"/>
          <w:sz w:val="24"/>
        </w:rPr>
      </w:pPr>
      <w:r w:rsidRPr="00D57B15">
        <w:rPr>
          <w:rFonts w:ascii="Arial" w:hAnsi="Arial"/>
          <w:color w:val="548DD4" w:themeColor="text2" w:themeTint="99"/>
          <w:sz w:val="24"/>
        </w:rPr>
        <w:t>INCLOURE OPORTUNITATS A RISCOS.</w:t>
      </w:r>
    </w:p>
    <w:p w:rsidR="004C5296" w:rsidRPr="00D57B15" w:rsidRDefault="004C5296" w:rsidP="009512B8">
      <w:pPr>
        <w:tabs>
          <w:tab w:val="left" w:pos="1732"/>
        </w:tabs>
        <w:ind w:left="-426" w:right="-568"/>
        <w:jc w:val="center"/>
        <w:rPr>
          <w:rFonts w:ascii="Arial" w:hAnsi="Arial"/>
          <w:color w:val="548DD4" w:themeColor="text2" w:themeTint="99"/>
          <w:sz w:val="24"/>
        </w:rPr>
      </w:pPr>
      <w:r w:rsidRPr="00D57B15">
        <w:rPr>
          <w:rFonts w:ascii="Arial" w:hAnsi="Arial"/>
          <w:color w:val="548DD4" w:themeColor="text2" w:themeTint="99"/>
          <w:sz w:val="24"/>
        </w:rPr>
        <w:t>20/04/2018</w:t>
      </w:r>
    </w:p>
    <w:p w:rsidR="004C5296" w:rsidRDefault="004C5296" w:rsidP="009512B8">
      <w:pPr>
        <w:tabs>
          <w:tab w:val="left" w:pos="1732"/>
        </w:tabs>
        <w:ind w:left="-426" w:right="-568"/>
        <w:rPr>
          <w:rFonts w:ascii="Arial" w:hAnsi="Arial"/>
        </w:rPr>
      </w:pPr>
    </w:p>
    <w:p w:rsidR="004C5296" w:rsidRDefault="004C5296" w:rsidP="009512B8">
      <w:pPr>
        <w:tabs>
          <w:tab w:val="left" w:pos="1732"/>
        </w:tabs>
        <w:ind w:left="-426" w:right="-568"/>
        <w:rPr>
          <w:rFonts w:ascii="Arial" w:hAnsi="Arial"/>
        </w:rPr>
      </w:pPr>
      <w:r>
        <w:rPr>
          <w:rFonts w:ascii="Arial" w:hAnsi="Arial"/>
        </w:rPr>
        <w:t xml:space="preserve">1.- EL </w:t>
      </w:r>
      <w:r w:rsidR="00C8694A">
        <w:rPr>
          <w:rFonts w:ascii="Arial" w:hAnsi="Arial"/>
        </w:rPr>
        <w:t xml:space="preserve">NOM DEL </w:t>
      </w:r>
      <w:r>
        <w:rPr>
          <w:rFonts w:ascii="Arial" w:hAnsi="Arial"/>
        </w:rPr>
        <w:t>BLOC DE RISCOS queda igual, no posem Riscos i Oportunitats perquè ni hi cap.</w:t>
      </w:r>
    </w:p>
    <w:p w:rsidR="004C5296" w:rsidRDefault="004C5296" w:rsidP="009512B8">
      <w:pPr>
        <w:tabs>
          <w:tab w:val="left" w:pos="1732"/>
        </w:tabs>
        <w:ind w:left="-426" w:right="-568"/>
        <w:rPr>
          <w:rFonts w:ascii="Arial" w:hAnsi="Arial"/>
        </w:rPr>
      </w:pPr>
    </w:p>
    <w:p w:rsidR="004C5296" w:rsidRDefault="004C5296" w:rsidP="009512B8">
      <w:pPr>
        <w:tabs>
          <w:tab w:val="left" w:pos="1732"/>
        </w:tabs>
        <w:ind w:left="-426" w:right="-568"/>
        <w:rPr>
          <w:rFonts w:ascii="Arial" w:hAnsi="Arial"/>
        </w:rPr>
      </w:pPr>
      <w:r>
        <w:rPr>
          <w:rFonts w:ascii="Arial" w:hAnsi="Arial"/>
          <w:noProof/>
          <w:lang w:val="es-ES"/>
        </w:rPr>
        <w:drawing>
          <wp:inline distT="0" distB="0" distL="0" distR="0">
            <wp:extent cx="241300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4-20 a les 17.16.25.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13000" cy="800100"/>
                    </a:xfrm>
                    <a:prstGeom prst="rect">
                      <a:avLst/>
                    </a:prstGeom>
                  </pic:spPr>
                </pic:pic>
              </a:graphicData>
            </a:graphic>
          </wp:inline>
        </w:drawing>
      </w:r>
    </w:p>
    <w:p w:rsidR="004C5296" w:rsidRDefault="004C5296" w:rsidP="009512B8">
      <w:pPr>
        <w:tabs>
          <w:tab w:val="left" w:pos="1732"/>
        </w:tabs>
        <w:ind w:left="-426" w:right="-568"/>
        <w:rPr>
          <w:rFonts w:ascii="Arial" w:hAnsi="Arial"/>
        </w:rPr>
      </w:pPr>
    </w:p>
    <w:p w:rsidR="004C5296" w:rsidRDefault="004C5296" w:rsidP="009512B8">
      <w:pPr>
        <w:tabs>
          <w:tab w:val="left" w:pos="1732"/>
        </w:tabs>
        <w:ind w:left="-426" w:right="-568"/>
        <w:rPr>
          <w:rFonts w:ascii="Arial" w:hAnsi="Arial"/>
        </w:rPr>
      </w:pPr>
      <w:r>
        <w:rPr>
          <w:rFonts w:ascii="Arial" w:hAnsi="Arial"/>
        </w:rPr>
        <w:t>2.- El títol de la llista s’ha de dir: RISCOS I OPORTUNITATS</w:t>
      </w:r>
    </w:p>
    <w:p w:rsidR="00927B81" w:rsidRPr="00B93B2C" w:rsidRDefault="00927B81" w:rsidP="009512B8">
      <w:pPr>
        <w:tabs>
          <w:tab w:val="left" w:pos="1732"/>
        </w:tabs>
        <w:ind w:left="-426" w:right="-568"/>
        <w:rPr>
          <w:rFonts w:ascii="Arial" w:hAnsi="Arial"/>
        </w:rPr>
      </w:pPr>
    </w:p>
    <w:p w:rsidR="00B93B2C" w:rsidRPr="00B93B2C" w:rsidRDefault="00927B81" w:rsidP="009512B8">
      <w:pPr>
        <w:ind w:left="-426" w:right="-568"/>
        <w:rPr>
          <w:rFonts w:ascii="Arial" w:hAnsi="Arial"/>
        </w:rPr>
      </w:pPr>
      <w:r>
        <w:rPr>
          <w:rFonts w:ascii="Arial" w:hAnsi="Arial"/>
          <w:noProof/>
          <w:lang w:val="es-ES"/>
        </w:rPr>
        <w:drawing>
          <wp:inline distT="0" distB="0" distL="0" distR="0">
            <wp:extent cx="1846042" cy="10309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es 17.45.5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55935" cy="1036502"/>
                    </a:xfrm>
                    <a:prstGeom prst="rect">
                      <a:avLst/>
                    </a:prstGeom>
                  </pic:spPr>
                </pic:pic>
              </a:graphicData>
            </a:graphic>
          </wp:inline>
        </w:drawing>
      </w:r>
    </w:p>
    <w:p w:rsidR="00B93B2C" w:rsidRDefault="00B93B2C" w:rsidP="009512B8">
      <w:pPr>
        <w:ind w:left="-426" w:right="-568"/>
        <w:rPr>
          <w:rFonts w:ascii="Arial" w:hAnsi="Arial"/>
        </w:rPr>
      </w:pPr>
    </w:p>
    <w:p w:rsidR="00927B81" w:rsidRPr="00B93B2C" w:rsidRDefault="00927B81" w:rsidP="009512B8">
      <w:pPr>
        <w:ind w:left="-426" w:right="-568"/>
        <w:rPr>
          <w:rFonts w:ascii="Arial" w:hAnsi="Arial"/>
        </w:rPr>
      </w:pPr>
    </w:p>
    <w:p w:rsidR="005A5670" w:rsidRDefault="005A5670" w:rsidP="009512B8">
      <w:pPr>
        <w:ind w:left="-426" w:right="-568"/>
        <w:rPr>
          <w:rFonts w:ascii="Arial" w:hAnsi="Arial"/>
        </w:rPr>
      </w:pPr>
      <w:r>
        <w:rPr>
          <w:rFonts w:ascii="Arial" w:hAnsi="Arial"/>
        </w:rPr>
        <w:t xml:space="preserve">3.- Falta un filtre de Riscos/Oportunitats. </w:t>
      </w:r>
    </w:p>
    <w:p w:rsidR="005A5670" w:rsidRDefault="005A5670" w:rsidP="009512B8">
      <w:pPr>
        <w:ind w:left="-426" w:right="-568"/>
        <w:rPr>
          <w:rFonts w:ascii="Arial" w:hAnsi="Arial"/>
        </w:rPr>
      </w:pPr>
    </w:p>
    <w:p w:rsidR="00B93B2C" w:rsidRDefault="005A5670" w:rsidP="009512B8">
      <w:pPr>
        <w:ind w:left="-426" w:right="-568"/>
        <w:rPr>
          <w:rFonts w:ascii="Arial" w:hAnsi="Arial"/>
        </w:rPr>
      </w:pPr>
      <w:r>
        <w:rPr>
          <w:rFonts w:ascii="Arial" w:hAnsi="Arial"/>
        </w:rPr>
        <w:t>Un cop estem</w:t>
      </w:r>
      <w:r w:rsidR="004C5296">
        <w:rPr>
          <w:rFonts w:ascii="Arial" w:hAnsi="Arial"/>
        </w:rPr>
        <w:t xml:space="preserve"> a Riscos</w:t>
      </w:r>
      <w:r>
        <w:rPr>
          <w:rFonts w:ascii="Arial" w:hAnsi="Arial"/>
        </w:rPr>
        <w:t>:</w:t>
      </w:r>
      <w:r w:rsidR="004C5296">
        <w:rPr>
          <w:rFonts w:ascii="Arial" w:hAnsi="Arial"/>
        </w:rPr>
        <w:t xml:space="preserve"> </w:t>
      </w:r>
      <w:r>
        <w:rPr>
          <w:rFonts w:ascii="Arial" w:hAnsi="Arial"/>
        </w:rPr>
        <w:t>“</w:t>
      </w:r>
      <w:r w:rsidR="004C5296">
        <w:rPr>
          <w:rFonts w:ascii="Arial" w:hAnsi="Arial"/>
        </w:rPr>
        <w:t>Afegir</w:t>
      </w:r>
      <w:r>
        <w:rPr>
          <w:rFonts w:ascii="Arial" w:hAnsi="Arial"/>
        </w:rPr>
        <w:t>”</w:t>
      </w:r>
      <w:r w:rsidR="004C5296">
        <w:rPr>
          <w:rFonts w:ascii="Arial" w:hAnsi="Arial"/>
        </w:rPr>
        <w:t xml:space="preserve"> ser</w:t>
      </w:r>
      <w:r>
        <w:rPr>
          <w:rFonts w:ascii="Arial" w:hAnsi="Arial"/>
        </w:rPr>
        <w:t>à un nou Risc o u</w:t>
      </w:r>
      <w:r w:rsidR="004C5296">
        <w:rPr>
          <w:rFonts w:ascii="Arial" w:hAnsi="Arial"/>
        </w:rPr>
        <w:t xml:space="preserve">na nova </w:t>
      </w:r>
      <w:r>
        <w:rPr>
          <w:rFonts w:ascii="Arial" w:hAnsi="Arial"/>
        </w:rPr>
        <w:t>Oportunitat</w:t>
      </w:r>
      <w:r w:rsidR="004C5296">
        <w:rPr>
          <w:rFonts w:ascii="Arial" w:hAnsi="Arial"/>
        </w:rPr>
        <w:t>,</w:t>
      </w:r>
      <w:r>
        <w:rPr>
          <w:rFonts w:ascii="Arial" w:hAnsi="Arial"/>
        </w:rPr>
        <w:t xml:space="preserve"> depenent a on estiguem</w:t>
      </w:r>
      <w:r w:rsidR="004C5296">
        <w:rPr>
          <w:rFonts w:ascii="Arial" w:hAnsi="Arial"/>
        </w:rPr>
        <w:t>.</w:t>
      </w:r>
    </w:p>
    <w:p w:rsidR="004C5296" w:rsidRDefault="004C5296" w:rsidP="009512B8">
      <w:pPr>
        <w:ind w:left="-426" w:right="-568"/>
        <w:rPr>
          <w:rFonts w:ascii="Arial" w:hAnsi="Arial"/>
        </w:rPr>
      </w:pPr>
    </w:p>
    <w:p w:rsidR="004C5296" w:rsidRPr="005A5670" w:rsidRDefault="004C5296" w:rsidP="009512B8">
      <w:pPr>
        <w:ind w:left="-426" w:right="-568"/>
        <w:rPr>
          <w:rFonts w:ascii="Arial" w:hAnsi="Arial"/>
          <w:i/>
          <w:color w:val="808080" w:themeColor="background1" w:themeShade="80"/>
        </w:rPr>
      </w:pPr>
      <w:r w:rsidRPr="005A5670">
        <w:rPr>
          <w:rFonts w:ascii="Arial" w:hAnsi="Arial"/>
          <w:i/>
          <w:color w:val="808080" w:themeColor="background1" w:themeShade="80"/>
        </w:rPr>
        <w:t>NOTA: Aquest tema encara està per acabar de definir, depenent de les possibilitats de tenir els riscos i oportunitats separats o junts.</w:t>
      </w:r>
    </w:p>
    <w:p w:rsidR="004C5296" w:rsidRDefault="004C5296" w:rsidP="009512B8">
      <w:pPr>
        <w:ind w:left="-426" w:right="-568"/>
        <w:rPr>
          <w:rFonts w:ascii="Arial" w:hAnsi="Arial"/>
        </w:rPr>
      </w:pPr>
    </w:p>
    <w:p w:rsidR="004C5296" w:rsidRDefault="009512B8" w:rsidP="009512B8">
      <w:pPr>
        <w:ind w:left="-426" w:right="-568"/>
        <w:rPr>
          <w:rFonts w:ascii="Arial" w:hAnsi="Arial"/>
        </w:rPr>
      </w:pPr>
      <w:r>
        <w:rPr>
          <w:rFonts w:ascii="Arial" w:hAnsi="Arial"/>
        </w:rPr>
        <w:t>4.- Així, a</w:t>
      </w:r>
      <w:r w:rsidR="004C5296">
        <w:rPr>
          <w:rFonts w:ascii="Arial" w:hAnsi="Arial"/>
        </w:rPr>
        <w:t xml:space="preserve">ra tenim només la Fitxa de Risc, s’ha </w:t>
      </w:r>
      <w:r>
        <w:rPr>
          <w:rFonts w:ascii="Arial" w:hAnsi="Arial"/>
        </w:rPr>
        <w:t xml:space="preserve">de configurar una nova fitxa d’ </w:t>
      </w:r>
      <w:r w:rsidR="004C5296">
        <w:rPr>
          <w:rFonts w:ascii="Arial" w:hAnsi="Arial"/>
        </w:rPr>
        <w:t>OPORTUNITAT.</w:t>
      </w:r>
    </w:p>
    <w:p w:rsidR="004C5296" w:rsidRDefault="004C5296" w:rsidP="009512B8">
      <w:pPr>
        <w:ind w:left="-426" w:right="-568"/>
        <w:rPr>
          <w:rFonts w:ascii="Arial" w:hAnsi="Arial"/>
        </w:rPr>
      </w:pPr>
    </w:p>
    <w:p w:rsidR="004C5296" w:rsidRDefault="004C5296" w:rsidP="009512B8">
      <w:pPr>
        <w:ind w:left="-426" w:right="-568"/>
        <w:rPr>
          <w:rFonts w:ascii="Arial" w:hAnsi="Arial"/>
        </w:rPr>
      </w:pPr>
      <w:r>
        <w:rPr>
          <w:rFonts w:ascii="Arial" w:hAnsi="Arial"/>
        </w:rPr>
        <w:t xml:space="preserve">5.- </w:t>
      </w:r>
      <w:r w:rsidR="005548BD">
        <w:rPr>
          <w:rFonts w:ascii="Arial" w:hAnsi="Arial"/>
        </w:rPr>
        <w:t xml:space="preserve">Tota la fitxa té la mateixa estructura </w:t>
      </w:r>
      <w:r w:rsidR="006B3A0A">
        <w:rPr>
          <w:rFonts w:ascii="Arial" w:hAnsi="Arial"/>
        </w:rPr>
        <w:t>que la de riscos, excepte el final:</w:t>
      </w:r>
    </w:p>
    <w:p w:rsidR="006B3A0A" w:rsidRDefault="006B3A0A" w:rsidP="009512B8">
      <w:pPr>
        <w:ind w:left="-426" w:right="-568"/>
        <w:rPr>
          <w:rFonts w:ascii="Arial" w:hAnsi="Arial"/>
        </w:rPr>
      </w:pPr>
    </w:p>
    <w:p w:rsidR="006B3A0A" w:rsidRDefault="006B3A0A" w:rsidP="009512B8">
      <w:pPr>
        <w:ind w:left="-426" w:right="-568"/>
        <w:rPr>
          <w:rFonts w:ascii="Arial" w:hAnsi="Arial"/>
        </w:rPr>
      </w:pPr>
      <w:r>
        <w:rPr>
          <w:rFonts w:ascii="Arial" w:hAnsi="Arial"/>
        </w:rPr>
        <w:t xml:space="preserve">En comptes de Probabilitat i </w:t>
      </w:r>
      <w:r w:rsidR="00693DC6">
        <w:rPr>
          <w:rFonts w:ascii="Arial" w:hAnsi="Arial"/>
        </w:rPr>
        <w:t>Severitat</w:t>
      </w:r>
      <w:r>
        <w:rPr>
          <w:rFonts w:ascii="Arial" w:hAnsi="Arial"/>
        </w:rPr>
        <w:t>........Cost i Impacte</w:t>
      </w:r>
    </w:p>
    <w:p w:rsidR="006B3A0A" w:rsidRDefault="006B3A0A" w:rsidP="009512B8">
      <w:pPr>
        <w:ind w:left="-426" w:right="-568"/>
        <w:rPr>
          <w:rFonts w:ascii="Arial" w:hAnsi="Arial"/>
        </w:rPr>
      </w:pPr>
      <w:r>
        <w:rPr>
          <w:rFonts w:ascii="Arial" w:hAnsi="Arial"/>
          <w:noProof/>
          <w:lang w:val="es-ES"/>
        </w:rPr>
        <w:drawing>
          <wp:inline distT="0" distB="0" distL="0" distR="0">
            <wp:extent cx="3908864" cy="3135273"/>
            <wp:effectExtent l="0" t="0" r="317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es 17.38.07.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11558" cy="3137434"/>
                    </a:xfrm>
                    <a:prstGeom prst="rect">
                      <a:avLst/>
                    </a:prstGeom>
                  </pic:spPr>
                </pic:pic>
              </a:graphicData>
            </a:graphic>
          </wp:inline>
        </w:drawing>
      </w:r>
    </w:p>
    <w:p w:rsidR="00927B81" w:rsidRDefault="00927B81" w:rsidP="009512B8">
      <w:pPr>
        <w:ind w:left="-426" w:right="-568"/>
        <w:rPr>
          <w:rFonts w:ascii="Arial" w:hAnsi="Arial"/>
        </w:rPr>
      </w:pPr>
    </w:p>
    <w:p w:rsidR="00927B81" w:rsidRDefault="00927B81" w:rsidP="009512B8">
      <w:pPr>
        <w:ind w:left="-426" w:right="-568"/>
        <w:rPr>
          <w:rFonts w:ascii="Arial" w:hAnsi="Arial"/>
        </w:rPr>
      </w:pPr>
      <w:r>
        <w:rPr>
          <w:rFonts w:ascii="Arial" w:hAnsi="Arial"/>
        </w:rPr>
        <w:t>Falta incloure a cada punt informació segons la taula.(pop)</w:t>
      </w:r>
    </w:p>
    <w:p w:rsidR="006D2C4B" w:rsidRDefault="006D2C4B" w:rsidP="009512B8">
      <w:pPr>
        <w:ind w:left="-426" w:right="-568"/>
        <w:rPr>
          <w:rFonts w:ascii="Arial" w:hAnsi="Arial"/>
        </w:rPr>
      </w:pPr>
    </w:p>
    <w:p w:rsidR="00927B81" w:rsidRDefault="00441E4B" w:rsidP="009512B8">
      <w:pPr>
        <w:ind w:left="-426" w:right="-568"/>
        <w:rPr>
          <w:rFonts w:ascii="Arial" w:hAnsi="Arial"/>
        </w:rPr>
      </w:pPr>
      <w:r w:rsidRPr="00441E4B">
        <w:rPr>
          <w:rFonts w:ascii="Arial" w:hAnsi="Arial"/>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11" o:spid="_x0000_s1026" type="#_x0000_t61" style="position:absolute;left:0;text-align:left;margin-left:-.85pt;margin-top:8.3pt;width:106.35pt;height:34.3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" adj="6300,24300" fillcolor="#4f81bd [3204]" strokecolor="#243f60 [1604]" strokeweight="2pt">
            <v:textbox>
              <w:txbxContent>
                <w:p w:rsidR="00D4637B" w:rsidRPr="00D4637B" w:rsidRDefault="00D4637B" w:rsidP="00D4637B">
                  <w:pPr>
                    <w:jc w:val="center"/>
                    <w:rPr>
                      <w:sz w:val="12"/>
                    </w:rPr>
                  </w:pPr>
                  <w:r>
                    <w:rPr>
                      <w:sz w:val="12"/>
                    </w:rPr>
                    <w:t>MODERADO: Coste</w:t>
                  </w:r>
                  <w:r w:rsidR="006D2C4B">
                    <w:rPr>
                      <w:sz w:val="12"/>
                    </w:rPr>
                    <w:t>s muy interesantes. Amortizables</w:t>
                  </w:r>
                  <w:r w:rsidRPr="00D4637B">
                    <w:rPr>
                      <w:sz w:val="12"/>
                    </w:rPr>
                    <w:t xml:space="preserve"> a corto plazo</w:t>
                  </w:r>
                </w:p>
              </w:txbxContent>
            </v:textbox>
          </v:shape>
        </w:pict>
      </w:r>
    </w:p>
    <w:p w:rsidR="00D4637B" w:rsidRDefault="00D4637B" w:rsidP="009512B8">
      <w:pPr>
        <w:ind w:left="-426" w:right="-568"/>
        <w:rPr>
          <w:rFonts w:ascii="Arial" w:hAnsi="Arial"/>
        </w:rPr>
      </w:pPr>
    </w:p>
    <w:p w:rsidR="00D4637B" w:rsidRDefault="00D4637B" w:rsidP="009512B8">
      <w:pPr>
        <w:ind w:left="-426" w:right="-568"/>
        <w:rPr>
          <w:rFonts w:ascii="Arial" w:hAnsi="Arial"/>
        </w:rPr>
      </w:pPr>
    </w:p>
    <w:p w:rsidR="00D4637B" w:rsidRDefault="00D4637B" w:rsidP="009512B8">
      <w:pPr>
        <w:ind w:left="-426" w:right="-568"/>
        <w:rPr>
          <w:rFonts w:ascii="Arial" w:hAnsi="Arial"/>
        </w:rPr>
      </w:pPr>
    </w:p>
    <w:p w:rsidR="00D4637B" w:rsidRPr="00D4637B" w:rsidRDefault="00D4637B" w:rsidP="009512B8">
      <w:pPr>
        <w:ind w:left="-426" w:right="-568"/>
        <w:rPr>
          <w:rFonts w:ascii="Arial" w:hAnsi="Arial"/>
          <w:sz w:val="32"/>
        </w:rPr>
      </w:pPr>
      <w:r>
        <w:rPr>
          <w:rFonts w:ascii="Arial" w:hAnsi="Arial"/>
        </w:rPr>
        <w:t xml:space="preserve">        </w:t>
      </w:r>
      <w:r w:rsidR="000C30CA">
        <w:rPr>
          <w:rFonts w:ascii="Arial" w:hAnsi="Arial"/>
        </w:rPr>
        <w:t xml:space="preserve">       </w:t>
      </w:r>
      <w:bookmarkStart w:id="0" w:name="_GoBack"/>
      <w:bookmarkEnd w:id="0"/>
      <w:r w:rsidR="006D2C4B">
        <w:rPr>
          <w:rFonts w:ascii="Arial" w:hAnsi="Arial"/>
        </w:rPr>
        <w:t xml:space="preserve"> </w:t>
      </w:r>
      <w:r w:rsidRPr="00D4637B">
        <w:rPr>
          <w:rFonts w:ascii="Arial" w:hAnsi="Arial"/>
          <w:sz w:val="32"/>
        </w:rPr>
        <w:t>4</w:t>
      </w:r>
    </w:p>
    <w:p w:rsidR="00927B81" w:rsidRDefault="00927B81" w:rsidP="009512B8">
      <w:pPr>
        <w:ind w:left="-426" w:right="-568"/>
        <w:rPr>
          <w:rFonts w:ascii="Arial" w:hAnsi="Arial"/>
        </w:rPr>
      </w:pPr>
    </w:p>
    <w:p w:rsidR="006F4EE0" w:rsidRDefault="006F4EE0" w:rsidP="009512B8">
      <w:pPr>
        <w:ind w:left="-426" w:right="-568"/>
        <w:rPr>
          <w:rFonts w:ascii="Arial" w:hAnsi="Arial"/>
        </w:rPr>
      </w:pPr>
      <w:r>
        <w:rPr>
          <w:rFonts w:ascii="Arial" w:hAnsi="Arial"/>
        </w:rPr>
        <w:t xml:space="preserve">6.- Els colors de les barres són al revés. </w:t>
      </w:r>
    </w:p>
    <w:p w:rsidR="006F4EE0" w:rsidRDefault="006F4EE0" w:rsidP="009512B8">
      <w:pPr>
        <w:ind w:left="-426" w:right="-568"/>
        <w:rPr>
          <w:rFonts w:ascii="Arial" w:hAnsi="Arial"/>
        </w:rPr>
      </w:pPr>
    </w:p>
    <w:p w:rsidR="006F4EE0" w:rsidRDefault="006F4EE0" w:rsidP="009512B8">
      <w:pPr>
        <w:ind w:left="-426" w:right="-568"/>
        <w:rPr>
          <w:rFonts w:ascii="Arial" w:hAnsi="Arial"/>
        </w:rPr>
      </w:pPr>
      <w:r>
        <w:rPr>
          <w:rFonts w:ascii="Arial" w:hAnsi="Arial"/>
          <w:noProof/>
          <w:lang w:val="es-ES"/>
        </w:rPr>
        <w:drawing>
          <wp:inline distT="0" distB="0" distL="0" distR="0">
            <wp:extent cx="5400040" cy="5257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0 a les 17.41.5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525780"/>
                    </a:xfrm>
                    <a:prstGeom prst="rect">
                      <a:avLst/>
                    </a:prstGeom>
                  </pic:spPr>
                </pic:pic>
              </a:graphicData>
            </a:graphic>
          </wp:inline>
        </w:drawing>
      </w:r>
    </w:p>
    <w:p w:rsidR="006F4EE0" w:rsidRDefault="006F4EE0" w:rsidP="009512B8">
      <w:pPr>
        <w:ind w:left="-426" w:right="-568"/>
        <w:rPr>
          <w:rFonts w:ascii="Arial" w:hAnsi="Arial"/>
        </w:rPr>
      </w:pPr>
    </w:p>
    <w:p w:rsidR="006F4EE0" w:rsidRDefault="006F4EE0" w:rsidP="009512B8">
      <w:pPr>
        <w:ind w:left="-426" w:right="-568"/>
        <w:rPr>
          <w:rFonts w:ascii="Arial" w:hAnsi="Arial"/>
        </w:rPr>
      </w:pPr>
    </w:p>
    <w:p w:rsidR="009434E8" w:rsidRDefault="006F4EE0" w:rsidP="009512B8">
      <w:pPr>
        <w:ind w:left="-426" w:right="-568"/>
        <w:rPr>
          <w:rFonts w:ascii="Arial" w:hAnsi="Arial"/>
        </w:rPr>
      </w:pPr>
      <w:r>
        <w:rPr>
          <w:rFonts w:ascii="Arial" w:hAnsi="Arial"/>
        </w:rPr>
        <w:t xml:space="preserve">El tema és que: </w:t>
      </w:r>
    </w:p>
    <w:p w:rsidR="009434E8" w:rsidRDefault="009434E8" w:rsidP="009512B8">
      <w:pPr>
        <w:ind w:left="-426" w:right="-568"/>
        <w:rPr>
          <w:rFonts w:ascii="Arial" w:hAnsi="Arial"/>
        </w:rPr>
      </w:pPr>
    </w:p>
    <w:p w:rsidR="006B3A0A" w:rsidRDefault="009434E8" w:rsidP="009512B8">
      <w:pPr>
        <w:ind w:left="-426" w:right="-568"/>
        <w:rPr>
          <w:rFonts w:ascii="Arial" w:hAnsi="Arial"/>
        </w:rPr>
      </w:pPr>
      <w:r>
        <w:rPr>
          <w:rFonts w:ascii="Arial" w:hAnsi="Arial"/>
        </w:rPr>
        <w:t>...</w:t>
      </w:r>
      <w:r w:rsidR="006F4EE0">
        <w:rPr>
          <w:rFonts w:ascii="Arial" w:hAnsi="Arial"/>
        </w:rPr>
        <w:t>mentre un risc com més elevat més vermell i més necessitat d’implantar una acció</w:t>
      </w:r>
      <w:r w:rsidR="004633C7">
        <w:rPr>
          <w:rFonts w:ascii="Arial" w:hAnsi="Arial"/>
        </w:rPr>
        <w:t>...</w:t>
      </w:r>
    </w:p>
    <w:p w:rsidR="004633C7" w:rsidRDefault="009434E8" w:rsidP="009512B8">
      <w:pPr>
        <w:ind w:left="-426" w:right="-568"/>
        <w:rPr>
          <w:rFonts w:ascii="Arial" w:hAnsi="Arial"/>
        </w:rPr>
      </w:pPr>
      <w:r>
        <w:rPr>
          <w:rFonts w:ascii="Arial" w:hAnsi="Arial"/>
        </w:rPr>
        <w:t>...</w:t>
      </w:r>
      <w:r w:rsidR="004633C7">
        <w:rPr>
          <w:rFonts w:ascii="Arial" w:hAnsi="Arial"/>
        </w:rPr>
        <w:t>una oportunitat com més alt més verd i més possibilitat d’implantar.</w:t>
      </w:r>
    </w:p>
    <w:p w:rsidR="004633C7" w:rsidRDefault="004633C7" w:rsidP="009512B8">
      <w:pPr>
        <w:ind w:left="-426" w:right="-568"/>
        <w:rPr>
          <w:rFonts w:ascii="Arial" w:hAnsi="Arial"/>
        </w:rPr>
      </w:pPr>
    </w:p>
    <w:p w:rsidR="004633C7" w:rsidRDefault="004633C7" w:rsidP="009512B8">
      <w:pPr>
        <w:ind w:left="-426" w:right="-568"/>
        <w:rPr>
          <w:rFonts w:ascii="Arial" w:hAnsi="Arial"/>
        </w:rPr>
      </w:pPr>
      <w:r>
        <w:rPr>
          <w:rFonts w:ascii="Arial" w:hAnsi="Arial"/>
        </w:rPr>
        <w:t>NOTA: eliminar IPR i posar límit a tots els camps.</w:t>
      </w:r>
      <w:r w:rsidR="004E75D6">
        <w:rPr>
          <w:rFonts w:ascii="Arial" w:hAnsi="Arial"/>
        </w:rPr>
        <w:t xml:space="preserve"> </w:t>
      </w:r>
      <w:r w:rsidR="004E75D6" w:rsidRPr="004E75D6">
        <w:rPr>
          <w:rFonts w:ascii="Arial" w:hAnsi="Arial"/>
          <w:i/>
          <w:color w:val="808080" w:themeColor="background1" w:themeShade="80"/>
        </w:rPr>
        <w:t>(Igual que abans, encara està pendent de saber si podem tenir una combinació dels dos conceptes (Riscos i oportunitats) o no. Si ha de ser separat, potser podem guardar IPR, només per a RISCOS).</w:t>
      </w:r>
    </w:p>
    <w:p w:rsidR="006F4EE0" w:rsidRDefault="006F4EE0" w:rsidP="009512B8">
      <w:pPr>
        <w:ind w:left="-426" w:right="-568"/>
        <w:rPr>
          <w:rFonts w:ascii="Arial" w:hAnsi="Arial"/>
        </w:rPr>
      </w:pPr>
    </w:p>
    <w:p w:rsidR="006F4EE0" w:rsidRDefault="006F4EE0" w:rsidP="009512B8">
      <w:pPr>
        <w:ind w:left="-426" w:right="-568"/>
        <w:rPr>
          <w:rFonts w:ascii="Arial" w:hAnsi="Arial"/>
        </w:rPr>
      </w:pPr>
    </w:p>
    <w:p w:rsidR="006B3A0A" w:rsidRDefault="006F4EE0" w:rsidP="009512B8">
      <w:pPr>
        <w:ind w:left="-426" w:right="-568"/>
        <w:rPr>
          <w:rFonts w:ascii="Arial" w:hAnsi="Arial"/>
        </w:rPr>
      </w:pPr>
      <w:r>
        <w:rPr>
          <w:rFonts w:ascii="Arial" w:hAnsi="Arial"/>
        </w:rPr>
        <w:t>7</w:t>
      </w:r>
      <w:r w:rsidR="006B3A0A">
        <w:rPr>
          <w:rFonts w:ascii="Arial" w:hAnsi="Arial"/>
        </w:rPr>
        <w:t xml:space="preserve">.- Sempre es pot aplicar una acció o no aplicar-la, sense que, en cap cap sigui un avís no haver-ho fet, </w:t>
      </w:r>
      <w:r w:rsidR="00693DC6">
        <w:rPr>
          <w:rFonts w:ascii="Arial" w:hAnsi="Arial"/>
        </w:rPr>
        <w:t>encara</w:t>
      </w:r>
      <w:r w:rsidR="006B3A0A">
        <w:rPr>
          <w:rFonts w:ascii="Arial" w:hAnsi="Arial"/>
        </w:rPr>
        <w:t xml:space="preserve"> que sigui significativa.</w:t>
      </w:r>
    </w:p>
    <w:p w:rsidR="006B3A0A" w:rsidRPr="00B93B2C" w:rsidRDefault="006B3A0A" w:rsidP="009512B8">
      <w:pPr>
        <w:ind w:left="-426" w:right="-568"/>
        <w:rPr>
          <w:rFonts w:ascii="Arial" w:hAnsi="Arial"/>
        </w:rPr>
      </w:pPr>
    </w:p>
    <w:p w:rsidR="00B93B2C" w:rsidRPr="00B93B2C" w:rsidRDefault="006B3A0A" w:rsidP="009512B8">
      <w:pPr>
        <w:ind w:left="-426" w:right="-568"/>
        <w:rPr>
          <w:rFonts w:ascii="Arial" w:hAnsi="Arial"/>
        </w:rPr>
      </w:pPr>
      <w:r>
        <w:rPr>
          <w:rFonts w:ascii="Arial" w:hAnsi="Arial"/>
          <w:noProof/>
          <w:lang w:val="es-ES"/>
        </w:rPr>
        <w:drawing>
          <wp:inline distT="0" distB="0" distL="0" distR="0">
            <wp:extent cx="5400040" cy="942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es 17.37.24.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942340"/>
                    </a:xfrm>
                    <a:prstGeom prst="rect">
                      <a:avLst/>
                    </a:prstGeom>
                  </pic:spPr>
                </pic:pic>
              </a:graphicData>
            </a:graphic>
          </wp:inline>
        </w:drawing>
      </w:r>
    </w:p>
    <w:p w:rsidR="00B93B2C" w:rsidRPr="00B93B2C" w:rsidRDefault="00B93B2C" w:rsidP="000C30CA">
      <w:pPr>
        <w:ind w:right="-568"/>
        <w:rPr>
          <w:rFonts w:ascii="Arial" w:hAnsi="Arial"/>
        </w:rPr>
      </w:pPr>
    </w:p>
    <w:p w:rsidR="00B93B2C" w:rsidRPr="00B93B2C" w:rsidRDefault="00B93B2C" w:rsidP="009512B8">
      <w:pPr>
        <w:ind w:left="-426" w:right="-568"/>
        <w:rPr>
          <w:rFonts w:ascii="Arial" w:hAnsi="Arial"/>
        </w:rPr>
      </w:pPr>
    </w:p>
    <w:p w:rsidR="00B93B2C" w:rsidRDefault="00C932A4" w:rsidP="009512B8">
      <w:pPr>
        <w:ind w:left="-426" w:right="-568"/>
        <w:rPr>
          <w:rFonts w:ascii="Arial" w:hAnsi="Arial"/>
        </w:rPr>
      </w:pPr>
      <w:r>
        <w:rPr>
          <w:rFonts w:ascii="Arial" w:hAnsi="Arial"/>
        </w:rPr>
        <w:t>8.- Fins i tot, les accions derivades d’oportunitats, poden estar identificades igual que si vinguessin de riscos.</w:t>
      </w:r>
    </w:p>
    <w:p w:rsidR="00C932A4" w:rsidRDefault="00C932A4" w:rsidP="009512B8">
      <w:pPr>
        <w:ind w:left="-426" w:right="-568"/>
        <w:rPr>
          <w:rFonts w:ascii="Arial" w:hAnsi="Arial"/>
        </w:rPr>
      </w:pPr>
    </w:p>
    <w:p w:rsidR="00C932A4" w:rsidRPr="00B93B2C" w:rsidRDefault="00981D69" w:rsidP="009512B8">
      <w:pPr>
        <w:ind w:left="-426" w:right="-568"/>
        <w:rPr>
          <w:rFonts w:ascii="Arial" w:hAnsi="Arial"/>
        </w:rPr>
      </w:pPr>
      <w:r>
        <w:rPr>
          <w:rFonts w:ascii="Arial" w:hAnsi="Arial"/>
          <w:noProof/>
          <w:lang w:val="es-ES"/>
        </w:rPr>
        <w:drawing>
          <wp:inline distT="0" distB="0" distL="0" distR="0">
            <wp:extent cx="5400040" cy="7607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4-20 a les 17.56.1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760730"/>
                    </a:xfrm>
                    <a:prstGeom prst="rect">
                      <a:avLst/>
                    </a:prstGeom>
                  </pic:spPr>
                </pic:pic>
              </a:graphicData>
            </a:graphic>
          </wp:inline>
        </w:drawing>
      </w:r>
    </w:p>
    <w:p w:rsidR="00B93B2C" w:rsidRDefault="00B93B2C" w:rsidP="009512B8">
      <w:pPr>
        <w:ind w:left="-426" w:right="-568"/>
        <w:rPr>
          <w:rFonts w:ascii="Arial" w:hAnsi="Arial"/>
        </w:rPr>
      </w:pPr>
    </w:p>
    <w:p w:rsidR="00981D69" w:rsidRDefault="00981D69" w:rsidP="009512B8">
      <w:pPr>
        <w:ind w:left="-426" w:right="-568"/>
        <w:rPr>
          <w:rFonts w:ascii="Arial" w:hAnsi="Arial"/>
        </w:rPr>
      </w:pPr>
      <w:r>
        <w:rPr>
          <w:rFonts w:ascii="Arial" w:hAnsi="Arial"/>
        </w:rPr>
        <w:t>I, per descomptat són Preventives.</w:t>
      </w:r>
    </w:p>
    <w:p w:rsidR="00FB6654" w:rsidRDefault="00FB6654" w:rsidP="009512B8">
      <w:pPr>
        <w:ind w:left="-426" w:right="-568"/>
        <w:rPr>
          <w:rFonts w:ascii="Arial" w:hAnsi="Arial"/>
        </w:rPr>
      </w:pPr>
    </w:p>
    <w:p w:rsidR="00FB6654" w:rsidRDefault="00FB6654" w:rsidP="009512B8">
      <w:pPr>
        <w:ind w:left="-426" w:right="-568"/>
        <w:rPr>
          <w:rFonts w:ascii="Arial" w:hAnsi="Arial"/>
        </w:rPr>
      </w:pPr>
      <w:r>
        <w:rPr>
          <w:rFonts w:ascii="Arial" w:hAnsi="Arial"/>
        </w:rPr>
        <w:t xml:space="preserve">9.- Al gràfic, s’ha comentat, que el </w:t>
      </w:r>
      <w:r w:rsidR="00693DC6">
        <w:rPr>
          <w:rFonts w:ascii="Arial" w:hAnsi="Arial"/>
        </w:rPr>
        <w:t>programa</w:t>
      </w:r>
      <w:r>
        <w:rPr>
          <w:rFonts w:ascii="Arial" w:hAnsi="Arial"/>
        </w:rPr>
        <w:t xml:space="preserve"> no podria diferencia entre alts de riscos (vermells) i alts d’oportunitats (verds), per tant les gràfiques seran separades.</w:t>
      </w:r>
    </w:p>
    <w:p w:rsidR="00FB6654" w:rsidRDefault="00FB6654" w:rsidP="009512B8">
      <w:pPr>
        <w:ind w:left="-426" w:right="-568"/>
        <w:rPr>
          <w:rFonts w:ascii="Arial" w:hAnsi="Arial"/>
        </w:rPr>
      </w:pPr>
    </w:p>
    <w:p w:rsidR="00B93B2C" w:rsidRDefault="00FB6654" w:rsidP="009512B8">
      <w:pPr>
        <w:ind w:left="-426" w:right="-568"/>
        <w:rPr>
          <w:rFonts w:ascii="Arial" w:hAnsi="Arial"/>
        </w:rPr>
      </w:pPr>
      <w:r>
        <w:rPr>
          <w:rFonts w:ascii="Arial" w:hAnsi="Arial"/>
        </w:rPr>
        <w:t>De totes maneres, si el llistat pot fer-se a partir de riscos i oportunit</w:t>
      </w:r>
      <w:r w:rsidR="00693DC6">
        <w:rPr>
          <w:rFonts w:ascii="Arial" w:hAnsi="Arial"/>
        </w:rPr>
        <w:t>at</w:t>
      </w:r>
      <w:r>
        <w:rPr>
          <w:rFonts w:ascii="Arial" w:hAnsi="Arial"/>
        </w:rPr>
        <w:t xml:space="preserve">s, millor (encara que no es farà servir gaire...però els veurem tots junts. </w:t>
      </w:r>
    </w:p>
    <w:p w:rsidR="00FB6654" w:rsidRDefault="00FB6654" w:rsidP="009512B8">
      <w:pPr>
        <w:ind w:left="-426" w:right="-568"/>
        <w:rPr>
          <w:rFonts w:ascii="Arial" w:hAnsi="Arial"/>
        </w:rPr>
      </w:pPr>
    </w:p>
    <w:p w:rsidR="00E03914" w:rsidRPr="00B93B2C" w:rsidRDefault="00FB6654" w:rsidP="009512B8">
      <w:pPr>
        <w:ind w:left="-426" w:right="-568"/>
        <w:rPr>
          <w:rFonts w:ascii="Arial" w:hAnsi="Arial"/>
        </w:rPr>
      </w:pPr>
      <w:r>
        <w:rPr>
          <w:rFonts w:ascii="Arial" w:hAnsi="Arial"/>
        </w:rPr>
        <w:t>Marc Santandreu</w:t>
      </w:r>
    </w:p>
    <w:sectPr w:rsidR="00E03914" w:rsidRPr="00B93B2C" w:rsidSect="00B93B2C">
      <w:headerReference w:type="even" r:id="rId12"/>
      <w:headerReference w:type="default" r:id="rId13"/>
      <w:footerReference w:type="even" r:id="rId14"/>
      <w:footerReference w:type="default" r:id="rId15"/>
      <w:headerReference w:type="first" r:id="rId16"/>
      <w:footerReference w:type="first" r:id="rId17"/>
      <w:pgSz w:w="11906" w:h="16838"/>
      <w:pgMar w:top="943" w:right="1701" w:bottom="1417" w:left="1701" w:header="2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264" w:rsidRDefault="005F7264">
      <w:r>
        <w:separator/>
      </w:r>
    </w:p>
  </w:endnote>
  <w:endnote w:type="continuationSeparator" w:id="0">
    <w:p w:rsidR="005F7264" w:rsidRDefault="005F72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orbel"/>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2C" w:rsidRDefault="00B93B2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14" w:rsidRDefault="00E03914">
    <w:pPr>
      <w:pStyle w:val="Piedepgina"/>
      <w:jc w:val="center"/>
      <w:rPr>
        <w:rFonts w:ascii="Antique Olive" w:hAnsi="Antique Olive" w:cs="Arial"/>
        <w:b w:val="0"/>
        <w:bCs/>
        <w:lang w:val="es-ES_tradnl"/>
      </w:rPr>
    </w:pPr>
    <w:r>
      <w:rPr>
        <w:rFonts w:ascii="Antique Olive" w:hAnsi="Antique Olive" w:cs="Arial"/>
        <w:b w:val="0"/>
        <w:bCs/>
        <w:lang w:val="es-ES_tradnl"/>
      </w:rPr>
      <w:t>DEL SOL, 1, 2n  4ª  /   08201  SABADELL</w:t>
    </w:r>
  </w:p>
  <w:p w:rsidR="00B93B2C" w:rsidRDefault="00B93B2C" w:rsidP="00384D17">
    <w:pPr>
      <w:pStyle w:val="Piedepgina"/>
      <w:jc w:val="center"/>
      <w:rPr>
        <w:rFonts w:ascii="Antique Olive" w:hAnsi="Antique Olive" w:cs="Arial"/>
        <w:b w:val="0"/>
        <w:bCs/>
        <w:lang w:val="es-ES_tradnl"/>
      </w:rPr>
    </w:pPr>
    <w:r>
      <w:rPr>
        <w:rFonts w:ascii="Antique Olive" w:hAnsi="Antique Olive" w:cs="Arial"/>
        <w:b w:val="0"/>
        <w:bCs/>
        <w:lang w:val="es-ES_tradnl"/>
      </w:rPr>
      <w:t xml:space="preserve">TEL.  93 725 02 90 </w:t>
    </w:r>
  </w:p>
  <w:p w:rsidR="00384D17" w:rsidRDefault="00441E4B" w:rsidP="00384D17">
    <w:pPr>
      <w:pStyle w:val="Piedepgina"/>
      <w:jc w:val="center"/>
    </w:pPr>
    <w:hyperlink r:id="rId1" w:history="1">
      <w:r w:rsidR="00B93B2C">
        <w:rPr>
          <w:rStyle w:val="Hipervnculo"/>
          <w:rFonts w:ascii="Antique Olive" w:hAnsi="Antique Olive" w:cs="Arial"/>
          <w:b w:val="0"/>
          <w:bCs/>
          <w:lang w:val="es-ES_tradnl"/>
        </w:rPr>
        <w:t>www.scrambotika.cat</w:t>
      </w:r>
    </w:hyperlink>
  </w:p>
  <w:p w:rsidR="00DD4730" w:rsidRPr="00384D17" w:rsidRDefault="00DD4730" w:rsidP="00384D17">
    <w:pPr>
      <w:pStyle w:val="Piedepgina"/>
      <w:jc w:val="center"/>
      <w:rPr>
        <w:rFonts w:ascii="Antique Olive" w:hAnsi="Antique Olive" w:cs="Arial"/>
        <w:b w:val="0"/>
        <w:bCs/>
        <w:lang w:val="es-ES_tradn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2C" w:rsidRDefault="00B93B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264" w:rsidRDefault="005F7264">
      <w:r>
        <w:separator/>
      </w:r>
    </w:p>
  </w:footnote>
  <w:footnote w:type="continuationSeparator" w:id="0">
    <w:p w:rsidR="005F7264" w:rsidRDefault="005F7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2C" w:rsidRDefault="00441E4B">
    <w:pPr>
      <w:pStyle w:val="Encabezado"/>
    </w:pPr>
    <w:r w:rsidRPr="00441E4B">
      <w:rPr>
        <w:noProof/>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Users/MarcSC/Desktop/logotip.png" style="position:absolute;margin-left:0;margin-top:0;width:424.75pt;height:64.5pt;z-index:-251657216;mso-wrap-edited:f;mso-position-horizontal:center;mso-position-horizontal-relative:margin;mso-position-vertical:center;mso-position-vertical-relative:margin" wrapcoords="12746 1507 10724 1758 10342 2260 10380 5526 992 5526 76 5777 38 14567 229 15572 420 15572 20799 15572 20913 14065 20913 6279 20379 5526 18127 5526 18204 1758 17898 1507 12937 1507 12746 1507">
          <v:imagedata r:id="rId1" o:title="logotip"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14" w:rsidRDefault="00441E4B">
    <w:pPr>
      <w:pStyle w:val="Encabezado"/>
      <w:jc w:val="center"/>
    </w:pPr>
    <w:r w:rsidRPr="00441E4B">
      <w:rPr>
        <w:noProof/>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Users/MarcSC/Desktop/logotip.png" style="position:absolute;left:0;text-align:left;margin-left:0;margin-top:0;width:424.75pt;height:64.5pt;z-index:-251658240;mso-wrap-edited:f;mso-position-horizontal:center;mso-position-horizontal-relative:margin;mso-position-vertical:center;mso-position-vertical-relative:margin" wrapcoords="12746 1507 10724 1758 10342 2260 10380 5526 992 5526 76 5777 38 14567 229 15572 420 15572 20799 15572 20913 14065 20913 6279 20379 5526 18127 5526 18204 1758 17898 1507 12937 1507 12746 1507">
          <v:imagedata r:id="rId1" o:title="logotip" gain="19661f" blacklevel="22938f"/>
          <w10:wrap anchorx="margin" anchory="margin"/>
        </v:shape>
      </w:pict>
    </w:r>
    <w:r w:rsidR="00B93B2C">
      <w:rPr>
        <w:noProof/>
        <w:lang w:val="es-ES"/>
      </w:rPr>
      <w:drawing>
        <wp:inline distT="0" distB="0" distL="0" distR="0">
          <wp:extent cx="2872937" cy="439391"/>
          <wp:effectExtent l="0" t="0" r="0" b="0"/>
          <wp:docPr id="1" name="Imagen 1" descr="/Users/MarcSC/Desktop/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cSC/Desktop/logotip.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6670" cy="469021"/>
                  </a:xfrm>
                  <a:prstGeom prst="rect">
                    <a:avLst/>
                  </a:prstGeom>
                  <a:noFill/>
                  <a:ln>
                    <a:noFill/>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2C" w:rsidRDefault="00441E4B">
    <w:pPr>
      <w:pStyle w:val="Encabezado"/>
    </w:pPr>
    <w:r w:rsidRPr="00441E4B">
      <w:rPr>
        <w:noProof/>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Users/MarcSC/Desktop/logotip.png" style="position:absolute;margin-left:0;margin-top:0;width:424.75pt;height:64.5pt;z-index:-251656192;mso-wrap-edited:f;mso-position-horizontal:center;mso-position-horizontal-relative:margin;mso-position-vertical:center;mso-position-vertical-relative:margin" wrapcoords="12746 1507 10724 1758 10342 2260 10380 5526 992 5526 76 5777 38 14567 229 15572 420 15572 20799 15572 20913 14065 20913 6279 20379 5526 18127 5526 18204 1758 17898 1507 12937 1507 12746 1507">
          <v:imagedata r:id="rId1" o:title="logotip"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
  <w:rsids>
    <w:rsidRoot w:val="004C5296"/>
    <w:rsid w:val="000C30CA"/>
    <w:rsid w:val="001E49A5"/>
    <w:rsid w:val="00207749"/>
    <w:rsid w:val="002424CB"/>
    <w:rsid w:val="00242953"/>
    <w:rsid w:val="00250AED"/>
    <w:rsid w:val="002915B5"/>
    <w:rsid w:val="00353E47"/>
    <w:rsid w:val="00360A8C"/>
    <w:rsid w:val="00361C98"/>
    <w:rsid w:val="00366D29"/>
    <w:rsid w:val="00384D17"/>
    <w:rsid w:val="003C6504"/>
    <w:rsid w:val="003E4486"/>
    <w:rsid w:val="00440A11"/>
    <w:rsid w:val="00441E4B"/>
    <w:rsid w:val="004633C7"/>
    <w:rsid w:val="004660CD"/>
    <w:rsid w:val="004A47A1"/>
    <w:rsid w:val="004C5296"/>
    <w:rsid w:val="004E75D6"/>
    <w:rsid w:val="004F31B1"/>
    <w:rsid w:val="00524D0A"/>
    <w:rsid w:val="005548BD"/>
    <w:rsid w:val="005A5670"/>
    <w:rsid w:val="005D37F6"/>
    <w:rsid w:val="005F7264"/>
    <w:rsid w:val="00670D39"/>
    <w:rsid w:val="00693DC6"/>
    <w:rsid w:val="006A3F89"/>
    <w:rsid w:val="006B36BE"/>
    <w:rsid w:val="006B3A0A"/>
    <w:rsid w:val="006D2C4B"/>
    <w:rsid w:val="006F4EE0"/>
    <w:rsid w:val="007074D5"/>
    <w:rsid w:val="007514AC"/>
    <w:rsid w:val="00785CA2"/>
    <w:rsid w:val="00877EBD"/>
    <w:rsid w:val="008F3233"/>
    <w:rsid w:val="00924DC8"/>
    <w:rsid w:val="00927B81"/>
    <w:rsid w:val="009434E8"/>
    <w:rsid w:val="009512B8"/>
    <w:rsid w:val="00981D69"/>
    <w:rsid w:val="00A07976"/>
    <w:rsid w:val="00A93523"/>
    <w:rsid w:val="00AC3DDE"/>
    <w:rsid w:val="00B93B2C"/>
    <w:rsid w:val="00C33B98"/>
    <w:rsid w:val="00C45E72"/>
    <w:rsid w:val="00C571F3"/>
    <w:rsid w:val="00C8694A"/>
    <w:rsid w:val="00C93027"/>
    <w:rsid w:val="00C932A4"/>
    <w:rsid w:val="00C97DB0"/>
    <w:rsid w:val="00D01F70"/>
    <w:rsid w:val="00D4637B"/>
    <w:rsid w:val="00D51609"/>
    <w:rsid w:val="00D57B15"/>
    <w:rsid w:val="00D935D3"/>
    <w:rsid w:val="00DD4730"/>
    <w:rsid w:val="00E03914"/>
    <w:rsid w:val="00E80AF3"/>
    <w:rsid w:val="00EB0472"/>
    <w:rsid w:val="00EB2033"/>
    <w:rsid w:val="00EB683A"/>
    <w:rsid w:val="00F663EC"/>
    <w:rsid w:val="00F703C8"/>
    <w:rsid w:val="00F96330"/>
    <w:rsid w:val="00FB6654"/>
    <w:rsid w:val="00FE42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 type="callout" idref="#Llamada rectangula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04"/>
    <w:pPr>
      <w:overflowPunct w:val="0"/>
      <w:autoSpaceDE w:val="0"/>
      <w:autoSpaceDN w:val="0"/>
      <w:adjustRightInd w:val="0"/>
      <w:textAlignment w:val="baseline"/>
    </w:pPr>
    <w:rPr>
      <w:rFonts w:ascii="Arial Rounded MT Bold" w:hAnsi="Arial Rounded MT Bold"/>
      <w:b/>
      <w:lang w:val="ca-ES"/>
    </w:rPr>
  </w:style>
  <w:style w:type="paragraph" w:styleId="Ttulo1">
    <w:name w:val="heading 1"/>
    <w:basedOn w:val="Normal"/>
    <w:next w:val="Normal"/>
    <w:qFormat/>
    <w:rsid w:val="003C6504"/>
    <w:pPr>
      <w:keepNext/>
      <w:outlineLvl w:val="0"/>
    </w:pPr>
    <w:rPr>
      <w:rFonts w:ascii="Arial" w:hAnsi="Arial"/>
      <w:b w:val="0"/>
      <w:sz w:val="24"/>
    </w:rPr>
  </w:style>
  <w:style w:type="paragraph" w:styleId="Ttulo2">
    <w:name w:val="heading 2"/>
    <w:basedOn w:val="Normal"/>
    <w:next w:val="Normal"/>
    <w:qFormat/>
    <w:rsid w:val="003C6504"/>
    <w:pPr>
      <w:keepNext/>
      <w:ind w:left="3540" w:firstLine="708"/>
      <w:outlineLvl w:val="1"/>
    </w:pPr>
    <w:rPr>
      <w:rFonts w:ascii="Arial" w:hAnsi="Arial"/>
      <w:b w:val="0"/>
      <w:sz w:val="24"/>
    </w:rPr>
  </w:style>
  <w:style w:type="paragraph" w:styleId="Ttulo3">
    <w:name w:val="heading 3"/>
    <w:basedOn w:val="Normal"/>
    <w:next w:val="Normal"/>
    <w:qFormat/>
    <w:rsid w:val="003C6504"/>
    <w:pPr>
      <w:keepNext/>
      <w:ind w:left="3969"/>
      <w:outlineLvl w:val="2"/>
    </w:pPr>
    <w:rPr>
      <w:rFonts w:ascii="Arial" w:hAnsi="Arial"/>
      <w:b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3C6504"/>
    <w:pPr>
      <w:jc w:val="center"/>
    </w:pPr>
    <w:rPr>
      <w:rFonts w:ascii="Arial" w:hAnsi="Arial"/>
      <w:b w:val="0"/>
      <w:sz w:val="24"/>
    </w:rPr>
  </w:style>
  <w:style w:type="paragraph" w:styleId="Encabezado">
    <w:name w:val="header"/>
    <w:basedOn w:val="Normal"/>
    <w:semiHidden/>
    <w:rsid w:val="003C6504"/>
    <w:pPr>
      <w:tabs>
        <w:tab w:val="center" w:pos="4252"/>
        <w:tab w:val="right" w:pos="8504"/>
      </w:tabs>
    </w:pPr>
  </w:style>
  <w:style w:type="paragraph" w:styleId="Piedepgina">
    <w:name w:val="footer"/>
    <w:basedOn w:val="Normal"/>
    <w:semiHidden/>
    <w:rsid w:val="003C6504"/>
    <w:pPr>
      <w:tabs>
        <w:tab w:val="center" w:pos="4252"/>
        <w:tab w:val="right" w:pos="8504"/>
      </w:tabs>
    </w:pPr>
  </w:style>
  <w:style w:type="character" w:styleId="Hipervnculo">
    <w:name w:val="Hyperlink"/>
    <w:basedOn w:val="Fuentedeprrafopredeter"/>
    <w:uiPriority w:val="99"/>
    <w:unhideWhenUsed/>
    <w:rsid w:val="00384D17"/>
    <w:rPr>
      <w:color w:val="0000FF" w:themeColor="hyperlink"/>
      <w:u w:val="single"/>
    </w:rPr>
  </w:style>
  <w:style w:type="character" w:styleId="Hipervnculovisitado">
    <w:name w:val="FollowedHyperlink"/>
    <w:basedOn w:val="Fuentedeprrafopredeter"/>
    <w:uiPriority w:val="99"/>
    <w:semiHidden/>
    <w:unhideWhenUsed/>
    <w:rsid w:val="00B93B2C"/>
    <w:rPr>
      <w:color w:val="800080" w:themeColor="followedHyperlink"/>
      <w:u w:val="single"/>
    </w:rPr>
  </w:style>
  <w:style w:type="paragraph" w:styleId="Textodeglobo">
    <w:name w:val="Balloon Text"/>
    <w:basedOn w:val="Normal"/>
    <w:link w:val="TextodegloboCar"/>
    <w:uiPriority w:val="99"/>
    <w:semiHidden/>
    <w:unhideWhenUsed/>
    <w:rsid w:val="00A93523"/>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23"/>
    <w:rPr>
      <w:rFonts w:ascii="Tahoma" w:hAnsi="Tahoma" w:cs="Tahoma"/>
      <w:b/>
      <w:sz w:val="16"/>
      <w:szCs w:val="16"/>
      <w:lang w:val="ca-ES"/>
    </w:rPr>
  </w:style>
</w:styles>
</file>

<file path=word/webSettings.xml><?xml version="1.0" encoding="utf-8"?>
<w:webSettings xmlns:r="http://schemas.openxmlformats.org/officeDocument/2006/relationships" xmlns:w="http://schemas.openxmlformats.org/wordprocessingml/2006/main">
  <w:divs>
    <w:div w:id="2166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scrambotika.c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29 de juny de 1999</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de juny de 1999</dc:title>
  <dc:creator>Usuario de Microsoft Office</dc:creator>
  <cp:lastModifiedBy>Juan</cp:lastModifiedBy>
  <cp:revision>2</cp:revision>
  <cp:lastPrinted>2007-08-01T10:04:00Z</cp:lastPrinted>
  <dcterms:created xsi:type="dcterms:W3CDTF">2018-05-23T15:49:00Z</dcterms:created>
  <dcterms:modified xsi:type="dcterms:W3CDTF">2018-05-23T15:49:00Z</dcterms:modified>
</cp:coreProperties>
</file>