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CD48" w14:textId="5F82811E" w:rsidR="00E44D4C" w:rsidRDefault="00E44D4C" w:rsidP="003A405F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 xml:space="preserve">ACTA </w:t>
      </w:r>
      <w:r w:rsidR="00AA22D0">
        <w:rPr>
          <w:rFonts w:ascii="Calibri" w:hAnsi="Calibri" w:cs="Calibri"/>
          <w:b/>
          <w:u w:val="single"/>
          <w:lang w:val="es-ES"/>
        </w:rPr>
        <w:t>20</w:t>
      </w:r>
      <w:r w:rsidR="00060DB4">
        <w:rPr>
          <w:rFonts w:ascii="Calibri" w:hAnsi="Calibri" w:cs="Calibri"/>
          <w:b/>
          <w:u w:val="single"/>
          <w:lang w:val="es-ES"/>
        </w:rPr>
        <w:t>/</w:t>
      </w:r>
      <w:r w:rsidR="00814A37">
        <w:rPr>
          <w:rFonts w:ascii="Calibri" w:hAnsi="Calibri" w:cs="Calibri"/>
          <w:b/>
          <w:u w:val="single"/>
          <w:lang w:val="es-ES"/>
        </w:rPr>
        <w:t>10</w:t>
      </w:r>
      <w:r w:rsidR="00060DB4">
        <w:rPr>
          <w:rFonts w:ascii="Calibri" w:hAnsi="Calibri" w:cs="Calibri"/>
          <w:b/>
          <w:u w:val="single"/>
          <w:lang w:val="es-ES"/>
        </w:rPr>
        <w:t>/2022</w:t>
      </w:r>
    </w:p>
    <w:p w14:paraId="2CA04134" w14:textId="4D5E5F5B" w:rsidR="00370E1F" w:rsidRDefault="00370E1F" w:rsidP="003A405F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RRI</w:t>
      </w:r>
    </w:p>
    <w:p w14:paraId="11572D47" w14:textId="414B672D" w:rsidR="00370E1F" w:rsidRDefault="0017694E" w:rsidP="00370E1F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  <w:bCs/>
          <w:lang w:val="es-ES"/>
        </w:rPr>
      </w:pPr>
      <w:r w:rsidRPr="0017694E">
        <w:rPr>
          <w:rFonts w:ascii="Calibri" w:hAnsi="Calibri" w:cs="Calibri"/>
          <w:bCs/>
          <w:lang w:val="es-ES"/>
        </w:rPr>
        <w:t>CAPÍTOL</w:t>
      </w:r>
      <w:r w:rsidR="00370E1F">
        <w:rPr>
          <w:rFonts w:ascii="Calibri" w:hAnsi="Calibri" w:cs="Calibri"/>
          <w:bCs/>
          <w:lang w:val="es-ES"/>
        </w:rPr>
        <w:t xml:space="preserve"> 1</w:t>
      </w:r>
    </w:p>
    <w:p w14:paraId="618A280A" w14:textId="0BC7F2C0" w:rsidR="00370E1F" w:rsidRPr="0098104F" w:rsidRDefault="00370E1F" w:rsidP="00370E1F">
      <w:pPr>
        <w:pStyle w:val="Prrafodelista"/>
        <w:numPr>
          <w:ilvl w:val="0"/>
          <w:numId w:val="38"/>
        </w:numPr>
        <w:jc w:val="both"/>
        <w:rPr>
          <w:rFonts w:ascii="Calibri" w:hAnsi="Calibri" w:cs="Calibri"/>
          <w:bCs/>
          <w:highlight w:val="yellow"/>
          <w:lang w:val="es-ES"/>
        </w:rPr>
      </w:pPr>
      <w:r>
        <w:t xml:space="preserve">La residència Geriàtric Confort SL, es troba inscrita en el registre d’entitats Serveis i Establiments Socials, </w:t>
      </w:r>
      <w:r w:rsidR="00B35EF0">
        <w:t xml:space="preserve">del </w:t>
      </w:r>
      <w:r w:rsidR="00B35EF0" w:rsidRPr="00B35EF0">
        <w:rPr>
          <w:highlight w:val="yellow"/>
        </w:rPr>
        <w:t>Departament de la Generalitat de Catalunya competent en matèria de serveis socials</w:t>
      </w:r>
    </w:p>
    <w:p w14:paraId="30763812" w14:textId="5F59C8CA" w:rsidR="0098104F" w:rsidRDefault="0017694E" w:rsidP="0098104F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  <w:bCs/>
          <w:lang w:val="es-ES"/>
        </w:rPr>
      </w:pPr>
      <w:r w:rsidRPr="0017694E">
        <w:rPr>
          <w:rFonts w:ascii="Calibri" w:hAnsi="Calibri" w:cs="Calibri"/>
          <w:bCs/>
          <w:lang w:val="es-ES"/>
        </w:rPr>
        <w:t>CAPÍTOL</w:t>
      </w:r>
      <w:r w:rsidR="0098104F" w:rsidRPr="0098104F">
        <w:rPr>
          <w:rFonts w:ascii="Calibri" w:hAnsi="Calibri" w:cs="Calibri"/>
          <w:bCs/>
          <w:lang w:val="es-ES"/>
        </w:rPr>
        <w:t xml:space="preserve"> 2</w:t>
      </w:r>
    </w:p>
    <w:p w14:paraId="1B349A8C" w14:textId="77777777" w:rsidR="0098104F" w:rsidRDefault="0098104F" w:rsidP="0098104F">
      <w:pPr>
        <w:pStyle w:val="Prrafodelista"/>
        <w:jc w:val="both"/>
      </w:pPr>
      <w:r>
        <w:rPr>
          <w:rFonts w:ascii="Calibri" w:hAnsi="Calibri" w:cs="Calibri"/>
          <w:bCs/>
          <w:lang w:val="es-ES"/>
        </w:rPr>
        <w:t xml:space="preserve">D. </w:t>
      </w:r>
      <w:r>
        <w:t xml:space="preserve">Edat del futur resident: D’acord amb la normativa vigent l’edat mínima per adquirir la condició de resident s’estableix als </w:t>
      </w:r>
      <w:r w:rsidRPr="0098104F">
        <w:rPr>
          <w:highlight w:val="yellow"/>
        </w:rPr>
        <w:t>65 anys.</w:t>
      </w:r>
      <w:r>
        <w:t xml:space="preserve"> </w:t>
      </w:r>
    </w:p>
    <w:p w14:paraId="11B3F987" w14:textId="4C19B311" w:rsidR="0098104F" w:rsidRDefault="0098104F" w:rsidP="0098104F">
      <w:pPr>
        <w:pStyle w:val="Prrafodelista"/>
        <w:jc w:val="both"/>
      </w:pPr>
      <w:r>
        <w:t xml:space="preserve">Excepcionalment, seran admeses persones menors de 65 anys quan l’informe mèdic i social manifesti que la situació sociosanitària d’aquestes persones permeti autoritzar el seu ingrés al centre i no existeixi altre recurs més adequat per atendre’ls. </w:t>
      </w:r>
    </w:p>
    <w:p w14:paraId="10F78016" w14:textId="77777777" w:rsidR="0098104F" w:rsidRDefault="0098104F" w:rsidP="0098104F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1AF3E165" w14:textId="3FC65AE7" w:rsidR="0098104F" w:rsidRDefault="0098104F" w:rsidP="0098104F">
      <w:pPr>
        <w:pStyle w:val="Prrafodelista"/>
        <w:jc w:val="both"/>
      </w:pPr>
      <w:r>
        <w:rPr>
          <w:rFonts w:ascii="Calibri" w:hAnsi="Calibri" w:cs="Calibri"/>
          <w:bCs/>
          <w:lang w:val="es-ES"/>
        </w:rPr>
        <w:t>E.</w:t>
      </w:r>
      <w:r w:rsidRPr="0098104F">
        <w:t xml:space="preserve"> </w:t>
      </w:r>
      <w:r>
        <w:t xml:space="preserve">Període de prova: S’estableix un període de prova que compren els primers trenta dies d’estada, tant a favor del centre com del resident, durant els quals ambdues parts podran dissoldre el contracte a la seva voluntat. En aquest cas, el resident tindrà dret a que li sigui retornat el dipòsit de garantia fet, una vegada deduïts els serveis prestats. </w:t>
      </w:r>
      <w:r w:rsidRPr="0098104F">
        <w:rPr>
          <w:highlight w:val="yellow"/>
        </w:rPr>
        <w:t>Aquest apartat no és aplicable en cas de tractar-se d'una plaça concertada.</w:t>
      </w:r>
      <w:r>
        <w:t xml:space="preserve"> </w:t>
      </w:r>
    </w:p>
    <w:p w14:paraId="379A3047" w14:textId="77777777" w:rsidR="00B35EF0" w:rsidRDefault="00B35EF0" w:rsidP="0098104F">
      <w:pPr>
        <w:pStyle w:val="Prrafodelista"/>
        <w:jc w:val="both"/>
      </w:pPr>
    </w:p>
    <w:p w14:paraId="690A8F13" w14:textId="4C144831" w:rsidR="00B35EF0" w:rsidRDefault="0017694E" w:rsidP="00B35EF0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  <w:bCs/>
          <w:lang w:val="es-ES"/>
        </w:rPr>
      </w:pPr>
      <w:r w:rsidRPr="0017694E">
        <w:rPr>
          <w:rFonts w:ascii="Calibri" w:hAnsi="Calibri" w:cs="Calibri"/>
          <w:bCs/>
          <w:lang w:val="es-ES"/>
        </w:rPr>
        <w:t>CAPÍTOL</w:t>
      </w:r>
      <w:r w:rsidR="00B35EF0" w:rsidRPr="0098104F">
        <w:rPr>
          <w:rFonts w:ascii="Calibri" w:hAnsi="Calibri" w:cs="Calibri"/>
          <w:bCs/>
          <w:lang w:val="es-ES"/>
        </w:rPr>
        <w:t xml:space="preserve"> </w:t>
      </w:r>
      <w:r w:rsidR="00B35EF0">
        <w:rPr>
          <w:rFonts w:ascii="Calibri" w:hAnsi="Calibri" w:cs="Calibri"/>
          <w:bCs/>
          <w:lang w:val="es-ES"/>
        </w:rPr>
        <w:t>3</w:t>
      </w:r>
    </w:p>
    <w:p w14:paraId="06D36451" w14:textId="3415B3F3" w:rsidR="00B35EF0" w:rsidRDefault="00B35EF0" w:rsidP="0098104F">
      <w:pPr>
        <w:pStyle w:val="Prrafodelista"/>
        <w:jc w:val="both"/>
      </w:pPr>
      <w:r>
        <w:t xml:space="preserve">11. </w:t>
      </w:r>
      <w:r w:rsidRPr="00B35EF0">
        <w:rPr>
          <w:u w:val="single"/>
        </w:rPr>
        <w:t>Incompliment del pagament de la quota:</w:t>
      </w:r>
      <w:r>
        <w:t xml:space="preserve"> L’ incompliment del pagament de les quotes corresponents podrà donar lloc, a la resolució del contracte de prestació assistencial, que serà comunicat pel centre a l'usuari, al seu representant legal o a la persona responsable i al Servei d'Inspecció i Registre</w:t>
      </w:r>
      <w:r w:rsidRPr="00B35EF0">
        <w:rPr>
          <w:highlight w:val="yellow"/>
        </w:rPr>
        <w:t xml:space="preserve"> </w:t>
      </w:r>
      <w:bookmarkStart w:id="0" w:name="_Hlk119671980"/>
      <w:r>
        <w:rPr>
          <w:highlight w:val="yellow"/>
        </w:rPr>
        <w:t xml:space="preserve">del </w:t>
      </w:r>
      <w:r w:rsidRPr="00B35EF0">
        <w:rPr>
          <w:highlight w:val="yellow"/>
        </w:rPr>
        <w:t>Departament de la Generalitat de Catalunya competent en matèria de serveis socials</w:t>
      </w:r>
      <w:bookmarkEnd w:id="0"/>
      <w:r>
        <w:t>, amb la obligació de traslladar el resident al seu domicili o al de la persona responsable.</w:t>
      </w:r>
    </w:p>
    <w:p w14:paraId="3FA55070" w14:textId="440BA663" w:rsidR="0017694E" w:rsidRDefault="0017694E" w:rsidP="0098104F">
      <w:pPr>
        <w:pStyle w:val="Prrafodelista"/>
        <w:jc w:val="both"/>
      </w:pPr>
    </w:p>
    <w:p w14:paraId="72FB6194" w14:textId="0D8C1F66" w:rsidR="0017694E" w:rsidRDefault="0017694E" w:rsidP="0017694E">
      <w:pPr>
        <w:pStyle w:val="Prrafodelista"/>
        <w:numPr>
          <w:ilvl w:val="0"/>
          <w:numId w:val="37"/>
        </w:numPr>
        <w:jc w:val="both"/>
        <w:rPr>
          <w:rFonts w:ascii="Calibri" w:hAnsi="Calibri" w:cs="Calibri"/>
          <w:bCs/>
          <w:lang w:val="es-ES"/>
        </w:rPr>
      </w:pPr>
      <w:r w:rsidRPr="0017694E">
        <w:rPr>
          <w:rFonts w:ascii="Calibri" w:hAnsi="Calibri" w:cs="Calibri"/>
          <w:bCs/>
          <w:lang w:val="es-ES"/>
        </w:rPr>
        <w:t>CAPÍTOL 5. DRETS DE L'USUARI</w:t>
      </w:r>
    </w:p>
    <w:p w14:paraId="539D3F4E" w14:textId="77777777" w:rsidR="00F305D9" w:rsidRDefault="00F305D9" w:rsidP="00F305D9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5A43D9E7" w14:textId="52BFA80B" w:rsidR="0017694E" w:rsidRPr="00F34B39" w:rsidRDefault="0017694E" w:rsidP="00F34B39">
      <w:pPr>
        <w:jc w:val="both"/>
        <w:rPr>
          <w:rFonts w:ascii="Calibri" w:hAnsi="Calibri" w:cs="Calibri"/>
          <w:bCs/>
          <w:lang w:val="es-ES"/>
        </w:rPr>
      </w:pPr>
      <w:r w:rsidRPr="00F34B39">
        <w:rPr>
          <w:rFonts w:ascii="Calibri" w:hAnsi="Calibri" w:cs="Calibri"/>
          <w:bCs/>
          <w:highlight w:val="yellow"/>
          <w:lang w:val="es-ES"/>
        </w:rPr>
        <w:t xml:space="preserve">Tot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usuari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a 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informació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; 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rebre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voluntàriament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servei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social que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correspongui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a 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intimitat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personal (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s'entén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l'ús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d'una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habitació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compartida no limita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aquest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); a considerar a 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residència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com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seu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domicili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tots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efectes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; a 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continuïtat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de les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condicions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contractades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llevat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les variables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previstes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en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aquest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reglament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; a la tutela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davant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les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Autoritats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Públiques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i a no ser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discriminat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per raó de sexe,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raça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ideologia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política, religiosa,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filosòfica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així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com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tots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aquells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reconeguts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per les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lleis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vigents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en especial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drets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reconeixen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articles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8, 9, 10 i 12 de la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Llei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12/2007, d'11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d'octubre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, de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serveis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4B39">
        <w:rPr>
          <w:rFonts w:ascii="Calibri" w:hAnsi="Calibri" w:cs="Calibri"/>
          <w:bCs/>
          <w:highlight w:val="yellow"/>
          <w:lang w:val="es-ES"/>
        </w:rPr>
        <w:t>socials</w:t>
      </w:r>
      <w:proofErr w:type="spellEnd"/>
      <w:r w:rsidRPr="00F34B39">
        <w:rPr>
          <w:rFonts w:ascii="Calibri" w:hAnsi="Calibri" w:cs="Calibri"/>
          <w:bCs/>
          <w:highlight w:val="yellow"/>
          <w:lang w:val="es-ES"/>
        </w:rPr>
        <w:t>.</w:t>
      </w:r>
    </w:p>
    <w:p w14:paraId="0057DE0F" w14:textId="220C5D03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Previ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lliurament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corresponent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rebut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residència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farà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dipositaria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quant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diner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metàl·lic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lliuri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l'usuari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seva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custodia.  Per poder retirar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dipòsit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abans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esmentat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requerirà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presentació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resguard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dipòsit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.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residència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no es fa responsable de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pèrdua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d'objectes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valor que no 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dipositin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en la forma prevista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anteriorment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.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Reservant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-se el centre,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rebutjar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quantitats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massa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elevades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u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objecte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gran valor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econòmic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motius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seguretat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45EE95DA" w14:textId="21D51393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serà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tractat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part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tot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personal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l'establiment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amb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absoluta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consideració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6CF7B312" w14:textId="250B14F0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lastRenderedPageBreak/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l'exercici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llibertat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individual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ingressar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romandre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l'establiment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sortir-ne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perjudici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estableix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legislació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vigent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respecte a les persones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incapacitades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les persones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sotmeses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mesures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judicials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d'internament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759DB0D2" w14:textId="45A1C5FE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conèixer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reglament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intern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servei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i també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deures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s'han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d'explicar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manera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entenedora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accessible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3D956F16" w14:textId="75ACE0B0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rebre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una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atenció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personalitzada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d'acord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amb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llurs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necessitats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específiques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28D37024" w14:textId="440BB5B2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accedir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l'atenció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social,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sanitària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farmacèutica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psicològica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educativa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cultural i, en general,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l'atenció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totes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necessitats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personals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aconseguir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un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desenvolupament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personal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adequat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en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condicions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d'igualtat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respecte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l'atenció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reben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altres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ciutadans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5281E40D" w14:textId="19BC65F6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comunicar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rebre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lliurement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informació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qualsevol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mitjà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difusió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manera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accessible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5C16B1CB" w14:textId="17441862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secret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comunicacions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llevat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dicti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una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resolució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judicial que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suspengui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6DAFA83D" w14:textId="57B5A319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intimitat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privacitat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en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la vida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quotidiana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ha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d'ésser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recollit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protocols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d'actuació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d'intervenció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personal del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servei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06D610CB" w14:textId="7D9CD9D5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considerar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com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domicili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l'establiment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residencial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on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viuen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mantenir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relació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amb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l'entorn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familiar, convivencial i social,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tot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respectant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les formes de vida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actuals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5D4EED1F" w14:textId="2CC7AD02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participar en la presa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decisions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centre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afectin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individualment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col·lectivament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mitjà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del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estableix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normativa i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reglament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règim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intern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associar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-se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afavorir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participació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37EBB300" w14:textId="2E04E9DA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accedir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un sistema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intern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recepció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seguiment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resolució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suggeriments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queixes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683EE0B0" w14:textId="66CEEF16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tenir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objectes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personals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significatius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personalitzar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l'entorn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on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viuen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sempre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respectin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altres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persones.</w:t>
      </w:r>
    </w:p>
    <w:p w14:paraId="4F3EAA09" w14:textId="4A0876DD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exercir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lliurement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polítics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respectant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funcionament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normal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l'establiment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llibertat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altres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persones.</w:t>
      </w:r>
    </w:p>
    <w:p w14:paraId="320DFCE7" w14:textId="291CFA42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exercir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pràctica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religiosa,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respectant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funcionament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normal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l'establiment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llibertat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altres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persones.</w:t>
      </w:r>
    </w:p>
    <w:p w14:paraId="5DABF764" w14:textId="618D14FF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obtenir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facilitats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declaració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voluntats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anticipades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d'acord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amb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legislació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vigent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293EB07D" w14:textId="2941EF72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rebre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manera continuada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prestació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serveis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prestacions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econòmiques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tecnològiques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en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condicions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s'estableixin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reglament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65057A3C" w14:textId="6E3E65DB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no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ésser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sotmès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cap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mena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d'immobilització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restricció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capacitat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física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intel·lectual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mitjans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mecànics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farmacològics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sense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prescripció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facultativa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supervisió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llevat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hi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hagi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un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perill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imminent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 a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seguretat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física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usuaris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terceres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persones. En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aquest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darrer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cas, les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actuacions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s'han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justificar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documentalment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han de </w:t>
      </w:r>
      <w:r w:rsidRPr="00F305D9">
        <w:rPr>
          <w:rFonts w:ascii="Calibri" w:hAnsi="Calibri" w:cs="Calibri"/>
          <w:bCs/>
          <w:highlight w:val="yellow"/>
          <w:lang w:val="es-ES"/>
        </w:rPr>
        <w:lastRenderedPageBreak/>
        <w:t xml:space="preserve">constar en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l'expedient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l'usuari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usuària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s'han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comunicar al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Ministeri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Fiscal,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d'acord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amb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estableix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legislació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1E2F2CEF" w14:textId="793FEADD" w:rsidR="00F305D9" w:rsidRPr="00F305D9" w:rsidRDefault="00F305D9" w:rsidP="00F305D9">
      <w:pPr>
        <w:jc w:val="both"/>
        <w:rPr>
          <w:rFonts w:ascii="Calibri" w:hAnsi="Calibri" w:cs="Calibri"/>
          <w:bCs/>
          <w:highlight w:val="yellow"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resident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dret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conèixer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el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cost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serveis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que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reben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i, si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escau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conèixer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contraprestació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l'usuari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usuària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2585B071" w14:textId="63CCAA1C" w:rsidR="00F305D9" w:rsidRDefault="00F305D9" w:rsidP="00F305D9">
      <w:pPr>
        <w:jc w:val="both"/>
        <w:rPr>
          <w:rFonts w:ascii="Calibri" w:hAnsi="Calibri" w:cs="Calibri"/>
          <w:bCs/>
          <w:lang w:val="es-ES"/>
        </w:rPr>
      </w:pPr>
      <w:r w:rsidRPr="00F305D9">
        <w:rPr>
          <w:rFonts w:ascii="Calibri" w:hAnsi="Calibri" w:cs="Calibri"/>
          <w:bCs/>
          <w:highlight w:val="yellow"/>
          <w:lang w:val="es-ES"/>
        </w:rPr>
        <w:t xml:space="preserve">- La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residència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té a </w:t>
      </w:r>
      <w:proofErr w:type="gramStart"/>
      <w:r w:rsidRPr="00F305D9">
        <w:rPr>
          <w:rFonts w:ascii="Calibri" w:hAnsi="Calibri" w:cs="Calibri"/>
          <w:bCs/>
          <w:highlight w:val="yellow"/>
          <w:lang w:val="es-ES"/>
        </w:rPr>
        <w:t xml:space="preserve">la 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disposició</w:t>
      </w:r>
      <w:proofErr w:type="spellEnd"/>
      <w:proofErr w:type="gram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dels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clients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familiars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responsables o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representants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,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uns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fulls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 xml:space="preserve"> de </w:t>
      </w:r>
      <w:proofErr w:type="spellStart"/>
      <w:r w:rsidRPr="00F305D9">
        <w:rPr>
          <w:rFonts w:ascii="Calibri" w:hAnsi="Calibri" w:cs="Calibri"/>
          <w:bCs/>
          <w:highlight w:val="yellow"/>
          <w:lang w:val="es-ES"/>
        </w:rPr>
        <w:t>reclamacions</w:t>
      </w:r>
      <w:proofErr w:type="spellEnd"/>
      <w:r w:rsidRPr="00F305D9">
        <w:rPr>
          <w:rFonts w:ascii="Calibri" w:hAnsi="Calibri" w:cs="Calibri"/>
          <w:bCs/>
          <w:highlight w:val="yellow"/>
          <w:lang w:val="es-ES"/>
        </w:rPr>
        <w:t>.</w:t>
      </w:r>
    </w:p>
    <w:p w14:paraId="6F916968" w14:textId="7FBE75E4" w:rsidR="00F305D9" w:rsidRDefault="00F305D9" w:rsidP="00F305D9">
      <w:pPr>
        <w:jc w:val="both"/>
        <w:rPr>
          <w:color w:val="FF0000"/>
        </w:rPr>
      </w:pPr>
      <w:r>
        <w:t xml:space="preserve">CAPÍTOL 6. OBLIGACIONS DE L'USUARI </w:t>
      </w:r>
      <w:r w:rsidRPr="00F305D9">
        <w:rPr>
          <w:highlight w:val="red"/>
        </w:rPr>
        <w:t>(LAS NUESTRAS MEJORES)</w:t>
      </w:r>
      <w:r w:rsidR="00C151FA">
        <w:t xml:space="preserve"> </w:t>
      </w:r>
      <w:proofErr w:type="spellStart"/>
      <w:r w:rsidR="00C151FA" w:rsidRPr="00C151FA">
        <w:rPr>
          <w:color w:val="FF0000"/>
        </w:rPr>
        <w:t>hablar</w:t>
      </w:r>
      <w:proofErr w:type="spellEnd"/>
      <w:r w:rsidR="00C151FA" w:rsidRPr="00C151FA">
        <w:rPr>
          <w:color w:val="FF0000"/>
        </w:rPr>
        <w:t xml:space="preserve"> con Ana si </w:t>
      </w:r>
      <w:proofErr w:type="spellStart"/>
      <w:r w:rsidR="00C151FA" w:rsidRPr="00C151FA">
        <w:rPr>
          <w:color w:val="FF0000"/>
        </w:rPr>
        <w:t>ponemos</w:t>
      </w:r>
      <w:proofErr w:type="spellEnd"/>
      <w:r w:rsidR="00C151FA" w:rsidRPr="00C151FA">
        <w:rPr>
          <w:color w:val="FF0000"/>
        </w:rPr>
        <w:t xml:space="preserve"> el punto C?¿</w:t>
      </w:r>
    </w:p>
    <w:p w14:paraId="48BDB8FE" w14:textId="77777777" w:rsidR="00F34B39" w:rsidRDefault="00F34B39" w:rsidP="00F305D9">
      <w:pPr>
        <w:jc w:val="both"/>
        <w:rPr>
          <w:color w:val="FF0000"/>
        </w:rPr>
      </w:pPr>
    </w:p>
    <w:p w14:paraId="29BFC641" w14:textId="29E3A392" w:rsidR="004564BA" w:rsidRPr="008B57EA" w:rsidRDefault="00F34B39" w:rsidP="00F305D9">
      <w:pPr>
        <w:jc w:val="both"/>
        <w:rPr>
          <w:b/>
          <w:bCs/>
          <w:color w:val="FF0000"/>
        </w:rPr>
      </w:pPr>
      <w:r w:rsidRPr="00F34B39">
        <w:rPr>
          <w:b/>
          <w:bCs/>
          <w:color w:val="000000" w:themeColor="text1"/>
        </w:rPr>
        <w:t>+++CAMBIAR EN CONTRATO DERECHOS DEL USUARIOS:</w:t>
      </w:r>
    </w:p>
    <w:p w14:paraId="6377C512" w14:textId="77777777" w:rsidR="004564BA" w:rsidRDefault="004564BA" w:rsidP="00F305D9">
      <w:pPr>
        <w:jc w:val="both"/>
        <w:rPr>
          <w:rFonts w:ascii="Calibri" w:hAnsi="Calibri" w:cs="Calibri"/>
          <w:bCs/>
          <w:color w:val="FF0000"/>
          <w:lang w:val="es-ES"/>
        </w:rPr>
      </w:pPr>
    </w:p>
    <w:p w14:paraId="1F252B96" w14:textId="2FF7851C" w:rsidR="004564BA" w:rsidRDefault="004564BA" w:rsidP="004564BA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ACTA 24/11/2022</w:t>
      </w:r>
    </w:p>
    <w:p w14:paraId="1A813510" w14:textId="2D513397" w:rsidR="00342CBF" w:rsidRDefault="00342CBF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>PRESSUPOSTAR</w:t>
      </w:r>
      <w:r w:rsidR="007F1158" w:rsidRPr="007F1158">
        <w:rPr>
          <w:rFonts w:ascii="Calibri" w:hAnsi="Calibri" w:cs="Calibri"/>
          <w:bCs/>
          <w:color w:val="00B0F0"/>
          <w:lang w:val="es-ES"/>
        </w:rPr>
        <w:t xml:space="preserve"> (aceptado)</w:t>
      </w:r>
    </w:p>
    <w:p w14:paraId="1AFC14B1" w14:textId="7F157979" w:rsidR="002E0D1E" w:rsidRDefault="002E0D1E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 xml:space="preserve">Substituir </w:t>
      </w:r>
      <w:proofErr w:type="spellStart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>label</w:t>
      </w:r>
      <w:proofErr w:type="spellEnd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 xml:space="preserve"> “Reunió Interdisciplinar” per “Pla </w:t>
      </w:r>
      <w:proofErr w:type="spellStart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>d’Atenció</w:t>
      </w:r>
      <w:proofErr w:type="spellEnd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 xml:space="preserve"> Individual”</w:t>
      </w:r>
      <w:r w:rsidR="00505C9B">
        <w:rPr>
          <w:rFonts w:ascii="Calibri" w:hAnsi="Calibri" w:cs="Calibri"/>
          <w:bCs/>
          <w:color w:val="FF0000"/>
          <w:lang w:val="es-ES"/>
        </w:rPr>
        <w:t xml:space="preserve"> </w:t>
      </w:r>
    </w:p>
    <w:p w14:paraId="36178FBE" w14:textId="01FE2086" w:rsidR="00293EA9" w:rsidRPr="002E0D1E" w:rsidRDefault="002E0D1E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Substituir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label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“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Activitats</w:t>
      </w:r>
      <w:proofErr w:type="spellEnd"/>
      <w:r>
        <w:rPr>
          <w:rFonts w:ascii="Calibri" w:hAnsi="Calibri" w:cs="Calibri"/>
          <w:bCs/>
          <w:color w:val="FF0000"/>
          <w:lang w:val="es-ES"/>
        </w:rPr>
        <w:t>” per “</w:t>
      </w:r>
      <w:proofErr w:type="spellStart"/>
      <w:r w:rsidR="00293EA9" w:rsidRPr="002E0D1E">
        <w:rPr>
          <w:rFonts w:ascii="Calibri" w:hAnsi="Calibri" w:cs="Calibri"/>
          <w:bCs/>
          <w:color w:val="FF0000"/>
          <w:lang w:val="es-ES"/>
        </w:rPr>
        <w:t>Activitats</w:t>
      </w:r>
      <w:proofErr w:type="spellEnd"/>
      <w:r w:rsidR="00293EA9" w:rsidRPr="002E0D1E">
        <w:rPr>
          <w:rFonts w:ascii="Calibri" w:hAnsi="Calibri" w:cs="Calibri"/>
          <w:bCs/>
          <w:color w:val="FF0000"/>
          <w:lang w:val="es-ES"/>
        </w:rPr>
        <w:t xml:space="preserve"> i recursos </w:t>
      </w:r>
      <w:proofErr w:type="spellStart"/>
      <w:r w:rsidR="00293EA9" w:rsidRPr="002E0D1E">
        <w:rPr>
          <w:rFonts w:ascii="Calibri" w:hAnsi="Calibri" w:cs="Calibri"/>
          <w:bCs/>
          <w:color w:val="FF0000"/>
          <w:lang w:val="es-ES"/>
        </w:rPr>
        <w:t>emp</w:t>
      </w:r>
      <w:r>
        <w:rPr>
          <w:rFonts w:ascii="Calibri" w:hAnsi="Calibri" w:cs="Calibri"/>
          <w:bCs/>
          <w:color w:val="FF0000"/>
          <w:lang w:val="es-ES"/>
        </w:rPr>
        <w:t>r</w:t>
      </w:r>
      <w:r w:rsidR="00293EA9" w:rsidRPr="002E0D1E">
        <w:rPr>
          <w:rFonts w:ascii="Calibri" w:hAnsi="Calibri" w:cs="Calibri"/>
          <w:bCs/>
          <w:color w:val="FF0000"/>
          <w:lang w:val="es-ES"/>
        </w:rPr>
        <w:t>ats</w:t>
      </w:r>
      <w:proofErr w:type="spellEnd"/>
      <w:r>
        <w:rPr>
          <w:rFonts w:ascii="Calibri" w:hAnsi="Calibri" w:cs="Calibri"/>
          <w:bCs/>
          <w:color w:val="FF0000"/>
          <w:lang w:val="es-ES"/>
        </w:rPr>
        <w:t>”</w:t>
      </w:r>
    </w:p>
    <w:p w14:paraId="78623971" w14:textId="2596C030" w:rsidR="00293EA9" w:rsidRPr="00342CBF" w:rsidRDefault="002E0D1E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Substituir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label</w:t>
      </w:r>
      <w:proofErr w:type="spellEnd"/>
      <w:r w:rsidRPr="00342CBF">
        <w:rPr>
          <w:rFonts w:ascii="Calibri" w:hAnsi="Calibri" w:cs="Calibri"/>
          <w:bCs/>
          <w:color w:val="FF0000"/>
          <w:lang w:val="es-ES"/>
        </w:rPr>
        <w:t xml:space="preserve"> “Professional” per “</w:t>
      </w:r>
      <w:proofErr w:type="spellStart"/>
      <w:r w:rsidR="00293EA9" w:rsidRPr="00342CBF">
        <w:rPr>
          <w:rFonts w:ascii="Calibri" w:hAnsi="Calibri" w:cs="Calibri"/>
          <w:bCs/>
          <w:color w:val="FF0000"/>
          <w:lang w:val="es-ES"/>
        </w:rPr>
        <w:t>Professionals</w:t>
      </w:r>
      <w:proofErr w:type="spellEnd"/>
      <w:r w:rsidR="00293EA9" w:rsidRPr="00342CBF"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 w:rsidR="00293EA9" w:rsidRPr="00342CBF">
        <w:rPr>
          <w:rFonts w:ascii="Calibri" w:hAnsi="Calibri" w:cs="Calibri"/>
          <w:bCs/>
          <w:color w:val="FF0000"/>
          <w:lang w:val="es-ES"/>
        </w:rPr>
        <w:t>implicats</w:t>
      </w:r>
      <w:proofErr w:type="spellEnd"/>
      <w:r w:rsidR="00293EA9" w:rsidRPr="00342CBF">
        <w:rPr>
          <w:rFonts w:ascii="Calibri" w:hAnsi="Calibri" w:cs="Calibri"/>
          <w:bCs/>
          <w:color w:val="FF0000"/>
          <w:lang w:val="es-ES"/>
        </w:rPr>
        <w:t>/res</w:t>
      </w:r>
      <w:r w:rsidRPr="00342CBF">
        <w:rPr>
          <w:rFonts w:ascii="Calibri" w:hAnsi="Calibri" w:cs="Calibri"/>
          <w:bCs/>
          <w:color w:val="FF0000"/>
          <w:lang w:val="es-ES"/>
        </w:rPr>
        <w:t>p</w:t>
      </w:r>
      <w:r w:rsidR="00293EA9" w:rsidRPr="00342CBF">
        <w:rPr>
          <w:rFonts w:ascii="Calibri" w:hAnsi="Calibri" w:cs="Calibri"/>
          <w:bCs/>
          <w:color w:val="FF0000"/>
          <w:lang w:val="es-ES"/>
        </w:rPr>
        <w:t>onsables</w:t>
      </w:r>
      <w:r w:rsidRPr="00342CBF">
        <w:rPr>
          <w:rFonts w:ascii="Calibri" w:hAnsi="Calibri" w:cs="Calibri"/>
          <w:bCs/>
          <w:color w:val="FF0000"/>
          <w:lang w:val="es-ES"/>
        </w:rPr>
        <w:t>”</w:t>
      </w:r>
    </w:p>
    <w:p w14:paraId="68C75EBD" w14:textId="31AC5591" w:rsidR="00293EA9" w:rsidRDefault="0022113C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 w:rsidRPr="00342CBF">
        <w:rPr>
          <w:noProof/>
          <w:color w:val="FF0000"/>
        </w:rPr>
        <w:t>A l’hora d’afegir objectiu, mostrar pregunta</w:t>
      </w:r>
      <w:r w:rsidR="00293EA9" w:rsidRPr="00342CBF">
        <w:rPr>
          <w:rFonts w:ascii="Calibri" w:hAnsi="Calibri" w:cs="Calibri"/>
          <w:bCs/>
          <w:color w:val="FF0000"/>
          <w:lang w:val="es-ES"/>
        </w:rPr>
        <w:t xml:space="preserve"> “</w:t>
      </w:r>
      <w:r w:rsidRPr="00342CBF">
        <w:rPr>
          <w:rFonts w:ascii="Calibri" w:hAnsi="Calibri" w:cs="Calibri"/>
          <w:bCs/>
          <w:color w:val="FF0000"/>
          <w:lang w:val="es-ES"/>
        </w:rPr>
        <w:t>H</w:t>
      </w:r>
      <w:r w:rsidR="00293EA9" w:rsidRPr="00342CBF">
        <w:rPr>
          <w:rFonts w:ascii="Calibri" w:hAnsi="Calibri" w:cs="Calibri"/>
          <w:bCs/>
          <w:color w:val="FF0000"/>
          <w:lang w:val="es-ES"/>
        </w:rPr>
        <w:t xml:space="preserve">a </w:t>
      </w:r>
      <w:proofErr w:type="spellStart"/>
      <w:r w:rsidR="00293EA9" w:rsidRPr="00342CBF">
        <w:rPr>
          <w:rFonts w:ascii="Calibri" w:hAnsi="Calibri" w:cs="Calibri"/>
          <w:bCs/>
          <w:color w:val="FF0000"/>
          <w:lang w:val="es-ES"/>
        </w:rPr>
        <w:t>pogut</w:t>
      </w:r>
      <w:proofErr w:type="spellEnd"/>
      <w:r w:rsidR="00293EA9" w:rsidRPr="00342CBF">
        <w:rPr>
          <w:rFonts w:ascii="Calibri" w:hAnsi="Calibri" w:cs="Calibri"/>
          <w:bCs/>
          <w:color w:val="FF0000"/>
          <w:lang w:val="es-ES"/>
        </w:rPr>
        <w:t xml:space="preserve"> participar la persona </w:t>
      </w:r>
      <w:proofErr w:type="spellStart"/>
      <w:r w:rsidR="00293EA9" w:rsidRPr="00342CBF">
        <w:rPr>
          <w:rFonts w:ascii="Calibri" w:hAnsi="Calibri" w:cs="Calibri"/>
          <w:bCs/>
          <w:color w:val="FF0000"/>
          <w:lang w:val="es-ES"/>
        </w:rPr>
        <w:t>usuària</w:t>
      </w:r>
      <w:proofErr w:type="spellEnd"/>
      <w:r w:rsidR="00293EA9">
        <w:rPr>
          <w:rFonts w:ascii="Calibri" w:hAnsi="Calibri" w:cs="Calibri"/>
          <w:bCs/>
          <w:color w:val="FF0000"/>
          <w:lang w:val="es-ES"/>
        </w:rPr>
        <w:t>?</w:t>
      </w:r>
      <w:r>
        <w:rPr>
          <w:rFonts w:ascii="Calibri" w:hAnsi="Calibri" w:cs="Calibri"/>
          <w:bCs/>
          <w:color w:val="FF0000"/>
          <w:lang w:val="es-ES"/>
        </w:rPr>
        <w:t xml:space="preserve">” a la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dreta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de la data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revisió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i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amb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un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radiobutton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si/no.</w:t>
      </w:r>
    </w:p>
    <w:p w14:paraId="5C70A84F" w14:textId="00BE8999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Si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resposta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és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SI:</w:t>
      </w:r>
    </w:p>
    <w:p w14:paraId="4FA57224" w14:textId="292D2142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proofErr w:type="spellStart"/>
      <w:r>
        <w:rPr>
          <w:rFonts w:ascii="Calibri" w:hAnsi="Calibri" w:cs="Calibri"/>
          <w:bCs/>
          <w:color w:val="FF0000"/>
          <w:lang w:val="es-ES"/>
        </w:rPr>
        <w:t>Afegir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el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seguent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text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a continuación de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l’activitat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(a la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llista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dóbjectius</w:t>
      </w:r>
      <w:proofErr w:type="spellEnd"/>
      <w:r>
        <w:rPr>
          <w:rFonts w:ascii="Calibri" w:hAnsi="Calibri" w:cs="Calibri"/>
          <w:bCs/>
          <w:color w:val="FF0000"/>
          <w:lang w:val="es-ES"/>
        </w:rPr>
        <w:t>):</w:t>
      </w:r>
    </w:p>
    <w:p w14:paraId="003BFEA2" w14:textId="77777777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Si: </w:t>
      </w:r>
    </w:p>
    <w:p w14:paraId="74258F78" w14:textId="77777777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proofErr w:type="gramStart"/>
      <w:r>
        <w:rPr>
          <w:rFonts w:ascii="Calibri" w:hAnsi="Calibri" w:cs="Calibri"/>
          <w:bCs/>
          <w:color w:val="FF0000"/>
          <w:lang w:val="es-ES"/>
        </w:rPr>
        <w:t xml:space="preserve">Ha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pogut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participar la persona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usuària</w:t>
      </w:r>
      <w:proofErr w:type="spellEnd"/>
      <w:r>
        <w:rPr>
          <w:rFonts w:ascii="Calibri" w:hAnsi="Calibri" w:cs="Calibri"/>
          <w:bCs/>
          <w:color w:val="FF0000"/>
          <w:lang w:val="es-ES"/>
        </w:rPr>
        <w:t>?</w:t>
      </w:r>
      <w:proofErr w:type="gramEnd"/>
      <w:r>
        <w:rPr>
          <w:rFonts w:ascii="Calibri" w:hAnsi="Calibri" w:cs="Calibri"/>
          <w:bCs/>
          <w:color w:val="FF0000"/>
          <w:lang w:val="es-ES"/>
        </w:rPr>
        <w:t xml:space="preserve"> </w:t>
      </w:r>
    </w:p>
    <w:p w14:paraId="2625699D" w14:textId="5C6A46A8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proofErr w:type="spellStart"/>
      <w:r>
        <w:rPr>
          <w:rFonts w:ascii="Calibri" w:hAnsi="Calibri" w:cs="Calibri"/>
          <w:bCs/>
          <w:color w:val="FF0000"/>
          <w:lang w:val="es-ES"/>
        </w:rPr>
        <w:t>L’usuari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/a participa en el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seu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PIAI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juntament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amb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l’equip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interdisciplinar. Es consensuen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els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objectius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assolir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i les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activitats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per la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consecució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dels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mateixos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tenint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en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compte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els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seus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dessitjos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i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preferències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. </w:t>
      </w:r>
    </w:p>
    <w:p w14:paraId="754AC56E" w14:textId="1B40FEAF" w:rsidR="0022113C" w:rsidRDefault="0022113C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Si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resposta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és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NO</w:t>
      </w:r>
    </w:p>
    <w:p w14:paraId="37CF88BF" w14:textId="77777777" w:rsidR="0022113C" w:rsidRDefault="0022113C" w:rsidP="0022113C">
      <w:pPr>
        <w:jc w:val="both"/>
        <w:rPr>
          <w:rFonts w:ascii="Calibri" w:hAnsi="Calibri" w:cs="Calibri"/>
          <w:bCs/>
          <w:color w:val="FF0000"/>
          <w:lang w:val="es-ES"/>
        </w:rPr>
      </w:pPr>
      <w:proofErr w:type="spellStart"/>
      <w:r>
        <w:rPr>
          <w:rFonts w:ascii="Calibri" w:hAnsi="Calibri" w:cs="Calibri"/>
          <w:bCs/>
          <w:color w:val="FF0000"/>
          <w:lang w:val="es-ES"/>
        </w:rPr>
        <w:t>Afegir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el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seguent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text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a continuación de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l’activitat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(a la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llista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dóbjectius</w:t>
      </w:r>
      <w:proofErr w:type="spellEnd"/>
      <w:r>
        <w:rPr>
          <w:rFonts w:ascii="Calibri" w:hAnsi="Calibri" w:cs="Calibri"/>
          <w:bCs/>
          <w:color w:val="FF0000"/>
          <w:lang w:val="es-ES"/>
        </w:rPr>
        <w:t>):</w:t>
      </w:r>
    </w:p>
    <w:p w14:paraId="1654F52A" w14:textId="18D7865F" w:rsidR="0022113C" w:rsidRDefault="0022113C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Persona usuaria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amb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deterioriament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cognitiu</w:t>
      </w:r>
      <w:proofErr w:type="spellEnd"/>
    </w:p>
    <w:p w14:paraId="1F4AB511" w14:textId="442C427A" w:rsidR="00342CBF" w:rsidRDefault="00342CBF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70FF1244" wp14:editId="0B15CC92">
            <wp:extent cx="540004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17" b="50329"/>
                    <a:stretch/>
                  </pic:blipFill>
                  <pic:spPr bwMode="auto"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C1772" w14:textId="0D670BB7" w:rsidR="00293EA9" w:rsidRDefault="00342CBF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El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mateix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amb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la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següent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pregunta</w:t>
      </w:r>
      <w:r w:rsidR="00293EA9">
        <w:rPr>
          <w:rFonts w:ascii="Calibri" w:hAnsi="Calibri" w:cs="Calibri"/>
          <w:bCs/>
          <w:color w:val="FF0000"/>
          <w:lang w:val="es-ES"/>
        </w:rPr>
        <w:t xml:space="preserve"> </w:t>
      </w:r>
    </w:p>
    <w:p w14:paraId="0BD75CC8" w14:textId="5E55AFD7" w:rsidR="00293EA9" w:rsidRDefault="0064603D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>Pregunta ¿</w:t>
      </w:r>
      <w:r w:rsidR="00293EA9">
        <w:rPr>
          <w:rFonts w:ascii="Calibri" w:hAnsi="Calibri" w:cs="Calibri"/>
          <w:bCs/>
          <w:color w:val="FF0000"/>
          <w:lang w:val="es-ES"/>
        </w:rPr>
        <w:t xml:space="preserve">Ha </w:t>
      </w:r>
      <w:proofErr w:type="spellStart"/>
      <w:r w:rsidR="00293EA9">
        <w:rPr>
          <w:rFonts w:ascii="Calibri" w:hAnsi="Calibri" w:cs="Calibri"/>
          <w:bCs/>
          <w:color w:val="FF0000"/>
          <w:lang w:val="es-ES"/>
        </w:rPr>
        <w:t>pogut</w:t>
      </w:r>
      <w:proofErr w:type="spellEnd"/>
      <w:r w:rsidR="00293EA9">
        <w:rPr>
          <w:rFonts w:ascii="Calibri" w:hAnsi="Calibri" w:cs="Calibri"/>
          <w:bCs/>
          <w:color w:val="FF0000"/>
          <w:lang w:val="es-ES"/>
        </w:rPr>
        <w:t xml:space="preserve"> participar la familia</w:t>
      </w:r>
      <w:r>
        <w:rPr>
          <w:rFonts w:ascii="Calibri" w:hAnsi="Calibri" w:cs="Calibri"/>
          <w:bCs/>
          <w:color w:val="FF0000"/>
          <w:lang w:val="es-ES"/>
        </w:rPr>
        <w:t>/persona responsable</w:t>
      </w:r>
      <w:r w:rsidR="00293EA9">
        <w:rPr>
          <w:rFonts w:ascii="Calibri" w:hAnsi="Calibri" w:cs="Calibri"/>
          <w:bCs/>
          <w:color w:val="FF0000"/>
          <w:lang w:val="es-ES"/>
        </w:rPr>
        <w:t>?</w:t>
      </w:r>
    </w:p>
    <w:p w14:paraId="292DEA64" w14:textId="036E093E" w:rsidR="0064603D" w:rsidRDefault="0064603D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No: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L’usuari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no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disposa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de familia/ persona responsable</w:t>
      </w:r>
    </w:p>
    <w:p w14:paraId="2F6544F3" w14:textId="6AF5F9C6" w:rsidR="0064603D" w:rsidRPr="00C151FA" w:rsidRDefault="0064603D" w:rsidP="00F305D9">
      <w:pPr>
        <w:jc w:val="both"/>
        <w:rPr>
          <w:rFonts w:ascii="Calibri" w:hAnsi="Calibri" w:cs="Calibri"/>
          <w:bCs/>
          <w:color w:val="FF0000"/>
          <w:lang w:val="es-ES"/>
        </w:rPr>
      </w:pPr>
      <w:r>
        <w:rPr>
          <w:rFonts w:ascii="Calibri" w:hAnsi="Calibri" w:cs="Calibri"/>
          <w:bCs/>
          <w:color w:val="FF0000"/>
          <w:lang w:val="es-ES"/>
        </w:rPr>
        <w:t xml:space="preserve">Si: </w:t>
      </w:r>
      <w:r w:rsidR="00342CBF">
        <w:rPr>
          <w:rFonts w:ascii="Calibri" w:hAnsi="Calibri" w:cs="Calibri"/>
          <w:bCs/>
          <w:color w:val="FF0000"/>
          <w:lang w:val="es-ES"/>
        </w:rPr>
        <w:t>La familia/persona responsable p</w:t>
      </w:r>
      <w:r>
        <w:rPr>
          <w:rFonts w:ascii="Calibri" w:hAnsi="Calibri" w:cs="Calibri"/>
          <w:bCs/>
          <w:color w:val="FF0000"/>
          <w:lang w:val="es-ES"/>
        </w:rPr>
        <w:t xml:space="preserve">articipa </w:t>
      </w:r>
      <w:r w:rsidR="00342CBF">
        <w:rPr>
          <w:rFonts w:ascii="Calibri" w:hAnsi="Calibri" w:cs="Calibri"/>
          <w:bCs/>
          <w:color w:val="FF0000"/>
          <w:lang w:val="es-ES"/>
        </w:rPr>
        <w:t xml:space="preserve">en PIAI </w:t>
      </w:r>
      <w:proofErr w:type="spellStart"/>
      <w:r w:rsidR="00342CBF">
        <w:rPr>
          <w:rFonts w:ascii="Calibri" w:hAnsi="Calibri" w:cs="Calibri"/>
          <w:bCs/>
          <w:color w:val="FF0000"/>
          <w:lang w:val="es-ES"/>
        </w:rPr>
        <w:t>juntament</w:t>
      </w:r>
      <w:proofErr w:type="spellEnd"/>
      <w:r w:rsidR="00342CBF"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amb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l’equip</w:t>
      </w:r>
      <w:proofErr w:type="spellEnd"/>
      <w:r w:rsidR="00342CBF">
        <w:rPr>
          <w:rFonts w:ascii="Calibri" w:hAnsi="Calibri" w:cs="Calibri"/>
          <w:bCs/>
          <w:color w:val="FF0000"/>
          <w:lang w:val="es-ES"/>
        </w:rPr>
        <w:t xml:space="preserve"> interdisciplinar</w:t>
      </w:r>
      <w:r>
        <w:rPr>
          <w:rFonts w:ascii="Calibri" w:hAnsi="Calibri" w:cs="Calibri"/>
          <w:bCs/>
          <w:color w:val="FF0000"/>
          <w:lang w:val="es-ES"/>
        </w:rPr>
        <w:t xml:space="preserve"> i es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compromet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a </w:t>
      </w:r>
      <w:r w:rsidR="00342CBF">
        <w:rPr>
          <w:rFonts w:ascii="Calibri" w:hAnsi="Calibri" w:cs="Calibri"/>
          <w:bCs/>
          <w:color w:val="FF0000"/>
          <w:lang w:val="es-ES"/>
        </w:rPr>
        <w:t>involucrar-se</w:t>
      </w:r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activament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en les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activitats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proposades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per</w:t>
      </w:r>
      <w:r w:rsidR="00342CBF">
        <w:rPr>
          <w:rFonts w:ascii="Calibri" w:hAnsi="Calibri" w:cs="Calibri"/>
          <w:bCs/>
          <w:color w:val="FF0000"/>
          <w:lang w:val="es-ES"/>
        </w:rPr>
        <w:t xml:space="preserve"> a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aconseguir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els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objectius</w:t>
      </w:r>
      <w:proofErr w:type="spellEnd"/>
      <w:r>
        <w:rPr>
          <w:rFonts w:ascii="Calibri" w:hAnsi="Calibri" w:cs="Calibri"/>
          <w:bCs/>
          <w:color w:val="FF0000"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color w:val="FF0000"/>
          <w:lang w:val="es-ES"/>
        </w:rPr>
        <w:t>consensuats</w:t>
      </w:r>
      <w:proofErr w:type="spellEnd"/>
      <w:r>
        <w:rPr>
          <w:rFonts w:ascii="Calibri" w:hAnsi="Calibri" w:cs="Calibri"/>
          <w:bCs/>
          <w:color w:val="FF0000"/>
          <w:lang w:val="es-ES"/>
        </w:rPr>
        <w:t>.</w:t>
      </w:r>
    </w:p>
    <w:p w14:paraId="2857F655" w14:textId="77777777" w:rsidR="00026E76" w:rsidRDefault="00026E76">
      <w:p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br w:type="page"/>
      </w:r>
    </w:p>
    <w:p w14:paraId="046C1AC4" w14:textId="5191D612" w:rsidR="00E86847" w:rsidRDefault="00E86847" w:rsidP="003A405F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lastRenderedPageBreak/>
        <w:t>DIETAS</w:t>
      </w:r>
    </w:p>
    <w:p w14:paraId="3BB8E5D6" w14:textId="5F94210A" w:rsidR="002A4DAB" w:rsidRPr="002A4DAB" w:rsidRDefault="002A4DAB" w:rsidP="00B1085A">
      <w:pPr>
        <w:jc w:val="both"/>
        <w:rPr>
          <w:rFonts w:ascii="Calibri" w:hAnsi="Calibri" w:cs="Calibri"/>
          <w:bCs/>
          <w:color w:val="FF0000"/>
          <w:lang w:val="es-ES"/>
        </w:rPr>
      </w:pPr>
      <w:proofErr w:type="spellStart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>Canviar</w:t>
      </w:r>
      <w:proofErr w:type="spellEnd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 xml:space="preserve"> </w:t>
      </w:r>
      <w:proofErr w:type="spellStart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>títol</w:t>
      </w:r>
      <w:proofErr w:type="spellEnd"/>
      <w:r w:rsidRPr="00505C9B">
        <w:rPr>
          <w:rFonts w:ascii="Calibri" w:hAnsi="Calibri" w:cs="Calibri"/>
          <w:bCs/>
          <w:color w:val="FF0000"/>
          <w:highlight w:val="yellow"/>
          <w:lang w:val="es-ES"/>
        </w:rPr>
        <w:t xml:space="preserve"> columna BASAL per NORMAL</w:t>
      </w:r>
    </w:p>
    <w:p w14:paraId="228F73CF" w14:textId="69F758D9" w:rsidR="002A4DAB" w:rsidRPr="00780B75" w:rsidRDefault="002A4DAB" w:rsidP="00B1085A">
      <w:pPr>
        <w:jc w:val="both"/>
        <w:rPr>
          <w:rFonts w:ascii="Calibri" w:hAnsi="Calibri" w:cs="Calibri"/>
          <w:bCs/>
          <w:color w:val="FF0000"/>
          <w:highlight w:val="yellow"/>
          <w:lang w:val="es-ES"/>
        </w:rPr>
      </w:pPr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La columna NORMAL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només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ha de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tenir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X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quan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no hi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hagi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cap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</w:t>
      </w:r>
      <w:proofErr w:type="spellStart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més</w:t>
      </w:r>
      <w:proofErr w:type="spellEnd"/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 xml:space="preserve"> marcada.</w:t>
      </w:r>
    </w:p>
    <w:p w14:paraId="51187F48" w14:textId="45C7658B" w:rsidR="002A4DAB" w:rsidRPr="002A4DAB" w:rsidRDefault="002A4DAB" w:rsidP="00B1085A">
      <w:pPr>
        <w:jc w:val="both"/>
        <w:rPr>
          <w:rFonts w:ascii="Calibri" w:hAnsi="Calibri" w:cs="Calibri"/>
          <w:bCs/>
          <w:color w:val="FF0000"/>
          <w:lang w:val="es-ES"/>
        </w:rPr>
      </w:pPr>
      <w:r w:rsidRPr="00780B75">
        <w:rPr>
          <w:rFonts w:ascii="Calibri" w:hAnsi="Calibri" w:cs="Calibri"/>
          <w:bCs/>
          <w:color w:val="FF0000"/>
          <w:highlight w:val="yellow"/>
          <w:lang w:val="es-ES"/>
        </w:rPr>
        <w:t>(Para confirmar mirar Ana Teruel de Confort)</w:t>
      </w:r>
    </w:p>
    <w:p w14:paraId="51B540EE" w14:textId="20548A3E" w:rsidR="002A4DAB" w:rsidRDefault="002A4DAB" w:rsidP="00B1085A">
      <w:pPr>
        <w:jc w:val="both"/>
        <w:rPr>
          <w:rFonts w:ascii="Calibri" w:hAnsi="Calibri" w:cs="Calibri"/>
          <w:bCs/>
          <w:lang w:val="es-ES"/>
        </w:rPr>
      </w:pPr>
    </w:p>
    <w:p w14:paraId="66483188" w14:textId="1C220CAB" w:rsidR="00341872" w:rsidRPr="00341872" w:rsidRDefault="00341872" w:rsidP="00B1085A">
      <w:pPr>
        <w:jc w:val="both"/>
        <w:rPr>
          <w:rFonts w:ascii="Calibri" w:hAnsi="Calibri" w:cs="Calibri"/>
          <w:b/>
          <w:lang w:val="es-ES"/>
        </w:rPr>
      </w:pPr>
      <w:r w:rsidRPr="00341872">
        <w:rPr>
          <w:rFonts w:ascii="Calibri" w:hAnsi="Calibri" w:cs="Calibri"/>
          <w:b/>
          <w:lang w:val="es-ES"/>
        </w:rPr>
        <w:t>UPP / CURES</w:t>
      </w:r>
    </w:p>
    <w:p w14:paraId="3797F57F" w14:textId="77777777" w:rsidR="002B015B" w:rsidRPr="00B1085A" w:rsidRDefault="002B015B" w:rsidP="002B015B">
      <w:pPr>
        <w:pStyle w:val="Prrafodelista"/>
        <w:ind w:left="1080"/>
        <w:jc w:val="both"/>
        <w:rPr>
          <w:rFonts w:ascii="Calibri" w:hAnsi="Calibri" w:cs="Calibri"/>
          <w:bCs/>
          <w:lang w:val="es-ES"/>
        </w:rPr>
      </w:pPr>
    </w:p>
    <w:p w14:paraId="780D14CB" w14:textId="11AED431" w:rsidR="00614487" w:rsidRPr="0097104C" w:rsidRDefault="00614487" w:rsidP="002927D9">
      <w:pPr>
        <w:pStyle w:val="Prrafodelista"/>
        <w:numPr>
          <w:ilvl w:val="0"/>
          <w:numId w:val="24"/>
        </w:numPr>
        <w:rPr>
          <w:color w:val="FF0000"/>
        </w:rPr>
      </w:pPr>
      <w:proofErr w:type="spellStart"/>
      <w:r w:rsidRPr="0097104C">
        <w:rPr>
          <w:color w:val="FF0000"/>
          <w:lang w:val="es-ES"/>
        </w:rPr>
        <w:t>Pressupost</w:t>
      </w:r>
      <w:proofErr w:type="spellEnd"/>
      <w:r w:rsidRPr="0097104C">
        <w:rPr>
          <w:color w:val="FF0000"/>
          <w:lang w:val="es-ES"/>
        </w:rPr>
        <w:t>:</w:t>
      </w:r>
      <w:r w:rsidR="002A4DAB">
        <w:rPr>
          <w:color w:val="FF0000"/>
          <w:lang w:val="es-ES"/>
        </w:rPr>
        <w:t xml:space="preserve"> </w:t>
      </w:r>
      <w:proofErr w:type="gramStart"/>
      <w:r w:rsidR="002A4DAB">
        <w:rPr>
          <w:color w:val="FF0000"/>
          <w:lang w:val="es-ES"/>
        </w:rPr>
        <w:t>APROVADO NO HECHO!</w:t>
      </w:r>
      <w:proofErr w:type="gramEnd"/>
    </w:p>
    <w:p w14:paraId="70C13A18" w14:textId="44366B21" w:rsidR="00614487" w:rsidRPr="0097104C" w:rsidRDefault="00614487" w:rsidP="00614487">
      <w:pPr>
        <w:pStyle w:val="Prrafodelista"/>
        <w:rPr>
          <w:color w:val="FF0000"/>
          <w:lang w:val="es-ES"/>
        </w:rPr>
      </w:pPr>
    </w:p>
    <w:p w14:paraId="5712CCD2" w14:textId="3632C417" w:rsidR="00614487" w:rsidRPr="00D10CD3" w:rsidRDefault="00614487" w:rsidP="00D10CD3">
      <w:pPr>
        <w:pStyle w:val="Prrafodelista"/>
        <w:rPr>
          <w:color w:val="FF0000"/>
          <w:lang w:val="es-ES"/>
        </w:rPr>
      </w:pPr>
      <w:r w:rsidRPr="00D10CD3">
        <w:rPr>
          <w:color w:val="FF0000"/>
          <w:lang w:val="es-ES"/>
        </w:rPr>
        <w:t xml:space="preserve">1/ </w:t>
      </w:r>
      <w:proofErr w:type="spellStart"/>
      <w:r w:rsidR="00D10CD3" w:rsidRPr="00D10CD3">
        <w:rPr>
          <w:color w:val="FF0000"/>
          <w:lang w:val="es-ES"/>
        </w:rPr>
        <w:t>Realitzar</w:t>
      </w:r>
      <w:proofErr w:type="spellEnd"/>
      <w:r w:rsidR="00D10CD3" w:rsidRPr="00D10CD3">
        <w:rPr>
          <w:color w:val="FF0000"/>
          <w:lang w:val="es-ES"/>
        </w:rPr>
        <w:t xml:space="preserve"> </w:t>
      </w:r>
      <w:proofErr w:type="spellStart"/>
      <w:r w:rsidR="00D10CD3" w:rsidRPr="00D10CD3">
        <w:rPr>
          <w:color w:val="FF0000"/>
          <w:lang w:val="es-ES"/>
        </w:rPr>
        <w:t>nou</w:t>
      </w:r>
      <w:proofErr w:type="spellEnd"/>
      <w:r w:rsidR="00D10CD3" w:rsidRPr="00D10CD3">
        <w:rPr>
          <w:color w:val="FF0000"/>
          <w:lang w:val="es-ES"/>
        </w:rPr>
        <w:t xml:space="preserve"> </w:t>
      </w:r>
      <w:proofErr w:type="spellStart"/>
      <w:r w:rsidR="00D10CD3" w:rsidRPr="00D10CD3">
        <w:rPr>
          <w:color w:val="FF0000"/>
          <w:lang w:val="es-ES"/>
        </w:rPr>
        <w:t>register</w:t>
      </w:r>
      <w:proofErr w:type="spellEnd"/>
      <w:r w:rsidR="00D10CD3" w:rsidRPr="00D10CD3">
        <w:rPr>
          <w:color w:val="FF0000"/>
          <w:lang w:val="es-ES"/>
        </w:rPr>
        <w:t xml:space="preserve"> de </w:t>
      </w:r>
      <w:proofErr w:type="spellStart"/>
      <w:r w:rsidR="00D10CD3" w:rsidRPr="00D10CD3">
        <w:rPr>
          <w:color w:val="FF0000"/>
          <w:lang w:val="es-ES"/>
        </w:rPr>
        <w:t>r</w:t>
      </w:r>
      <w:r w:rsidR="00D10CD3">
        <w:rPr>
          <w:color w:val="FF0000"/>
          <w:lang w:val="es-ES"/>
        </w:rPr>
        <w:t>ealització</w:t>
      </w:r>
      <w:proofErr w:type="spellEnd"/>
      <w:r w:rsidR="00D10CD3">
        <w:rPr>
          <w:color w:val="FF0000"/>
          <w:lang w:val="es-ES"/>
        </w:rPr>
        <w:t xml:space="preserve"> CURES</w:t>
      </w:r>
      <w:r w:rsidR="00D10CD3" w:rsidRPr="00D10CD3">
        <w:rPr>
          <w:color w:val="FF0000"/>
          <w:lang w:val="es-ES"/>
        </w:rPr>
        <w:t>-UPP-UPV</w:t>
      </w:r>
    </w:p>
    <w:p w14:paraId="671E1B0B" w14:textId="090059A1" w:rsidR="00BB1738" w:rsidRPr="00BB1738" w:rsidRDefault="00BB1738" w:rsidP="00614487">
      <w:pPr>
        <w:pStyle w:val="Prrafodelista"/>
        <w:rPr>
          <w:color w:val="FF0000"/>
          <w:lang w:val="es-ES"/>
        </w:rPr>
      </w:pPr>
    </w:p>
    <w:p w14:paraId="216293CA" w14:textId="216051CC" w:rsidR="00352EEC" w:rsidRDefault="00C17356" w:rsidP="00B7794D">
      <w:pPr>
        <w:rPr>
          <w:color w:val="FF0000"/>
          <w:lang w:val="es-ES"/>
        </w:rPr>
      </w:pPr>
      <w:r>
        <w:rPr>
          <w:color w:val="FF0000"/>
          <w:lang w:val="es-ES"/>
        </w:rPr>
        <w:t>NOVA PLANTILLA ENVIADA 15/12 LAIA FERRER</w:t>
      </w:r>
    </w:p>
    <w:p w14:paraId="52BF11FB" w14:textId="18624BEE" w:rsidR="00047D60" w:rsidRDefault="00047D60" w:rsidP="00B7794D">
      <w:pPr>
        <w:rPr>
          <w:color w:val="FF0000"/>
          <w:lang w:val="es-ES"/>
        </w:rPr>
      </w:pPr>
      <w:r>
        <w:rPr>
          <w:color w:val="FF0000"/>
          <w:lang w:val="es-ES"/>
        </w:rPr>
        <w:t>PRESSUPOSTAR</w:t>
      </w:r>
      <w:r w:rsidR="008F6812">
        <w:rPr>
          <w:color w:val="FF0000"/>
          <w:lang w:val="es-ES"/>
        </w:rPr>
        <w:t xml:space="preserve"> (2h)</w:t>
      </w:r>
    </w:p>
    <w:p w14:paraId="79CBEFEB" w14:textId="493A0AD9" w:rsidR="00047D60" w:rsidRDefault="00047D60" w:rsidP="00B7794D">
      <w:pPr>
        <w:rPr>
          <w:color w:val="FF0000"/>
          <w:lang w:val="es-ES"/>
        </w:rPr>
      </w:pPr>
      <w:r>
        <w:rPr>
          <w:color w:val="FF0000"/>
          <w:lang w:val="es-ES"/>
        </w:rPr>
        <w:t>Crear nuevo registro según nueva plantilla enviada.</w:t>
      </w:r>
    </w:p>
    <w:p w14:paraId="15FA2C98" w14:textId="74EE35D5" w:rsidR="00047D60" w:rsidRDefault="00047D60" w:rsidP="00B7794D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El registro debe permitir filtrar por </w:t>
      </w:r>
      <w:r w:rsidR="00E71318">
        <w:rPr>
          <w:color w:val="FF0000"/>
          <w:lang w:val="es-ES"/>
        </w:rPr>
        <w:t>“</w:t>
      </w:r>
      <w:r>
        <w:rPr>
          <w:color w:val="FF0000"/>
          <w:lang w:val="es-ES"/>
        </w:rPr>
        <w:t>curas</w:t>
      </w:r>
      <w:r w:rsidR="00E71318">
        <w:rPr>
          <w:color w:val="FF0000"/>
          <w:lang w:val="es-ES"/>
        </w:rPr>
        <w:t>”</w:t>
      </w:r>
      <w:r>
        <w:rPr>
          <w:color w:val="FF0000"/>
          <w:lang w:val="es-ES"/>
        </w:rPr>
        <w:t xml:space="preserve"> o </w:t>
      </w:r>
      <w:r w:rsidR="00E71318">
        <w:rPr>
          <w:color w:val="FF0000"/>
          <w:lang w:val="es-ES"/>
        </w:rPr>
        <w:t>“</w:t>
      </w:r>
      <w:proofErr w:type="spellStart"/>
      <w:r>
        <w:rPr>
          <w:color w:val="FF0000"/>
          <w:lang w:val="es-ES"/>
        </w:rPr>
        <w:t>upp</w:t>
      </w:r>
      <w:proofErr w:type="spellEnd"/>
      <w:r>
        <w:rPr>
          <w:color w:val="FF0000"/>
          <w:lang w:val="es-ES"/>
        </w:rPr>
        <w:t>/</w:t>
      </w:r>
      <w:proofErr w:type="spellStart"/>
      <w:r>
        <w:rPr>
          <w:color w:val="FF0000"/>
          <w:lang w:val="es-ES"/>
        </w:rPr>
        <w:t>upv</w:t>
      </w:r>
      <w:proofErr w:type="spellEnd"/>
      <w:r w:rsidR="00E71318">
        <w:rPr>
          <w:color w:val="FF0000"/>
          <w:lang w:val="es-ES"/>
        </w:rPr>
        <w:t>”</w:t>
      </w:r>
      <w:r>
        <w:rPr>
          <w:color w:val="FF0000"/>
          <w:lang w:val="es-ES"/>
        </w:rPr>
        <w:t xml:space="preserve"> (dos </w:t>
      </w:r>
      <w:proofErr w:type="spellStart"/>
      <w:r>
        <w:rPr>
          <w:color w:val="FF0000"/>
          <w:lang w:val="es-ES"/>
        </w:rPr>
        <w:t>checks</w:t>
      </w:r>
      <w:proofErr w:type="spellEnd"/>
      <w:r>
        <w:rPr>
          <w:color w:val="FF0000"/>
          <w:lang w:val="es-ES"/>
        </w:rPr>
        <w:t>)</w:t>
      </w:r>
    </w:p>
    <w:p w14:paraId="3CCD6FCE" w14:textId="3046F6C5" w:rsidR="00047D60" w:rsidRDefault="00047D60" w:rsidP="00B7794D">
      <w:pPr>
        <w:rPr>
          <w:color w:val="FF0000"/>
          <w:lang w:val="es-ES"/>
        </w:rPr>
      </w:pPr>
    </w:p>
    <w:p w14:paraId="4BD17852" w14:textId="2D0B1F42" w:rsidR="000063A8" w:rsidRPr="00352EEC" w:rsidRDefault="000063A8" w:rsidP="00B7794D">
      <w:pPr>
        <w:rPr>
          <w:b/>
          <w:bCs/>
          <w:color w:val="FF0000"/>
          <w:u w:val="single"/>
          <w:lang w:val="es-ES"/>
        </w:rPr>
      </w:pPr>
      <w:r w:rsidRPr="00352EEC">
        <w:rPr>
          <w:b/>
          <w:bCs/>
          <w:color w:val="FF0000"/>
          <w:u w:val="single"/>
          <w:lang w:val="es-ES"/>
        </w:rPr>
        <w:t>LOPD</w:t>
      </w:r>
    </w:p>
    <w:p w14:paraId="7E257546" w14:textId="439871CA" w:rsidR="00341872" w:rsidRPr="00341872" w:rsidRDefault="00341872" w:rsidP="000063A8">
      <w:pPr>
        <w:rPr>
          <w:color w:val="FF0000"/>
          <w:lang w:val="es-ES"/>
        </w:rPr>
      </w:pPr>
      <w:r w:rsidRPr="00C17356">
        <w:rPr>
          <w:color w:val="FF0000"/>
          <w:highlight w:val="yellow"/>
          <w:lang w:val="es-ES"/>
        </w:rPr>
        <w:t>CANVI NOM DE “HISTORIAL DE LLOCS DE TREBALL” per “REGISTRE ACCESSOS PERFILS PROFESSIONALS”</w:t>
      </w:r>
    </w:p>
    <w:p w14:paraId="766FDA18" w14:textId="7FA287EA" w:rsidR="00C17356" w:rsidRDefault="00C17356" w:rsidP="0088498C">
      <w:pPr>
        <w:rPr>
          <w:color w:val="FF0000"/>
          <w:lang w:val="es-ES"/>
        </w:rPr>
      </w:pPr>
      <w:r w:rsidRPr="0064484D">
        <w:rPr>
          <w:color w:val="FF0000"/>
          <w:highlight w:val="green"/>
          <w:lang w:val="es-ES"/>
        </w:rPr>
        <w:t>Título se come logo. Dejar más márgenes laterales.</w:t>
      </w:r>
    </w:p>
    <w:p w14:paraId="0531ADA5" w14:textId="77777777" w:rsidR="00C17356" w:rsidRDefault="00C17356" w:rsidP="0088498C">
      <w:pPr>
        <w:rPr>
          <w:color w:val="FF0000"/>
          <w:lang w:val="es-ES"/>
        </w:rPr>
      </w:pPr>
    </w:p>
    <w:p w14:paraId="534EFD00" w14:textId="686B0224" w:rsidR="00341872" w:rsidRPr="00C17356" w:rsidRDefault="00341872" w:rsidP="0088498C">
      <w:pPr>
        <w:rPr>
          <w:b/>
          <w:bCs/>
          <w:color w:val="FF0000"/>
          <w:highlight w:val="yellow"/>
          <w:u w:val="single"/>
          <w:lang w:val="es-ES"/>
        </w:rPr>
      </w:pPr>
      <w:r w:rsidRPr="00C17356">
        <w:rPr>
          <w:b/>
          <w:bCs/>
          <w:color w:val="FF0000"/>
          <w:highlight w:val="yellow"/>
          <w:u w:val="single"/>
          <w:lang w:val="es-ES"/>
        </w:rPr>
        <w:t>FACTURACIO</w:t>
      </w:r>
    </w:p>
    <w:p w14:paraId="7BA37ECC" w14:textId="0F6C92F8" w:rsidR="0088498C" w:rsidRDefault="0088498C" w:rsidP="0088498C">
      <w:pPr>
        <w:rPr>
          <w:color w:val="FF0000"/>
          <w:lang w:val="es-ES"/>
        </w:rPr>
      </w:pPr>
      <w:proofErr w:type="spellStart"/>
      <w:r w:rsidRPr="00C17356">
        <w:rPr>
          <w:color w:val="FF0000"/>
          <w:highlight w:val="yellow"/>
          <w:lang w:val="es-ES"/>
        </w:rPr>
        <w:t>Pendent</w:t>
      </w:r>
      <w:proofErr w:type="spellEnd"/>
      <w:r w:rsidRPr="00C17356">
        <w:rPr>
          <w:color w:val="FF0000"/>
          <w:highlight w:val="yellow"/>
          <w:lang w:val="es-ES"/>
        </w:rPr>
        <w:t xml:space="preserve"> enviar </w:t>
      </w:r>
      <w:proofErr w:type="spellStart"/>
      <w:r w:rsidRPr="00C17356">
        <w:rPr>
          <w:color w:val="FF0000"/>
          <w:highlight w:val="yellow"/>
          <w:lang w:val="es-ES"/>
        </w:rPr>
        <w:t>correu</w:t>
      </w:r>
      <w:proofErr w:type="spellEnd"/>
      <w:r w:rsidRPr="00C17356">
        <w:rPr>
          <w:color w:val="FF0000"/>
          <w:highlight w:val="yellow"/>
          <w:lang w:val="es-ES"/>
        </w:rPr>
        <w:t xml:space="preserve"> </w:t>
      </w:r>
      <w:proofErr w:type="spellStart"/>
      <w:r w:rsidRPr="00C17356">
        <w:rPr>
          <w:color w:val="FF0000"/>
          <w:highlight w:val="yellow"/>
          <w:lang w:val="es-ES"/>
        </w:rPr>
        <w:t>detallant</w:t>
      </w:r>
      <w:proofErr w:type="spellEnd"/>
      <w:r w:rsidRPr="00C17356">
        <w:rPr>
          <w:color w:val="FF0000"/>
          <w:highlight w:val="yellow"/>
          <w:lang w:val="es-ES"/>
        </w:rPr>
        <w:t xml:space="preserve"> </w:t>
      </w:r>
      <w:proofErr w:type="spellStart"/>
      <w:r w:rsidRPr="00C17356">
        <w:rPr>
          <w:color w:val="FF0000"/>
          <w:highlight w:val="yellow"/>
          <w:lang w:val="es-ES"/>
        </w:rPr>
        <w:t>funcionament</w:t>
      </w:r>
      <w:proofErr w:type="spellEnd"/>
      <w:r w:rsidRPr="00C17356">
        <w:rPr>
          <w:color w:val="FF0000"/>
          <w:highlight w:val="yellow"/>
          <w:lang w:val="es-ES"/>
        </w:rPr>
        <w:t xml:space="preserve"> </w:t>
      </w:r>
      <w:proofErr w:type="spellStart"/>
      <w:r w:rsidRPr="00C17356">
        <w:rPr>
          <w:color w:val="FF0000"/>
          <w:highlight w:val="yellow"/>
          <w:lang w:val="es-ES"/>
        </w:rPr>
        <w:t>facturació</w:t>
      </w:r>
      <w:proofErr w:type="spellEnd"/>
      <w:r w:rsidRPr="00C17356">
        <w:rPr>
          <w:color w:val="FF0000"/>
          <w:highlight w:val="yellow"/>
          <w:lang w:val="es-ES"/>
        </w:rPr>
        <w:t>.</w:t>
      </w:r>
    </w:p>
    <w:p w14:paraId="28663BD2" w14:textId="6B0950B6" w:rsidR="0088498C" w:rsidRPr="00341872" w:rsidRDefault="0088498C" w:rsidP="0088498C">
      <w:pPr>
        <w:rPr>
          <w:b/>
          <w:bCs/>
          <w:color w:val="FF0000"/>
          <w:u w:val="single"/>
        </w:rPr>
      </w:pPr>
      <w:r w:rsidRPr="00341872">
        <w:rPr>
          <w:b/>
          <w:bCs/>
          <w:color w:val="FF0000"/>
          <w:u w:val="single"/>
        </w:rPr>
        <w:t>REUNIONS INTERDISCIPLINARS</w:t>
      </w:r>
    </w:p>
    <w:p w14:paraId="38859ABA" w14:textId="3CA8C7F2" w:rsidR="0088498C" w:rsidRDefault="0088498C" w:rsidP="004F1700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S’han</w:t>
      </w:r>
      <w:proofErr w:type="spellEnd"/>
      <w:r>
        <w:rPr>
          <w:color w:val="FF0000"/>
          <w:lang w:val="es-ES"/>
        </w:rPr>
        <w:t xml:space="preserve"> de poder modificar/eliminar </w:t>
      </w:r>
      <w:proofErr w:type="spellStart"/>
      <w:r>
        <w:rPr>
          <w:color w:val="FF0000"/>
          <w:lang w:val="es-ES"/>
        </w:rPr>
        <w:t>temporalment</w:t>
      </w:r>
      <w:proofErr w:type="spellEnd"/>
      <w:r>
        <w:rPr>
          <w:color w:val="FF0000"/>
          <w:lang w:val="es-ES"/>
        </w:rPr>
        <w:t xml:space="preserve"> les </w:t>
      </w:r>
      <w:proofErr w:type="spellStart"/>
      <w:r>
        <w:rPr>
          <w:color w:val="FF0000"/>
          <w:lang w:val="es-ES"/>
        </w:rPr>
        <w:t>activitats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dels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objectius</w:t>
      </w:r>
      <w:proofErr w:type="spellEnd"/>
      <w:r>
        <w:rPr>
          <w:color w:val="FF0000"/>
          <w:lang w:val="es-ES"/>
        </w:rPr>
        <w:t xml:space="preserve"> de les </w:t>
      </w:r>
      <w:proofErr w:type="spellStart"/>
      <w:r>
        <w:rPr>
          <w:color w:val="FF0000"/>
          <w:lang w:val="es-ES"/>
        </w:rPr>
        <w:t>reunions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interdisciplinars</w:t>
      </w:r>
      <w:proofErr w:type="spellEnd"/>
    </w:p>
    <w:p w14:paraId="16C8B30F" w14:textId="48F0ABD8" w:rsidR="00D5139A" w:rsidRDefault="0088498C" w:rsidP="004F1700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Comprovar</w:t>
      </w:r>
      <w:proofErr w:type="spellEnd"/>
      <w:r>
        <w:rPr>
          <w:color w:val="FF0000"/>
          <w:lang w:val="es-ES"/>
        </w:rPr>
        <w:t xml:space="preserve"> si es podrá </w:t>
      </w:r>
      <w:proofErr w:type="spellStart"/>
      <w:r>
        <w:rPr>
          <w:color w:val="FF0000"/>
          <w:lang w:val="es-ES"/>
        </w:rPr>
        <w:t>canviar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automaticament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els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antics</w:t>
      </w:r>
      <w:proofErr w:type="spellEnd"/>
      <w:r>
        <w:rPr>
          <w:color w:val="FF0000"/>
          <w:lang w:val="es-ES"/>
        </w:rPr>
        <w:t xml:space="preserve"> a les persones que el </w:t>
      </w:r>
      <w:proofErr w:type="spellStart"/>
      <w:r>
        <w:rPr>
          <w:color w:val="FF0000"/>
          <w:lang w:val="es-ES"/>
        </w:rPr>
        <w:t>tinguin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assignat</w:t>
      </w:r>
      <w:proofErr w:type="spellEnd"/>
      <w:r>
        <w:rPr>
          <w:color w:val="FF0000"/>
          <w:lang w:val="es-ES"/>
        </w:rPr>
        <w:t xml:space="preserve">.  </w:t>
      </w:r>
    </w:p>
    <w:p w14:paraId="3F893C70" w14:textId="48189178" w:rsidR="00201259" w:rsidRDefault="00201259" w:rsidP="004F1700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Pone en una actividad que no tiene profesional definido, ha </w:t>
      </w:r>
      <w:proofErr w:type="spellStart"/>
      <w:r>
        <w:rPr>
          <w:color w:val="FF0000"/>
          <w:lang w:val="es-ES"/>
        </w:rPr>
        <w:t>desaperegut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tot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l’equip</w:t>
      </w:r>
      <w:proofErr w:type="spellEnd"/>
      <w:r w:rsidR="0088498C">
        <w:rPr>
          <w:color w:val="FF0000"/>
          <w:lang w:val="es-ES"/>
        </w:rPr>
        <w:t xml:space="preserve"> ara posa “</w:t>
      </w:r>
      <w:proofErr w:type="spellStart"/>
      <w:r w:rsidR="0088498C">
        <w:rPr>
          <w:color w:val="FF0000"/>
          <w:lang w:val="es-ES"/>
        </w:rPr>
        <w:t>undefined</w:t>
      </w:r>
      <w:proofErr w:type="spellEnd"/>
      <w:r w:rsidR="0088498C">
        <w:rPr>
          <w:color w:val="FF0000"/>
          <w:lang w:val="es-ES"/>
        </w:rPr>
        <w:t xml:space="preserve">”. </w:t>
      </w:r>
    </w:p>
    <w:p w14:paraId="4DC694FB" w14:textId="757042B1" w:rsidR="00201259" w:rsidRPr="008A224B" w:rsidRDefault="00201259" w:rsidP="004F1700">
      <w:pPr>
        <w:rPr>
          <w:color w:val="FF0000"/>
          <w:lang w:val="es-ES"/>
        </w:rPr>
      </w:pPr>
      <w:r>
        <w:rPr>
          <w:color w:val="FF0000"/>
          <w:lang w:val="es-ES"/>
        </w:rPr>
        <w:t>Falta introducir familia</w:t>
      </w:r>
      <w:r w:rsidR="0088498C">
        <w:rPr>
          <w:color w:val="FF0000"/>
          <w:lang w:val="es-ES"/>
        </w:rPr>
        <w:t xml:space="preserve"> </w:t>
      </w:r>
      <w:proofErr w:type="spellStart"/>
      <w:r w:rsidR="0088498C">
        <w:rPr>
          <w:color w:val="FF0000"/>
          <w:lang w:val="es-ES"/>
        </w:rPr>
        <w:t>com</w:t>
      </w:r>
      <w:proofErr w:type="spellEnd"/>
      <w:r w:rsidR="0088498C">
        <w:rPr>
          <w:color w:val="FF0000"/>
          <w:lang w:val="es-ES"/>
        </w:rPr>
        <w:t xml:space="preserve"> a ítem a poder </w:t>
      </w:r>
      <w:proofErr w:type="spellStart"/>
      <w:r w:rsidR="0088498C">
        <w:rPr>
          <w:color w:val="FF0000"/>
          <w:lang w:val="es-ES"/>
        </w:rPr>
        <w:t>escollir</w:t>
      </w:r>
      <w:proofErr w:type="spellEnd"/>
      <w:r w:rsidR="0088498C">
        <w:rPr>
          <w:color w:val="FF0000"/>
          <w:lang w:val="es-ES"/>
        </w:rPr>
        <w:t xml:space="preserve"> </w:t>
      </w:r>
      <w:proofErr w:type="spellStart"/>
      <w:r w:rsidR="0088498C">
        <w:rPr>
          <w:color w:val="FF0000"/>
          <w:lang w:val="es-ES"/>
        </w:rPr>
        <w:t>dins</w:t>
      </w:r>
      <w:proofErr w:type="spellEnd"/>
      <w:r w:rsidR="0088498C">
        <w:rPr>
          <w:color w:val="FF0000"/>
          <w:lang w:val="es-ES"/>
        </w:rPr>
        <w:t xml:space="preserve"> de “</w:t>
      </w:r>
      <w:proofErr w:type="spellStart"/>
      <w:r w:rsidR="0088498C">
        <w:rPr>
          <w:color w:val="FF0000"/>
          <w:lang w:val="es-ES"/>
        </w:rPr>
        <w:t>professionals</w:t>
      </w:r>
      <w:proofErr w:type="spellEnd"/>
      <w:r w:rsidR="0088498C">
        <w:rPr>
          <w:color w:val="FF0000"/>
          <w:lang w:val="es-ES"/>
        </w:rPr>
        <w:t xml:space="preserve"> </w:t>
      </w:r>
      <w:proofErr w:type="spellStart"/>
      <w:r w:rsidR="0088498C">
        <w:rPr>
          <w:color w:val="FF0000"/>
          <w:lang w:val="es-ES"/>
        </w:rPr>
        <w:t>implicats</w:t>
      </w:r>
      <w:proofErr w:type="spellEnd"/>
      <w:r w:rsidR="0088498C">
        <w:rPr>
          <w:color w:val="FF0000"/>
          <w:lang w:val="es-ES"/>
        </w:rPr>
        <w:t xml:space="preserve">/Responsables). </w:t>
      </w:r>
    </w:p>
    <w:p w14:paraId="3630742D" w14:textId="24BC4387" w:rsidR="00AC12E7" w:rsidRDefault="00B40C46" w:rsidP="00AC12E7">
      <w:pPr>
        <w:rPr>
          <w:color w:val="FF0000"/>
        </w:rPr>
      </w:pPr>
      <w:r w:rsidRPr="0064484D">
        <w:rPr>
          <w:color w:val="FF0000"/>
          <w:highlight w:val="green"/>
        </w:rPr>
        <w:lastRenderedPageBreak/>
        <w:t>30/11 ERROR TEMA CONTENCIONES NURIA SUBIR PERO QUE NO QUEDE EL 1o</w:t>
      </w:r>
      <w:r w:rsidR="007242B4" w:rsidRPr="0064484D">
        <w:rPr>
          <w:color w:val="FF0000"/>
          <w:highlight w:val="green"/>
        </w:rPr>
        <w:t xml:space="preserve">. SUSTITUIR EL ACTUAL SIN FECHA POR EL QUE ENVIARA LAIA CON FECHA EN LA MISMA POSICION DEL HISTORIAL. </w:t>
      </w:r>
      <w:r w:rsidR="001A68BA" w:rsidRPr="0064484D">
        <w:rPr>
          <w:color w:val="FF0000"/>
          <w:highlight w:val="green"/>
        </w:rPr>
        <w:t xml:space="preserve"> Falta!</w:t>
      </w:r>
    </w:p>
    <w:p w14:paraId="1D9D49FB" w14:textId="027E2C18" w:rsidR="00B40C46" w:rsidRDefault="00B40C46" w:rsidP="00AC12E7">
      <w:pPr>
        <w:rPr>
          <w:color w:val="FF0000"/>
        </w:rPr>
      </w:pPr>
      <w:r w:rsidRPr="001A68BA">
        <w:rPr>
          <w:color w:val="FF0000"/>
          <w:highlight w:val="yellow"/>
        </w:rPr>
        <w:t>ERROR CONTENCIONES OJITO ANTONIO LARIOS DA ERROR</w:t>
      </w:r>
      <w:r w:rsidR="00341872" w:rsidRPr="001A68BA">
        <w:rPr>
          <w:color w:val="FF0000"/>
          <w:highlight w:val="yellow"/>
        </w:rPr>
        <w:t xml:space="preserve"> CUANDO SE QUIERE MIRAR LA ULTIMA AUTORIZACION (OJITO) HAY QUE PONER LA DEL 15/10/21 EN EL OJITO</w:t>
      </w:r>
      <w:r w:rsidR="007242B4" w:rsidRPr="001A68BA">
        <w:rPr>
          <w:color w:val="FF0000"/>
          <w:highlight w:val="yellow"/>
        </w:rPr>
        <w:t xml:space="preserve"> Y SACARLA DEL HISTORIAL.</w:t>
      </w:r>
      <w:r w:rsidR="007242B4">
        <w:rPr>
          <w:color w:val="FF0000"/>
        </w:rPr>
        <w:t xml:space="preserve"> </w:t>
      </w:r>
    </w:p>
    <w:p w14:paraId="3D6E53F5" w14:textId="72736D93" w:rsidR="00A3044D" w:rsidRDefault="00A3044D" w:rsidP="00AC12E7">
      <w:pPr>
        <w:rPr>
          <w:color w:val="FF0000"/>
        </w:rPr>
      </w:pPr>
      <w:r w:rsidRPr="001A68BA">
        <w:rPr>
          <w:color w:val="FF0000"/>
          <w:highlight w:val="yellow"/>
        </w:rPr>
        <w:t xml:space="preserve">01/12 ERROR CONTENCIÓN HINOJOSA, </w:t>
      </w:r>
      <w:r w:rsidR="00B00038" w:rsidRPr="001A68BA">
        <w:rPr>
          <w:color w:val="FF0000"/>
          <w:highlight w:val="yellow"/>
        </w:rPr>
        <w:t xml:space="preserve">SE PAUTA NUEVAMENTE CONTENCION NOCTURNA Y SE OBSERVA QUE </w:t>
      </w:r>
      <w:r w:rsidRPr="001A68BA">
        <w:rPr>
          <w:color w:val="FF0000"/>
          <w:highlight w:val="yellow"/>
        </w:rPr>
        <w:t>EN EL DOCUMENTO DE PRESCRIPCIÓN TIENE UNA REVISIÓN DE CONTENCIÓN  EL DÍA 05/05/22, NO HABIA NINGUNA CONTENCIÓN QUE REVISAR PORQUE ESTE UDUARIO SE LE FINALIZÓ LA CONTENCIÓN EL 19/08/2021</w:t>
      </w:r>
    </w:p>
    <w:p w14:paraId="513FA3C0" w14:textId="00189D01" w:rsidR="00B00038" w:rsidRDefault="00B00038" w:rsidP="00AC12E7">
      <w:pPr>
        <w:rPr>
          <w:color w:val="FF0000"/>
        </w:rPr>
      </w:pPr>
      <w:r w:rsidRPr="001A68BA">
        <w:rPr>
          <w:color w:val="FF0000"/>
          <w:highlight w:val="yellow"/>
        </w:rPr>
        <w:t>01/12 ERROR RETIRADA DE CONTENCIÓN ANA TERUEL; SE FINALIZA UNA CONTENCIÓN DIURNA Y LA FIRMA DEL FAMILIAR RESPONABLE EN EL DOCUMENTO DE RETIRADA SALE ENCIMA DE LA DE LA DIRECTORA</w:t>
      </w:r>
    </w:p>
    <w:p w14:paraId="53CB74DF" w14:textId="77777777" w:rsidR="00343745" w:rsidRPr="00AC12E7" w:rsidRDefault="00BE6DA3" w:rsidP="00343745">
      <w:pPr>
        <w:rPr>
          <w:b/>
          <w:bCs/>
          <w:lang w:val="es-ES"/>
        </w:rPr>
      </w:pPr>
      <w:r>
        <w:rPr>
          <w:color w:val="FF0000"/>
        </w:rPr>
        <w:t xml:space="preserve"> </w:t>
      </w:r>
      <w:r w:rsidR="00343745" w:rsidRPr="00AC12E7">
        <w:rPr>
          <w:b/>
          <w:bCs/>
          <w:lang w:val="es-ES"/>
        </w:rPr>
        <w:t>NOUS ERRORS</w:t>
      </w:r>
    </w:p>
    <w:p w14:paraId="30214EA5" w14:textId="0423143B" w:rsidR="000E0448" w:rsidRDefault="00343745" w:rsidP="00343745">
      <w:pPr>
        <w:pStyle w:val="Prrafodelista"/>
        <w:numPr>
          <w:ilvl w:val="0"/>
          <w:numId w:val="24"/>
        </w:numPr>
        <w:rPr>
          <w:color w:val="FF0000"/>
        </w:rPr>
      </w:pPr>
      <w:r w:rsidRPr="00343745">
        <w:rPr>
          <w:color w:val="FF0000"/>
        </w:rPr>
        <w:t>SE MODIF</w:t>
      </w:r>
      <w:bookmarkStart w:id="1" w:name="_GoBack"/>
      <w:bookmarkEnd w:id="1"/>
      <w:r w:rsidRPr="00343745">
        <w:rPr>
          <w:color w:val="FF0000"/>
        </w:rPr>
        <w:t>ICAN SOLOS LOS ANTICOAGULANTES EN ALGUNOS USUARIOS (PEDRO) NO ES LA PRIMERA VEZ QUE PASA.</w:t>
      </w:r>
      <w:r w:rsidR="00904371">
        <w:rPr>
          <w:color w:val="FF0000"/>
        </w:rPr>
        <w:t xml:space="preserve"> </w:t>
      </w:r>
      <w:proofErr w:type="spellStart"/>
      <w:r w:rsidR="00904371">
        <w:rPr>
          <w:color w:val="00B0F0"/>
        </w:rPr>
        <w:t>Mensaje</w:t>
      </w:r>
      <w:proofErr w:type="spellEnd"/>
      <w:r w:rsidR="00904371">
        <w:rPr>
          <w:color w:val="00B0F0"/>
        </w:rPr>
        <w:t xml:space="preserve"> de aviso que al imprimir informe se </w:t>
      </w:r>
      <w:proofErr w:type="spellStart"/>
      <w:r w:rsidR="00904371">
        <w:rPr>
          <w:color w:val="00B0F0"/>
        </w:rPr>
        <w:t>autoguardan</w:t>
      </w:r>
      <w:proofErr w:type="spellEnd"/>
      <w:r w:rsidR="00904371">
        <w:rPr>
          <w:color w:val="00B0F0"/>
        </w:rPr>
        <w:t xml:space="preserve"> los </w:t>
      </w:r>
      <w:proofErr w:type="spellStart"/>
      <w:r w:rsidR="00904371">
        <w:rPr>
          <w:color w:val="00B0F0"/>
        </w:rPr>
        <w:t>datos</w:t>
      </w:r>
      <w:proofErr w:type="spellEnd"/>
    </w:p>
    <w:p w14:paraId="644ADC1D" w14:textId="30DDC4A4" w:rsidR="001A68BA" w:rsidRPr="001A68BA" w:rsidRDefault="001A68BA" w:rsidP="001A68BA">
      <w:pPr>
        <w:ind w:left="708"/>
        <w:rPr>
          <w:color w:val="FF0000"/>
        </w:rPr>
      </w:pPr>
      <w:r>
        <w:rPr>
          <w:color w:val="FF0000"/>
        </w:rPr>
        <w:t xml:space="preserve">Al revisar la </w:t>
      </w:r>
      <w:proofErr w:type="spellStart"/>
      <w:r>
        <w:rPr>
          <w:color w:val="FF0000"/>
        </w:rPr>
        <w:t>ficha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golpe</w:t>
      </w:r>
      <w:proofErr w:type="spellEnd"/>
      <w:r>
        <w:rPr>
          <w:color w:val="FF0000"/>
        </w:rPr>
        <w:t xml:space="preserve"> tenia </w:t>
      </w:r>
      <w:proofErr w:type="spellStart"/>
      <w:r>
        <w:rPr>
          <w:color w:val="FF0000"/>
        </w:rPr>
        <w:t>prescritos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todos</w:t>
      </w:r>
      <w:proofErr w:type="spellEnd"/>
      <w:r>
        <w:rPr>
          <w:color w:val="FF0000"/>
        </w:rPr>
        <w:t xml:space="preserve"> los </w:t>
      </w:r>
      <w:proofErr w:type="spellStart"/>
      <w:r>
        <w:rPr>
          <w:color w:val="FF0000"/>
        </w:rPr>
        <w:t>anticoagulantes</w:t>
      </w:r>
      <w:proofErr w:type="spellEnd"/>
      <w:r>
        <w:rPr>
          <w:color w:val="FF0000"/>
        </w:rPr>
        <w:t xml:space="preserve"> que </w:t>
      </w:r>
      <w:proofErr w:type="spellStart"/>
      <w:r>
        <w:rPr>
          <w:color w:val="FF0000"/>
        </w:rPr>
        <w:t>existen</w:t>
      </w:r>
      <w:proofErr w:type="spellEnd"/>
      <w:r>
        <w:rPr>
          <w:color w:val="FF0000"/>
        </w:rPr>
        <w:t>!!!! Revisar!!!!</w:t>
      </w:r>
    </w:p>
    <w:p w14:paraId="4DDC0785" w14:textId="72B91287" w:rsidR="00505C9B" w:rsidRDefault="00505C9B" w:rsidP="00505C9B">
      <w:pPr>
        <w:pStyle w:val="Prrafodelista"/>
        <w:numPr>
          <w:ilvl w:val="0"/>
          <w:numId w:val="24"/>
        </w:numPr>
        <w:spacing w:after="160" w:line="259" w:lineRule="auto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imprimo</w:t>
      </w:r>
      <w:proofErr w:type="spellEnd"/>
      <w:r>
        <w:t xml:space="preserve"> </w:t>
      </w:r>
      <w:proofErr w:type="spellStart"/>
      <w:r>
        <w:t>medicación</w:t>
      </w:r>
      <w:proofErr w:type="spellEnd"/>
      <w:r>
        <w:t xml:space="preserve"> zona blíster por plantes no me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por pagina </w:t>
      </w:r>
    </w:p>
    <w:p w14:paraId="4108C2FF" w14:textId="1863DB43" w:rsidR="00C5799A" w:rsidRDefault="00C5799A" w:rsidP="00C5799A">
      <w:pPr>
        <w:spacing w:after="160" w:line="259" w:lineRule="auto"/>
      </w:pPr>
      <w:r>
        <w:t xml:space="preserve">Se </w:t>
      </w:r>
      <w:proofErr w:type="spellStart"/>
      <w:r>
        <w:t>cambiara</w:t>
      </w:r>
      <w:proofErr w:type="spellEnd"/>
      <w:r>
        <w:t xml:space="preserve"> como </w:t>
      </w:r>
      <w:proofErr w:type="spellStart"/>
      <w:r>
        <w:t>cuando</w:t>
      </w:r>
      <w:proofErr w:type="spellEnd"/>
      <w:r>
        <w:t xml:space="preserve"> se saca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plantas</w:t>
      </w:r>
      <w:proofErr w:type="spellEnd"/>
      <w:r>
        <w:t>. 1 USUARIOS POR PAGINA</w:t>
      </w:r>
    </w:p>
    <w:p w14:paraId="49DF4998" w14:textId="44F52B95" w:rsidR="007F1158" w:rsidRPr="007F1158" w:rsidRDefault="007F1158" w:rsidP="00C5799A">
      <w:pPr>
        <w:spacing w:after="160" w:line="259" w:lineRule="auto"/>
        <w:rPr>
          <w:color w:val="00B0F0"/>
        </w:rPr>
      </w:pPr>
      <w:proofErr w:type="spellStart"/>
      <w:r>
        <w:rPr>
          <w:color w:val="00B0F0"/>
        </w:rPr>
        <w:t>Listado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cambio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medicacion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volver</w:t>
      </w:r>
      <w:proofErr w:type="spellEnd"/>
      <w:r>
        <w:rPr>
          <w:color w:val="00B0F0"/>
        </w:rPr>
        <w:t xml:space="preserve"> a </w:t>
      </w:r>
      <w:proofErr w:type="spellStart"/>
      <w:r>
        <w:rPr>
          <w:color w:val="00B0F0"/>
        </w:rPr>
        <w:t>poner</w:t>
      </w:r>
      <w:proofErr w:type="spellEnd"/>
      <w:r>
        <w:rPr>
          <w:color w:val="00B0F0"/>
        </w:rPr>
        <w:t xml:space="preserve"> salto de </w:t>
      </w:r>
      <w:proofErr w:type="spellStart"/>
      <w:r>
        <w:rPr>
          <w:color w:val="00B0F0"/>
        </w:rPr>
        <w:t>pághina</w:t>
      </w:r>
      <w:proofErr w:type="spellEnd"/>
      <w:r>
        <w:rPr>
          <w:color w:val="00B0F0"/>
        </w:rPr>
        <w:t xml:space="preserve"> por </w:t>
      </w:r>
      <w:proofErr w:type="spellStart"/>
      <w:r>
        <w:rPr>
          <w:color w:val="00B0F0"/>
        </w:rPr>
        <w:t>usuario</w:t>
      </w:r>
      <w:proofErr w:type="spellEnd"/>
      <w:r>
        <w:rPr>
          <w:color w:val="00B0F0"/>
        </w:rPr>
        <w:t xml:space="preserve"> y comprovar si ha habito </w:t>
      </w:r>
      <w:proofErr w:type="spellStart"/>
      <w:r>
        <w:rPr>
          <w:color w:val="00B0F0"/>
        </w:rPr>
        <w:t>cambio</w:t>
      </w:r>
      <w:proofErr w:type="spellEnd"/>
      <w:r>
        <w:rPr>
          <w:color w:val="00B0F0"/>
        </w:rPr>
        <w:t xml:space="preserve"> de </w:t>
      </w:r>
      <w:proofErr w:type="spellStart"/>
      <w:r>
        <w:rPr>
          <w:color w:val="00B0F0"/>
        </w:rPr>
        <w:t>columnas</w:t>
      </w:r>
      <w:proofErr w:type="spellEnd"/>
      <w:r>
        <w:rPr>
          <w:color w:val="00B0F0"/>
        </w:rPr>
        <w:t>.</w:t>
      </w:r>
    </w:p>
    <w:p w14:paraId="10F960AD" w14:textId="77777777" w:rsidR="007F1158" w:rsidRDefault="007F1158" w:rsidP="00C5799A">
      <w:pPr>
        <w:spacing w:after="160" w:line="259" w:lineRule="auto"/>
      </w:pPr>
    </w:p>
    <w:p w14:paraId="0D1959D4" w14:textId="25018358" w:rsidR="00505C9B" w:rsidRDefault="00505C9B" w:rsidP="00505C9B">
      <w:pPr>
        <w:pStyle w:val="Prrafodelista"/>
        <w:numPr>
          <w:ilvl w:val="0"/>
          <w:numId w:val="24"/>
        </w:numPr>
        <w:spacing w:after="160" w:line="259" w:lineRule="auto"/>
        <w:rPr>
          <w:highlight w:val="yellow"/>
        </w:rPr>
      </w:pPr>
      <w:r w:rsidRPr="00C5799A">
        <w:rPr>
          <w:highlight w:val="yellow"/>
        </w:rPr>
        <w:t xml:space="preserve">El buscador de rebuts no busca, </w:t>
      </w:r>
      <w:proofErr w:type="spellStart"/>
      <w:r w:rsidRPr="00C5799A">
        <w:rPr>
          <w:highlight w:val="yellow"/>
        </w:rPr>
        <w:t>pones</w:t>
      </w:r>
      <w:proofErr w:type="spellEnd"/>
      <w:r w:rsidRPr="00C5799A">
        <w:rPr>
          <w:highlight w:val="yellow"/>
        </w:rPr>
        <w:t xml:space="preserve"> buscar </w:t>
      </w:r>
      <w:proofErr w:type="spellStart"/>
      <w:r w:rsidRPr="00C5799A">
        <w:rPr>
          <w:highlight w:val="yellow"/>
        </w:rPr>
        <w:t>facturas</w:t>
      </w:r>
      <w:proofErr w:type="spellEnd"/>
      <w:r w:rsidRPr="00C5799A">
        <w:rPr>
          <w:highlight w:val="yellow"/>
        </w:rPr>
        <w:t xml:space="preserve"> de un </w:t>
      </w:r>
      <w:proofErr w:type="spellStart"/>
      <w:r w:rsidRPr="00C5799A">
        <w:rPr>
          <w:highlight w:val="yellow"/>
        </w:rPr>
        <w:t>usuario</w:t>
      </w:r>
      <w:proofErr w:type="spellEnd"/>
      <w:r w:rsidRPr="00C5799A">
        <w:rPr>
          <w:highlight w:val="yellow"/>
        </w:rPr>
        <w:t xml:space="preserve"> en un </w:t>
      </w:r>
      <w:proofErr w:type="spellStart"/>
      <w:r w:rsidRPr="00C5799A">
        <w:rPr>
          <w:highlight w:val="yellow"/>
        </w:rPr>
        <w:t>periodo</w:t>
      </w:r>
      <w:proofErr w:type="spellEnd"/>
      <w:r w:rsidRPr="00C5799A">
        <w:rPr>
          <w:highlight w:val="yellow"/>
        </w:rPr>
        <w:t xml:space="preserve"> y si </w:t>
      </w:r>
      <w:proofErr w:type="spellStart"/>
      <w:r w:rsidRPr="00C5799A">
        <w:rPr>
          <w:highlight w:val="yellow"/>
        </w:rPr>
        <w:t>pongo</w:t>
      </w:r>
      <w:proofErr w:type="spellEnd"/>
      <w:r w:rsidRPr="00C5799A">
        <w:rPr>
          <w:highlight w:val="yellow"/>
        </w:rPr>
        <w:t xml:space="preserve"> solo nombre me salen </w:t>
      </w:r>
      <w:proofErr w:type="spellStart"/>
      <w:r w:rsidRPr="00C5799A">
        <w:rPr>
          <w:highlight w:val="yellow"/>
        </w:rPr>
        <w:t>todas</w:t>
      </w:r>
      <w:proofErr w:type="spellEnd"/>
      <w:r w:rsidRPr="00C5799A">
        <w:rPr>
          <w:highlight w:val="yellow"/>
        </w:rPr>
        <w:t xml:space="preserve"> las </w:t>
      </w:r>
      <w:proofErr w:type="spellStart"/>
      <w:r w:rsidRPr="00C5799A">
        <w:rPr>
          <w:highlight w:val="yellow"/>
        </w:rPr>
        <w:t>existentes</w:t>
      </w:r>
      <w:proofErr w:type="spellEnd"/>
      <w:r w:rsidRPr="00C5799A">
        <w:rPr>
          <w:highlight w:val="yellow"/>
        </w:rPr>
        <w:t xml:space="preserve">, y si </w:t>
      </w:r>
      <w:proofErr w:type="spellStart"/>
      <w:r w:rsidRPr="00C5799A">
        <w:rPr>
          <w:highlight w:val="yellow"/>
        </w:rPr>
        <w:t>pongo</w:t>
      </w:r>
      <w:proofErr w:type="spellEnd"/>
      <w:r w:rsidRPr="00C5799A">
        <w:rPr>
          <w:highlight w:val="yellow"/>
        </w:rPr>
        <w:t xml:space="preserve"> </w:t>
      </w:r>
      <w:proofErr w:type="spellStart"/>
      <w:r w:rsidRPr="00C5799A">
        <w:rPr>
          <w:highlight w:val="yellow"/>
        </w:rPr>
        <w:t>apellido</w:t>
      </w:r>
      <w:proofErr w:type="spellEnd"/>
      <w:r w:rsidRPr="00C5799A">
        <w:rPr>
          <w:highlight w:val="yellow"/>
        </w:rPr>
        <w:t xml:space="preserve"> solo me </w:t>
      </w:r>
      <w:proofErr w:type="spellStart"/>
      <w:r w:rsidRPr="00C5799A">
        <w:rPr>
          <w:highlight w:val="yellow"/>
        </w:rPr>
        <w:t>sale</w:t>
      </w:r>
      <w:proofErr w:type="spellEnd"/>
      <w:r w:rsidRPr="00C5799A">
        <w:rPr>
          <w:highlight w:val="yellow"/>
        </w:rPr>
        <w:t xml:space="preserve"> </w:t>
      </w:r>
      <w:proofErr w:type="spellStart"/>
      <w:r w:rsidRPr="00C5799A">
        <w:rPr>
          <w:highlight w:val="yellow"/>
        </w:rPr>
        <w:t>nov</w:t>
      </w:r>
      <w:proofErr w:type="spellEnd"/>
      <w:r w:rsidRPr="00C5799A">
        <w:rPr>
          <w:highlight w:val="yellow"/>
        </w:rPr>
        <w:t xml:space="preserve"> 2021 </w:t>
      </w:r>
      <w:proofErr w:type="spellStart"/>
      <w:r w:rsidRPr="00C5799A">
        <w:rPr>
          <w:highlight w:val="yellow"/>
        </w:rPr>
        <w:t>aun</w:t>
      </w:r>
      <w:proofErr w:type="spellEnd"/>
      <w:r w:rsidRPr="00C5799A">
        <w:rPr>
          <w:highlight w:val="yellow"/>
        </w:rPr>
        <w:t xml:space="preserve"> </w:t>
      </w:r>
      <w:proofErr w:type="spellStart"/>
      <w:r w:rsidRPr="00C5799A">
        <w:rPr>
          <w:highlight w:val="yellow"/>
        </w:rPr>
        <w:t>poniendo</w:t>
      </w:r>
      <w:proofErr w:type="spellEnd"/>
      <w:r w:rsidRPr="00C5799A">
        <w:rPr>
          <w:highlight w:val="yellow"/>
        </w:rPr>
        <w:t xml:space="preserve"> </w:t>
      </w:r>
      <w:proofErr w:type="spellStart"/>
      <w:r w:rsidRPr="00C5799A">
        <w:rPr>
          <w:highlight w:val="yellow"/>
        </w:rPr>
        <w:t>periodo</w:t>
      </w:r>
      <w:proofErr w:type="spellEnd"/>
      <w:r w:rsidRPr="00C5799A">
        <w:rPr>
          <w:highlight w:val="yellow"/>
        </w:rPr>
        <w:t xml:space="preserve"> de </w:t>
      </w:r>
      <w:proofErr w:type="spellStart"/>
      <w:r w:rsidRPr="00C5799A">
        <w:rPr>
          <w:highlight w:val="yellow"/>
        </w:rPr>
        <w:t>nov</w:t>
      </w:r>
      <w:proofErr w:type="spellEnd"/>
      <w:r w:rsidRPr="00C5799A">
        <w:rPr>
          <w:highlight w:val="yellow"/>
        </w:rPr>
        <w:t xml:space="preserve"> 21 </w:t>
      </w:r>
      <w:proofErr w:type="spellStart"/>
      <w:r w:rsidRPr="00C5799A">
        <w:rPr>
          <w:highlight w:val="yellow"/>
        </w:rPr>
        <w:t>hasta</w:t>
      </w:r>
      <w:proofErr w:type="spellEnd"/>
      <w:r w:rsidRPr="00C5799A">
        <w:rPr>
          <w:highlight w:val="yellow"/>
        </w:rPr>
        <w:t xml:space="preserve"> dic 22</w:t>
      </w:r>
      <w:r w:rsidR="00C5799A">
        <w:rPr>
          <w:highlight w:val="yellow"/>
        </w:rPr>
        <w:t xml:space="preserve"> </w:t>
      </w:r>
    </w:p>
    <w:p w14:paraId="461886BC" w14:textId="0A2B3F4E" w:rsidR="00C5799A" w:rsidRPr="00C5799A" w:rsidRDefault="00C5799A" w:rsidP="00C5799A">
      <w:pPr>
        <w:pStyle w:val="Prrafodelista"/>
        <w:spacing w:after="160" w:line="259" w:lineRule="auto"/>
        <w:rPr>
          <w:highlight w:val="yellow"/>
        </w:rPr>
      </w:pPr>
      <w:r>
        <w:rPr>
          <w:highlight w:val="yellow"/>
        </w:rPr>
        <w:t>SE REVISA Y SALE BIEN 15/12</w:t>
      </w:r>
    </w:p>
    <w:p w14:paraId="3D14465C" w14:textId="382851E7" w:rsidR="00505C9B" w:rsidRDefault="00505C9B" w:rsidP="00505C9B">
      <w:pPr>
        <w:pStyle w:val="Prrafodelista"/>
        <w:rPr>
          <w:color w:val="FF0000"/>
        </w:rPr>
      </w:pPr>
    </w:p>
    <w:p w14:paraId="7DDAD817" w14:textId="39342718" w:rsidR="00C5799A" w:rsidRPr="00343745" w:rsidRDefault="00C5799A" w:rsidP="00505C9B">
      <w:pPr>
        <w:pStyle w:val="Prrafodelista"/>
        <w:rPr>
          <w:color w:val="FF0000"/>
        </w:rPr>
      </w:pPr>
      <w:r>
        <w:rPr>
          <w:color w:val="FF0000"/>
        </w:rPr>
        <w:t xml:space="preserve">REGISTRAR ACTIVITAT: el desplegable </w:t>
      </w:r>
      <w:proofErr w:type="spellStart"/>
      <w:r>
        <w:rPr>
          <w:color w:val="FF0000"/>
        </w:rPr>
        <w:t>muestra</w:t>
      </w:r>
      <w:proofErr w:type="spellEnd"/>
      <w:r>
        <w:rPr>
          <w:color w:val="FF0000"/>
        </w:rPr>
        <w:t xml:space="preserve"> un </w:t>
      </w:r>
      <w:proofErr w:type="spellStart"/>
      <w:r>
        <w:rPr>
          <w:color w:val="FF0000"/>
        </w:rPr>
        <w:t>psico</w:t>
      </w:r>
      <w:proofErr w:type="spellEnd"/>
      <w:r>
        <w:rPr>
          <w:color w:val="FF0000"/>
        </w:rPr>
        <w:t xml:space="preserve"> (Marta Romero) que se ha </w:t>
      </w:r>
      <w:proofErr w:type="spellStart"/>
      <w:r>
        <w:rPr>
          <w:color w:val="FF0000"/>
        </w:rPr>
        <w:t>dado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baja</w:t>
      </w:r>
      <w:proofErr w:type="spellEnd"/>
      <w:r>
        <w:rPr>
          <w:color w:val="FF0000"/>
        </w:rPr>
        <w:t xml:space="preserve"> en el sistema. Revisar.</w:t>
      </w:r>
    </w:p>
    <w:p w14:paraId="1CC0C4AC" w14:textId="77777777" w:rsidR="00343745" w:rsidRPr="00AC12E7" w:rsidRDefault="00343745" w:rsidP="00AC12E7">
      <w:pPr>
        <w:rPr>
          <w:color w:val="FF0000"/>
        </w:rPr>
      </w:pPr>
    </w:p>
    <w:p w14:paraId="38B340A0" w14:textId="77777777" w:rsidR="00AC12E7" w:rsidRPr="00AC12E7" w:rsidRDefault="00AC12E7" w:rsidP="00AC12E7">
      <w:pPr>
        <w:rPr>
          <w:color w:val="FF0000"/>
          <w:lang w:val="es-ES"/>
        </w:rPr>
      </w:pPr>
    </w:p>
    <w:p w14:paraId="67EC1484" w14:textId="2B9D0D6D" w:rsidR="00B7794D" w:rsidRPr="003A405F" w:rsidRDefault="00B7794D" w:rsidP="00B7794D">
      <w:pPr>
        <w:rPr>
          <w:b/>
          <w:bCs/>
          <w:lang w:val="es-ES"/>
        </w:rPr>
      </w:pPr>
      <w:r w:rsidRPr="003A405F">
        <w:rPr>
          <w:b/>
          <w:bCs/>
          <w:lang w:val="es-ES"/>
        </w:rPr>
        <w:t>SETEMBRE</w:t>
      </w:r>
    </w:p>
    <w:p w14:paraId="1EB4DB48" w14:textId="77777777" w:rsidR="00B7794D" w:rsidRDefault="00B7794D" w:rsidP="00B7794D">
      <w:pPr>
        <w:rPr>
          <w:lang w:val="es-ES"/>
        </w:rPr>
      </w:pP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administracio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medi</w:t>
      </w:r>
      <w:proofErr w:type="spellEnd"/>
      <w:r>
        <w:rPr>
          <w:lang w:val="es-ES"/>
        </w:rPr>
        <w:t xml:space="preserve"> que es </w:t>
      </w:r>
      <w:proofErr w:type="spellStart"/>
      <w:r>
        <w:rPr>
          <w:lang w:val="es-ES"/>
        </w:rPr>
        <w:t>pugui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treure</w:t>
      </w:r>
      <w:proofErr w:type="spellEnd"/>
      <w:r>
        <w:rPr>
          <w:lang w:val="es-ES"/>
        </w:rPr>
        <w:t xml:space="preserve"> del programa</w:t>
      </w:r>
    </w:p>
    <w:p w14:paraId="1B4D1015" w14:textId="77777777" w:rsidR="00B7794D" w:rsidRDefault="00B7794D" w:rsidP="00B7794D">
      <w:pPr>
        <w:rPr>
          <w:lang w:val="es-ES"/>
        </w:rPr>
      </w:pPr>
      <w:r w:rsidRPr="003223BA">
        <w:rPr>
          <w:lang w:val="es-ES"/>
        </w:rPr>
        <w:t xml:space="preserve">Que es </w:t>
      </w:r>
      <w:proofErr w:type="spellStart"/>
      <w:r w:rsidRPr="003223BA">
        <w:rPr>
          <w:lang w:val="es-ES"/>
        </w:rPr>
        <w:t>pugui</w:t>
      </w:r>
      <w:proofErr w:type="spellEnd"/>
      <w:r w:rsidRPr="003223BA">
        <w:rPr>
          <w:lang w:val="es-ES"/>
        </w:rPr>
        <w:t xml:space="preserve"> </w:t>
      </w:r>
      <w:proofErr w:type="spellStart"/>
      <w:r w:rsidRPr="003223BA">
        <w:rPr>
          <w:lang w:val="es-ES"/>
        </w:rPr>
        <w:t>escollir</w:t>
      </w:r>
      <w:proofErr w:type="spellEnd"/>
      <w:r w:rsidRPr="003223BA">
        <w:rPr>
          <w:lang w:val="es-ES"/>
        </w:rPr>
        <w:t xml:space="preserve"> entre UPP/UPV </w:t>
      </w:r>
      <w:proofErr w:type="spellStart"/>
      <w:r w:rsidRPr="003223BA">
        <w:rPr>
          <w:lang w:val="es-ES"/>
        </w:rPr>
        <w:t>amb</w:t>
      </w:r>
      <w:proofErr w:type="spellEnd"/>
      <w:r w:rsidRPr="003223BA">
        <w:rPr>
          <w:lang w:val="es-ES"/>
        </w:rPr>
        <w:t xml:space="preserve"> un </w:t>
      </w:r>
      <w:proofErr w:type="spellStart"/>
      <w:r w:rsidRPr="003223BA">
        <w:rPr>
          <w:lang w:val="es-ES"/>
        </w:rPr>
        <w:t>check</w:t>
      </w:r>
      <w:proofErr w:type="spellEnd"/>
      <w:r w:rsidRPr="003223BA">
        <w:rPr>
          <w:lang w:val="es-ES"/>
        </w:rPr>
        <w:t xml:space="preserve"> </w:t>
      </w:r>
      <w:proofErr w:type="spellStart"/>
      <w:r w:rsidRPr="003223BA">
        <w:rPr>
          <w:lang w:val="es-ES"/>
        </w:rPr>
        <w:t>quan</w:t>
      </w:r>
      <w:proofErr w:type="spellEnd"/>
      <w:r w:rsidRPr="003223BA">
        <w:rPr>
          <w:lang w:val="es-ES"/>
        </w:rPr>
        <w:t xml:space="preserve"> dones alta una nafra</w:t>
      </w:r>
    </w:p>
    <w:p w14:paraId="18668EAF" w14:textId="766EAE92" w:rsidR="00246A78" w:rsidRPr="00B7794D" w:rsidRDefault="00246A78" w:rsidP="00E77730">
      <w:pPr>
        <w:ind w:firstLine="708"/>
        <w:rPr>
          <w:bCs/>
          <w:lang w:val="es-ES"/>
        </w:rPr>
      </w:pPr>
    </w:p>
    <w:p w14:paraId="10939D2D" w14:textId="77777777" w:rsidR="000F7E67" w:rsidRDefault="000F7E6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sectPr w:rsidR="000F7E67" w:rsidSect="0062031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B47"/>
    <w:multiLevelType w:val="hybridMultilevel"/>
    <w:tmpl w:val="B2D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535"/>
    <w:multiLevelType w:val="hybridMultilevel"/>
    <w:tmpl w:val="8AD2F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778F"/>
    <w:multiLevelType w:val="hybridMultilevel"/>
    <w:tmpl w:val="097898F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6C52E50"/>
    <w:multiLevelType w:val="hybridMultilevel"/>
    <w:tmpl w:val="BCE66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C5"/>
    <w:multiLevelType w:val="hybridMultilevel"/>
    <w:tmpl w:val="4D94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757A2"/>
    <w:multiLevelType w:val="hybridMultilevel"/>
    <w:tmpl w:val="3B744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4681"/>
    <w:multiLevelType w:val="hybridMultilevel"/>
    <w:tmpl w:val="32983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D3B85"/>
    <w:multiLevelType w:val="hybridMultilevel"/>
    <w:tmpl w:val="3E001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10C4C"/>
    <w:multiLevelType w:val="hybridMultilevel"/>
    <w:tmpl w:val="8F1474A8"/>
    <w:lvl w:ilvl="0" w:tplc="CB923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BB4"/>
    <w:multiLevelType w:val="hybridMultilevel"/>
    <w:tmpl w:val="47F4D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37F18"/>
    <w:multiLevelType w:val="hybridMultilevel"/>
    <w:tmpl w:val="6F4C1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5723C"/>
    <w:multiLevelType w:val="hybridMultilevel"/>
    <w:tmpl w:val="21E6E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85E33"/>
    <w:multiLevelType w:val="hybridMultilevel"/>
    <w:tmpl w:val="4754D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A7FE5"/>
    <w:multiLevelType w:val="hybridMultilevel"/>
    <w:tmpl w:val="51BAC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46E3F"/>
    <w:multiLevelType w:val="hybridMultilevel"/>
    <w:tmpl w:val="553E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40280"/>
    <w:multiLevelType w:val="hybridMultilevel"/>
    <w:tmpl w:val="D3A29480"/>
    <w:lvl w:ilvl="0" w:tplc="3D30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41A9"/>
    <w:multiLevelType w:val="hybridMultilevel"/>
    <w:tmpl w:val="B1EE6F90"/>
    <w:lvl w:ilvl="0" w:tplc="93E4F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D3A94"/>
    <w:multiLevelType w:val="hybridMultilevel"/>
    <w:tmpl w:val="1D06C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3429C"/>
    <w:multiLevelType w:val="hybridMultilevel"/>
    <w:tmpl w:val="E2D007D6"/>
    <w:lvl w:ilvl="0" w:tplc="39307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B1D05"/>
    <w:multiLevelType w:val="hybridMultilevel"/>
    <w:tmpl w:val="10028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32F29"/>
    <w:multiLevelType w:val="hybridMultilevel"/>
    <w:tmpl w:val="D81C2E48"/>
    <w:lvl w:ilvl="0" w:tplc="EF58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0D565C"/>
    <w:multiLevelType w:val="hybridMultilevel"/>
    <w:tmpl w:val="BEC66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F1D61"/>
    <w:multiLevelType w:val="hybridMultilevel"/>
    <w:tmpl w:val="8F98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C58E4"/>
    <w:multiLevelType w:val="hybridMultilevel"/>
    <w:tmpl w:val="D4BA8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C7FC8"/>
    <w:multiLevelType w:val="hybridMultilevel"/>
    <w:tmpl w:val="F38A9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41E19"/>
    <w:multiLevelType w:val="hybridMultilevel"/>
    <w:tmpl w:val="97BC7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32A8B"/>
    <w:multiLevelType w:val="hybridMultilevel"/>
    <w:tmpl w:val="8B744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A7C89"/>
    <w:multiLevelType w:val="hybridMultilevel"/>
    <w:tmpl w:val="D2083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87756"/>
    <w:multiLevelType w:val="hybridMultilevel"/>
    <w:tmpl w:val="DF66E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40BDD"/>
    <w:multiLevelType w:val="hybridMultilevel"/>
    <w:tmpl w:val="0EA6561A"/>
    <w:lvl w:ilvl="0" w:tplc="24542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3432C"/>
    <w:multiLevelType w:val="hybridMultilevel"/>
    <w:tmpl w:val="C1242938"/>
    <w:lvl w:ilvl="0" w:tplc="77CA01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C074F"/>
    <w:multiLevelType w:val="hybridMultilevel"/>
    <w:tmpl w:val="CF78CA68"/>
    <w:lvl w:ilvl="0" w:tplc="1CDA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4"/>
  </w:num>
  <w:num w:numId="4">
    <w:abstractNumId w:val="26"/>
  </w:num>
  <w:num w:numId="5">
    <w:abstractNumId w:val="30"/>
  </w:num>
  <w:num w:numId="6">
    <w:abstractNumId w:val="21"/>
  </w:num>
  <w:num w:numId="7">
    <w:abstractNumId w:val="0"/>
  </w:num>
  <w:num w:numId="8">
    <w:abstractNumId w:val="17"/>
  </w:num>
  <w:num w:numId="9">
    <w:abstractNumId w:val="13"/>
  </w:num>
  <w:num w:numId="10">
    <w:abstractNumId w:val="27"/>
  </w:num>
  <w:num w:numId="11">
    <w:abstractNumId w:val="29"/>
  </w:num>
  <w:num w:numId="12">
    <w:abstractNumId w:val="1"/>
  </w:num>
  <w:num w:numId="13">
    <w:abstractNumId w:val="7"/>
  </w:num>
  <w:num w:numId="14">
    <w:abstractNumId w:val="16"/>
  </w:num>
  <w:num w:numId="15">
    <w:abstractNumId w:val="11"/>
  </w:num>
  <w:num w:numId="16">
    <w:abstractNumId w:val="15"/>
  </w:num>
  <w:num w:numId="17">
    <w:abstractNumId w:val="15"/>
  </w:num>
  <w:num w:numId="18">
    <w:abstractNumId w:val="22"/>
  </w:num>
  <w:num w:numId="19">
    <w:abstractNumId w:val="12"/>
  </w:num>
  <w:num w:numId="20">
    <w:abstractNumId w:val="15"/>
  </w:num>
  <w:num w:numId="21">
    <w:abstractNumId w:val="15"/>
  </w:num>
  <w:num w:numId="22">
    <w:abstractNumId w:val="25"/>
  </w:num>
  <w:num w:numId="23">
    <w:abstractNumId w:val="6"/>
  </w:num>
  <w:num w:numId="24">
    <w:abstractNumId w:val="14"/>
  </w:num>
  <w:num w:numId="25">
    <w:abstractNumId w:val="18"/>
  </w:num>
  <w:num w:numId="26">
    <w:abstractNumId w:val="14"/>
  </w:num>
  <w:num w:numId="27">
    <w:abstractNumId w:val="8"/>
  </w:num>
  <w:num w:numId="28">
    <w:abstractNumId w:val="24"/>
  </w:num>
  <w:num w:numId="29">
    <w:abstractNumId w:val="28"/>
  </w:num>
  <w:num w:numId="30">
    <w:abstractNumId w:val="8"/>
  </w:num>
  <w:num w:numId="31">
    <w:abstractNumId w:val="5"/>
  </w:num>
  <w:num w:numId="32">
    <w:abstractNumId w:val="9"/>
  </w:num>
  <w:num w:numId="33">
    <w:abstractNumId w:val="3"/>
  </w:num>
  <w:num w:numId="34">
    <w:abstractNumId w:val="8"/>
  </w:num>
  <w:num w:numId="35">
    <w:abstractNumId w:val="23"/>
  </w:num>
  <w:num w:numId="36">
    <w:abstractNumId w:val="8"/>
  </w:num>
  <w:num w:numId="37">
    <w:abstractNumId w:val="10"/>
  </w:num>
  <w:num w:numId="38">
    <w:abstractNumId w:val="20"/>
  </w:num>
  <w:num w:numId="39">
    <w:abstractNumId w:val="31"/>
  </w:num>
  <w:num w:numId="4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F8"/>
    <w:rsid w:val="00005CDB"/>
    <w:rsid w:val="000063A8"/>
    <w:rsid w:val="00017261"/>
    <w:rsid w:val="00026151"/>
    <w:rsid w:val="00026E76"/>
    <w:rsid w:val="000319B2"/>
    <w:rsid w:val="000327E5"/>
    <w:rsid w:val="00034641"/>
    <w:rsid w:val="000413BC"/>
    <w:rsid w:val="00045DF5"/>
    <w:rsid w:val="00047494"/>
    <w:rsid w:val="00047D60"/>
    <w:rsid w:val="0005065F"/>
    <w:rsid w:val="00060B64"/>
    <w:rsid w:val="00060DB4"/>
    <w:rsid w:val="0006145D"/>
    <w:rsid w:val="00063E3A"/>
    <w:rsid w:val="000648DE"/>
    <w:rsid w:val="00067477"/>
    <w:rsid w:val="00071F4C"/>
    <w:rsid w:val="00073E76"/>
    <w:rsid w:val="0007484B"/>
    <w:rsid w:val="00081BCC"/>
    <w:rsid w:val="00091727"/>
    <w:rsid w:val="00095D89"/>
    <w:rsid w:val="0009622D"/>
    <w:rsid w:val="00097DD3"/>
    <w:rsid w:val="000A033F"/>
    <w:rsid w:val="000A7D34"/>
    <w:rsid w:val="000C1AE5"/>
    <w:rsid w:val="000C281C"/>
    <w:rsid w:val="000C40CE"/>
    <w:rsid w:val="000C4ABC"/>
    <w:rsid w:val="000C6F63"/>
    <w:rsid w:val="000D3A12"/>
    <w:rsid w:val="000D4A22"/>
    <w:rsid w:val="000D4E52"/>
    <w:rsid w:val="000E0448"/>
    <w:rsid w:val="000E0EA0"/>
    <w:rsid w:val="000E140D"/>
    <w:rsid w:val="000F0694"/>
    <w:rsid w:val="000F1A99"/>
    <w:rsid w:val="000F2BEB"/>
    <w:rsid w:val="000F4E3F"/>
    <w:rsid w:val="000F52DA"/>
    <w:rsid w:val="000F7E67"/>
    <w:rsid w:val="00106BFB"/>
    <w:rsid w:val="0011380F"/>
    <w:rsid w:val="001242D4"/>
    <w:rsid w:val="001258A0"/>
    <w:rsid w:val="00126D78"/>
    <w:rsid w:val="00132419"/>
    <w:rsid w:val="00144646"/>
    <w:rsid w:val="00150B79"/>
    <w:rsid w:val="00154956"/>
    <w:rsid w:val="001552E6"/>
    <w:rsid w:val="001717C4"/>
    <w:rsid w:val="0017694E"/>
    <w:rsid w:val="00177D1D"/>
    <w:rsid w:val="00183BC6"/>
    <w:rsid w:val="00185850"/>
    <w:rsid w:val="00185D14"/>
    <w:rsid w:val="001A110C"/>
    <w:rsid w:val="001A4B76"/>
    <w:rsid w:val="001A68BA"/>
    <w:rsid w:val="001B15AC"/>
    <w:rsid w:val="001B1ADF"/>
    <w:rsid w:val="001E04A8"/>
    <w:rsid w:val="001E0A25"/>
    <w:rsid w:val="001E4D31"/>
    <w:rsid w:val="001E59BB"/>
    <w:rsid w:val="001E7D18"/>
    <w:rsid w:val="001F1CA9"/>
    <w:rsid w:val="001F1F65"/>
    <w:rsid w:val="001F3D8F"/>
    <w:rsid w:val="001F5986"/>
    <w:rsid w:val="00201259"/>
    <w:rsid w:val="00214F9C"/>
    <w:rsid w:val="00215085"/>
    <w:rsid w:val="00215C35"/>
    <w:rsid w:val="0022113C"/>
    <w:rsid w:val="0022625D"/>
    <w:rsid w:val="00227C31"/>
    <w:rsid w:val="00232930"/>
    <w:rsid w:val="00232E18"/>
    <w:rsid w:val="00240C28"/>
    <w:rsid w:val="00242B9A"/>
    <w:rsid w:val="00246744"/>
    <w:rsid w:val="00246A78"/>
    <w:rsid w:val="00246CBD"/>
    <w:rsid w:val="00246F84"/>
    <w:rsid w:val="00250E59"/>
    <w:rsid w:val="00257A7C"/>
    <w:rsid w:val="00264111"/>
    <w:rsid w:val="0026494D"/>
    <w:rsid w:val="0026669E"/>
    <w:rsid w:val="002725E9"/>
    <w:rsid w:val="00276446"/>
    <w:rsid w:val="00280CDE"/>
    <w:rsid w:val="0028406C"/>
    <w:rsid w:val="00291007"/>
    <w:rsid w:val="002927D9"/>
    <w:rsid w:val="00293EA9"/>
    <w:rsid w:val="00294210"/>
    <w:rsid w:val="0029770C"/>
    <w:rsid w:val="002A4B6A"/>
    <w:rsid w:val="002A4DAB"/>
    <w:rsid w:val="002A62A8"/>
    <w:rsid w:val="002B015B"/>
    <w:rsid w:val="002B5384"/>
    <w:rsid w:val="002D0AF0"/>
    <w:rsid w:val="002E0D1E"/>
    <w:rsid w:val="002E4F48"/>
    <w:rsid w:val="002E68A4"/>
    <w:rsid w:val="002F508F"/>
    <w:rsid w:val="002F7ED9"/>
    <w:rsid w:val="003002F5"/>
    <w:rsid w:val="003076E3"/>
    <w:rsid w:val="003102C8"/>
    <w:rsid w:val="00313DAB"/>
    <w:rsid w:val="003146F8"/>
    <w:rsid w:val="00314BFF"/>
    <w:rsid w:val="003223BA"/>
    <w:rsid w:val="00326041"/>
    <w:rsid w:val="0034081F"/>
    <w:rsid w:val="00341872"/>
    <w:rsid w:val="003425F8"/>
    <w:rsid w:val="00342CBF"/>
    <w:rsid w:val="00343745"/>
    <w:rsid w:val="00343AD0"/>
    <w:rsid w:val="00352EEC"/>
    <w:rsid w:val="00353CF9"/>
    <w:rsid w:val="00362138"/>
    <w:rsid w:val="0036547E"/>
    <w:rsid w:val="003668F7"/>
    <w:rsid w:val="00370E1F"/>
    <w:rsid w:val="003763B9"/>
    <w:rsid w:val="00381020"/>
    <w:rsid w:val="00383318"/>
    <w:rsid w:val="00391B00"/>
    <w:rsid w:val="003A281C"/>
    <w:rsid w:val="003A405F"/>
    <w:rsid w:val="003A55AC"/>
    <w:rsid w:val="003A75F9"/>
    <w:rsid w:val="003A7D4B"/>
    <w:rsid w:val="003C7532"/>
    <w:rsid w:val="003D178D"/>
    <w:rsid w:val="003D7AD4"/>
    <w:rsid w:val="003E01B8"/>
    <w:rsid w:val="003F1BE9"/>
    <w:rsid w:val="003F38D0"/>
    <w:rsid w:val="003F5CE8"/>
    <w:rsid w:val="00411F57"/>
    <w:rsid w:val="004137F1"/>
    <w:rsid w:val="00414812"/>
    <w:rsid w:val="00414DEB"/>
    <w:rsid w:val="0041634F"/>
    <w:rsid w:val="00417971"/>
    <w:rsid w:val="00417BC0"/>
    <w:rsid w:val="0043144A"/>
    <w:rsid w:val="004355E4"/>
    <w:rsid w:val="0044248B"/>
    <w:rsid w:val="00442EFD"/>
    <w:rsid w:val="0044775A"/>
    <w:rsid w:val="00452839"/>
    <w:rsid w:val="00452C8F"/>
    <w:rsid w:val="004564BA"/>
    <w:rsid w:val="0046430A"/>
    <w:rsid w:val="00467306"/>
    <w:rsid w:val="004733AA"/>
    <w:rsid w:val="0048054D"/>
    <w:rsid w:val="00484623"/>
    <w:rsid w:val="00486BDC"/>
    <w:rsid w:val="0049310A"/>
    <w:rsid w:val="00495129"/>
    <w:rsid w:val="004954D0"/>
    <w:rsid w:val="00496C8A"/>
    <w:rsid w:val="00497EFC"/>
    <w:rsid w:val="004A1D9A"/>
    <w:rsid w:val="004A2E62"/>
    <w:rsid w:val="004B0E53"/>
    <w:rsid w:val="004B1389"/>
    <w:rsid w:val="004B1886"/>
    <w:rsid w:val="004B439B"/>
    <w:rsid w:val="004C38EB"/>
    <w:rsid w:val="004C4E52"/>
    <w:rsid w:val="004D44E6"/>
    <w:rsid w:val="004E64EA"/>
    <w:rsid w:val="004F1700"/>
    <w:rsid w:val="004F3CD8"/>
    <w:rsid w:val="004F3F8E"/>
    <w:rsid w:val="004F4B49"/>
    <w:rsid w:val="004F5756"/>
    <w:rsid w:val="0050130D"/>
    <w:rsid w:val="005058F0"/>
    <w:rsid w:val="00505C9B"/>
    <w:rsid w:val="00506184"/>
    <w:rsid w:val="005129E6"/>
    <w:rsid w:val="00522700"/>
    <w:rsid w:val="005232E8"/>
    <w:rsid w:val="005303BF"/>
    <w:rsid w:val="005310DA"/>
    <w:rsid w:val="005344BB"/>
    <w:rsid w:val="00536CAC"/>
    <w:rsid w:val="00542331"/>
    <w:rsid w:val="005464C0"/>
    <w:rsid w:val="00550D08"/>
    <w:rsid w:val="00565B30"/>
    <w:rsid w:val="005747FD"/>
    <w:rsid w:val="0058110A"/>
    <w:rsid w:val="00590FA6"/>
    <w:rsid w:val="0059174D"/>
    <w:rsid w:val="00595580"/>
    <w:rsid w:val="0059747C"/>
    <w:rsid w:val="005A1824"/>
    <w:rsid w:val="005A50A7"/>
    <w:rsid w:val="005B03CB"/>
    <w:rsid w:val="005B0EEE"/>
    <w:rsid w:val="005C0674"/>
    <w:rsid w:val="005C433A"/>
    <w:rsid w:val="005D267D"/>
    <w:rsid w:val="005D2F8E"/>
    <w:rsid w:val="005E117C"/>
    <w:rsid w:val="005E567E"/>
    <w:rsid w:val="005F090C"/>
    <w:rsid w:val="005F239D"/>
    <w:rsid w:val="005F3279"/>
    <w:rsid w:val="005F39D1"/>
    <w:rsid w:val="005F57BC"/>
    <w:rsid w:val="00600278"/>
    <w:rsid w:val="00601DCE"/>
    <w:rsid w:val="00601E6C"/>
    <w:rsid w:val="00602DDE"/>
    <w:rsid w:val="00604F49"/>
    <w:rsid w:val="00605509"/>
    <w:rsid w:val="006072B5"/>
    <w:rsid w:val="00614487"/>
    <w:rsid w:val="00620318"/>
    <w:rsid w:val="0062217A"/>
    <w:rsid w:val="006259F3"/>
    <w:rsid w:val="006418E1"/>
    <w:rsid w:val="0064484D"/>
    <w:rsid w:val="00645BDF"/>
    <w:rsid w:val="0064603D"/>
    <w:rsid w:val="00647957"/>
    <w:rsid w:val="00650239"/>
    <w:rsid w:val="00650BAE"/>
    <w:rsid w:val="006548F6"/>
    <w:rsid w:val="00655756"/>
    <w:rsid w:val="006618EF"/>
    <w:rsid w:val="00662AB7"/>
    <w:rsid w:val="00666EF7"/>
    <w:rsid w:val="00670269"/>
    <w:rsid w:val="00670893"/>
    <w:rsid w:val="006767F8"/>
    <w:rsid w:val="00687E16"/>
    <w:rsid w:val="00692AA2"/>
    <w:rsid w:val="00697789"/>
    <w:rsid w:val="006A0DEA"/>
    <w:rsid w:val="006B0614"/>
    <w:rsid w:val="006B0BF9"/>
    <w:rsid w:val="006B78E7"/>
    <w:rsid w:val="006C00E8"/>
    <w:rsid w:val="006C12A5"/>
    <w:rsid w:val="006C33ED"/>
    <w:rsid w:val="006C4118"/>
    <w:rsid w:val="006C4433"/>
    <w:rsid w:val="006E5B9B"/>
    <w:rsid w:val="006F3151"/>
    <w:rsid w:val="006F3EAF"/>
    <w:rsid w:val="00706B7F"/>
    <w:rsid w:val="00706C8D"/>
    <w:rsid w:val="0070779B"/>
    <w:rsid w:val="007078F1"/>
    <w:rsid w:val="007242B4"/>
    <w:rsid w:val="00726B34"/>
    <w:rsid w:val="00727B0F"/>
    <w:rsid w:val="007312AA"/>
    <w:rsid w:val="007351A2"/>
    <w:rsid w:val="00735CEB"/>
    <w:rsid w:val="00742063"/>
    <w:rsid w:val="00743573"/>
    <w:rsid w:val="00743B92"/>
    <w:rsid w:val="00744AF3"/>
    <w:rsid w:val="00747152"/>
    <w:rsid w:val="00753C02"/>
    <w:rsid w:val="00754E14"/>
    <w:rsid w:val="00756B6A"/>
    <w:rsid w:val="00764C74"/>
    <w:rsid w:val="0077505E"/>
    <w:rsid w:val="007766D9"/>
    <w:rsid w:val="00780B75"/>
    <w:rsid w:val="00782095"/>
    <w:rsid w:val="00784B05"/>
    <w:rsid w:val="0078502D"/>
    <w:rsid w:val="00785CCF"/>
    <w:rsid w:val="00792CA3"/>
    <w:rsid w:val="00793612"/>
    <w:rsid w:val="00793864"/>
    <w:rsid w:val="00793F2F"/>
    <w:rsid w:val="007A0DED"/>
    <w:rsid w:val="007A106A"/>
    <w:rsid w:val="007A73E1"/>
    <w:rsid w:val="007B197F"/>
    <w:rsid w:val="007B26BE"/>
    <w:rsid w:val="007B3511"/>
    <w:rsid w:val="007B43D0"/>
    <w:rsid w:val="007B4B3F"/>
    <w:rsid w:val="007C161A"/>
    <w:rsid w:val="007C7857"/>
    <w:rsid w:val="007D0477"/>
    <w:rsid w:val="007D3179"/>
    <w:rsid w:val="007D6D8A"/>
    <w:rsid w:val="007E3E14"/>
    <w:rsid w:val="007E434A"/>
    <w:rsid w:val="007E618E"/>
    <w:rsid w:val="007F1158"/>
    <w:rsid w:val="007F22E6"/>
    <w:rsid w:val="007F2A6C"/>
    <w:rsid w:val="007F40FA"/>
    <w:rsid w:val="007F6F83"/>
    <w:rsid w:val="007F7C9F"/>
    <w:rsid w:val="00805383"/>
    <w:rsid w:val="00813547"/>
    <w:rsid w:val="0081477E"/>
    <w:rsid w:val="00814A37"/>
    <w:rsid w:val="00815AB7"/>
    <w:rsid w:val="00821B6A"/>
    <w:rsid w:val="00822DCB"/>
    <w:rsid w:val="00823BCD"/>
    <w:rsid w:val="00825B31"/>
    <w:rsid w:val="0083554C"/>
    <w:rsid w:val="0083608F"/>
    <w:rsid w:val="0083704B"/>
    <w:rsid w:val="0084078A"/>
    <w:rsid w:val="00842072"/>
    <w:rsid w:val="00845138"/>
    <w:rsid w:val="0085437C"/>
    <w:rsid w:val="00866463"/>
    <w:rsid w:val="008711FB"/>
    <w:rsid w:val="00876B13"/>
    <w:rsid w:val="00877F37"/>
    <w:rsid w:val="0088498C"/>
    <w:rsid w:val="00893D99"/>
    <w:rsid w:val="00896E85"/>
    <w:rsid w:val="00897502"/>
    <w:rsid w:val="008A0332"/>
    <w:rsid w:val="008A1582"/>
    <w:rsid w:val="008A1C53"/>
    <w:rsid w:val="008A224B"/>
    <w:rsid w:val="008A2ABA"/>
    <w:rsid w:val="008A2B74"/>
    <w:rsid w:val="008A2E8C"/>
    <w:rsid w:val="008A490C"/>
    <w:rsid w:val="008A4DDF"/>
    <w:rsid w:val="008A55EA"/>
    <w:rsid w:val="008A598D"/>
    <w:rsid w:val="008B0E6D"/>
    <w:rsid w:val="008B2638"/>
    <w:rsid w:val="008B4227"/>
    <w:rsid w:val="008B5655"/>
    <w:rsid w:val="008B57EA"/>
    <w:rsid w:val="008C71B0"/>
    <w:rsid w:val="008D1BE2"/>
    <w:rsid w:val="008D79ED"/>
    <w:rsid w:val="008E129D"/>
    <w:rsid w:val="008E4556"/>
    <w:rsid w:val="008E5AA2"/>
    <w:rsid w:val="008F1FE7"/>
    <w:rsid w:val="008F5595"/>
    <w:rsid w:val="008F6812"/>
    <w:rsid w:val="0090284A"/>
    <w:rsid w:val="00904371"/>
    <w:rsid w:val="00904F7A"/>
    <w:rsid w:val="00905995"/>
    <w:rsid w:val="00906FC3"/>
    <w:rsid w:val="009123F0"/>
    <w:rsid w:val="0091257A"/>
    <w:rsid w:val="00915C27"/>
    <w:rsid w:val="00924A4C"/>
    <w:rsid w:val="00926E66"/>
    <w:rsid w:val="0093297F"/>
    <w:rsid w:val="00934122"/>
    <w:rsid w:val="009443E4"/>
    <w:rsid w:val="00944411"/>
    <w:rsid w:val="00947E4F"/>
    <w:rsid w:val="0095189B"/>
    <w:rsid w:val="00951EE6"/>
    <w:rsid w:val="009526C7"/>
    <w:rsid w:val="009550FD"/>
    <w:rsid w:val="00955E3E"/>
    <w:rsid w:val="0095727F"/>
    <w:rsid w:val="009618A4"/>
    <w:rsid w:val="00966A09"/>
    <w:rsid w:val="00970211"/>
    <w:rsid w:val="0097104C"/>
    <w:rsid w:val="009746B7"/>
    <w:rsid w:val="00976E21"/>
    <w:rsid w:val="009779F9"/>
    <w:rsid w:val="0098104F"/>
    <w:rsid w:val="00983BB0"/>
    <w:rsid w:val="00985D47"/>
    <w:rsid w:val="00987361"/>
    <w:rsid w:val="00992CB3"/>
    <w:rsid w:val="0099417F"/>
    <w:rsid w:val="00995126"/>
    <w:rsid w:val="00996CEB"/>
    <w:rsid w:val="009A08BA"/>
    <w:rsid w:val="009A2456"/>
    <w:rsid w:val="009A29B8"/>
    <w:rsid w:val="009A3DE1"/>
    <w:rsid w:val="009A41B3"/>
    <w:rsid w:val="009A7A87"/>
    <w:rsid w:val="009B0894"/>
    <w:rsid w:val="009B26F2"/>
    <w:rsid w:val="009B47E4"/>
    <w:rsid w:val="009D0E3C"/>
    <w:rsid w:val="009D1A4C"/>
    <w:rsid w:val="009D268C"/>
    <w:rsid w:val="009D2D12"/>
    <w:rsid w:val="009D591D"/>
    <w:rsid w:val="009E7868"/>
    <w:rsid w:val="009F4A8A"/>
    <w:rsid w:val="00A01054"/>
    <w:rsid w:val="00A0114F"/>
    <w:rsid w:val="00A031FF"/>
    <w:rsid w:val="00A115B2"/>
    <w:rsid w:val="00A206C1"/>
    <w:rsid w:val="00A20C7C"/>
    <w:rsid w:val="00A2721A"/>
    <w:rsid w:val="00A3044D"/>
    <w:rsid w:val="00A31FB4"/>
    <w:rsid w:val="00A32B58"/>
    <w:rsid w:val="00A35718"/>
    <w:rsid w:val="00A369CF"/>
    <w:rsid w:val="00A41991"/>
    <w:rsid w:val="00A44B8E"/>
    <w:rsid w:val="00A554BC"/>
    <w:rsid w:val="00A559D5"/>
    <w:rsid w:val="00A55D82"/>
    <w:rsid w:val="00A63BD3"/>
    <w:rsid w:val="00A65290"/>
    <w:rsid w:val="00A66AE3"/>
    <w:rsid w:val="00A6741A"/>
    <w:rsid w:val="00A746B6"/>
    <w:rsid w:val="00A77727"/>
    <w:rsid w:val="00A935DB"/>
    <w:rsid w:val="00A965CE"/>
    <w:rsid w:val="00AA0C62"/>
    <w:rsid w:val="00AA22D0"/>
    <w:rsid w:val="00AA2D91"/>
    <w:rsid w:val="00AA62CE"/>
    <w:rsid w:val="00AA76B1"/>
    <w:rsid w:val="00AB0EEA"/>
    <w:rsid w:val="00AB330A"/>
    <w:rsid w:val="00AB3B75"/>
    <w:rsid w:val="00AB773C"/>
    <w:rsid w:val="00AC12E7"/>
    <w:rsid w:val="00AC5D4D"/>
    <w:rsid w:val="00AC628E"/>
    <w:rsid w:val="00AD5984"/>
    <w:rsid w:val="00AD5F34"/>
    <w:rsid w:val="00AE2082"/>
    <w:rsid w:val="00AE23E5"/>
    <w:rsid w:val="00AF29B3"/>
    <w:rsid w:val="00AF4373"/>
    <w:rsid w:val="00AF4B32"/>
    <w:rsid w:val="00AF7B0B"/>
    <w:rsid w:val="00B00038"/>
    <w:rsid w:val="00B011CB"/>
    <w:rsid w:val="00B1085A"/>
    <w:rsid w:val="00B111C7"/>
    <w:rsid w:val="00B2001A"/>
    <w:rsid w:val="00B202F7"/>
    <w:rsid w:val="00B212CB"/>
    <w:rsid w:val="00B2257F"/>
    <w:rsid w:val="00B2277C"/>
    <w:rsid w:val="00B24BFC"/>
    <w:rsid w:val="00B30C42"/>
    <w:rsid w:val="00B322F4"/>
    <w:rsid w:val="00B354EB"/>
    <w:rsid w:val="00B35EF0"/>
    <w:rsid w:val="00B362E9"/>
    <w:rsid w:val="00B36723"/>
    <w:rsid w:val="00B40C46"/>
    <w:rsid w:val="00B42065"/>
    <w:rsid w:val="00B43C3C"/>
    <w:rsid w:val="00B441AB"/>
    <w:rsid w:val="00B445C1"/>
    <w:rsid w:val="00B45E59"/>
    <w:rsid w:val="00B51F10"/>
    <w:rsid w:val="00B713D0"/>
    <w:rsid w:val="00B769E6"/>
    <w:rsid w:val="00B7794D"/>
    <w:rsid w:val="00B81857"/>
    <w:rsid w:val="00B97B97"/>
    <w:rsid w:val="00BA4338"/>
    <w:rsid w:val="00BA4AD6"/>
    <w:rsid w:val="00BA7335"/>
    <w:rsid w:val="00BB1738"/>
    <w:rsid w:val="00BB26AA"/>
    <w:rsid w:val="00BC6279"/>
    <w:rsid w:val="00BC65B9"/>
    <w:rsid w:val="00BC6E68"/>
    <w:rsid w:val="00BC78B3"/>
    <w:rsid w:val="00BD4771"/>
    <w:rsid w:val="00BE35F3"/>
    <w:rsid w:val="00BE6DA3"/>
    <w:rsid w:val="00BF2F24"/>
    <w:rsid w:val="00BF3C22"/>
    <w:rsid w:val="00BF4595"/>
    <w:rsid w:val="00C031F8"/>
    <w:rsid w:val="00C05728"/>
    <w:rsid w:val="00C1201F"/>
    <w:rsid w:val="00C149A4"/>
    <w:rsid w:val="00C151FA"/>
    <w:rsid w:val="00C17356"/>
    <w:rsid w:val="00C17E2F"/>
    <w:rsid w:val="00C21EA9"/>
    <w:rsid w:val="00C22AF9"/>
    <w:rsid w:val="00C259CF"/>
    <w:rsid w:val="00C31F6E"/>
    <w:rsid w:val="00C42149"/>
    <w:rsid w:val="00C4718D"/>
    <w:rsid w:val="00C522B8"/>
    <w:rsid w:val="00C54053"/>
    <w:rsid w:val="00C5799A"/>
    <w:rsid w:val="00C603E5"/>
    <w:rsid w:val="00C72F97"/>
    <w:rsid w:val="00C74D0C"/>
    <w:rsid w:val="00C75074"/>
    <w:rsid w:val="00C75673"/>
    <w:rsid w:val="00C76FA7"/>
    <w:rsid w:val="00C81B9C"/>
    <w:rsid w:val="00C8238D"/>
    <w:rsid w:val="00C83AF8"/>
    <w:rsid w:val="00C906DA"/>
    <w:rsid w:val="00C93845"/>
    <w:rsid w:val="00C97494"/>
    <w:rsid w:val="00C97E34"/>
    <w:rsid w:val="00CA00F4"/>
    <w:rsid w:val="00CA3B24"/>
    <w:rsid w:val="00CC3719"/>
    <w:rsid w:val="00CC4DAB"/>
    <w:rsid w:val="00CD0186"/>
    <w:rsid w:val="00CD545C"/>
    <w:rsid w:val="00CE135D"/>
    <w:rsid w:val="00CE2025"/>
    <w:rsid w:val="00CE2D01"/>
    <w:rsid w:val="00CF2EB6"/>
    <w:rsid w:val="00CF7149"/>
    <w:rsid w:val="00CF7CE6"/>
    <w:rsid w:val="00D071C2"/>
    <w:rsid w:val="00D10CD3"/>
    <w:rsid w:val="00D1365B"/>
    <w:rsid w:val="00D1738D"/>
    <w:rsid w:val="00D245F5"/>
    <w:rsid w:val="00D3063B"/>
    <w:rsid w:val="00D313A1"/>
    <w:rsid w:val="00D32F15"/>
    <w:rsid w:val="00D34720"/>
    <w:rsid w:val="00D35539"/>
    <w:rsid w:val="00D413E7"/>
    <w:rsid w:val="00D41F52"/>
    <w:rsid w:val="00D43663"/>
    <w:rsid w:val="00D445CE"/>
    <w:rsid w:val="00D476D5"/>
    <w:rsid w:val="00D50B40"/>
    <w:rsid w:val="00D5139A"/>
    <w:rsid w:val="00D51F02"/>
    <w:rsid w:val="00D52E77"/>
    <w:rsid w:val="00D647C0"/>
    <w:rsid w:val="00D72CB7"/>
    <w:rsid w:val="00D74E5B"/>
    <w:rsid w:val="00D80F33"/>
    <w:rsid w:val="00D84EBE"/>
    <w:rsid w:val="00D85915"/>
    <w:rsid w:val="00D92D93"/>
    <w:rsid w:val="00D9367B"/>
    <w:rsid w:val="00D9443C"/>
    <w:rsid w:val="00D97FD1"/>
    <w:rsid w:val="00DB5175"/>
    <w:rsid w:val="00DB5374"/>
    <w:rsid w:val="00DB6155"/>
    <w:rsid w:val="00DC1112"/>
    <w:rsid w:val="00DC235F"/>
    <w:rsid w:val="00DC3ADB"/>
    <w:rsid w:val="00DC5F7E"/>
    <w:rsid w:val="00DC7208"/>
    <w:rsid w:val="00DD1C14"/>
    <w:rsid w:val="00DD2264"/>
    <w:rsid w:val="00DD2672"/>
    <w:rsid w:val="00DD7B98"/>
    <w:rsid w:val="00DE53C2"/>
    <w:rsid w:val="00DF23C1"/>
    <w:rsid w:val="00DF32BC"/>
    <w:rsid w:val="00E011D7"/>
    <w:rsid w:val="00E038A4"/>
    <w:rsid w:val="00E164E0"/>
    <w:rsid w:val="00E21419"/>
    <w:rsid w:val="00E268F0"/>
    <w:rsid w:val="00E31811"/>
    <w:rsid w:val="00E31CD3"/>
    <w:rsid w:val="00E40828"/>
    <w:rsid w:val="00E4379E"/>
    <w:rsid w:val="00E43E32"/>
    <w:rsid w:val="00E44D4C"/>
    <w:rsid w:val="00E51728"/>
    <w:rsid w:val="00E51BBC"/>
    <w:rsid w:val="00E5240E"/>
    <w:rsid w:val="00E524A4"/>
    <w:rsid w:val="00E539E3"/>
    <w:rsid w:val="00E6689E"/>
    <w:rsid w:val="00E71318"/>
    <w:rsid w:val="00E7259C"/>
    <w:rsid w:val="00E77730"/>
    <w:rsid w:val="00E80CDA"/>
    <w:rsid w:val="00E86847"/>
    <w:rsid w:val="00E92BFD"/>
    <w:rsid w:val="00E97C3F"/>
    <w:rsid w:val="00EA14E8"/>
    <w:rsid w:val="00EA1AAE"/>
    <w:rsid w:val="00EA335F"/>
    <w:rsid w:val="00EB1C10"/>
    <w:rsid w:val="00EB2597"/>
    <w:rsid w:val="00EB2FA2"/>
    <w:rsid w:val="00EB3C1F"/>
    <w:rsid w:val="00EC06CE"/>
    <w:rsid w:val="00EC770F"/>
    <w:rsid w:val="00ED0748"/>
    <w:rsid w:val="00ED1B3D"/>
    <w:rsid w:val="00ED4316"/>
    <w:rsid w:val="00ED71C2"/>
    <w:rsid w:val="00ED7643"/>
    <w:rsid w:val="00EE096A"/>
    <w:rsid w:val="00EE34F2"/>
    <w:rsid w:val="00EF07EE"/>
    <w:rsid w:val="00EF4208"/>
    <w:rsid w:val="00EF4577"/>
    <w:rsid w:val="00EF65E7"/>
    <w:rsid w:val="00F0683C"/>
    <w:rsid w:val="00F139E9"/>
    <w:rsid w:val="00F222CB"/>
    <w:rsid w:val="00F305D9"/>
    <w:rsid w:val="00F326E3"/>
    <w:rsid w:val="00F34B39"/>
    <w:rsid w:val="00F35490"/>
    <w:rsid w:val="00F37ECA"/>
    <w:rsid w:val="00F4038C"/>
    <w:rsid w:val="00F46E26"/>
    <w:rsid w:val="00F5062A"/>
    <w:rsid w:val="00F510C9"/>
    <w:rsid w:val="00F54515"/>
    <w:rsid w:val="00F55C8D"/>
    <w:rsid w:val="00F574BD"/>
    <w:rsid w:val="00F64340"/>
    <w:rsid w:val="00F6481D"/>
    <w:rsid w:val="00F6491E"/>
    <w:rsid w:val="00F7209C"/>
    <w:rsid w:val="00F72651"/>
    <w:rsid w:val="00F7323E"/>
    <w:rsid w:val="00F803E4"/>
    <w:rsid w:val="00F83D50"/>
    <w:rsid w:val="00F84299"/>
    <w:rsid w:val="00F864B5"/>
    <w:rsid w:val="00F95EF2"/>
    <w:rsid w:val="00F97C23"/>
    <w:rsid w:val="00FA0BC3"/>
    <w:rsid w:val="00FA72E0"/>
    <w:rsid w:val="00FB1AC8"/>
    <w:rsid w:val="00FB7CB1"/>
    <w:rsid w:val="00FC1017"/>
    <w:rsid w:val="00FD36ED"/>
    <w:rsid w:val="00FE24F8"/>
    <w:rsid w:val="00FE5CED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3252"/>
  <w15:docId w15:val="{5BADDCB4-4138-475F-87A5-F1DAD4F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33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24F8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5A50A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A50A7"/>
    <w:rPr>
      <w:rFonts w:ascii="Consolas" w:eastAsiaTheme="minorHAnsi" w:hAnsi="Consolas"/>
      <w:sz w:val="21"/>
      <w:szCs w:val="21"/>
      <w:lang w:eastAsia="en-US"/>
    </w:rPr>
  </w:style>
  <w:style w:type="table" w:styleId="Tablaconcuadrcula">
    <w:name w:val="Table Grid"/>
    <w:basedOn w:val="Tablanormal"/>
    <w:uiPriority w:val="59"/>
    <w:rsid w:val="009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4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355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9A81-3BF6-4901-9749-43FCDEB8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1622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Jmedel</dc:creator>
  <cp:lastModifiedBy>Hugo Tomás Llano</cp:lastModifiedBy>
  <cp:revision>10</cp:revision>
  <cp:lastPrinted>2022-04-08T07:21:00Z</cp:lastPrinted>
  <dcterms:created xsi:type="dcterms:W3CDTF">2022-12-01T11:42:00Z</dcterms:created>
  <dcterms:modified xsi:type="dcterms:W3CDTF">2022-12-16T11:10:00Z</dcterms:modified>
</cp:coreProperties>
</file>