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gvaekpokm7fb66mrrtyl_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e-udzdclyfmcy4q22ngf5">
        <w:r>
          <w:t xml:space="preserve">linkedin.com/in/jeruebe</w:t>
        </w:r>
      </w:hyperlink>
      <w:r>
        <w:t xml:space="preserve">  |  </w:t>
      </w:r>
      <w:hyperlink w:history="1" r:id="rIdauuhj7kyryjjq6hnfuifl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physicist with a PhD in Physics and 10+ years of experience building and running simulation codes for relativistic plasmas. Author of Paramo, an open-source Fortran library that solves the Fokker-Planck equation coupled to radiative transfer. Led a 7-person upgrade of the PatchworkMHD code and benchmarked it on Frontera. Used gradient-based optimization to calibrate model parameters against observations.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Kinetic plasma modeling (Fokker-Planck), radiative processes (synchrotron, inverse Compton), radiative transfer, relativistic MHD, hydrodynamics (SPH), Lagrangian particle dynamics, numerical PDEs, finite-difference/finite-volume methods, numerical linear algebra, parameter estimation,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 (prototyped GPU offloading), SLURM, PBS, HDF5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random forest, SVM, neural networks, gradient-based optimization, parameter estimation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Fortran, Rust, R, SQL, Java, Julia, Shell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Jenkins,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Simulation research and open-source development, ongoing alongside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Fokker-Planck equation coupled to radiative transfer; published in ApJ (2024).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of Lagrangian particle models for turbulent transport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Used AI coding assistants in the most recent stages of development; changes were accepted only if they passed the unit-test suite and, for some functions, matched reference solutions.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general relativistic magnetohydrodynamic simulations of supermassive black 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Benchmarked new features on TACC's Frontera supercomputer (~10,000 node-hours) to find performance bottlenecks.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against Fermi-LAT spectra with gradient-based optimization;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a Fokker-Planck model of relativistic turbulent heating balanced by radiative cooling, with transport coefficients from PIC simulations (MNRAS 2022).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Fokker-Planck and radiative-transfer library; parallelized and optimized with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in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to model blazar radiation.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students, co-authoring papers with each.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computing radiative-transfer spectra and light curves in relativistic astrophysics.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spacing w:after="0"/>
      </w:pPr>
      <w:r>
        <w:t xml:space="preserve">Thesis: </w:t>
      </w:r>
      <w:hyperlink w:history="1" r:id="rIdemaojo4j4vtqxcfsidsa1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  <w:r>
        <w:tab/>
      </w:r>
      <w:r>
        <w:t xml:space="preserve">2011</w:t>
      </w:r>
    </w:p>
    <w:p>
      <w:pPr>
        <w:spacing w:after="0"/>
      </w:pPr>
      <w:r>
        <w:t xml:space="preserve">Thesis: Study of TOV stars with the SPH method (wrote an SPH hydrodynamics code to study the stability of relativistic stars).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lxz96ohtsy1zfchjvmpfx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(PCA, UMAP, Gaussian mixture models, HDBSCAN) to the Fermi-LAT 4LAC-DR3 catalog (3,407 sources) to test whether jet baryon-loading constraints from my 2021 simulation study can be recovered from observables; Gaussian process regression on a 334-source MOJAVE subsample in progress.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Planned next stage: a neural emulator of Tleco trained on synthetic spectra, then flare forecasting on Tleco-generated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c1c7sfbuiejj9x1cky-q-">
        <w:r>
          <w:t xml:space="preserve">ApJ 976, 182 (2024)</w:t>
        </w:r>
      </w:hyperlink>
      <w:r>
        <w:t xml:space="preserve">, </w:t>
      </w:r>
      <w:hyperlink w:history="1" r:id="rIdui3txnvjmfktc8vyatklq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sxlslkybxeimxzw4apovt">
        <w:r>
          <w:t xml:space="preserve">MNRAS 513, 5766–5779 (2022)</w:t>
        </w:r>
      </w:hyperlink>
      <w:r>
        <w:t xml:space="preserve">, </w:t>
      </w:r>
      <w:hyperlink w:history="1" r:id="rIdhluhkdxlo3jrc6qhvzd6g">
        <w:r>
          <w:t xml:space="preserve">arXiv:2201.07790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-sudyqtyrb76mryeh3nzg">
        <w:r>
          <w:t xml:space="preserve">MNRAS 501, 4092–4102 (2021)</w:t>
        </w:r>
      </w:hyperlink>
      <w:r>
        <w:t xml:space="preserve">, </w:t>
      </w:r>
      <w:hyperlink w:history="1" r:id="rIdzmt1bphl7ithyotpub5o_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tzmoc_gy3zwu434glopnf">
        <w:r>
          <w:t xml:space="preserve">MNRAS 468, 1169–1182 (2017)</w:t>
        </w:r>
      </w:hyperlink>
      <w:r>
        <w:t xml:space="preserve">, </w:t>
      </w:r>
      <w:hyperlink w:history="1" r:id="rId472yewpy3c-mto6hykulp">
        <w:r>
          <w:t xml:space="preserve">arXiv:1612.06383</w:t>
        </w:r>
      </w:hyperlink>
      <w:r>
        <w:t xml:space="preserve">.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gvaekpokm7fb66mrrtyl_" Type="http://schemas.openxmlformats.org/officeDocument/2006/relationships/hyperlink" Target="mailto:jm.ruebe@gmail.com" TargetMode="External"/><Relationship Id="rIde-udzdclyfmcy4q22ngf5" Type="http://schemas.openxmlformats.org/officeDocument/2006/relationships/hyperlink" Target="https://linkedin.com/in/jeruebe" TargetMode="External"/><Relationship Id="rIdauuhj7kyryjjq6hnfuifl" Type="http://schemas.openxmlformats.org/officeDocument/2006/relationships/hyperlink" Target="https://altjerue.github.io" TargetMode="External"/><Relationship Id="rIdemaojo4j4vtqxcfsidsa1" Type="http://schemas.openxmlformats.org/officeDocument/2006/relationships/hyperlink" Target="http://roderic.uv.es/handle/10550/60003" TargetMode="External"/><Relationship Id="rIdlxz96ohtsy1zfchjvmpfx" Type="http://schemas.openxmlformats.org/officeDocument/2006/relationships/hyperlink" Target="https://github.com/altjerue/ilwikak-ml" TargetMode="External"/><Relationship Id="rIdc1c7sfbuiejj9x1cky-q-" Type="http://schemas.openxmlformats.org/officeDocument/2006/relationships/hyperlink" Target="https://doi.org/10.3847/1538-4357/ad8bc2" TargetMode="External"/><Relationship Id="rIdui3txnvjmfktc8vyatklq" Type="http://schemas.openxmlformats.org/officeDocument/2006/relationships/hyperlink" Target="https://arxiv.org/abs/2405.17581" TargetMode="External"/><Relationship Id="rIdsxlslkybxeimxzw4apovt" Type="http://schemas.openxmlformats.org/officeDocument/2006/relationships/hyperlink" Target="https://doi.org/10.1093/mnras/stac1282" TargetMode="External"/><Relationship Id="rIdhluhkdxlo3jrc6qhvzd6g" Type="http://schemas.openxmlformats.org/officeDocument/2006/relationships/hyperlink" Target="https://arxiv.org/abs/2201.07790" TargetMode="External"/><Relationship Id="rId-sudyqtyrb76mryeh3nzg" Type="http://schemas.openxmlformats.org/officeDocument/2006/relationships/hyperlink" Target="https://doi.org/10.1093/mnras/staa3925" TargetMode="External"/><Relationship Id="rIdzmt1bphl7ithyotpub5o_" Type="http://schemas.openxmlformats.org/officeDocument/2006/relationships/hyperlink" Target="https://arxiv.org/abs/2009.02273" TargetMode="External"/><Relationship Id="rIdtzmoc_gy3zwu434glopnf" Type="http://schemas.openxmlformats.org/officeDocument/2006/relationships/hyperlink" Target="https://doi.org/10.1093/mnras/stx476" TargetMode="External"/><Relationship Id="rId472yewpy3c-mto6hykulp" Type="http://schemas.openxmlformats.org/officeDocument/2006/relationships/hyperlink" Target="https://arxiv.org/abs/1612.06383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2026-10-09T15:13:33.317Z</dcterms:created>
  <dcterms:modified xsi:type="dcterms:W3CDTF">2026-10-09T15:13:33.318Z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