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25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Incremento de novos jogos e verificação de compatibilidade.</w:t>
      </w:r>
    </w:p>
    <w:p>
      <w:r>
        <w:br/>
        <w:t>Encaminhamentos:</w:t>
      </w:r>
    </w:p>
    <w:p>
      <w:r>
        <w:t>Adicionar mais títulos e corrigir bugs de carregamento.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