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62164" w14:textId="77777777" w:rsidR="00744CE7" w:rsidRDefault="00744CE7" w:rsidP="00A353A0">
      <w:pPr>
        <w:jc w:val="center"/>
      </w:pPr>
    </w:p>
    <w:p w14:paraId="516BD32B" w14:textId="77777777" w:rsidR="00673EDE" w:rsidRDefault="00673EDE" w:rsidP="00A353A0">
      <w:pPr>
        <w:jc w:val="center"/>
      </w:pPr>
    </w:p>
    <w:p w14:paraId="3090EA4B" w14:textId="77777777" w:rsidR="00B84177" w:rsidRDefault="00673EDE" w:rsidP="00B85EF8">
      <w:pPr>
        <w:pStyle w:val="NOMEAUTOR"/>
      </w:pPr>
      <w:r>
        <w:t>UNIVERSIDADE FEDERAL FLUMINENSE</w:t>
      </w:r>
    </w:p>
    <w:p w14:paraId="427918A3" w14:textId="77777777" w:rsidR="00B916E6" w:rsidRPr="00A45F69" w:rsidRDefault="008C39E3" w:rsidP="00B85EF8">
      <w:pPr>
        <w:pStyle w:val="NOMEAUTOR"/>
        <w:rPr>
          <w:color w:val="000000"/>
        </w:rPr>
      </w:pPr>
      <w:r w:rsidRPr="00A45F69">
        <w:rPr>
          <w:color w:val="000000"/>
        </w:rPr>
        <w:t>ALEX SANDRO SILVA BATISTA DE SOUZA</w:t>
      </w:r>
    </w:p>
    <w:p w14:paraId="3AB2F371" w14:textId="77777777" w:rsidR="008C39E3" w:rsidRPr="00A45F69" w:rsidRDefault="008C39E3" w:rsidP="00B85EF8">
      <w:pPr>
        <w:pStyle w:val="NOMEAUTOR"/>
        <w:rPr>
          <w:color w:val="000000"/>
        </w:rPr>
      </w:pPr>
      <w:r w:rsidRPr="00A45F69">
        <w:rPr>
          <w:color w:val="000000"/>
        </w:rPr>
        <w:t>JOSÉ RICARDO DA COSTA SAMPAIO</w:t>
      </w:r>
    </w:p>
    <w:p w14:paraId="7E3201CD" w14:textId="77777777" w:rsidR="00B916E6" w:rsidRDefault="00B916E6" w:rsidP="00B85EF8">
      <w:pPr>
        <w:pStyle w:val="NOMEAUTOR"/>
      </w:pPr>
    </w:p>
    <w:p w14:paraId="5F7C07D0" w14:textId="77777777" w:rsidR="00B916E6" w:rsidRDefault="00B916E6" w:rsidP="00B85EF8">
      <w:pPr>
        <w:pStyle w:val="NOMEAUTOR"/>
      </w:pPr>
    </w:p>
    <w:p w14:paraId="34449798" w14:textId="77777777" w:rsidR="008C39E3" w:rsidRDefault="008C39E3" w:rsidP="00B85EF8">
      <w:pPr>
        <w:pStyle w:val="NOMEAUTOR"/>
      </w:pPr>
    </w:p>
    <w:p w14:paraId="467884AD" w14:textId="77777777" w:rsidR="00B916E6" w:rsidRDefault="00B916E6" w:rsidP="00B85EF8">
      <w:pPr>
        <w:pStyle w:val="NOMEAUTOR"/>
      </w:pPr>
    </w:p>
    <w:p w14:paraId="1886AE40" w14:textId="77777777" w:rsidR="00B916E6" w:rsidRDefault="00B916E6" w:rsidP="00B85EF8">
      <w:pPr>
        <w:pStyle w:val="NOMEAUTOR"/>
      </w:pPr>
    </w:p>
    <w:p w14:paraId="01D79915" w14:textId="77777777" w:rsidR="00B916E6" w:rsidRDefault="00B916E6" w:rsidP="00B85EF8">
      <w:pPr>
        <w:pStyle w:val="NOMEAUTOR"/>
      </w:pPr>
    </w:p>
    <w:p w14:paraId="47186736" w14:textId="77777777" w:rsidR="00B916E6" w:rsidRDefault="00B916E6" w:rsidP="00B85EF8">
      <w:pPr>
        <w:pStyle w:val="NOMEAUTOR"/>
      </w:pPr>
    </w:p>
    <w:p w14:paraId="0E3C5F62" w14:textId="77777777" w:rsidR="00B916E6" w:rsidRDefault="00B916E6" w:rsidP="00B85EF8">
      <w:pPr>
        <w:pStyle w:val="NOMEAUTOR"/>
      </w:pPr>
    </w:p>
    <w:p w14:paraId="3D23F823" w14:textId="77777777" w:rsidR="00B916E6" w:rsidRDefault="00B916E6" w:rsidP="00B85EF8">
      <w:pPr>
        <w:pStyle w:val="NOMEAUTOR"/>
      </w:pPr>
    </w:p>
    <w:p w14:paraId="27F31FC6" w14:textId="77777777" w:rsidR="00B916E6" w:rsidRPr="00A45F69" w:rsidRDefault="00422CEE" w:rsidP="00B85EF8">
      <w:pPr>
        <w:pStyle w:val="NOMEAUTOR"/>
        <w:rPr>
          <w:color w:val="000000"/>
        </w:rPr>
      </w:pPr>
      <w:r w:rsidRPr="00A45F69">
        <w:rPr>
          <w:color w:val="000000"/>
        </w:rPr>
        <w:t>VISUALIZADOR PARA</w:t>
      </w:r>
      <w:r w:rsidR="00F864C1">
        <w:rPr>
          <w:color w:val="000000"/>
        </w:rPr>
        <w:t xml:space="preserve"> REGRAS DE ASSOCIAÇÃO DE</w:t>
      </w:r>
      <w:r w:rsidRPr="00A45F69">
        <w:rPr>
          <w:color w:val="000000"/>
        </w:rPr>
        <w:t xml:space="preserve"> DADOS DE MÚLTIPLA ESCOLHA</w:t>
      </w:r>
    </w:p>
    <w:p w14:paraId="3516A63A" w14:textId="77777777" w:rsidR="00422CEE" w:rsidRPr="00A45F69" w:rsidRDefault="00422CEE" w:rsidP="00B85EF8">
      <w:pPr>
        <w:pStyle w:val="NOMEAUTOR"/>
        <w:rPr>
          <w:color w:val="000000"/>
        </w:rPr>
      </w:pPr>
      <w:r w:rsidRPr="00A45F69">
        <w:rPr>
          <w:color w:val="000000"/>
        </w:rPr>
        <w:t>COM MAPEAMENTO DO DUAL SCALING</w:t>
      </w:r>
    </w:p>
    <w:p w14:paraId="40F3DADC" w14:textId="77777777" w:rsidR="00B916E6" w:rsidRDefault="00B916E6" w:rsidP="00B85EF8">
      <w:pPr>
        <w:pStyle w:val="NOMEAUTOR"/>
      </w:pPr>
    </w:p>
    <w:p w14:paraId="661FF0F4" w14:textId="77777777" w:rsidR="00B916E6" w:rsidRDefault="00B916E6" w:rsidP="00B85EF8">
      <w:pPr>
        <w:pStyle w:val="NOMEAUTOR"/>
      </w:pPr>
    </w:p>
    <w:p w14:paraId="726BA1F8" w14:textId="77777777" w:rsidR="00B916E6" w:rsidRDefault="00B916E6" w:rsidP="00B85EF8">
      <w:pPr>
        <w:pStyle w:val="NOMEAUTOR"/>
      </w:pPr>
    </w:p>
    <w:p w14:paraId="2631A56D" w14:textId="77777777" w:rsidR="00B916E6" w:rsidRDefault="00B916E6" w:rsidP="00B85EF8">
      <w:pPr>
        <w:pStyle w:val="NOMEAUTOR"/>
      </w:pPr>
    </w:p>
    <w:p w14:paraId="59A403AA" w14:textId="77777777" w:rsidR="00B916E6" w:rsidRDefault="00B916E6" w:rsidP="00B85EF8">
      <w:pPr>
        <w:pStyle w:val="NOMEAUTOR"/>
      </w:pPr>
    </w:p>
    <w:p w14:paraId="042D6C06" w14:textId="77777777" w:rsidR="00B916E6" w:rsidRDefault="00B916E6" w:rsidP="00B85EF8">
      <w:pPr>
        <w:pStyle w:val="NOMEAUTOR"/>
      </w:pPr>
    </w:p>
    <w:p w14:paraId="5D95DECC" w14:textId="77777777" w:rsidR="00523047" w:rsidRDefault="00523047" w:rsidP="00B85EF8">
      <w:pPr>
        <w:pStyle w:val="NOMEAUTOR"/>
      </w:pPr>
    </w:p>
    <w:p w14:paraId="59910FED" w14:textId="77777777" w:rsidR="00B916E6" w:rsidRDefault="00B916E6" w:rsidP="00B85EF8">
      <w:pPr>
        <w:pStyle w:val="NOMEAUTOR"/>
      </w:pPr>
    </w:p>
    <w:p w14:paraId="2D1CCC71" w14:textId="77777777" w:rsidR="00B916E6" w:rsidRDefault="00B916E6" w:rsidP="00B85EF8">
      <w:pPr>
        <w:pStyle w:val="NOMEAUTOR"/>
      </w:pPr>
    </w:p>
    <w:p w14:paraId="44DBE09E" w14:textId="77777777" w:rsidR="00B916E6" w:rsidRDefault="00B916E6" w:rsidP="00B85EF8">
      <w:pPr>
        <w:pStyle w:val="NOMEAUTOR"/>
      </w:pPr>
    </w:p>
    <w:p w14:paraId="4244F7DF" w14:textId="77777777" w:rsidR="002A1881" w:rsidRDefault="00523047" w:rsidP="00B85EF8">
      <w:pPr>
        <w:pStyle w:val="NOMEAUTOR"/>
      </w:pPr>
      <w:r>
        <w:t>Niterói</w:t>
      </w:r>
    </w:p>
    <w:p w14:paraId="6AE6041F" w14:textId="77777777" w:rsidR="00422CEE" w:rsidRPr="00422CEE" w:rsidRDefault="008C39E3" w:rsidP="00422CEE">
      <w:pPr>
        <w:pStyle w:val="NOMEAUTOR"/>
        <w:rPr>
          <w:color w:val="000000"/>
        </w:rPr>
      </w:pPr>
      <w:r w:rsidRPr="00A45F69">
        <w:rPr>
          <w:color w:val="000000"/>
        </w:rPr>
        <w:t>2019</w:t>
      </w:r>
      <w:r w:rsidR="00B916E6">
        <w:br w:type="page"/>
      </w:r>
      <w:r w:rsidR="00422CEE" w:rsidRPr="00422CEE">
        <w:rPr>
          <w:color w:val="000000"/>
        </w:rPr>
        <w:lastRenderedPageBreak/>
        <w:t>ALEX SANDRO SILVA BATISTA DE SOUZA</w:t>
      </w:r>
    </w:p>
    <w:p w14:paraId="1538F880" w14:textId="77777777" w:rsidR="00422CEE" w:rsidRPr="00422CEE" w:rsidRDefault="00422CEE" w:rsidP="00422CEE">
      <w:pPr>
        <w:pStyle w:val="NOMEAUTOR"/>
        <w:rPr>
          <w:color w:val="000000"/>
        </w:rPr>
      </w:pPr>
      <w:r w:rsidRPr="00422CEE">
        <w:rPr>
          <w:color w:val="000000"/>
        </w:rPr>
        <w:t>JOSÉ RICARDO DA COSTA SAMPAIO</w:t>
      </w:r>
    </w:p>
    <w:p w14:paraId="45A1F4E1" w14:textId="77777777" w:rsidR="00B916E6" w:rsidRDefault="00B916E6">
      <w:pPr>
        <w:pStyle w:val="NOMEAUTOR"/>
      </w:pPr>
    </w:p>
    <w:p w14:paraId="713C4649" w14:textId="77777777" w:rsidR="00B916E6" w:rsidRDefault="00B916E6">
      <w:pPr>
        <w:pStyle w:val="NOMEAUTOR"/>
      </w:pPr>
    </w:p>
    <w:p w14:paraId="30614399" w14:textId="77777777" w:rsidR="00B916E6" w:rsidRDefault="00B916E6">
      <w:pPr>
        <w:pStyle w:val="NOMEAUTOR"/>
      </w:pPr>
    </w:p>
    <w:p w14:paraId="1E6B1FC6" w14:textId="77777777" w:rsidR="00F864C1" w:rsidRPr="00A45F69" w:rsidRDefault="00F864C1" w:rsidP="00F864C1">
      <w:pPr>
        <w:pStyle w:val="NOMEAUTOR"/>
        <w:rPr>
          <w:color w:val="000000"/>
        </w:rPr>
      </w:pPr>
      <w:r w:rsidRPr="00A45F69">
        <w:rPr>
          <w:color w:val="000000"/>
        </w:rPr>
        <w:t>VISUALIZADOR PARA</w:t>
      </w:r>
      <w:r>
        <w:rPr>
          <w:color w:val="000000"/>
        </w:rPr>
        <w:t xml:space="preserve"> REGRAS DE ASSOCIAÇÃO DE</w:t>
      </w:r>
      <w:r w:rsidRPr="00A45F69">
        <w:rPr>
          <w:color w:val="000000"/>
        </w:rPr>
        <w:t xml:space="preserve"> DADOS DE MÚLTIPLA ESCOLHA</w:t>
      </w:r>
    </w:p>
    <w:p w14:paraId="0EAEA495" w14:textId="77777777" w:rsidR="00422CEE" w:rsidRPr="00422CEE" w:rsidRDefault="00F864C1" w:rsidP="00F864C1">
      <w:pPr>
        <w:pStyle w:val="NOMEAUTOR"/>
        <w:rPr>
          <w:color w:val="000000"/>
        </w:rPr>
      </w:pPr>
      <w:r w:rsidRPr="00A45F69">
        <w:rPr>
          <w:color w:val="000000"/>
        </w:rPr>
        <w:t>COM MAPEAMENTO DO DUAL SCALING</w:t>
      </w:r>
    </w:p>
    <w:p w14:paraId="5CEC9DB4" w14:textId="77777777" w:rsidR="00B916E6" w:rsidRDefault="00B916E6">
      <w:pPr>
        <w:pStyle w:val="NOMEAUTOR"/>
      </w:pPr>
    </w:p>
    <w:p w14:paraId="7C6AD75B" w14:textId="77777777" w:rsidR="00DB7599" w:rsidRDefault="00DB7599">
      <w:pPr>
        <w:pStyle w:val="NOMEAUTOR"/>
      </w:pPr>
    </w:p>
    <w:p w14:paraId="29D4BD83" w14:textId="77777777" w:rsidR="00B916E6" w:rsidRDefault="00B916E6">
      <w:pPr>
        <w:pStyle w:val="NOMEAUTOR"/>
      </w:pPr>
    </w:p>
    <w:p w14:paraId="61772361" w14:textId="77777777" w:rsidR="00B916E6" w:rsidRDefault="00017EC6">
      <w:pPr>
        <w:pStyle w:val="NOMEAUTOR"/>
        <w:ind w:left="4680"/>
        <w:jc w:val="both"/>
        <w:rPr>
          <w:b w:val="0"/>
          <w:sz w:val="24"/>
        </w:rPr>
      </w:pPr>
      <w:r>
        <w:rPr>
          <w:b w:val="0"/>
          <w:sz w:val="24"/>
        </w:rPr>
        <w:t xml:space="preserve">Trabalho de Conclusão de Curso </w:t>
      </w:r>
      <w:r w:rsidR="00673EDE">
        <w:rPr>
          <w:b w:val="0"/>
          <w:sz w:val="24"/>
        </w:rPr>
        <w:t xml:space="preserve">submetido ao Curso de </w:t>
      </w:r>
      <w:r w:rsidR="00673EDE" w:rsidRPr="00673EDE">
        <w:rPr>
          <w:b w:val="0"/>
          <w:sz w:val="24"/>
        </w:rPr>
        <w:t>Tecnologia em Sistemas de Computação</w:t>
      </w:r>
      <w:r w:rsidR="00673EDE">
        <w:rPr>
          <w:b w:val="0"/>
          <w:sz w:val="24"/>
        </w:rPr>
        <w:t xml:space="preserve"> da Universidade Federal Fluminense </w:t>
      </w:r>
      <w:r w:rsidR="00B916E6">
        <w:rPr>
          <w:b w:val="0"/>
          <w:sz w:val="24"/>
        </w:rPr>
        <w:t xml:space="preserve">como </w:t>
      </w:r>
      <w:r w:rsidR="00C536AA">
        <w:rPr>
          <w:b w:val="0"/>
          <w:sz w:val="24"/>
        </w:rPr>
        <w:t>requisito</w:t>
      </w:r>
      <w:r w:rsidR="00B916E6">
        <w:rPr>
          <w:b w:val="0"/>
          <w:sz w:val="24"/>
        </w:rPr>
        <w:t xml:space="preserve"> parcial para obtenção do </w:t>
      </w:r>
      <w:r w:rsidR="00D77D8A">
        <w:rPr>
          <w:b w:val="0"/>
          <w:sz w:val="24"/>
        </w:rPr>
        <w:t xml:space="preserve">título de </w:t>
      </w:r>
      <w:r w:rsidR="00673EDE" w:rsidRPr="00673EDE">
        <w:rPr>
          <w:b w:val="0"/>
          <w:sz w:val="24"/>
        </w:rPr>
        <w:t>Tecnólogo em Sistemas de Computação</w:t>
      </w:r>
      <w:r w:rsidR="00B916E6">
        <w:rPr>
          <w:b w:val="0"/>
          <w:sz w:val="24"/>
        </w:rPr>
        <w:t>.</w:t>
      </w:r>
    </w:p>
    <w:p w14:paraId="32952372" w14:textId="77777777" w:rsidR="00B916E6" w:rsidRDefault="00B916E6">
      <w:pPr>
        <w:pStyle w:val="NOMEAUTOR"/>
      </w:pPr>
    </w:p>
    <w:p w14:paraId="1E7D92C6" w14:textId="77777777" w:rsidR="00983EF0" w:rsidRDefault="00983EF0">
      <w:pPr>
        <w:pStyle w:val="NOMEAUTOR"/>
      </w:pPr>
    </w:p>
    <w:p w14:paraId="52747EE9" w14:textId="77777777" w:rsidR="00DB7599" w:rsidRDefault="00DB7599">
      <w:pPr>
        <w:pStyle w:val="NOMEAUTOR"/>
      </w:pPr>
    </w:p>
    <w:p w14:paraId="5A358756" w14:textId="77777777" w:rsidR="002739BA" w:rsidRDefault="002739BA">
      <w:pPr>
        <w:pStyle w:val="NOMEAUTOR"/>
      </w:pPr>
    </w:p>
    <w:p w14:paraId="5295CE26" w14:textId="77777777" w:rsidR="002739BA" w:rsidRDefault="002739BA">
      <w:pPr>
        <w:pStyle w:val="NOMEAUTOR"/>
      </w:pPr>
    </w:p>
    <w:p w14:paraId="581274D3" w14:textId="77777777" w:rsidR="002739BA" w:rsidRDefault="002739BA">
      <w:pPr>
        <w:pStyle w:val="NOMEAUTOR"/>
      </w:pPr>
    </w:p>
    <w:p w14:paraId="5718A781" w14:textId="77777777" w:rsidR="002739BA" w:rsidRDefault="002739BA">
      <w:pPr>
        <w:pStyle w:val="NOMEAUTOR"/>
      </w:pPr>
    </w:p>
    <w:p w14:paraId="67DEEC6F" w14:textId="77777777" w:rsidR="002739BA" w:rsidRDefault="002739BA">
      <w:pPr>
        <w:pStyle w:val="NOMEAUTOR"/>
      </w:pPr>
    </w:p>
    <w:p w14:paraId="6E213FBA" w14:textId="77777777" w:rsidR="00673EDE" w:rsidRPr="00A45F69" w:rsidRDefault="00673EDE" w:rsidP="00673EDE">
      <w:pPr>
        <w:pStyle w:val="NOMEAUTOR"/>
        <w:rPr>
          <w:color w:val="000000"/>
        </w:rPr>
      </w:pPr>
      <w:r w:rsidRPr="00A45F69">
        <w:rPr>
          <w:color w:val="000000"/>
        </w:rPr>
        <w:t>Orientador:</w:t>
      </w:r>
    </w:p>
    <w:p w14:paraId="0C96C7DF" w14:textId="77777777" w:rsidR="00AA03C7" w:rsidRPr="00A45F69" w:rsidRDefault="00CF2C40" w:rsidP="00AA03C7">
      <w:pPr>
        <w:pStyle w:val="NOMEAUTOR"/>
        <w:rPr>
          <w:color w:val="000000"/>
        </w:rPr>
      </w:pPr>
      <w:r w:rsidRPr="00A45F69">
        <w:rPr>
          <w:color w:val="000000"/>
        </w:rPr>
        <w:t>ALTOBELLI DE BRITO MANTUAN</w:t>
      </w:r>
    </w:p>
    <w:p w14:paraId="0F7E6EE3" w14:textId="77777777" w:rsidR="00983EF0" w:rsidRDefault="00983EF0">
      <w:pPr>
        <w:pStyle w:val="NOMEAUTOR"/>
      </w:pPr>
    </w:p>
    <w:p w14:paraId="0070A8C6" w14:textId="77777777" w:rsidR="00DA387E" w:rsidRDefault="00983EF0">
      <w:pPr>
        <w:pStyle w:val="NOMEAUTOR"/>
      </w:pPr>
      <w:r>
        <w:t>NITERÓI</w:t>
      </w:r>
    </w:p>
    <w:p w14:paraId="7D077125" w14:textId="77777777" w:rsidR="00911284" w:rsidRPr="00A45F69" w:rsidRDefault="00422CEE">
      <w:pPr>
        <w:pStyle w:val="NOMEAUTOR"/>
        <w:rPr>
          <w:color w:val="000000"/>
        </w:rPr>
      </w:pPr>
      <w:r w:rsidRPr="00A45F69">
        <w:rPr>
          <w:color w:val="000000"/>
        </w:rPr>
        <w:t>2019</w:t>
      </w:r>
    </w:p>
    <w:p w14:paraId="218C81A5" w14:textId="77777777" w:rsidR="00673EDE" w:rsidRPr="00BC7A0A" w:rsidRDefault="00911284">
      <w:pPr>
        <w:pStyle w:val="NOMEAUTOR"/>
        <w:rPr>
          <w:color w:val="008000"/>
        </w:rPr>
      </w:pPr>
      <w:r>
        <w:rPr>
          <w:color w:val="008000"/>
        </w:rPr>
        <w:br w:type="page"/>
      </w:r>
      <w:r w:rsidRPr="00911284">
        <w:rPr>
          <w:color w:val="A6A6A6"/>
        </w:rPr>
        <w:lastRenderedPageBreak/>
        <w:t>Folha reservada para a ficha catalográfica</w:t>
      </w:r>
    </w:p>
    <w:p w14:paraId="265656DB" w14:textId="77777777" w:rsidR="00E120C4" w:rsidRPr="00666181" w:rsidRDefault="00B916E6">
      <w:pPr>
        <w:pStyle w:val="NOMEAUTOR"/>
        <w:rPr>
          <w:color w:val="000000"/>
        </w:rPr>
      </w:pPr>
      <w:r>
        <w:br w:type="page"/>
      </w:r>
      <w:r w:rsidR="00ED1ABC" w:rsidRPr="00666181">
        <w:rPr>
          <w:color w:val="000000"/>
        </w:rPr>
        <w:lastRenderedPageBreak/>
        <w:t>ALEX SANDRO SILVA BATISTA DE SOUZA</w:t>
      </w:r>
    </w:p>
    <w:p w14:paraId="594EE713" w14:textId="77777777" w:rsidR="00ED1ABC" w:rsidRPr="00666181" w:rsidRDefault="00ED1ABC">
      <w:pPr>
        <w:pStyle w:val="NOMEAUTOR"/>
        <w:rPr>
          <w:color w:val="000000"/>
        </w:rPr>
      </w:pPr>
      <w:r w:rsidRPr="00666181">
        <w:rPr>
          <w:color w:val="000000"/>
        </w:rPr>
        <w:t>JOSÉ RICARDO DA COSTA SAMP</w:t>
      </w:r>
      <w:r w:rsidR="000373DD">
        <w:rPr>
          <w:color w:val="000000"/>
        </w:rPr>
        <w:t>A</w:t>
      </w:r>
      <w:r w:rsidRPr="00666181">
        <w:rPr>
          <w:color w:val="000000"/>
        </w:rPr>
        <w:t>IO</w:t>
      </w:r>
    </w:p>
    <w:p w14:paraId="4303A3BC" w14:textId="77777777" w:rsidR="00E120C4" w:rsidRDefault="00E120C4">
      <w:pPr>
        <w:pStyle w:val="NOMEAUTOR"/>
      </w:pPr>
    </w:p>
    <w:p w14:paraId="7DAD4959" w14:textId="77777777" w:rsidR="00E120C4" w:rsidRDefault="00E120C4">
      <w:pPr>
        <w:pStyle w:val="NOMEAUTOR"/>
      </w:pPr>
    </w:p>
    <w:p w14:paraId="7BE3C44E" w14:textId="77777777" w:rsidR="00F864C1" w:rsidRPr="00A45F69" w:rsidRDefault="00F864C1" w:rsidP="00F864C1">
      <w:pPr>
        <w:pStyle w:val="NOMEAUTOR"/>
        <w:rPr>
          <w:color w:val="000000"/>
        </w:rPr>
      </w:pPr>
      <w:r w:rsidRPr="00A45F69">
        <w:rPr>
          <w:color w:val="000000"/>
        </w:rPr>
        <w:t>VISUALIZADOR PARA</w:t>
      </w:r>
      <w:r>
        <w:rPr>
          <w:color w:val="000000"/>
        </w:rPr>
        <w:t xml:space="preserve"> REGRAS DE ASSOCIAÇÃO DE</w:t>
      </w:r>
      <w:r w:rsidRPr="00A45F69">
        <w:rPr>
          <w:color w:val="000000"/>
        </w:rPr>
        <w:t xml:space="preserve"> DADOS DE MÚLTIPLA ESCOLHA</w:t>
      </w:r>
    </w:p>
    <w:p w14:paraId="6BEED09B" w14:textId="77777777" w:rsidR="00B916E6" w:rsidRPr="00666181" w:rsidRDefault="00F864C1" w:rsidP="00F864C1">
      <w:pPr>
        <w:pStyle w:val="NOMEAUTOR"/>
        <w:rPr>
          <w:color w:val="000000"/>
        </w:rPr>
      </w:pPr>
      <w:r w:rsidRPr="00A45F69">
        <w:rPr>
          <w:color w:val="000000"/>
        </w:rPr>
        <w:t>COM MAPEAMENTO DO DUAL SCALING</w:t>
      </w:r>
    </w:p>
    <w:p w14:paraId="43C5B648" w14:textId="77777777" w:rsidR="00B916E6" w:rsidRDefault="00B916E6">
      <w:pPr>
        <w:pStyle w:val="NOMEAUTOR"/>
      </w:pPr>
    </w:p>
    <w:p w14:paraId="12EEB842" w14:textId="77777777" w:rsidR="00D474FF" w:rsidRDefault="00D474FF" w:rsidP="00D474FF">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w:t>
      </w:r>
      <w:r w:rsidR="00D77D8A">
        <w:rPr>
          <w:b w:val="0"/>
          <w:sz w:val="24"/>
        </w:rPr>
        <w:t xml:space="preserve">título de </w:t>
      </w:r>
      <w:r w:rsidRPr="00673EDE">
        <w:rPr>
          <w:b w:val="0"/>
          <w:sz w:val="24"/>
        </w:rPr>
        <w:t>Tecnólogo em Sistemas de Computação</w:t>
      </w:r>
      <w:r>
        <w:rPr>
          <w:b w:val="0"/>
          <w:sz w:val="24"/>
        </w:rPr>
        <w:t>.</w:t>
      </w:r>
    </w:p>
    <w:p w14:paraId="6B1F761E" w14:textId="77777777" w:rsidR="008177D2" w:rsidRDefault="008177D2"/>
    <w:p w14:paraId="31035B4E" w14:textId="77777777" w:rsidR="008177D2" w:rsidRDefault="00983EF0" w:rsidP="008177D2">
      <w:pPr>
        <w:jc w:val="center"/>
      </w:pPr>
      <w:r>
        <w:t>Niterói</w:t>
      </w:r>
      <w:r w:rsidR="008177D2">
        <w:t>,</w:t>
      </w:r>
      <w:r w:rsidR="006479A4">
        <w:t xml:space="preserve"> ___ de _______________ </w:t>
      </w:r>
      <w:proofErr w:type="spellStart"/>
      <w:r w:rsidR="006479A4">
        <w:t>de</w:t>
      </w:r>
      <w:proofErr w:type="spellEnd"/>
      <w:r w:rsidR="006479A4">
        <w:t xml:space="preserve"> </w:t>
      </w:r>
      <w:r w:rsidR="00265230" w:rsidRPr="00666181">
        <w:rPr>
          <w:color w:val="000000"/>
        </w:rPr>
        <w:t>2019</w:t>
      </w:r>
      <w:r w:rsidR="008177D2">
        <w:t>.</w:t>
      </w:r>
    </w:p>
    <w:p w14:paraId="68D2834B" w14:textId="77777777" w:rsidR="00B916E6" w:rsidRDefault="006479A4" w:rsidP="002115D8">
      <w:r>
        <w:t>Banca Examinadora:</w:t>
      </w:r>
    </w:p>
    <w:p w14:paraId="6F03CAC8" w14:textId="77777777" w:rsidR="00CF2C40" w:rsidRDefault="00CF2C40" w:rsidP="002115D8"/>
    <w:p w14:paraId="7F874221" w14:textId="77777777" w:rsidR="00983EF0" w:rsidRDefault="00983EF0" w:rsidP="00983EF0">
      <w:pPr>
        <w:jc w:val="center"/>
      </w:pPr>
      <w:commentRangeStart w:id="0"/>
      <w:r>
        <w:t>_________________________________________</w:t>
      </w:r>
    </w:p>
    <w:p w14:paraId="0300E65A" w14:textId="77777777" w:rsidR="00B916E6" w:rsidRDefault="00B916E6" w:rsidP="002739BA">
      <w:pPr>
        <w:jc w:val="center"/>
      </w:pPr>
      <w:r>
        <w:t xml:space="preserve">Prof. </w:t>
      </w:r>
      <w:proofErr w:type="spellStart"/>
      <w:r w:rsidR="00265230">
        <w:t>Altobelli</w:t>
      </w:r>
      <w:proofErr w:type="spellEnd"/>
      <w:r w:rsidR="00265230">
        <w:t xml:space="preserve"> de Brito </w:t>
      </w:r>
      <w:proofErr w:type="spellStart"/>
      <w:r w:rsidR="00265230">
        <w:t>Mantuan</w:t>
      </w:r>
      <w:proofErr w:type="spellEnd"/>
      <w:r w:rsidR="00983EF0">
        <w:t xml:space="preserve">, </w:t>
      </w:r>
      <w:r w:rsidR="002739BA">
        <w:t>&lt;Título&gt;</w:t>
      </w:r>
      <w:r w:rsidR="00983EF0">
        <w:t>.</w:t>
      </w:r>
      <w:r>
        <w:t xml:space="preserve"> –</w:t>
      </w:r>
      <w:r w:rsidR="00BC7A0A">
        <w:t xml:space="preserve"> </w:t>
      </w:r>
      <w:r w:rsidR="00265230" w:rsidRPr="00666181">
        <w:rPr>
          <w:color w:val="000000"/>
        </w:rPr>
        <w:t>Orientador</w:t>
      </w:r>
    </w:p>
    <w:p w14:paraId="5491AFA2" w14:textId="77777777" w:rsidR="006479A4" w:rsidRPr="00EC3353" w:rsidRDefault="00265230" w:rsidP="002739BA">
      <w:pPr>
        <w:jc w:val="center"/>
      </w:pPr>
      <w:r>
        <w:t>UFF</w:t>
      </w:r>
      <w:r w:rsidR="00983EF0" w:rsidRPr="00EC3353">
        <w:t xml:space="preserve"> </w:t>
      </w:r>
      <w:r>
        <w:t>–</w:t>
      </w:r>
      <w:r w:rsidR="002739BA">
        <w:t xml:space="preserve"> </w:t>
      </w:r>
      <w:r>
        <w:t>Universidade Federal Fluminense</w:t>
      </w:r>
    </w:p>
    <w:p w14:paraId="740BC8BF" w14:textId="77777777" w:rsidR="00B916E6" w:rsidRDefault="00B916E6">
      <w:pPr>
        <w:jc w:val="center"/>
        <w:rPr>
          <w:b/>
        </w:rPr>
      </w:pPr>
    </w:p>
    <w:p w14:paraId="032131A4" w14:textId="77777777" w:rsidR="002739BA" w:rsidRDefault="002739BA" w:rsidP="002739BA">
      <w:pPr>
        <w:jc w:val="center"/>
      </w:pPr>
      <w:commentRangeStart w:id="1"/>
      <w:r>
        <w:t>_________________________________________</w:t>
      </w:r>
    </w:p>
    <w:p w14:paraId="2B7A0392" w14:textId="77777777" w:rsidR="002739BA" w:rsidRDefault="002739BA" w:rsidP="002739BA">
      <w:pPr>
        <w:jc w:val="center"/>
      </w:pPr>
      <w:r>
        <w:t xml:space="preserve">Prof. ou </w:t>
      </w:r>
      <w:r w:rsidRPr="00BC7A0A">
        <w:t>Prof</w:t>
      </w:r>
      <w:r w:rsidRPr="00BC7A0A">
        <w:rPr>
          <w:szCs w:val="24"/>
          <w:vertAlign w:val="superscript"/>
        </w:rPr>
        <w:t>a</w:t>
      </w:r>
      <w:r w:rsidRPr="00BC7A0A">
        <w:t>.</w:t>
      </w:r>
      <w:r>
        <w:t xml:space="preserve"> &lt;NOME&gt;, &lt;Título&gt;. – </w:t>
      </w:r>
      <w:r w:rsidRPr="00377959">
        <w:t>Orientador ou Avaliador</w:t>
      </w:r>
    </w:p>
    <w:p w14:paraId="02E7CB37" w14:textId="77777777" w:rsidR="002739BA" w:rsidRPr="00EC3353" w:rsidRDefault="002739BA" w:rsidP="002739BA">
      <w:pPr>
        <w:jc w:val="center"/>
      </w:pPr>
      <w:r>
        <w:t>&lt;Sigla da Universidade&gt;</w:t>
      </w:r>
      <w:r w:rsidRPr="00EC3353">
        <w:t xml:space="preserve"> </w:t>
      </w:r>
      <w:r>
        <w:t>- &lt;Nome da Universidade&gt;</w:t>
      </w:r>
      <w:commentRangeEnd w:id="0"/>
      <w:r w:rsidR="00CF2C40">
        <w:rPr>
          <w:rStyle w:val="Refdecomentrio"/>
        </w:rPr>
        <w:commentReference w:id="0"/>
      </w:r>
      <w:commentRangeEnd w:id="1"/>
      <w:r w:rsidR="00EB0F7A">
        <w:rPr>
          <w:rStyle w:val="Refdecomentrio"/>
        </w:rPr>
        <w:commentReference w:id="1"/>
      </w:r>
    </w:p>
    <w:p w14:paraId="116BB8ED" w14:textId="77777777" w:rsidR="00B916E6" w:rsidRDefault="00B916E6">
      <w:pPr>
        <w:jc w:val="center"/>
        <w:rPr>
          <w:b/>
        </w:rPr>
      </w:pPr>
    </w:p>
    <w:p w14:paraId="6CA21B90" w14:textId="77777777" w:rsidR="00B916E6" w:rsidRDefault="00B916E6">
      <w:pPr>
        <w:jc w:val="center"/>
        <w:rPr>
          <w:b/>
        </w:rPr>
      </w:pPr>
    </w:p>
    <w:p w14:paraId="22084E63" w14:textId="77777777" w:rsidR="00B916E6" w:rsidRDefault="00B916E6">
      <w:pPr>
        <w:jc w:val="center"/>
        <w:rPr>
          <w:b/>
        </w:rPr>
      </w:pPr>
    </w:p>
    <w:p w14:paraId="33B3F52C" w14:textId="77777777" w:rsidR="00B916E6" w:rsidRDefault="00B916E6">
      <w:pPr>
        <w:jc w:val="center"/>
        <w:rPr>
          <w:b/>
        </w:rPr>
      </w:pPr>
    </w:p>
    <w:p w14:paraId="19D15E39" w14:textId="77777777" w:rsidR="005E1D7F" w:rsidRDefault="005E1D7F">
      <w:pPr>
        <w:jc w:val="center"/>
        <w:rPr>
          <w:b/>
        </w:rPr>
      </w:pPr>
    </w:p>
    <w:p w14:paraId="10185DE4" w14:textId="77777777" w:rsidR="00384268" w:rsidRDefault="00384268">
      <w:pPr>
        <w:jc w:val="center"/>
        <w:rPr>
          <w:b/>
        </w:rPr>
      </w:pPr>
    </w:p>
    <w:p w14:paraId="11D6BB9D" w14:textId="77777777" w:rsidR="00384268" w:rsidRDefault="00384268">
      <w:pPr>
        <w:jc w:val="center"/>
        <w:rPr>
          <w:b/>
        </w:rPr>
      </w:pPr>
    </w:p>
    <w:p w14:paraId="75E829F5" w14:textId="77777777" w:rsidR="00377959" w:rsidRDefault="00377959" w:rsidP="00FD1C8A">
      <w:pPr>
        <w:pStyle w:val="Recuodecorpodetexto"/>
        <w:rPr>
          <w:color w:val="008000"/>
        </w:rPr>
      </w:pPr>
    </w:p>
    <w:p w14:paraId="669E977C" w14:textId="77777777" w:rsidR="00B916E6" w:rsidRPr="00AB74FB" w:rsidRDefault="00B916E6" w:rsidP="00AB74FB">
      <w:pPr>
        <w:pStyle w:val="TITULOagradecimentossumarioresumosetc"/>
      </w:pPr>
      <w:r w:rsidRPr="00AB74FB">
        <w:t>AGRADECIMENTOS</w:t>
      </w:r>
    </w:p>
    <w:p w14:paraId="6D265712" w14:textId="77777777" w:rsidR="00B916E6" w:rsidRPr="005E1D7F" w:rsidRDefault="00B916E6">
      <w:pPr>
        <w:ind w:left="4140"/>
        <w:rPr>
          <w:rFonts w:cs="Arial"/>
        </w:rPr>
      </w:pPr>
      <w:r w:rsidRPr="005E1D7F">
        <w:rPr>
          <w:rFonts w:cs="Arial"/>
        </w:rPr>
        <w:t>A Deus, que sempre iluminou a minha caminhada.</w:t>
      </w:r>
    </w:p>
    <w:p w14:paraId="72E7445F" w14:textId="77777777" w:rsidR="00B916E6" w:rsidRPr="005E1D7F" w:rsidRDefault="00B916E6">
      <w:pPr>
        <w:ind w:left="4140"/>
        <w:rPr>
          <w:rFonts w:cs="Arial"/>
        </w:rPr>
      </w:pPr>
    </w:p>
    <w:p w14:paraId="2D36F403" w14:textId="77777777" w:rsidR="00B916E6" w:rsidRPr="005E1D7F" w:rsidRDefault="00B916E6">
      <w:pPr>
        <w:ind w:left="4140"/>
        <w:rPr>
          <w:rFonts w:cs="Arial"/>
        </w:rPr>
      </w:pPr>
      <w:r w:rsidRPr="005E1D7F">
        <w:rPr>
          <w:rFonts w:cs="Arial"/>
        </w:rPr>
        <w:t>A meu Orientador Fulano de Tal pelo estímulo e atenção que me concedeu durante o curso.</w:t>
      </w:r>
    </w:p>
    <w:p w14:paraId="303BE88A" w14:textId="77777777" w:rsidR="00B916E6" w:rsidRPr="005E1D7F" w:rsidRDefault="00B916E6">
      <w:pPr>
        <w:ind w:left="4140"/>
        <w:rPr>
          <w:rFonts w:cs="Arial"/>
        </w:rPr>
      </w:pPr>
    </w:p>
    <w:p w14:paraId="0554BA9F" w14:textId="77777777" w:rsidR="00B916E6" w:rsidRPr="005E1D7F" w:rsidRDefault="00B916E6">
      <w:pPr>
        <w:ind w:left="4140"/>
        <w:rPr>
          <w:rFonts w:cs="Arial"/>
        </w:rPr>
      </w:pPr>
      <w:r w:rsidRPr="005E1D7F">
        <w:rPr>
          <w:rFonts w:cs="Arial"/>
        </w:rPr>
        <w:t>Aos Colegas de curso pelo incentivo e troca de experiências.</w:t>
      </w:r>
    </w:p>
    <w:p w14:paraId="1E8819FD" w14:textId="77777777" w:rsidR="00B916E6" w:rsidRPr="005E1D7F" w:rsidRDefault="00B916E6">
      <w:pPr>
        <w:ind w:left="4140"/>
        <w:rPr>
          <w:rFonts w:cs="Arial"/>
        </w:rPr>
      </w:pPr>
    </w:p>
    <w:p w14:paraId="6659C989" w14:textId="6641F8DB" w:rsidR="009372F3" w:rsidRDefault="00B916E6">
      <w:pPr>
        <w:ind w:left="4140"/>
        <w:rPr>
          <w:rFonts w:cs="Arial"/>
        </w:rPr>
      </w:pPr>
      <w:r w:rsidRPr="005E1D7F">
        <w:rPr>
          <w:rFonts w:cs="Arial"/>
        </w:rPr>
        <w:t>A todos os meus familiares e amigos pelo apoio e colaboração.</w:t>
      </w:r>
    </w:p>
    <w:p w14:paraId="0BF4CA4C" w14:textId="77777777" w:rsidR="009372F3" w:rsidRDefault="009372F3">
      <w:pPr>
        <w:spacing w:line="240" w:lineRule="auto"/>
        <w:jc w:val="left"/>
        <w:rPr>
          <w:rFonts w:cs="Arial"/>
        </w:rPr>
      </w:pPr>
      <w:r>
        <w:rPr>
          <w:rFonts w:cs="Arial"/>
        </w:rPr>
        <w:br w:type="page"/>
      </w:r>
    </w:p>
    <w:p w14:paraId="352AD759" w14:textId="77777777" w:rsidR="009372F3" w:rsidRDefault="009372F3" w:rsidP="009372F3">
      <w:pPr>
        <w:pStyle w:val="ANEXOS"/>
        <w:spacing w:before="0" w:after="0" w:line="240" w:lineRule="auto"/>
        <w:jc w:val="left"/>
      </w:pPr>
      <w:bookmarkStart w:id="2" w:name="_Toc11509260"/>
    </w:p>
    <w:p w14:paraId="1D9589AD" w14:textId="57B77C5D" w:rsidR="00336327" w:rsidRDefault="00336327" w:rsidP="00087AF9">
      <w:pPr>
        <w:pStyle w:val="Ttulo1"/>
        <w:numPr>
          <w:ilvl w:val="0"/>
          <w:numId w:val="0"/>
        </w:numPr>
        <w:ind w:left="432"/>
        <w:jc w:val="center"/>
      </w:pPr>
      <w:bookmarkStart w:id="3" w:name="_Toc11753106"/>
      <w:bookmarkStart w:id="4" w:name="_Toc11753192"/>
      <w:bookmarkStart w:id="5" w:name="_Toc11783414"/>
      <w:r w:rsidRPr="00E91C43">
        <w:t>RESUMO</w:t>
      </w:r>
      <w:bookmarkStart w:id="6" w:name="RESUMO"/>
      <w:bookmarkEnd w:id="2"/>
      <w:bookmarkEnd w:id="3"/>
      <w:bookmarkEnd w:id="4"/>
      <w:bookmarkEnd w:id="5"/>
      <w:bookmarkEnd w:id="6"/>
    </w:p>
    <w:p w14:paraId="07CDB910" w14:textId="1F911BB5" w:rsidR="007E464C" w:rsidRDefault="009372F3" w:rsidP="007E464C">
      <w:r w:rsidRPr="009372F3">
        <w:t>Este Trabalho de Conclusão de Curso (TCC) tem como premissa</w:t>
      </w:r>
      <w:r w:rsidR="009D45A0">
        <w:t xml:space="preserve"> a geração de visualizações que permitam o auxílio na tomada de decisões a partir</w:t>
      </w:r>
      <w:r w:rsidRPr="009372F3">
        <w:t xml:space="preserve"> </w:t>
      </w:r>
      <w:r w:rsidR="009D45A0">
        <w:t>d</w:t>
      </w:r>
      <w:r w:rsidRPr="009372F3">
        <w:t>a busca por relacionamentos ou padrões frequentes entre itens presentes em transações que compõem um conjunto de consultas realizadas (Base de Dados (BD)) em determinado campo ou área de interesse de cunho científico e/ou mercadológico. Para tal, ser</w:t>
      </w:r>
      <w:r w:rsidR="007E464C">
        <w:t>ão</w:t>
      </w:r>
      <w:r w:rsidRPr="009372F3">
        <w:t xml:space="preserve"> empregada</w:t>
      </w:r>
      <w:r w:rsidR="007E464C">
        <w:t>s</w:t>
      </w:r>
      <w:r w:rsidRPr="009372F3">
        <w:t xml:space="preserve"> a</w:t>
      </w:r>
      <w:r w:rsidR="007E464C">
        <w:t>s</w:t>
      </w:r>
      <w:r w:rsidRPr="009372F3">
        <w:t xml:space="preserve"> Regra</w:t>
      </w:r>
      <w:r w:rsidR="007E464C">
        <w:t>s</w:t>
      </w:r>
      <w:r w:rsidRPr="009372F3">
        <w:t xml:space="preserve"> de Associação (RA)</w:t>
      </w:r>
      <w:r w:rsidR="009D45A0">
        <w:t>,</w:t>
      </w:r>
      <w:r w:rsidRPr="009372F3">
        <w:t xml:space="preserve"> </w:t>
      </w:r>
      <w:r w:rsidR="00141D8B">
        <w:t>pois além de apresentarem</w:t>
      </w:r>
      <w:r w:rsidRPr="009372F3">
        <w:t xml:space="preserve"> o conceito </w:t>
      </w:r>
      <w:r>
        <w:t>acima</w:t>
      </w:r>
      <w:r w:rsidRPr="009372F3">
        <w:t xml:space="preserve"> </w:t>
      </w:r>
      <w:r w:rsidR="00141D8B">
        <w:t xml:space="preserve">em seu escopo, possuem como </w:t>
      </w:r>
      <w:r w:rsidR="009D45A0">
        <w:t>bônus</w:t>
      </w:r>
      <w:r w:rsidRPr="009372F3">
        <w:t xml:space="preserve"> a facilidade </w:t>
      </w:r>
      <w:r w:rsidR="009D45A0">
        <w:t>de</w:t>
      </w:r>
      <w:r w:rsidR="00141D8B">
        <w:t xml:space="preserve"> produzir as</w:t>
      </w:r>
      <w:r w:rsidR="007B55E1">
        <w:t xml:space="preserve"> efeitos</w:t>
      </w:r>
      <w:r w:rsidR="00141D8B">
        <w:t xml:space="preserve"> desejáveis</w:t>
      </w:r>
      <w:r w:rsidRPr="009372F3">
        <w:t xml:space="preserve">, </w:t>
      </w:r>
      <w:r w:rsidR="00141D8B">
        <w:t xml:space="preserve">pois </w:t>
      </w:r>
      <w:r w:rsidR="00DB1B78">
        <w:t>as</w:t>
      </w:r>
      <w:r w:rsidRPr="009372F3">
        <w:t xml:space="preserve"> pesquisas multidimensionais </w:t>
      </w:r>
      <w:r w:rsidR="00141D8B">
        <w:t xml:space="preserve">desenvolvidas por elas </w:t>
      </w:r>
      <w:r w:rsidR="00DB1B78">
        <w:t>apresentam como</w:t>
      </w:r>
      <w:r w:rsidRPr="009372F3">
        <w:t xml:space="preserve"> métricas pilares</w:t>
      </w:r>
      <w:r w:rsidR="00DB1B78">
        <w:t xml:space="preserve">: </w:t>
      </w:r>
      <w:r w:rsidRPr="009372F3">
        <w:t>suporte e confiança mínimos</w:t>
      </w:r>
      <w:r w:rsidR="00141D8B">
        <w:t xml:space="preserve"> fundamentais para o entendimento do comportamento da </w:t>
      </w:r>
      <w:r w:rsidR="007B55E1">
        <w:t>base de dados em análise.</w:t>
      </w:r>
      <w:r>
        <w:t xml:space="preserve"> Além das RA também será </w:t>
      </w:r>
      <w:r w:rsidR="00DB1B78">
        <w:t>utiliza</w:t>
      </w:r>
      <w:r>
        <w:t>do</w:t>
      </w:r>
      <w:r w:rsidR="007B55E1">
        <w:t xml:space="preserve"> </w:t>
      </w:r>
      <w:r w:rsidR="007B55E1">
        <w:rPr>
          <w:iCs/>
        </w:rPr>
        <w:t>conjunto métodos dentre os quais, merecem menção,</w:t>
      </w:r>
      <w:r>
        <w:t xml:space="preserve"> o algoritmo </w:t>
      </w:r>
      <w:r w:rsidRPr="00563B28">
        <w:rPr>
          <w:i/>
        </w:rPr>
        <w:t>Dual Scaling</w:t>
      </w:r>
      <w:r>
        <w:rPr>
          <w:iCs/>
        </w:rPr>
        <w:t xml:space="preserve"> </w:t>
      </w:r>
      <w:r w:rsidR="007B55E1">
        <w:rPr>
          <w:iCs/>
        </w:rPr>
        <w:t>que tem sua utilidade aplicada ao mapeamento da BD,</w:t>
      </w:r>
      <w:r>
        <w:rPr>
          <w:iCs/>
        </w:rPr>
        <w:t xml:space="preserve"> </w:t>
      </w:r>
      <w:r w:rsidR="007B55E1">
        <w:rPr>
          <w:iCs/>
        </w:rPr>
        <w:t>e</w:t>
      </w:r>
      <w:r>
        <w:rPr>
          <w:iCs/>
        </w:rPr>
        <w:t xml:space="preserve"> a técnica do chi-quadrado que </w:t>
      </w:r>
      <w:r w:rsidR="007E464C">
        <w:rPr>
          <w:iCs/>
        </w:rPr>
        <w:t>propiciará</w:t>
      </w:r>
      <w:r>
        <w:rPr>
          <w:iCs/>
        </w:rPr>
        <w:t>, como veremos</w:t>
      </w:r>
      <w:r w:rsidR="00DB1B78">
        <w:rPr>
          <w:iCs/>
        </w:rPr>
        <w:t xml:space="preserve"> </w:t>
      </w:r>
      <w:r w:rsidR="007E464C">
        <w:rPr>
          <w:iCs/>
        </w:rPr>
        <w:t>detalha</w:t>
      </w:r>
      <w:r w:rsidR="00DB1B78">
        <w:rPr>
          <w:iCs/>
        </w:rPr>
        <w:t>damente</w:t>
      </w:r>
      <w:r>
        <w:rPr>
          <w:iCs/>
        </w:rPr>
        <w:t>, o cálculo de distâncias</w:t>
      </w:r>
      <w:r w:rsidR="00DB1B78">
        <w:rPr>
          <w:iCs/>
        </w:rPr>
        <w:t xml:space="preserve"> entre itens</w:t>
      </w:r>
      <w:r w:rsidR="007E464C">
        <w:rPr>
          <w:iCs/>
        </w:rPr>
        <w:t xml:space="preserve">. Tais distâncias permitirão a </w:t>
      </w:r>
      <w:r w:rsidR="007B55E1">
        <w:rPr>
          <w:iCs/>
        </w:rPr>
        <w:t>confec</w:t>
      </w:r>
      <w:r w:rsidR="007E464C">
        <w:rPr>
          <w:iCs/>
        </w:rPr>
        <w:t>ção d</w:t>
      </w:r>
      <w:r w:rsidR="007B55E1">
        <w:rPr>
          <w:iCs/>
        </w:rPr>
        <w:t>os</w:t>
      </w:r>
      <w:r w:rsidR="007E464C">
        <w:rPr>
          <w:iCs/>
        </w:rPr>
        <w:t xml:space="preserve"> gráfico</w:t>
      </w:r>
      <w:r w:rsidR="009D45A0">
        <w:rPr>
          <w:iCs/>
        </w:rPr>
        <w:t>s</w:t>
      </w:r>
      <w:r w:rsidR="007B55E1">
        <w:rPr>
          <w:iCs/>
        </w:rPr>
        <w:t xml:space="preserve"> objeto das visualizações</w:t>
      </w:r>
      <w:r w:rsidR="007E464C">
        <w:rPr>
          <w:iCs/>
        </w:rPr>
        <w:t>.</w:t>
      </w:r>
      <w:r>
        <w:t xml:space="preserve"> </w:t>
      </w:r>
      <w:r w:rsidR="00DB1B78">
        <w:t>Em função destas ações espera-se demonstrar claramente a aplicabilidade d</w:t>
      </w:r>
      <w:r w:rsidR="007E464C">
        <w:t>este</w:t>
      </w:r>
      <w:r w:rsidR="00DB1B78">
        <w:t xml:space="preserve">s procedimentos nas tomadas de decisões dentro de qualquer cenário que se enquadre na proposta </w:t>
      </w:r>
      <w:r w:rsidR="007E464C">
        <w:t xml:space="preserve">apresentada. </w:t>
      </w:r>
    </w:p>
    <w:p w14:paraId="7C57161A" w14:textId="2BA13273" w:rsidR="007E464C" w:rsidRPr="007E464C" w:rsidRDefault="007E464C" w:rsidP="007F6703">
      <w:pPr>
        <w:spacing w:before="540"/>
      </w:pPr>
      <w:r w:rsidRPr="007E464C">
        <w:rPr>
          <w:b/>
          <w:bCs/>
        </w:rPr>
        <w:t>Palavras-chaves:</w:t>
      </w:r>
      <w:r>
        <w:t xml:space="preserve"> Dual Scaling</w:t>
      </w:r>
      <w:r w:rsidR="007B55E1">
        <w:t xml:space="preserve"> e</w:t>
      </w:r>
      <w:r>
        <w:t xml:space="preserve"> Regras de Associação</w:t>
      </w:r>
      <w:r w:rsidR="007F6703">
        <w:t>.</w:t>
      </w:r>
    </w:p>
    <w:p w14:paraId="2D00D3A4" w14:textId="7B5BD9B8" w:rsidR="00336327" w:rsidRPr="00350DCB" w:rsidRDefault="004A0FA5" w:rsidP="00087AF9">
      <w:pPr>
        <w:pStyle w:val="Ttulo1"/>
        <w:numPr>
          <w:ilvl w:val="0"/>
          <w:numId w:val="0"/>
        </w:numPr>
        <w:ind w:left="432"/>
        <w:jc w:val="center"/>
        <w:rPr>
          <w:lang w:val="en-US"/>
        </w:rPr>
      </w:pPr>
      <w:r w:rsidRPr="006A431A">
        <w:rPr>
          <w:lang w:val="en-US"/>
        </w:rPr>
        <w:br w:type="page"/>
      </w:r>
      <w:bookmarkStart w:id="7" w:name="_Toc11509261"/>
      <w:bookmarkStart w:id="8" w:name="_Toc11753107"/>
      <w:bookmarkStart w:id="9" w:name="_Toc11753193"/>
      <w:bookmarkStart w:id="10" w:name="_Toc11783415"/>
      <w:r w:rsidR="00336327" w:rsidRPr="00350DCB">
        <w:rPr>
          <w:lang w:val="en-US"/>
        </w:rPr>
        <w:lastRenderedPageBreak/>
        <w:t>ABSTRACT</w:t>
      </w:r>
      <w:bookmarkStart w:id="11" w:name="ABSTRACT"/>
      <w:bookmarkEnd w:id="7"/>
      <w:bookmarkEnd w:id="8"/>
      <w:bookmarkEnd w:id="9"/>
      <w:bookmarkEnd w:id="10"/>
      <w:bookmarkEnd w:id="11"/>
    </w:p>
    <w:p w14:paraId="0DBC6940" w14:textId="5397309A" w:rsidR="00A26570" w:rsidRDefault="00A26570" w:rsidP="00A26570">
      <w:pPr>
        <w:rPr>
          <w:lang w:val="en-US"/>
        </w:rPr>
      </w:pPr>
      <w:r w:rsidRPr="00A26570">
        <w:rPr>
          <w:lang w:val="en-US"/>
        </w:rPr>
        <w:t xml:space="preserve">This </w:t>
      </w:r>
      <w:r w:rsidR="00350DCB" w:rsidRPr="00350DCB">
        <w:rPr>
          <w:lang w:val="en-US"/>
        </w:rPr>
        <w:t xml:space="preserve">Course Completion Work </w:t>
      </w:r>
      <w:commentRangeStart w:id="12"/>
      <w:r w:rsidR="00350DCB" w:rsidRPr="00160DD3">
        <w:rPr>
          <w:color w:val="00B0F0"/>
          <w:lang w:val="en-US"/>
        </w:rPr>
        <w:t xml:space="preserve">{(CBT) </w:t>
      </w:r>
      <w:proofErr w:type="spellStart"/>
      <w:r w:rsidR="00350DCB" w:rsidRPr="00160DD3">
        <w:rPr>
          <w:color w:val="00B0F0"/>
          <w:lang w:val="en-US"/>
        </w:rPr>
        <w:t>ou</w:t>
      </w:r>
      <w:proofErr w:type="spellEnd"/>
      <w:r w:rsidR="00350DCB" w:rsidRPr="00160DD3">
        <w:rPr>
          <w:color w:val="00B0F0"/>
          <w:lang w:val="en-US"/>
        </w:rPr>
        <w:t xml:space="preserve"> </w:t>
      </w:r>
      <w:r w:rsidRPr="00160DD3">
        <w:rPr>
          <w:color w:val="00B0F0"/>
          <w:lang w:val="en-US"/>
        </w:rPr>
        <w:t>(</w:t>
      </w:r>
      <w:r w:rsidR="00350DCB" w:rsidRPr="00160DD3">
        <w:rPr>
          <w:color w:val="00B0F0"/>
          <w:lang w:val="en-US"/>
        </w:rPr>
        <w:t>TC</w:t>
      </w:r>
      <w:r w:rsidRPr="00160DD3">
        <w:rPr>
          <w:color w:val="00B0F0"/>
          <w:lang w:val="en-US"/>
        </w:rPr>
        <w:t>C)</w:t>
      </w:r>
      <w:r w:rsidR="00350DCB" w:rsidRPr="00160DD3">
        <w:rPr>
          <w:color w:val="00B0F0"/>
          <w:lang w:val="en-US"/>
        </w:rPr>
        <w:t>}</w:t>
      </w:r>
      <w:r w:rsidRPr="00160DD3">
        <w:rPr>
          <w:color w:val="00B0F0"/>
          <w:lang w:val="en-US"/>
        </w:rPr>
        <w:t xml:space="preserve"> </w:t>
      </w:r>
      <w:commentRangeEnd w:id="12"/>
      <w:r w:rsidR="00160DD3">
        <w:rPr>
          <w:rStyle w:val="Refdecomentrio"/>
        </w:rPr>
        <w:commentReference w:id="12"/>
      </w:r>
      <w:r w:rsidRPr="00A26570">
        <w:rPr>
          <w:lang w:val="en-US"/>
        </w:rPr>
        <w:t xml:space="preserve">has as premise the generation of visions that allow the aid in decision making from the search for relations or frequent patterns between items present in transactions that set up a set of queries (Data Base </w:t>
      </w:r>
      <w:commentRangeStart w:id="13"/>
      <w:r w:rsidR="00160DD3" w:rsidRPr="00160DD3">
        <w:rPr>
          <w:color w:val="00B0F0"/>
          <w:lang w:val="en-US"/>
        </w:rPr>
        <w:t xml:space="preserve">{(DB) </w:t>
      </w:r>
      <w:proofErr w:type="spellStart"/>
      <w:r w:rsidR="00160DD3" w:rsidRPr="00160DD3">
        <w:rPr>
          <w:color w:val="00B0F0"/>
          <w:lang w:val="en-US"/>
        </w:rPr>
        <w:t>ou</w:t>
      </w:r>
      <w:proofErr w:type="spellEnd"/>
      <w:r w:rsidR="00160DD3" w:rsidRPr="00160DD3">
        <w:rPr>
          <w:color w:val="00B0F0"/>
          <w:lang w:val="en-US"/>
        </w:rPr>
        <w:t xml:space="preserve"> </w:t>
      </w:r>
      <w:r w:rsidRPr="00160DD3">
        <w:rPr>
          <w:color w:val="00B0F0"/>
          <w:lang w:val="en-US"/>
        </w:rPr>
        <w:t>(BD)</w:t>
      </w:r>
      <w:r w:rsidR="00160DD3" w:rsidRPr="00160DD3">
        <w:rPr>
          <w:color w:val="00B0F0"/>
          <w:lang w:val="en-US"/>
        </w:rPr>
        <w:t>}</w:t>
      </w:r>
      <w:commentRangeEnd w:id="13"/>
      <w:r w:rsidR="00160DD3">
        <w:rPr>
          <w:rStyle w:val="Refdecomentrio"/>
        </w:rPr>
        <w:commentReference w:id="13"/>
      </w:r>
      <w:r w:rsidR="00160DD3">
        <w:rPr>
          <w:lang w:val="en-US"/>
        </w:rPr>
        <w:t>)</w:t>
      </w:r>
      <w:r w:rsidRPr="00A26570">
        <w:rPr>
          <w:lang w:val="en-US"/>
        </w:rPr>
        <w:t xml:space="preserve"> in a particular field or area of ​​scientific and / or market interest. In order to do so, the Association Rules (RA) will be used, since besides presenting the above concept in their scope, they have as a bonus the ease of producing the de</w:t>
      </w:r>
      <w:r>
        <w:rPr>
          <w:lang w:val="en-US"/>
        </w:rPr>
        <w:t>sired</w:t>
      </w:r>
      <w:r w:rsidRPr="00A26570">
        <w:rPr>
          <w:lang w:val="en-US"/>
        </w:rPr>
        <w:t xml:space="preserve"> ​​effects, since the multidimensional researches developed by them present as pillars metrics: support and confidence that are fundamental to the understanding of the behavior of the database under analysis. Besides the RA will also be used set methods among which, deserve mention, the Dual Scaling algorithm that has its utility applied to the mapping of BD, and the chi-square technique that will provide, as we will see in detail, the calculation of distances between items. Such distances will allow the creation of the graphs object of the visualizations. Due to these actions, it is expected to clearly demonstrate the applicability of these procedures in decision making within any scenario that falls within the proposal presented.</w:t>
      </w:r>
    </w:p>
    <w:p w14:paraId="7BAB5845" w14:textId="28BB11A8" w:rsidR="007F6703" w:rsidRPr="00A26570" w:rsidRDefault="007F6703" w:rsidP="007F6703">
      <w:pPr>
        <w:spacing w:before="540"/>
        <w:rPr>
          <w:lang w:val="en-US"/>
        </w:rPr>
      </w:pPr>
      <w:r w:rsidRPr="007F6703">
        <w:rPr>
          <w:b/>
          <w:bCs/>
          <w:lang w:val="en-US"/>
        </w:rPr>
        <w:t>Keywords</w:t>
      </w:r>
      <w:r w:rsidRPr="007F6703">
        <w:rPr>
          <w:lang w:val="en-US"/>
        </w:rPr>
        <w:t>: Dual Scaling and Association Rules</w:t>
      </w:r>
      <w:r>
        <w:rPr>
          <w:lang w:val="en-US"/>
        </w:rPr>
        <w:t>.</w:t>
      </w:r>
    </w:p>
    <w:p w14:paraId="13C415C5" w14:textId="77777777" w:rsidR="00FF01F7" w:rsidRDefault="00336327" w:rsidP="00087AF9">
      <w:pPr>
        <w:pStyle w:val="Ttulo1"/>
        <w:numPr>
          <w:ilvl w:val="0"/>
          <w:numId w:val="0"/>
        </w:numPr>
        <w:ind w:left="432"/>
        <w:jc w:val="center"/>
        <w:rPr>
          <w:szCs w:val="32"/>
        </w:rPr>
      </w:pPr>
      <w:r w:rsidRPr="006A431A">
        <w:br w:type="column"/>
      </w:r>
      <w:bookmarkStart w:id="14" w:name="_Toc11509262"/>
      <w:bookmarkStart w:id="15" w:name="_Toc11753108"/>
      <w:bookmarkStart w:id="16" w:name="_Toc11753194"/>
      <w:bookmarkStart w:id="17" w:name="_Toc11783416"/>
      <w:r w:rsidR="00FF01F7">
        <w:lastRenderedPageBreak/>
        <w:t>LISTA DE ILUSTRAÇÕES</w:t>
      </w:r>
      <w:bookmarkStart w:id="18" w:name="LISTADEILISTRACOES"/>
      <w:bookmarkEnd w:id="14"/>
      <w:bookmarkEnd w:id="15"/>
      <w:bookmarkEnd w:id="16"/>
      <w:bookmarkEnd w:id="17"/>
      <w:bookmarkEnd w:id="18"/>
    </w:p>
    <w:bookmarkStart w:id="19" w:name="_Toc378693901"/>
    <w:p w14:paraId="65E26124" w14:textId="750ED6EE" w:rsidR="00D84510" w:rsidRDefault="00D84510">
      <w:pPr>
        <w:pStyle w:val="ndicedeilustraes"/>
        <w:tabs>
          <w:tab w:val="right" w:leader="dot" w:pos="9062"/>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11783381" w:history="1">
        <w:r w:rsidRPr="00073641">
          <w:rPr>
            <w:rStyle w:val="Hyperlink"/>
            <w:noProof/>
          </w:rPr>
          <w:t>Figura 1: Etapas do Processo de KDD</w:t>
        </w:r>
        <w:r>
          <w:rPr>
            <w:noProof/>
            <w:webHidden/>
          </w:rPr>
          <w:tab/>
        </w:r>
        <w:r>
          <w:rPr>
            <w:noProof/>
            <w:webHidden/>
          </w:rPr>
          <w:fldChar w:fldCharType="begin"/>
        </w:r>
        <w:r>
          <w:rPr>
            <w:noProof/>
            <w:webHidden/>
          </w:rPr>
          <w:instrText xml:space="preserve"> PAGEREF _Toc11783381 \h </w:instrText>
        </w:r>
        <w:r>
          <w:rPr>
            <w:noProof/>
            <w:webHidden/>
          </w:rPr>
        </w:r>
        <w:r>
          <w:rPr>
            <w:noProof/>
            <w:webHidden/>
          </w:rPr>
          <w:fldChar w:fldCharType="separate"/>
        </w:r>
        <w:r>
          <w:rPr>
            <w:noProof/>
            <w:webHidden/>
          </w:rPr>
          <w:t>13</w:t>
        </w:r>
        <w:r>
          <w:rPr>
            <w:noProof/>
            <w:webHidden/>
          </w:rPr>
          <w:fldChar w:fldCharType="end"/>
        </w:r>
      </w:hyperlink>
    </w:p>
    <w:p w14:paraId="6483DC37" w14:textId="2E611945" w:rsidR="00FF01F7" w:rsidRDefault="00D84510" w:rsidP="00087AF9">
      <w:pPr>
        <w:pStyle w:val="Ttulo1"/>
        <w:numPr>
          <w:ilvl w:val="0"/>
          <w:numId w:val="0"/>
        </w:numPr>
        <w:ind w:left="432"/>
        <w:jc w:val="center"/>
      </w:pPr>
      <w:r>
        <w:fldChar w:fldCharType="end"/>
      </w:r>
      <w:r w:rsidR="00FF01F7" w:rsidRPr="00FE07B5">
        <w:br w:type="page"/>
      </w:r>
      <w:bookmarkStart w:id="20" w:name="_Toc268009113"/>
      <w:bookmarkStart w:id="21" w:name="_Toc299204216"/>
      <w:bookmarkStart w:id="22" w:name="_Toc330745075"/>
      <w:bookmarkStart w:id="23" w:name="_Toc378694362"/>
      <w:bookmarkStart w:id="24" w:name="_Toc11509263"/>
      <w:bookmarkStart w:id="25" w:name="_Toc11753109"/>
      <w:bookmarkStart w:id="26" w:name="_Toc11753195"/>
      <w:bookmarkStart w:id="27" w:name="_Toc11783417"/>
      <w:r w:rsidR="00FF01F7">
        <w:lastRenderedPageBreak/>
        <w:t>LISTA DE TABELAS</w:t>
      </w:r>
      <w:bookmarkStart w:id="28" w:name="LISTADETABELASEGRAFICOS"/>
      <w:bookmarkEnd w:id="19"/>
      <w:bookmarkEnd w:id="20"/>
      <w:bookmarkEnd w:id="21"/>
      <w:bookmarkEnd w:id="22"/>
      <w:bookmarkEnd w:id="23"/>
      <w:bookmarkEnd w:id="24"/>
      <w:bookmarkEnd w:id="25"/>
      <w:bookmarkEnd w:id="26"/>
      <w:bookmarkEnd w:id="27"/>
      <w:bookmarkEnd w:id="28"/>
    </w:p>
    <w:p w14:paraId="31A405EB" w14:textId="77777777" w:rsidR="00FF01F7" w:rsidRDefault="00FF01F7" w:rsidP="00FF01F7">
      <w:pPr>
        <w:pStyle w:val="Rodap"/>
        <w:tabs>
          <w:tab w:val="clear" w:pos="4419"/>
          <w:tab w:val="clear" w:pos="8838"/>
          <w:tab w:val="left" w:leader="dot" w:pos="8647"/>
        </w:tabs>
        <w:rPr>
          <w:rFonts w:cs="Arial"/>
        </w:rPr>
      </w:pPr>
    </w:p>
    <w:p w14:paraId="0785C75E" w14:textId="3A5D78FC" w:rsidR="00D11CE2" w:rsidRDefault="00D11CE2" w:rsidP="00FF01F7">
      <w:pPr>
        <w:pStyle w:val="Rodap"/>
        <w:tabs>
          <w:tab w:val="clear" w:pos="4419"/>
          <w:tab w:val="clear" w:pos="8838"/>
          <w:tab w:val="left" w:leader="dot" w:pos="8647"/>
        </w:tabs>
        <w:rPr>
          <w:rFonts w:cs="Arial"/>
        </w:rPr>
      </w:pPr>
    </w:p>
    <w:p w14:paraId="69CF2BB1" w14:textId="77777777" w:rsidR="00336327" w:rsidRDefault="00336327" w:rsidP="00087AF9">
      <w:pPr>
        <w:pStyle w:val="Ttulo1"/>
        <w:numPr>
          <w:ilvl w:val="0"/>
          <w:numId w:val="0"/>
        </w:numPr>
        <w:ind w:left="432"/>
        <w:jc w:val="center"/>
      </w:pPr>
      <w:bookmarkStart w:id="29" w:name="_GoBack"/>
      <w:bookmarkEnd w:id="29"/>
      <w:r>
        <w:br w:type="page"/>
      </w:r>
      <w:bookmarkStart w:id="30" w:name="_Toc11509264"/>
      <w:bookmarkStart w:id="31" w:name="_Toc11753110"/>
      <w:bookmarkStart w:id="32" w:name="_Toc11753196"/>
      <w:bookmarkStart w:id="33" w:name="_Toc11783418"/>
      <w:r>
        <w:lastRenderedPageBreak/>
        <w:t>LISTA DE GRÁFICOS</w:t>
      </w:r>
      <w:bookmarkEnd w:id="30"/>
      <w:bookmarkEnd w:id="31"/>
      <w:bookmarkEnd w:id="32"/>
      <w:bookmarkEnd w:id="33"/>
    </w:p>
    <w:p w14:paraId="4BCC2474" w14:textId="77777777" w:rsidR="00336327" w:rsidRDefault="00336327" w:rsidP="00336327">
      <w:pPr>
        <w:pStyle w:val="Rodap"/>
        <w:tabs>
          <w:tab w:val="clear" w:pos="4419"/>
          <w:tab w:val="clear" w:pos="8838"/>
          <w:tab w:val="left" w:leader="dot" w:pos="8647"/>
        </w:tabs>
        <w:rPr>
          <w:rFonts w:cs="Arial"/>
        </w:rPr>
      </w:pPr>
    </w:p>
    <w:p w14:paraId="719F5958" w14:textId="77777777" w:rsidR="00336327" w:rsidRDefault="00336327" w:rsidP="00336327">
      <w:pPr>
        <w:pStyle w:val="Rodap"/>
        <w:tabs>
          <w:tab w:val="clear" w:pos="4419"/>
          <w:tab w:val="clear" w:pos="8838"/>
          <w:tab w:val="left" w:leader="dot" w:pos="8647"/>
        </w:tabs>
        <w:rPr>
          <w:rFonts w:cs="Arial"/>
        </w:rPr>
      </w:pPr>
    </w:p>
    <w:p w14:paraId="093371B2" w14:textId="77777777" w:rsidR="00336327" w:rsidRDefault="00336327" w:rsidP="00336327">
      <w:pPr>
        <w:pStyle w:val="Rodap"/>
        <w:tabs>
          <w:tab w:val="clear" w:pos="4419"/>
          <w:tab w:val="clear" w:pos="8838"/>
          <w:tab w:val="left" w:leader="dot" w:pos="8647"/>
        </w:tabs>
        <w:rPr>
          <w:rFonts w:cs="Arial"/>
        </w:rPr>
      </w:pPr>
    </w:p>
    <w:p w14:paraId="5FCD2626" w14:textId="77777777" w:rsidR="00BA758C" w:rsidRDefault="00662C92" w:rsidP="00FA6A42">
      <w:pPr>
        <w:pStyle w:val="Ttulo1"/>
        <w:numPr>
          <w:ilvl w:val="0"/>
          <w:numId w:val="0"/>
        </w:numPr>
        <w:ind w:left="431"/>
        <w:jc w:val="center"/>
      </w:pPr>
      <w:r>
        <w:br w:type="page"/>
      </w:r>
      <w:bookmarkStart w:id="34" w:name="_Toc11509265"/>
      <w:bookmarkStart w:id="35" w:name="_Toc11753111"/>
      <w:bookmarkStart w:id="36" w:name="_Toc11753197"/>
      <w:bookmarkStart w:id="37" w:name="_Toc11783419"/>
      <w:r>
        <w:lastRenderedPageBreak/>
        <w:t>LISTA DE ABREVIATURAS E SIGLAS</w:t>
      </w:r>
      <w:bookmarkStart w:id="38" w:name="LISTADEABREVIATURASESIGLAS"/>
      <w:bookmarkEnd w:id="34"/>
      <w:bookmarkEnd w:id="35"/>
      <w:bookmarkEnd w:id="36"/>
      <w:bookmarkEnd w:id="37"/>
      <w:bookmarkEnd w:id="38"/>
    </w:p>
    <w:p w14:paraId="2EF7D0B4" w14:textId="77777777" w:rsidR="00350DCB" w:rsidRDefault="00350DCB" w:rsidP="00350DCB">
      <w:pPr>
        <w:pStyle w:val="PargrafodaLista"/>
      </w:pPr>
      <w:bookmarkStart w:id="39" w:name="D"/>
      <w:bookmarkStart w:id="40" w:name="CAD"/>
      <w:r>
        <w:t>B</w:t>
      </w:r>
      <w:r w:rsidRPr="001B6017">
        <w:t>D</w:t>
      </w:r>
      <w:bookmarkEnd w:id="39"/>
      <w:r w:rsidRPr="001B6017">
        <w:t xml:space="preserve"> – Base de </w:t>
      </w:r>
      <w:r>
        <w:t>Dados</w:t>
      </w:r>
    </w:p>
    <w:p w14:paraId="15913B7F" w14:textId="77777777" w:rsidR="002912BB" w:rsidRPr="002912BB" w:rsidRDefault="002912BB" w:rsidP="002912BB">
      <w:pPr>
        <w:pStyle w:val="PargrafodaLista"/>
      </w:pPr>
      <w:r w:rsidRPr="002912BB">
        <w:t xml:space="preserve">CAD </w:t>
      </w:r>
      <w:bookmarkEnd w:id="40"/>
      <w:r w:rsidRPr="002912BB">
        <w:t xml:space="preserve">– </w:t>
      </w:r>
      <w:r w:rsidRPr="002912BB">
        <w:rPr>
          <w:i/>
        </w:rPr>
        <w:t>Computer Aided Design</w:t>
      </w:r>
      <w:r w:rsidRPr="002912BB">
        <w:t xml:space="preserve"> (Desenho Assistido po</w:t>
      </w:r>
      <w:r>
        <w:t>r Computador)</w:t>
      </w:r>
    </w:p>
    <w:p w14:paraId="740C881C" w14:textId="17152629" w:rsidR="00577901" w:rsidRPr="00E02E64" w:rsidRDefault="001B6017" w:rsidP="00577901">
      <w:pPr>
        <w:pStyle w:val="PargrafodaLista"/>
        <w:rPr>
          <w:lang w:val="en-US"/>
        </w:rPr>
      </w:pPr>
      <w:bookmarkStart w:id="41" w:name="DS"/>
      <w:r w:rsidRPr="00E02E64">
        <w:rPr>
          <w:lang w:val="en-US"/>
        </w:rPr>
        <w:t>DS</w:t>
      </w:r>
      <w:bookmarkEnd w:id="41"/>
      <w:r w:rsidRPr="00E02E64">
        <w:rPr>
          <w:lang w:val="en-US"/>
        </w:rPr>
        <w:t xml:space="preserve"> – </w:t>
      </w:r>
      <w:r w:rsidRPr="00E02E64">
        <w:rPr>
          <w:i/>
          <w:lang w:val="en-US"/>
        </w:rPr>
        <w:t>Dual Scaling</w:t>
      </w:r>
    </w:p>
    <w:p w14:paraId="6C554D24" w14:textId="1816F64F" w:rsidR="001B6017" w:rsidRPr="00E02E64" w:rsidRDefault="002D4411" w:rsidP="00707742">
      <w:pPr>
        <w:pStyle w:val="PargrafodaLista"/>
        <w:rPr>
          <w:lang w:val="en-US"/>
        </w:rPr>
      </w:pPr>
      <w:bookmarkStart w:id="42" w:name="DM"/>
      <w:r w:rsidRPr="00E02E64">
        <w:rPr>
          <w:lang w:val="en-US"/>
        </w:rPr>
        <w:t>DM</w:t>
      </w:r>
      <w:bookmarkEnd w:id="42"/>
      <w:r w:rsidRPr="00E02E64">
        <w:rPr>
          <w:lang w:val="en-US"/>
        </w:rPr>
        <w:t xml:space="preserve"> – Data Mining</w:t>
      </w:r>
    </w:p>
    <w:p w14:paraId="445C9922" w14:textId="66A50E35" w:rsidR="002912BB" w:rsidRDefault="002912BB" w:rsidP="002912BB">
      <w:pPr>
        <w:pStyle w:val="PargrafodaLista"/>
        <w:rPr>
          <w:i/>
          <w:noProof/>
          <w:lang w:val="en-US"/>
        </w:rPr>
      </w:pPr>
      <w:r>
        <w:fldChar w:fldCharType="begin"/>
      </w:r>
      <w:r w:rsidRPr="002912BB">
        <w:rPr>
          <w:lang w:val="en-US"/>
        </w:rPr>
        <w:instrText xml:space="preserve"> REF IDEA \h </w:instrText>
      </w:r>
      <w:r>
        <w:fldChar w:fldCharType="separate"/>
      </w:r>
      <w:r w:rsidR="00350DCB" w:rsidRPr="00350DCB">
        <w:rPr>
          <w:noProof/>
          <w:lang w:val="en-US"/>
        </w:rPr>
        <w:t>IDEA</w:t>
      </w:r>
      <w:r>
        <w:fldChar w:fldCharType="end"/>
      </w:r>
      <w:r w:rsidRPr="002912BB">
        <w:rPr>
          <w:lang w:val="en-US"/>
        </w:rPr>
        <w:t xml:space="preserve"> -- </w:t>
      </w:r>
      <w:r w:rsidRPr="002912BB">
        <w:rPr>
          <w:i/>
          <w:noProof/>
          <w:lang w:val="en-US"/>
        </w:rPr>
        <w:t>Image Diagnosis Enhancement through Association rules</w:t>
      </w:r>
    </w:p>
    <w:p w14:paraId="6461363E" w14:textId="1BAFB0CD" w:rsidR="002D4411" w:rsidRPr="002D4411" w:rsidRDefault="002D4411" w:rsidP="002912BB">
      <w:pPr>
        <w:pStyle w:val="PargrafodaLista"/>
        <w:rPr>
          <w:noProof/>
          <w:lang w:val="en-US"/>
        </w:rPr>
      </w:pPr>
      <w:bookmarkStart w:id="43" w:name="KDD"/>
      <w:r w:rsidRPr="002D4411">
        <w:rPr>
          <w:noProof/>
          <w:lang w:val="en-US"/>
        </w:rPr>
        <w:t>KDD</w:t>
      </w:r>
      <w:bookmarkEnd w:id="43"/>
      <w:r w:rsidRPr="002D4411">
        <w:rPr>
          <w:noProof/>
          <w:lang w:val="en-US"/>
        </w:rPr>
        <w:t xml:space="preserve"> – Knowledge Discovery in D</w:t>
      </w:r>
      <w:r>
        <w:rPr>
          <w:noProof/>
          <w:lang w:val="en-US"/>
        </w:rPr>
        <w:t>atabases</w:t>
      </w:r>
    </w:p>
    <w:p w14:paraId="4A707D02" w14:textId="52A30509" w:rsidR="002912BB" w:rsidRPr="009372F3" w:rsidRDefault="002912BB" w:rsidP="002912BB">
      <w:pPr>
        <w:pStyle w:val="PargrafodaLista"/>
        <w:rPr>
          <w:lang w:val="en-US"/>
        </w:rPr>
      </w:pPr>
      <w:bookmarkStart w:id="44" w:name="RA"/>
      <w:r w:rsidRPr="009372F3">
        <w:rPr>
          <w:lang w:val="en-US"/>
        </w:rPr>
        <w:t>RA</w:t>
      </w:r>
      <w:bookmarkEnd w:id="44"/>
      <w:r w:rsidRPr="009372F3">
        <w:rPr>
          <w:lang w:val="en-US"/>
        </w:rPr>
        <w:t xml:space="preserve"> </w:t>
      </w:r>
      <w:r w:rsidR="00707742">
        <w:rPr>
          <w:lang w:val="en-US"/>
        </w:rPr>
        <w:t>–</w:t>
      </w:r>
      <w:r w:rsidRPr="009372F3">
        <w:rPr>
          <w:lang w:val="en-US"/>
        </w:rPr>
        <w:t xml:space="preserve"> Regras de Associação</w:t>
      </w:r>
    </w:p>
    <w:p w14:paraId="432CA39E" w14:textId="3B033BBB" w:rsidR="002912BB" w:rsidRPr="009372F3" w:rsidRDefault="002912BB" w:rsidP="00577901">
      <w:pPr>
        <w:pStyle w:val="PargrafodaLista"/>
        <w:rPr>
          <w:lang w:val="en-US"/>
        </w:rPr>
      </w:pPr>
    </w:p>
    <w:p w14:paraId="0617578B" w14:textId="77777777" w:rsidR="004649B7" w:rsidRPr="009372F3" w:rsidRDefault="004649B7" w:rsidP="00577901">
      <w:pPr>
        <w:pStyle w:val="PargrafodaLista"/>
        <w:rPr>
          <w:lang w:val="en-US"/>
        </w:rPr>
      </w:pPr>
    </w:p>
    <w:p w14:paraId="72B21CEA" w14:textId="39FCCC33" w:rsidR="00FA6A42" w:rsidRPr="00350DCB" w:rsidRDefault="00662C92" w:rsidP="00046B7C">
      <w:pPr>
        <w:pStyle w:val="TITULOagradecimentossumarioresumosetc"/>
        <w:rPr>
          <w:lang w:val="en-US"/>
        </w:rPr>
      </w:pPr>
      <w:r w:rsidRPr="00087AF9">
        <w:rPr>
          <w:szCs w:val="32"/>
          <w:lang w:val="en-US"/>
        </w:rPr>
        <w:br w:type="page"/>
      </w:r>
    </w:p>
    <w:sdt>
      <w:sdtPr>
        <w:id w:val="-1424569752"/>
        <w:docPartObj>
          <w:docPartGallery w:val="Table of Contents"/>
          <w:docPartUnique/>
        </w:docPartObj>
      </w:sdtPr>
      <w:sdtEndPr>
        <w:rPr>
          <w:b/>
          <w:bCs/>
        </w:rPr>
      </w:sdtEndPr>
      <w:sdtContent>
        <w:p w14:paraId="0EBC18C1" w14:textId="2121FDAB" w:rsidR="00FA6A42" w:rsidRPr="00046B7C" w:rsidRDefault="00FA6A42" w:rsidP="00046B7C">
          <w:pPr>
            <w:spacing w:before="720" w:after="720"/>
            <w:jc w:val="center"/>
            <w:rPr>
              <w:b/>
              <w:bCs/>
              <w:sz w:val="32"/>
              <w:szCs w:val="32"/>
            </w:rPr>
          </w:pPr>
          <w:r w:rsidRPr="00046B7C">
            <w:rPr>
              <w:b/>
              <w:bCs/>
              <w:sz w:val="32"/>
              <w:szCs w:val="32"/>
            </w:rPr>
            <w:t>SUMÁRIO</w:t>
          </w:r>
        </w:p>
        <w:p w14:paraId="3F9EAC29" w14:textId="1E7BEF1E" w:rsidR="00D84510" w:rsidRDefault="00FA6A42">
          <w:pPr>
            <w:pStyle w:val="Sumrio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783414" w:history="1">
            <w:r w:rsidR="00D84510" w:rsidRPr="0064624D">
              <w:rPr>
                <w:rStyle w:val="Hyperlink"/>
                <w:noProof/>
              </w:rPr>
              <w:t>RESUMO</w:t>
            </w:r>
            <w:r w:rsidR="00D84510">
              <w:rPr>
                <w:noProof/>
                <w:webHidden/>
              </w:rPr>
              <w:tab/>
            </w:r>
            <w:r w:rsidR="00D84510">
              <w:rPr>
                <w:noProof/>
                <w:webHidden/>
              </w:rPr>
              <w:fldChar w:fldCharType="begin"/>
            </w:r>
            <w:r w:rsidR="00D84510">
              <w:rPr>
                <w:noProof/>
                <w:webHidden/>
              </w:rPr>
              <w:instrText xml:space="preserve"> PAGEREF _Toc11783414 \h </w:instrText>
            </w:r>
            <w:r w:rsidR="00D84510">
              <w:rPr>
                <w:noProof/>
                <w:webHidden/>
              </w:rPr>
            </w:r>
            <w:r w:rsidR="00D84510">
              <w:rPr>
                <w:noProof/>
                <w:webHidden/>
              </w:rPr>
              <w:fldChar w:fldCharType="separate"/>
            </w:r>
            <w:r w:rsidR="00D84510">
              <w:rPr>
                <w:noProof/>
                <w:webHidden/>
              </w:rPr>
              <w:t>6</w:t>
            </w:r>
            <w:r w:rsidR="00D84510">
              <w:rPr>
                <w:noProof/>
                <w:webHidden/>
              </w:rPr>
              <w:fldChar w:fldCharType="end"/>
            </w:r>
          </w:hyperlink>
        </w:p>
        <w:p w14:paraId="453F6CB9" w14:textId="3C532E2C" w:rsidR="00D84510" w:rsidRDefault="00D84510">
          <w:pPr>
            <w:pStyle w:val="Sumrio1"/>
            <w:rPr>
              <w:rFonts w:asciiTheme="minorHAnsi" w:eastAsiaTheme="minorEastAsia" w:hAnsiTheme="minorHAnsi" w:cstheme="minorBidi"/>
              <w:noProof/>
              <w:sz w:val="22"/>
              <w:szCs w:val="22"/>
            </w:rPr>
          </w:pPr>
          <w:hyperlink w:anchor="_Toc11783415" w:history="1">
            <w:r w:rsidRPr="0064624D">
              <w:rPr>
                <w:rStyle w:val="Hyperlink"/>
                <w:noProof/>
                <w:lang w:val="en-US"/>
              </w:rPr>
              <w:t>ABSTRACT</w:t>
            </w:r>
            <w:r>
              <w:rPr>
                <w:noProof/>
                <w:webHidden/>
              </w:rPr>
              <w:tab/>
            </w:r>
            <w:r>
              <w:rPr>
                <w:noProof/>
                <w:webHidden/>
              </w:rPr>
              <w:fldChar w:fldCharType="begin"/>
            </w:r>
            <w:r>
              <w:rPr>
                <w:noProof/>
                <w:webHidden/>
              </w:rPr>
              <w:instrText xml:space="preserve"> PAGEREF _Toc11783415 \h </w:instrText>
            </w:r>
            <w:r>
              <w:rPr>
                <w:noProof/>
                <w:webHidden/>
              </w:rPr>
            </w:r>
            <w:r>
              <w:rPr>
                <w:noProof/>
                <w:webHidden/>
              </w:rPr>
              <w:fldChar w:fldCharType="separate"/>
            </w:r>
            <w:r>
              <w:rPr>
                <w:noProof/>
                <w:webHidden/>
              </w:rPr>
              <w:t>7</w:t>
            </w:r>
            <w:r>
              <w:rPr>
                <w:noProof/>
                <w:webHidden/>
              </w:rPr>
              <w:fldChar w:fldCharType="end"/>
            </w:r>
          </w:hyperlink>
        </w:p>
        <w:p w14:paraId="2D3AC827" w14:textId="6E1369B7" w:rsidR="00D84510" w:rsidRDefault="00D84510">
          <w:pPr>
            <w:pStyle w:val="Sumrio1"/>
            <w:rPr>
              <w:rFonts w:asciiTheme="minorHAnsi" w:eastAsiaTheme="minorEastAsia" w:hAnsiTheme="minorHAnsi" w:cstheme="minorBidi"/>
              <w:noProof/>
              <w:sz w:val="22"/>
              <w:szCs w:val="22"/>
            </w:rPr>
          </w:pPr>
          <w:hyperlink w:anchor="_Toc11783416" w:history="1">
            <w:r w:rsidRPr="0064624D">
              <w:rPr>
                <w:rStyle w:val="Hyperlink"/>
                <w:noProof/>
              </w:rPr>
              <w:t>LISTA DE ILUSTRAÇÕES</w:t>
            </w:r>
            <w:r>
              <w:rPr>
                <w:noProof/>
                <w:webHidden/>
              </w:rPr>
              <w:tab/>
            </w:r>
            <w:r>
              <w:rPr>
                <w:noProof/>
                <w:webHidden/>
              </w:rPr>
              <w:fldChar w:fldCharType="begin"/>
            </w:r>
            <w:r>
              <w:rPr>
                <w:noProof/>
                <w:webHidden/>
              </w:rPr>
              <w:instrText xml:space="preserve"> PAGEREF _Toc11783416 \h </w:instrText>
            </w:r>
            <w:r>
              <w:rPr>
                <w:noProof/>
                <w:webHidden/>
              </w:rPr>
            </w:r>
            <w:r>
              <w:rPr>
                <w:noProof/>
                <w:webHidden/>
              </w:rPr>
              <w:fldChar w:fldCharType="separate"/>
            </w:r>
            <w:r>
              <w:rPr>
                <w:noProof/>
                <w:webHidden/>
              </w:rPr>
              <w:t>8</w:t>
            </w:r>
            <w:r>
              <w:rPr>
                <w:noProof/>
                <w:webHidden/>
              </w:rPr>
              <w:fldChar w:fldCharType="end"/>
            </w:r>
          </w:hyperlink>
        </w:p>
        <w:p w14:paraId="431D5CEE" w14:textId="45EFDE8F" w:rsidR="00D84510" w:rsidRDefault="00D84510">
          <w:pPr>
            <w:pStyle w:val="Sumrio1"/>
            <w:rPr>
              <w:rFonts w:asciiTheme="minorHAnsi" w:eastAsiaTheme="minorEastAsia" w:hAnsiTheme="minorHAnsi" w:cstheme="minorBidi"/>
              <w:noProof/>
              <w:sz w:val="22"/>
              <w:szCs w:val="22"/>
            </w:rPr>
          </w:pPr>
          <w:hyperlink w:anchor="_Toc11783417" w:history="1">
            <w:r w:rsidRPr="0064624D">
              <w:rPr>
                <w:rStyle w:val="Hyperlink"/>
                <w:noProof/>
              </w:rPr>
              <w:t>LISTA DE TABELAS</w:t>
            </w:r>
            <w:r>
              <w:rPr>
                <w:noProof/>
                <w:webHidden/>
              </w:rPr>
              <w:tab/>
            </w:r>
            <w:r>
              <w:rPr>
                <w:noProof/>
                <w:webHidden/>
              </w:rPr>
              <w:fldChar w:fldCharType="begin"/>
            </w:r>
            <w:r>
              <w:rPr>
                <w:noProof/>
                <w:webHidden/>
              </w:rPr>
              <w:instrText xml:space="preserve"> PAGEREF _Toc11783417 \h </w:instrText>
            </w:r>
            <w:r>
              <w:rPr>
                <w:noProof/>
                <w:webHidden/>
              </w:rPr>
            </w:r>
            <w:r>
              <w:rPr>
                <w:noProof/>
                <w:webHidden/>
              </w:rPr>
              <w:fldChar w:fldCharType="separate"/>
            </w:r>
            <w:r>
              <w:rPr>
                <w:noProof/>
                <w:webHidden/>
              </w:rPr>
              <w:t>9</w:t>
            </w:r>
            <w:r>
              <w:rPr>
                <w:noProof/>
                <w:webHidden/>
              </w:rPr>
              <w:fldChar w:fldCharType="end"/>
            </w:r>
          </w:hyperlink>
        </w:p>
        <w:p w14:paraId="5882EB5B" w14:textId="0A95EEF5" w:rsidR="00D84510" w:rsidRDefault="00D84510">
          <w:pPr>
            <w:pStyle w:val="Sumrio1"/>
            <w:rPr>
              <w:rFonts w:asciiTheme="minorHAnsi" w:eastAsiaTheme="minorEastAsia" w:hAnsiTheme="minorHAnsi" w:cstheme="minorBidi"/>
              <w:noProof/>
              <w:sz w:val="22"/>
              <w:szCs w:val="22"/>
            </w:rPr>
          </w:pPr>
          <w:hyperlink w:anchor="_Toc11783418" w:history="1">
            <w:r w:rsidRPr="0064624D">
              <w:rPr>
                <w:rStyle w:val="Hyperlink"/>
                <w:noProof/>
              </w:rPr>
              <w:t>LISTA DE GRÁFICOS</w:t>
            </w:r>
            <w:r>
              <w:rPr>
                <w:noProof/>
                <w:webHidden/>
              </w:rPr>
              <w:tab/>
            </w:r>
            <w:r>
              <w:rPr>
                <w:noProof/>
                <w:webHidden/>
              </w:rPr>
              <w:fldChar w:fldCharType="begin"/>
            </w:r>
            <w:r>
              <w:rPr>
                <w:noProof/>
                <w:webHidden/>
              </w:rPr>
              <w:instrText xml:space="preserve"> PAGEREF _Toc11783418 \h </w:instrText>
            </w:r>
            <w:r>
              <w:rPr>
                <w:noProof/>
                <w:webHidden/>
              </w:rPr>
            </w:r>
            <w:r>
              <w:rPr>
                <w:noProof/>
                <w:webHidden/>
              </w:rPr>
              <w:fldChar w:fldCharType="separate"/>
            </w:r>
            <w:r>
              <w:rPr>
                <w:noProof/>
                <w:webHidden/>
              </w:rPr>
              <w:t>10</w:t>
            </w:r>
            <w:r>
              <w:rPr>
                <w:noProof/>
                <w:webHidden/>
              </w:rPr>
              <w:fldChar w:fldCharType="end"/>
            </w:r>
          </w:hyperlink>
        </w:p>
        <w:p w14:paraId="318BD42E" w14:textId="42918DC0" w:rsidR="00D84510" w:rsidRDefault="00D84510">
          <w:pPr>
            <w:pStyle w:val="Sumrio1"/>
            <w:rPr>
              <w:rFonts w:asciiTheme="minorHAnsi" w:eastAsiaTheme="minorEastAsia" w:hAnsiTheme="minorHAnsi" w:cstheme="minorBidi"/>
              <w:noProof/>
              <w:sz w:val="22"/>
              <w:szCs w:val="22"/>
            </w:rPr>
          </w:pPr>
          <w:hyperlink w:anchor="_Toc11783419" w:history="1">
            <w:r w:rsidRPr="0064624D">
              <w:rPr>
                <w:rStyle w:val="Hyperlink"/>
                <w:noProof/>
              </w:rPr>
              <w:t>LISTA DE ABREVIATURAS E SIGLAS</w:t>
            </w:r>
            <w:r>
              <w:rPr>
                <w:noProof/>
                <w:webHidden/>
              </w:rPr>
              <w:tab/>
            </w:r>
            <w:r>
              <w:rPr>
                <w:noProof/>
                <w:webHidden/>
              </w:rPr>
              <w:fldChar w:fldCharType="begin"/>
            </w:r>
            <w:r>
              <w:rPr>
                <w:noProof/>
                <w:webHidden/>
              </w:rPr>
              <w:instrText xml:space="preserve"> PAGEREF _Toc11783419 \h </w:instrText>
            </w:r>
            <w:r>
              <w:rPr>
                <w:noProof/>
                <w:webHidden/>
              </w:rPr>
            </w:r>
            <w:r>
              <w:rPr>
                <w:noProof/>
                <w:webHidden/>
              </w:rPr>
              <w:fldChar w:fldCharType="separate"/>
            </w:r>
            <w:r>
              <w:rPr>
                <w:noProof/>
                <w:webHidden/>
              </w:rPr>
              <w:t>11</w:t>
            </w:r>
            <w:r>
              <w:rPr>
                <w:noProof/>
                <w:webHidden/>
              </w:rPr>
              <w:fldChar w:fldCharType="end"/>
            </w:r>
          </w:hyperlink>
        </w:p>
        <w:p w14:paraId="5C57C58C" w14:textId="2F6F1453" w:rsidR="00D84510" w:rsidRDefault="00D84510">
          <w:pPr>
            <w:pStyle w:val="Sumrio1"/>
            <w:rPr>
              <w:rFonts w:asciiTheme="minorHAnsi" w:eastAsiaTheme="minorEastAsia" w:hAnsiTheme="minorHAnsi" w:cstheme="minorBidi"/>
              <w:noProof/>
              <w:sz w:val="22"/>
              <w:szCs w:val="22"/>
            </w:rPr>
          </w:pPr>
          <w:hyperlink w:anchor="_Toc11783420" w:history="1">
            <w:r w:rsidRPr="0064624D">
              <w:rPr>
                <w:rStyle w:val="Hyperlink"/>
                <w:noProof/>
              </w:rPr>
              <w:t>1</w:t>
            </w:r>
            <w:r>
              <w:rPr>
                <w:rFonts w:asciiTheme="minorHAnsi" w:eastAsiaTheme="minorEastAsia" w:hAnsiTheme="minorHAnsi" w:cstheme="minorBidi"/>
                <w:noProof/>
                <w:sz w:val="22"/>
                <w:szCs w:val="22"/>
              </w:rPr>
              <w:tab/>
            </w:r>
            <w:r w:rsidRPr="0064624D">
              <w:rPr>
                <w:rStyle w:val="Hyperlink"/>
                <w:noProof/>
              </w:rPr>
              <w:t>INTRODUÇÃO</w:t>
            </w:r>
            <w:r>
              <w:rPr>
                <w:noProof/>
                <w:webHidden/>
              </w:rPr>
              <w:tab/>
            </w:r>
            <w:r>
              <w:rPr>
                <w:noProof/>
                <w:webHidden/>
              </w:rPr>
              <w:fldChar w:fldCharType="begin"/>
            </w:r>
            <w:r>
              <w:rPr>
                <w:noProof/>
                <w:webHidden/>
              </w:rPr>
              <w:instrText xml:space="preserve"> PAGEREF _Toc11783420 \h </w:instrText>
            </w:r>
            <w:r>
              <w:rPr>
                <w:noProof/>
                <w:webHidden/>
              </w:rPr>
            </w:r>
            <w:r>
              <w:rPr>
                <w:noProof/>
                <w:webHidden/>
              </w:rPr>
              <w:fldChar w:fldCharType="separate"/>
            </w:r>
            <w:r>
              <w:rPr>
                <w:noProof/>
                <w:webHidden/>
              </w:rPr>
              <w:t>13</w:t>
            </w:r>
            <w:r>
              <w:rPr>
                <w:noProof/>
                <w:webHidden/>
              </w:rPr>
              <w:fldChar w:fldCharType="end"/>
            </w:r>
          </w:hyperlink>
        </w:p>
        <w:p w14:paraId="2E4267B9" w14:textId="0BE46518" w:rsidR="00D84510" w:rsidRDefault="00D84510">
          <w:pPr>
            <w:pStyle w:val="Sumrio1"/>
            <w:rPr>
              <w:rFonts w:asciiTheme="minorHAnsi" w:eastAsiaTheme="minorEastAsia" w:hAnsiTheme="minorHAnsi" w:cstheme="minorBidi"/>
              <w:noProof/>
              <w:sz w:val="22"/>
              <w:szCs w:val="22"/>
            </w:rPr>
          </w:pPr>
          <w:hyperlink w:anchor="_Toc11783421" w:history="1">
            <w:r w:rsidRPr="0064624D">
              <w:rPr>
                <w:rStyle w:val="Hyperlink"/>
                <w:noProof/>
              </w:rPr>
              <w:t>2</w:t>
            </w:r>
            <w:r>
              <w:rPr>
                <w:rFonts w:asciiTheme="minorHAnsi" w:eastAsiaTheme="minorEastAsia" w:hAnsiTheme="minorHAnsi" w:cstheme="minorBidi"/>
                <w:noProof/>
                <w:sz w:val="22"/>
                <w:szCs w:val="22"/>
              </w:rPr>
              <w:tab/>
            </w:r>
            <w:r w:rsidRPr="0064624D">
              <w:rPr>
                <w:rStyle w:val="Hyperlink"/>
                <w:noProof/>
              </w:rPr>
              <w:t>TRABALHOS RELACIONADOS</w:t>
            </w:r>
            <w:r>
              <w:rPr>
                <w:noProof/>
                <w:webHidden/>
              </w:rPr>
              <w:tab/>
            </w:r>
            <w:r>
              <w:rPr>
                <w:noProof/>
                <w:webHidden/>
              </w:rPr>
              <w:fldChar w:fldCharType="begin"/>
            </w:r>
            <w:r>
              <w:rPr>
                <w:noProof/>
                <w:webHidden/>
              </w:rPr>
              <w:instrText xml:space="preserve"> PAGEREF _Toc11783421 \h </w:instrText>
            </w:r>
            <w:r>
              <w:rPr>
                <w:noProof/>
                <w:webHidden/>
              </w:rPr>
            </w:r>
            <w:r>
              <w:rPr>
                <w:noProof/>
                <w:webHidden/>
              </w:rPr>
              <w:fldChar w:fldCharType="separate"/>
            </w:r>
            <w:r>
              <w:rPr>
                <w:noProof/>
                <w:webHidden/>
              </w:rPr>
              <w:t>15</w:t>
            </w:r>
            <w:r>
              <w:rPr>
                <w:noProof/>
                <w:webHidden/>
              </w:rPr>
              <w:fldChar w:fldCharType="end"/>
            </w:r>
          </w:hyperlink>
        </w:p>
        <w:p w14:paraId="4491F235" w14:textId="31DE1A0C" w:rsidR="00D84510" w:rsidRDefault="00D84510">
          <w:pPr>
            <w:pStyle w:val="Sumrio1"/>
            <w:rPr>
              <w:rFonts w:asciiTheme="minorHAnsi" w:eastAsiaTheme="minorEastAsia" w:hAnsiTheme="minorHAnsi" w:cstheme="minorBidi"/>
              <w:noProof/>
              <w:sz w:val="22"/>
              <w:szCs w:val="22"/>
            </w:rPr>
          </w:pPr>
          <w:hyperlink w:anchor="_Toc11783422" w:history="1">
            <w:r w:rsidRPr="0064624D">
              <w:rPr>
                <w:rStyle w:val="Hyperlink"/>
                <w:noProof/>
              </w:rPr>
              <w:t>3</w:t>
            </w:r>
            <w:r>
              <w:rPr>
                <w:rFonts w:asciiTheme="minorHAnsi" w:eastAsiaTheme="minorEastAsia" w:hAnsiTheme="minorHAnsi" w:cstheme="minorBidi"/>
                <w:noProof/>
                <w:sz w:val="22"/>
                <w:szCs w:val="22"/>
              </w:rPr>
              <w:tab/>
            </w:r>
            <w:r w:rsidRPr="0064624D">
              <w:rPr>
                <w:rStyle w:val="Hyperlink"/>
                <w:noProof/>
              </w:rPr>
              <w:t>FUNDAMENTAÇÃO TEÓRICA</w:t>
            </w:r>
            <w:r>
              <w:rPr>
                <w:noProof/>
                <w:webHidden/>
              </w:rPr>
              <w:tab/>
            </w:r>
            <w:r>
              <w:rPr>
                <w:noProof/>
                <w:webHidden/>
              </w:rPr>
              <w:fldChar w:fldCharType="begin"/>
            </w:r>
            <w:r>
              <w:rPr>
                <w:noProof/>
                <w:webHidden/>
              </w:rPr>
              <w:instrText xml:space="preserve"> PAGEREF _Toc11783422 \h </w:instrText>
            </w:r>
            <w:r>
              <w:rPr>
                <w:noProof/>
                <w:webHidden/>
              </w:rPr>
            </w:r>
            <w:r>
              <w:rPr>
                <w:noProof/>
                <w:webHidden/>
              </w:rPr>
              <w:fldChar w:fldCharType="separate"/>
            </w:r>
            <w:r>
              <w:rPr>
                <w:noProof/>
                <w:webHidden/>
              </w:rPr>
              <w:t>18</w:t>
            </w:r>
            <w:r>
              <w:rPr>
                <w:noProof/>
                <w:webHidden/>
              </w:rPr>
              <w:fldChar w:fldCharType="end"/>
            </w:r>
          </w:hyperlink>
        </w:p>
        <w:p w14:paraId="2E05B877" w14:textId="70F55C40" w:rsidR="00D84510" w:rsidRDefault="00D84510">
          <w:pPr>
            <w:pStyle w:val="Sumrio2"/>
            <w:tabs>
              <w:tab w:val="left" w:pos="720"/>
              <w:tab w:val="right" w:leader="dot" w:pos="9062"/>
            </w:tabs>
            <w:rPr>
              <w:rFonts w:eastAsiaTheme="minorEastAsia" w:cstheme="minorBidi"/>
              <w:smallCaps w:val="0"/>
              <w:noProof/>
              <w:sz w:val="22"/>
              <w:szCs w:val="22"/>
            </w:rPr>
          </w:pPr>
          <w:hyperlink w:anchor="_Toc11783423" w:history="1">
            <w:r w:rsidRPr="0064624D">
              <w:rPr>
                <w:rStyle w:val="Hyperlink"/>
                <w:noProof/>
              </w:rPr>
              <w:t>3.1</w:t>
            </w:r>
            <w:r>
              <w:rPr>
                <w:rFonts w:eastAsiaTheme="minorEastAsia" w:cstheme="minorBidi"/>
                <w:smallCaps w:val="0"/>
                <w:noProof/>
                <w:sz w:val="22"/>
                <w:szCs w:val="22"/>
              </w:rPr>
              <w:tab/>
            </w:r>
            <w:r w:rsidRPr="0064624D">
              <w:rPr>
                <w:rStyle w:val="Hyperlink"/>
                <w:noProof/>
              </w:rPr>
              <w:t>REGRAS DE ASSOCIAÇÃO</w:t>
            </w:r>
            <w:r>
              <w:rPr>
                <w:noProof/>
                <w:webHidden/>
              </w:rPr>
              <w:tab/>
            </w:r>
            <w:r>
              <w:rPr>
                <w:noProof/>
                <w:webHidden/>
              </w:rPr>
              <w:fldChar w:fldCharType="begin"/>
            </w:r>
            <w:r>
              <w:rPr>
                <w:noProof/>
                <w:webHidden/>
              </w:rPr>
              <w:instrText xml:space="preserve"> PAGEREF _Toc11783423 \h </w:instrText>
            </w:r>
            <w:r>
              <w:rPr>
                <w:noProof/>
                <w:webHidden/>
              </w:rPr>
            </w:r>
            <w:r>
              <w:rPr>
                <w:noProof/>
                <w:webHidden/>
              </w:rPr>
              <w:fldChar w:fldCharType="separate"/>
            </w:r>
            <w:r>
              <w:rPr>
                <w:noProof/>
                <w:webHidden/>
              </w:rPr>
              <w:t>18</w:t>
            </w:r>
            <w:r>
              <w:rPr>
                <w:noProof/>
                <w:webHidden/>
              </w:rPr>
              <w:fldChar w:fldCharType="end"/>
            </w:r>
          </w:hyperlink>
        </w:p>
        <w:p w14:paraId="2C828593" w14:textId="19659A7D" w:rsidR="00D84510" w:rsidRDefault="00D84510">
          <w:pPr>
            <w:pStyle w:val="Sumrio2"/>
            <w:tabs>
              <w:tab w:val="left" w:pos="720"/>
              <w:tab w:val="right" w:leader="dot" w:pos="9062"/>
            </w:tabs>
            <w:rPr>
              <w:rFonts w:eastAsiaTheme="minorEastAsia" w:cstheme="minorBidi"/>
              <w:smallCaps w:val="0"/>
              <w:noProof/>
              <w:sz w:val="22"/>
              <w:szCs w:val="22"/>
            </w:rPr>
          </w:pPr>
          <w:hyperlink w:anchor="_Toc11783424" w:history="1">
            <w:r w:rsidRPr="0064624D">
              <w:rPr>
                <w:rStyle w:val="Hyperlink"/>
                <w:noProof/>
              </w:rPr>
              <w:t>3.2</w:t>
            </w:r>
            <w:r>
              <w:rPr>
                <w:rFonts w:eastAsiaTheme="minorEastAsia" w:cstheme="minorBidi"/>
                <w:smallCaps w:val="0"/>
                <w:noProof/>
                <w:sz w:val="22"/>
                <w:szCs w:val="22"/>
              </w:rPr>
              <w:tab/>
            </w:r>
            <w:r w:rsidRPr="0064624D">
              <w:rPr>
                <w:rStyle w:val="Hyperlink"/>
                <w:noProof/>
              </w:rPr>
              <w:t>DUAL SCALING</w:t>
            </w:r>
            <w:r>
              <w:rPr>
                <w:noProof/>
                <w:webHidden/>
              </w:rPr>
              <w:tab/>
            </w:r>
            <w:r>
              <w:rPr>
                <w:noProof/>
                <w:webHidden/>
              </w:rPr>
              <w:fldChar w:fldCharType="begin"/>
            </w:r>
            <w:r>
              <w:rPr>
                <w:noProof/>
                <w:webHidden/>
              </w:rPr>
              <w:instrText xml:space="preserve"> PAGEREF _Toc11783424 \h </w:instrText>
            </w:r>
            <w:r>
              <w:rPr>
                <w:noProof/>
                <w:webHidden/>
              </w:rPr>
            </w:r>
            <w:r>
              <w:rPr>
                <w:noProof/>
                <w:webHidden/>
              </w:rPr>
              <w:fldChar w:fldCharType="separate"/>
            </w:r>
            <w:r>
              <w:rPr>
                <w:noProof/>
                <w:webHidden/>
              </w:rPr>
              <w:t>20</w:t>
            </w:r>
            <w:r>
              <w:rPr>
                <w:noProof/>
                <w:webHidden/>
              </w:rPr>
              <w:fldChar w:fldCharType="end"/>
            </w:r>
          </w:hyperlink>
        </w:p>
        <w:p w14:paraId="264B11CD" w14:textId="1D82179A" w:rsidR="00D84510" w:rsidRDefault="00D84510">
          <w:pPr>
            <w:pStyle w:val="Sumrio2"/>
            <w:tabs>
              <w:tab w:val="left" w:pos="720"/>
              <w:tab w:val="right" w:leader="dot" w:pos="9062"/>
            </w:tabs>
            <w:rPr>
              <w:rFonts w:eastAsiaTheme="minorEastAsia" w:cstheme="minorBidi"/>
              <w:smallCaps w:val="0"/>
              <w:noProof/>
              <w:sz w:val="22"/>
              <w:szCs w:val="22"/>
            </w:rPr>
          </w:pPr>
          <w:hyperlink w:anchor="_Toc11783425" w:history="1">
            <w:r w:rsidRPr="0064624D">
              <w:rPr>
                <w:rStyle w:val="Hyperlink"/>
                <w:noProof/>
              </w:rPr>
              <w:t>3.3</w:t>
            </w:r>
            <w:r>
              <w:rPr>
                <w:rFonts w:eastAsiaTheme="minorEastAsia" w:cstheme="minorBidi"/>
                <w:smallCaps w:val="0"/>
                <w:noProof/>
                <w:sz w:val="22"/>
                <w:szCs w:val="22"/>
              </w:rPr>
              <w:tab/>
            </w:r>
            <w:r w:rsidRPr="0064624D">
              <w:rPr>
                <w:rStyle w:val="Hyperlink"/>
                <w:noProof/>
              </w:rPr>
              <w:t>CÁLCULO DAS DISTANCIAS</w:t>
            </w:r>
            <w:r>
              <w:rPr>
                <w:noProof/>
                <w:webHidden/>
              </w:rPr>
              <w:tab/>
            </w:r>
            <w:r>
              <w:rPr>
                <w:noProof/>
                <w:webHidden/>
              </w:rPr>
              <w:fldChar w:fldCharType="begin"/>
            </w:r>
            <w:r>
              <w:rPr>
                <w:noProof/>
                <w:webHidden/>
              </w:rPr>
              <w:instrText xml:space="preserve"> PAGEREF _Toc11783425 \h </w:instrText>
            </w:r>
            <w:r>
              <w:rPr>
                <w:noProof/>
                <w:webHidden/>
              </w:rPr>
            </w:r>
            <w:r>
              <w:rPr>
                <w:noProof/>
                <w:webHidden/>
              </w:rPr>
              <w:fldChar w:fldCharType="separate"/>
            </w:r>
            <w:r>
              <w:rPr>
                <w:noProof/>
                <w:webHidden/>
              </w:rPr>
              <w:t>24</w:t>
            </w:r>
            <w:r>
              <w:rPr>
                <w:noProof/>
                <w:webHidden/>
              </w:rPr>
              <w:fldChar w:fldCharType="end"/>
            </w:r>
          </w:hyperlink>
        </w:p>
        <w:p w14:paraId="28F69E32" w14:textId="2C56FF01" w:rsidR="00D84510" w:rsidRDefault="00D84510">
          <w:pPr>
            <w:pStyle w:val="Sumrio3"/>
            <w:tabs>
              <w:tab w:val="left" w:pos="1200"/>
              <w:tab w:val="right" w:leader="dot" w:pos="9062"/>
            </w:tabs>
            <w:rPr>
              <w:rFonts w:eastAsiaTheme="minorEastAsia" w:cstheme="minorBidi"/>
              <w:i w:val="0"/>
              <w:iCs w:val="0"/>
              <w:noProof/>
              <w:sz w:val="22"/>
              <w:szCs w:val="22"/>
            </w:rPr>
          </w:pPr>
          <w:hyperlink w:anchor="_Toc11783426" w:history="1">
            <w:r w:rsidRPr="0064624D">
              <w:rPr>
                <w:rStyle w:val="Hyperlink"/>
                <w:noProof/>
              </w:rPr>
              <w:t>3.3.1</w:t>
            </w:r>
            <w:r>
              <w:rPr>
                <w:rFonts w:eastAsiaTheme="minorEastAsia" w:cstheme="minorBidi"/>
                <w:i w:val="0"/>
                <w:iCs w:val="0"/>
                <w:noProof/>
                <w:sz w:val="22"/>
                <w:szCs w:val="22"/>
              </w:rPr>
              <w:tab/>
            </w:r>
            <w:r w:rsidRPr="0064624D">
              <w:rPr>
                <w:rStyle w:val="Hyperlink"/>
                <w:noProof/>
              </w:rPr>
              <w:t>DISTÂNCIAS INTRA-GRUPO – ITENS</w:t>
            </w:r>
            <w:r>
              <w:rPr>
                <w:noProof/>
                <w:webHidden/>
              </w:rPr>
              <w:tab/>
            </w:r>
            <w:r>
              <w:rPr>
                <w:noProof/>
                <w:webHidden/>
              </w:rPr>
              <w:fldChar w:fldCharType="begin"/>
            </w:r>
            <w:r>
              <w:rPr>
                <w:noProof/>
                <w:webHidden/>
              </w:rPr>
              <w:instrText xml:space="preserve"> PAGEREF _Toc11783426 \h </w:instrText>
            </w:r>
            <w:r>
              <w:rPr>
                <w:noProof/>
                <w:webHidden/>
              </w:rPr>
            </w:r>
            <w:r>
              <w:rPr>
                <w:noProof/>
                <w:webHidden/>
              </w:rPr>
              <w:fldChar w:fldCharType="separate"/>
            </w:r>
            <w:r>
              <w:rPr>
                <w:noProof/>
                <w:webHidden/>
              </w:rPr>
              <w:t>24</w:t>
            </w:r>
            <w:r>
              <w:rPr>
                <w:noProof/>
                <w:webHidden/>
              </w:rPr>
              <w:fldChar w:fldCharType="end"/>
            </w:r>
          </w:hyperlink>
        </w:p>
        <w:p w14:paraId="181FAAE6" w14:textId="3B23BCB5" w:rsidR="00D84510" w:rsidRDefault="00D84510">
          <w:pPr>
            <w:pStyle w:val="Sumrio3"/>
            <w:tabs>
              <w:tab w:val="left" w:pos="1200"/>
              <w:tab w:val="right" w:leader="dot" w:pos="9062"/>
            </w:tabs>
            <w:rPr>
              <w:rFonts w:eastAsiaTheme="minorEastAsia" w:cstheme="minorBidi"/>
              <w:i w:val="0"/>
              <w:iCs w:val="0"/>
              <w:noProof/>
              <w:sz w:val="22"/>
              <w:szCs w:val="22"/>
            </w:rPr>
          </w:pPr>
          <w:hyperlink w:anchor="_Toc11783427" w:history="1">
            <w:r w:rsidRPr="0064624D">
              <w:rPr>
                <w:rStyle w:val="Hyperlink"/>
                <w:noProof/>
              </w:rPr>
              <w:t>3.3.2</w:t>
            </w:r>
            <w:r>
              <w:rPr>
                <w:rFonts w:eastAsiaTheme="minorEastAsia" w:cstheme="minorBidi"/>
                <w:i w:val="0"/>
                <w:iCs w:val="0"/>
                <w:noProof/>
                <w:sz w:val="22"/>
                <w:szCs w:val="22"/>
              </w:rPr>
              <w:tab/>
            </w:r>
            <w:r w:rsidRPr="0064624D">
              <w:rPr>
                <w:rStyle w:val="Hyperlink"/>
                <w:noProof/>
              </w:rPr>
              <w:t>DISTÂNCIAS INTRA-GRUPO - TRANSAÇÕES</w:t>
            </w:r>
            <w:r>
              <w:rPr>
                <w:noProof/>
                <w:webHidden/>
              </w:rPr>
              <w:tab/>
            </w:r>
            <w:r>
              <w:rPr>
                <w:noProof/>
                <w:webHidden/>
              </w:rPr>
              <w:fldChar w:fldCharType="begin"/>
            </w:r>
            <w:r>
              <w:rPr>
                <w:noProof/>
                <w:webHidden/>
              </w:rPr>
              <w:instrText xml:space="preserve"> PAGEREF _Toc11783427 \h </w:instrText>
            </w:r>
            <w:r>
              <w:rPr>
                <w:noProof/>
                <w:webHidden/>
              </w:rPr>
            </w:r>
            <w:r>
              <w:rPr>
                <w:noProof/>
                <w:webHidden/>
              </w:rPr>
              <w:fldChar w:fldCharType="separate"/>
            </w:r>
            <w:r>
              <w:rPr>
                <w:noProof/>
                <w:webHidden/>
              </w:rPr>
              <w:t>26</w:t>
            </w:r>
            <w:r>
              <w:rPr>
                <w:noProof/>
                <w:webHidden/>
              </w:rPr>
              <w:fldChar w:fldCharType="end"/>
            </w:r>
          </w:hyperlink>
        </w:p>
        <w:p w14:paraId="11EBFF04" w14:textId="4624949A" w:rsidR="00D84510" w:rsidRDefault="00D84510">
          <w:pPr>
            <w:pStyle w:val="Sumrio1"/>
            <w:rPr>
              <w:rFonts w:asciiTheme="minorHAnsi" w:eastAsiaTheme="minorEastAsia" w:hAnsiTheme="minorHAnsi" w:cstheme="minorBidi"/>
              <w:noProof/>
              <w:sz w:val="22"/>
              <w:szCs w:val="22"/>
            </w:rPr>
          </w:pPr>
          <w:hyperlink w:anchor="_Toc11783428" w:history="1">
            <w:r w:rsidRPr="0064624D">
              <w:rPr>
                <w:rStyle w:val="Hyperlink"/>
                <w:noProof/>
              </w:rPr>
              <w:t>4</w:t>
            </w:r>
            <w:r>
              <w:rPr>
                <w:rFonts w:asciiTheme="minorHAnsi" w:eastAsiaTheme="minorEastAsia" w:hAnsiTheme="minorHAnsi" w:cstheme="minorBidi"/>
                <w:noProof/>
                <w:sz w:val="22"/>
                <w:szCs w:val="22"/>
              </w:rPr>
              <w:tab/>
            </w:r>
            <w:r w:rsidRPr="0064624D">
              <w:rPr>
                <w:rStyle w:val="Hyperlink"/>
                <w:noProof/>
              </w:rPr>
              <w:t>VISUALIZADOR</w:t>
            </w:r>
            <w:r>
              <w:rPr>
                <w:noProof/>
                <w:webHidden/>
              </w:rPr>
              <w:tab/>
            </w:r>
            <w:r>
              <w:rPr>
                <w:noProof/>
                <w:webHidden/>
              </w:rPr>
              <w:fldChar w:fldCharType="begin"/>
            </w:r>
            <w:r>
              <w:rPr>
                <w:noProof/>
                <w:webHidden/>
              </w:rPr>
              <w:instrText xml:space="preserve"> PAGEREF _Toc11783428 \h </w:instrText>
            </w:r>
            <w:r>
              <w:rPr>
                <w:noProof/>
                <w:webHidden/>
              </w:rPr>
            </w:r>
            <w:r>
              <w:rPr>
                <w:noProof/>
                <w:webHidden/>
              </w:rPr>
              <w:fldChar w:fldCharType="separate"/>
            </w:r>
            <w:r>
              <w:rPr>
                <w:noProof/>
                <w:webHidden/>
              </w:rPr>
              <w:t>29</w:t>
            </w:r>
            <w:r>
              <w:rPr>
                <w:noProof/>
                <w:webHidden/>
              </w:rPr>
              <w:fldChar w:fldCharType="end"/>
            </w:r>
          </w:hyperlink>
        </w:p>
        <w:p w14:paraId="25A2FE8B" w14:textId="7C8E29EA" w:rsidR="00D84510" w:rsidRDefault="00D84510">
          <w:pPr>
            <w:pStyle w:val="Sumrio2"/>
            <w:tabs>
              <w:tab w:val="left" w:pos="720"/>
              <w:tab w:val="right" w:leader="dot" w:pos="9062"/>
            </w:tabs>
            <w:rPr>
              <w:rFonts w:eastAsiaTheme="minorEastAsia" w:cstheme="minorBidi"/>
              <w:smallCaps w:val="0"/>
              <w:noProof/>
              <w:sz w:val="22"/>
              <w:szCs w:val="22"/>
            </w:rPr>
          </w:pPr>
          <w:hyperlink w:anchor="_Toc11783429" w:history="1">
            <w:r w:rsidRPr="0064624D">
              <w:rPr>
                <w:rStyle w:val="Hyperlink"/>
                <w:noProof/>
              </w:rPr>
              <w:t>4.1</w:t>
            </w:r>
            <w:r>
              <w:rPr>
                <w:rFonts w:eastAsiaTheme="minorEastAsia" w:cstheme="minorBidi"/>
                <w:smallCaps w:val="0"/>
                <w:noProof/>
                <w:sz w:val="22"/>
                <w:szCs w:val="22"/>
              </w:rPr>
              <w:tab/>
            </w:r>
            <w:r w:rsidRPr="0064624D">
              <w:rPr>
                <w:rStyle w:val="Hyperlink"/>
                <w:noProof/>
              </w:rPr>
              <w:t>SUBMATRIZ DE DISTÂNCIA DADA UMA RA</w:t>
            </w:r>
            <w:r>
              <w:rPr>
                <w:noProof/>
                <w:webHidden/>
              </w:rPr>
              <w:tab/>
            </w:r>
            <w:r>
              <w:rPr>
                <w:noProof/>
                <w:webHidden/>
              </w:rPr>
              <w:fldChar w:fldCharType="begin"/>
            </w:r>
            <w:r>
              <w:rPr>
                <w:noProof/>
                <w:webHidden/>
              </w:rPr>
              <w:instrText xml:space="preserve"> PAGEREF _Toc11783429 \h </w:instrText>
            </w:r>
            <w:r>
              <w:rPr>
                <w:noProof/>
                <w:webHidden/>
              </w:rPr>
            </w:r>
            <w:r>
              <w:rPr>
                <w:noProof/>
                <w:webHidden/>
              </w:rPr>
              <w:fldChar w:fldCharType="separate"/>
            </w:r>
            <w:r>
              <w:rPr>
                <w:noProof/>
                <w:webHidden/>
              </w:rPr>
              <w:t>29</w:t>
            </w:r>
            <w:r>
              <w:rPr>
                <w:noProof/>
                <w:webHidden/>
              </w:rPr>
              <w:fldChar w:fldCharType="end"/>
            </w:r>
          </w:hyperlink>
        </w:p>
        <w:p w14:paraId="790BD5E9" w14:textId="2FC6402F" w:rsidR="00D84510" w:rsidRDefault="00D84510">
          <w:pPr>
            <w:pStyle w:val="Sumrio2"/>
            <w:tabs>
              <w:tab w:val="left" w:pos="720"/>
              <w:tab w:val="right" w:leader="dot" w:pos="9062"/>
            </w:tabs>
            <w:rPr>
              <w:rFonts w:eastAsiaTheme="minorEastAsia" w:cstheme="minorBidi"/>
              <w:smallCaps w:val="0"/>
              <w:noProof/>
              <w:sz w:val="22"/>
              <w:szCs w:val="22"/>
            </w:rPr>
          </w:pPr>
          <w:hyperlink w:anchor="_Toc11783430" w:history="1">
            <w:r w:rsidRPr="0064624D">
              <w:rPr>
                <w:rStyle w:val="Hyperlink"/>
                <w:noProof/>
              </w:rPr>
              <w:t>4.2</w:t>
            </w:r>
            <w:r>
              <w:rPr>
                <w:rFonts w:eastAsiaTheme="minorEastAsia" w:cstheme="minorBidi"/>
                <w:smallCaps w:val="0"/>
                <w:noProof/>
                <w:sz w:val="22"/>
                <w:szCs w:val="22"/>
              </w:rPr>
              <w:tab/>
            </w:r>
            <w:r w:rsidRPr="0064624D">
              <w:rPr>
                <w:rStyle w:val="Hyperlink"/>
                <w:noProof/>
              </w:rPr>
              <w:t>VERIFICAÇÃO DAS RELAÇÕES DE DISTÂNCIAS</w:t>
            </w:r>
            <w:r>
              <w:rPr>
                <w:noProof/>
                <w:webHidden/>
              </w:rPr>
              <w:tab/>
            </w:r>
            <w:r>
              <w:rPr>
                <w:noProof/>
                <w:webHidden/>
              </w:rPr>
              <w:fldChar w:fldCharType="begin"/>
            </w:r>
            <w:r>
              <w:rPr>
                <w:noProof/>
                <w:webHidden/>
              </w:rPr>
              <w:instrText xml:space="preserve"> PAGEREF _Toc11783430 \h </w:instrText>
            </w:r>
            <w:r>
              <w:rPr>
                <w:noProof/>
                <w:webHidden/>
              </w:rPr>
            </w:r>
            <w:r>
              <w:rPr>
                <w:noProof/>
                <w:webHidden/>
              </w:rPr>
              <w:fldChar w:fldCharType="separate"/>
            </w:r>
            <w:r>
              <w:rPr>
                <w:noProof/>
                <w:webHidden/>
              </w:rPr>
              <w:t>30</w:t>
            </w:r>
            <w:r>
              <w:rPr>
                <w:noProof/>
                <w:webHidden/>
              </w:rPr>
              <w:fldChar w:fldCharType="end"/>
            </w:r>
          </w:hyperlink>
        </w:p>
        <w:p w14:paraId="561A4D6B" w14:textId="40C795E7" w:rsidR="00D84510" w:rsidRDefault="00D84510">
          <w:pPr>
            <w:pStyle w:val="Sumrio2"/>
            <w:tabs>
              <w:tab w:val="left" w:pos="720"/>
              <w:tab w:val="right" w:leader="dot" w:pos="9062"/>
            </w:tabs>
            <w:rPr>
              <w:rFonts w:eastAsiaTheme="minorEastAsia" w:cstheme="minorBidi"/>
              <w:smallCaps w:val="0"/>
              <w:noProof/>
              <w:sz w:val="22"/>
              <w:szCs w:val="22"/>
            </w:rPr>
          </w:pPr>
          <w:hyperlink w:anchor="_Toc11783431" w:history="1">
            <w:r w:rsidRPr="0064624D">
              <w:rPr>
                <w:rStyle w:val="Hyperlink"/>
                <w:noProof/>
              </w:rPr>
              <w:t>4.3</w:t>
            </w:r>
            <w:r>
              <w:rPr>
                <w:rFonts w:eastAsiaTheme="minorEastAsia" w:cstheme="minorBidi"/>
                <w:smallCaps w:val="0"/>
                <w:noProof/>
                <w:sz w:val="22"/>
                <w:szCs w:val="22"/>
              </w:rPr>
              <w:tab/>
            </w:r>
            <w:r w:rsidRPr="0064624D">
              <w:rPr>
                <w:rStyle w:val="Hyperlink"/>
                <w:noProof/>
              </w:rPr>
              <w:t>PREPARAÇÃO PARA A PLOTAGEM GRÁFICA</w:t>
            </w:r>
            <w:r>
              <w:rPr>
                <w:noProof/>
                <w:webHidden/>
              </w:rPr>
              <w:tab/>
            </w:r>
            <w:r>
              <w:rPr>
                <w:noProof/>
                <w:webHidden/>
              </w:rPr>
              <w:fldChar w:fldCharType="begin"/>
            </w:r>
            <w:r>
              <w:rPr>
                <w:noProof/>
                <w:webHidden/>
              </w:rPr>
              <w:instrText xml:space="preserve"> PAGEREF _Toc11783431 \h </w:instrText>
            </w:r>
            <w:r>
              <w:rPr>
                <w:noProof/>
                <w:webHidden/>
              </w:rPr>
            </w:r>
            <w:r>
              <w:rPr>
                <w:noProof/>
                <w:webHidden/>
              </w:rPr>
              <w:fldChar w:fldCharType="separate"/>
            </w:r>
            <w:r>
              <w:rPr>
                <w:noProof/>
                <w:webHidden/>
              </w:rPr>
              <w:t>35</w:t>
            </w:r>
            <w:r>
              <w:rPr>
                <w:noProof/>
                <w:webHidden/>
              </w:rPr>
              <w:fldChar w:fldCharType="end"/>
            </w:r>
          </w:hyperlink>
        </w:p>
        <w:p w14:paraId="4A18F2CA" w14:textId="7CAD68D2" w:rsidR="00D84510" w:rsidRDefault="00D84510">
          <w:pPr>
            <w:pStyle w:val="Sumrio2"/>
            <w:tabs>
              <w:tab w:val="left" w:pos="720"/>
              <w:tab w:val="right" w:leader="dot" w:pos="9062"/>
            </w:tabs>
            <w:rPr>
              <w:rFonts w:eastAsiaTheme="minorEastAsia" w:cstheme="minorBidi"/>
              <w:smallCaps w:val="0"/>
              <w:noProof/>
              <w:sz w:val="22"/>
              <w:szCs w:val="22"/>
            </w:rPr>
          </w:pPr>
          <w:hyperlink w:anchor="_Toc11783432" w:history="1">
            <w:r w:rsidRPr="0064624D">
              <w:rPr>
                <w:rStyle w:val="Hyperlink"/>
                <w:noProof/>
              </w:rPr>
              <w:t>4.4</w:t>
            </w:r>
            <w:r>
              <w:rPr>
                <w:rFonts w:eastAsiaTheme="minorEastAsia" w:cstheme="minorBidi"/>
                <w:smallCaps w:val="0"/>
                <w:noProof/>
                <w:sz w:val="22"/>
                <w:szCs w:val="22"/>
              </w:rPr>
              <w:tab/>
            </w:r>
            <w:r w:rsidRPr="0064624D">
              <w:rPr>
                <w:rStyle w:val="Hyperlink"/>
                <w:noProof/>
              </w:rPr>
              <w:t>META INFORMAÇÃO</w:t>
            </w:r>
            <w:r>
              <w:rPr>
                <w:noProof/>
                <w:webHidden/>
              </w:rPr>
              <w:tab/>
            </w:r>
            <w:r>
              <w:rPr>
                <w:noProof/>
                <w:webHidden/>
              </w:rPr>
              <w:fldChar w:fldCharType="begin"/>
            </w:r>
            <w:r>
              <w:rPr>
                <w:noProof/>
                <w:webHidden/>
              </w:rPr>
              <w:instrText xml:space="preserve"> PAGEREF _Toc11783432 \h </w:instrText>
            </w:r>
            <w:r>
              <w:rPr>
                <w:noProof/>
                <w:webHidden/>
              </w:rPr>
            </w:r>
            <w:r>
              <w:rPr>
                <w:noProof/>
                <w:webHidden/>
              </w:rPr>
              <w:fldChar w:fldCharType="separate"/>
            </w:r>
            <w:r>
              <w:rPr>
                <w:noProof/>
                <w:webHidden/>
              </w:rPr>
              <w:t>40</w:t>
            </w:r>
            <w:r>
              <w:rPr>
                <w:noProof/>
                <w:webHidden/>
              </w:rPr>
              <w:fldChar w:fldCharType="end"/>
            </w:r>
          </w:hyperlink>
        </w:p>
        <w:p w14:paraId="3A26FEF5" w14:textId="00FB4987" w:rsidR="00D84510" w:rsidRDefault="00D84510">
          <w:pPr>
            <w:pStyle w:val="Sumrio1"/>
            <w:rPr>
              <w:rFonts w:asciiTheme="minorHAnsi" w:eastAsiaTheme="minorEastAsia" w:hAnsiTheme="minorHAnsi" w:cstheme="minorBidi"/>
              <w:noProof/>
              <w:sz w:val="22"/>
              <w:szCs w:val="22"/>
            </w:rPr>
          </w:pPr>
          <w:hyperlink w:anchor="_Toc11783433" w:history="1">
            <w:r w:rsidRPr="0064624D">
              <w:rPr>
                <w:rStyle w:val="Hyperlink"/>
                <w:noProof/>
              </w:rPr>
              <w:t>5</w:t>
            </w:r>
            <w:r>
              <w:rPr>
                <w:rFonts w:asciiTheme="minorHAnsi" w:eastAsiaTheme="minorEastAsia" w:hAnsiTheme="minorHAnsi" w:cstheme="minorBidi"/>
                <w:noProof/>
                <w:sz w:val="22"/>
                <w:szCs w:val="22"/>
              </w:rPr>
              <w:tab/>
            </w:r>
            <w:r w:rsidRPr="0064624D">
              <w:rPr>
                <w:rStyle w:val="Hyperlink"/>
                <w:noProof/>
              </w:rPr>
              <w:t>TESTES</w:t>
            </w:r>
            <w:r>
              <w:rPr>
                <w:noProof/>
                <w:webHidden/>
              </w:rPr>
              <w:tab/>
            </w:r>
            <w:r>
              <w:rPr>
                <w:noProof/>
                <w:webHidden/>
              </w:rPr>
              <w:fldChar w:fldCharType="begin"/>
            </w:r>
            <w:r>
              <w:rPr>
                <w:noProof/>
                <w:webHidden/>
              </w:rPr>
              <w:instrText xml:space="preserve"> PAGEREF _Toc11783433 \h </w:instrText>
            </w:r>
            <w:r>
              <w:rPr>
                <w:noProof/>
                <w:webHidden/>
              </w:rPr>
            </w:r>
            <w:r>
              <w:rPr>
                <w:noProof/>
                <w:webHidden/>
              </w:rPr>
              <w:fldChar w:fldCharType="separate"/>
            </w:r>
            <w:r>
              <w:rPr>
                <w:noProof/>
                <w:webHidden/>
              </w:rPr>
              <w:t>42</w:t>
            </w:r>
            <w:r>
              <w:rPr>
                <w:noProof/>
                <w:webHidden/>
              </w:rPr>
              <w:fldChar w:fldCharType="end"/>
            </w:r>
          </w:hyperlink>
        </w:p>
        <w:p w14:paraId="050FD31A" w14:textId="500ADC4B" w:rsidR="00D84510" w:rsidRDefault="00D84510">
          <w:pPr>
            <w:pStyle w:val="Sumrio2"/>
            <w:tabs>
              <w:tab w:val="left" w:pos="720"/>
              <w:tab w:val="right" w:leader="dot" w:pos="9062"/>
            </w:tabs>
            <w:rPr>
              <w:rFonts w:eastAsiaTheme="minorEastAsia" w:cstheme="minorBidi"/>
              <w:smallCaps w:val="0"/>
              <w:noProof/>
              <w:sz w:val="22"/>
              <w:szCs w:val="22"/>
            </w:rPr>
          </w:pPr>
          <w:hyperlink w:anchor="_Toc11783434" w:history="1">
            <w:r w:rsidRPr="0064624D">
              <w:rPr>
                <w:rStyle w:val="Hyperlink"/>
                <w:noProof/>
              </w:rPr>
              <w:t>5.1</w:t>
            </w:r>
            <w:r>
              <w:rPr>
                <w:rFonts w:eastAsiaTheme="minorEastAsia" w:cstheme="minorBidi"/>
                <w:smallCaps w:val="0"/>
                <w:noProof/>
                <w:sz w:val="22"/>
                <w:szCs w:val="22"/>
              </w:rPr>
              <w:tab/>
            </w:r>
            <w:r w:rsidRPr="0064624D">
              <w:rPr>
                <w:rStyle w:val="Hyperlink"/>
                <w:noProof/>
              </w:rPr>
              <w:t>LED7 DATA</w:t>
            </w:r>
            <w:r>
              <w:rPr>
                <w:noProof/>
                <w:webHidden/>
              </w:rPr>
              <w:tab/>
            </w:r>
            <w:r>
              <w:rPr>
                <w:noProof/>
                <w:webHidden/>
              </w:rPr>
              <w:fldChar w:fldCharType="begin"/>
            </w:r>
            <w:r>
              <w:rPr>
                <w:noProof/>
                <w:webHidden/>
              </w:rPr>
              <w:instrText xml:space="preserve"> PAGEREF _Toc11783434 \h </w:instrText>
            </w:r>
            <w:r>
              <w:rPr>
                <w:noProof/>
                <w:webHidden/>
              </w:rPr>
            </w:r>
            <w:r>
              <w:rPr>
                <w:noProof/>
                <w:webHidden/>
              </w:rPr>
              <w:fldChar w:fldCharType="separate"/>
            </w:r>
            <w:r>
              <w:rPr>
                <w:noProof/>
                <w:webHidden/>
              </w:rPr>
              <w:t>42</w:t>
            </w:r>
            <w:r>
              <w:rPr>
                <w:noProof/>
                <w:webHidden/>
              </w:rPr>
              <w:fldChar w:fldCharType="end"/>
            </w:r>
          </w:hyperlink>
        </w:p>
        <w:p w14:paraId="4B22349B" w14:textId="395EF373" w:rsidR="00D84510" w:rsidRDefault="00D84510">
          <w:pPr>
            <w:pStyle w:val="Sumrio2"/>
            <w:tabs>
              <w:tab w:val="left" w:pos="720"/>
              <w:tab w:val="right" w:leader="dot" w:pos="9062"/>
            </w:tabs>
            <w:rPr>
              <w:rFonts w:eastAsiaTheme="minorEastAsia" w:cstheme="minorBidi"/>
              <w:smallCaps w:val="0"/>
              <w:noProof/>
              <w:sz w:val="22"/>
              <w:szCs w:val="22"/>
            </w:rPr>
          </w:pPr>
          <w:hyperlink w:anchor="_Toc11783435" w:history="1">
            <w:r w:rsidRPr="0064624D">
              <w:rPr>
                <w:rStyle w:val="Hyperlink"/>
                <w:noProof/>
              </w:rPr>
              <w:t>5.2</w:t>
            </w:r>
            <w:r>
              <w:rPr>
                <w:rFonts w:eastAsiaTheme="minorEastAsia" w:cstheme="minorBidi"/>
                <w:smallCaps w:val="0"/>
                <w:noProof/>
                <w:sz w:val="22"/>
                <w:szCs w:val="22"/>
              </w:rPr>
              <w:tab/>
            </w:r>
            <w:r w:rsidRPr="0064624D">
              <w:rPr>
                <w:rStyle w:val="Hyperlink"/>
                <w:noProof/>
              </w:rPr>
              <w:t>pAGE b DATA</w:t>
            </w:r>
            <w:r>
              <w:rPr>
                <w:noProof/>
                <w:webHidden/>
              </w:rPr>
              <w:tab/>
            </w:r>
            <w:r>
              <w:rPr>
                <w:noProof/>
                <w:webHidden/>
              </w:rPr>
              <w:fldChar w:fldCharType="begin"/>
            </w:r>
            <w:r>
              <w:rPr>
                <w:noProof/>
                <w:webHidden/>
              </w:rPr>
              <w:instrText xml:space="preserve"> PAGEREF _Toc11783435 \h </w:instrText>
            </w:r>
            <w:r>
              <w:rPr>
                <w:noProof/>
                <w:webHidden/>
              </w:rPr>
            </w:r>
            <w:r>
              <w:rPr>
                <w:noProof/>
                <w:webHidden/>
              </w:rPr>
              <w:fldChar w:fldCharType="separate"/>
            </w:r>
            <w:r>
              <w:rPr>
                <w:noProof/>
                <w:webHidden/>
              </w:rPr>
              <w:t>42</w:t>
            </w:r>
            <w:r>
              <w:rPr>
                <w:noProof/>
                <w:webHidden/>
              </w:rPr>
              <w:fldChar w:fldCharType="end"/>
            </w:r>
          </w:hyperlink>
        </w:p>
        <w:p w14:paraId="7A4905EE" w14:textId="08B87879" w:rsidR="00D84510" w:rsidRDefault="00D84510">
          <w:pPr>
            <w:pStyle w:val="Sumrio1"/>
            <w:rPr>
              <w:rFonts w:asciiTheme="minorHAnsi" w:eastAsiaTheme="minorEastAsia" w:hAnsiTheme="minorHAnsi" w:cstheme="minorBidi"/>
              <w:noProof/>
              <w:sz w:val="22"/>
              <w:szCs w:val="22"/>
            </w:rPr>
          </w:pPr>
          <w:hyperlink w:anchor="_Toc11783436" w:history="1">
            <w:r w:rsidRPr="0064624D">
              <w:rPr>
                <w:rStyle w:val="Hyperlink"/>
                <w:noProof/>
              </w:rPr>
              <w:t>6</w:t>
            </w:r>
            <w:r>
              <w:rPr>
                <w:rFonts w:asciiTheme="minorHAnsi" w:eastAsiaTheme="minorEastAsia" w:hAnsiTheme="minorHAnsi" w:cstheme="minorBidi"/>
                <w:noProof/>
                <w:sz w:val="22"/>
                <w:szCs w:val="22"/>
              </w:rPr>
              <w:tab/>
            </w:r>
            <w:r w:rsidRPr="0064624D">
              <w:rPr>
                <w:rStyle w:val="Hyperlink"/>
                <w:noProof/>
              </w:rPr>
              <w:t>CONCLUSÕES</w:t>
            </w:r>
            <w:r>
              <w:rPr>
                <w:noProof/>
                <w:webHidden/>
              </w:rPr>
              <w:tab/>
            </w:r>
            <w:r>
              <w:rPr>
                <w:noProof/>
                <w:webHidden/>
              </w:rPr>
              <w:fldChar w:fldCharType="begin"/>
            </w:r>
            <w:r>
              <w:rPr>
                <w:noProof/>
                <w:webHidden/>
              </w:rPr>
              <w:instrText xml:space="preserve"> PAGEREF _Toc11783436 \h </w:instrText>
            </w:r>
            <w:r>
              <w:rPr>
                <w:noProof/>
                <w:webHidden/>
              </w:rPr>
            </w:r>
            <w:r>
              <w:rPr>
                <w:noProof/>
                <w:webHidden/>
              </w:rPr>
              <w:fldChar w:fldCharType="separate"/>
            </w:r>
            <w:r>
              <w:rPr>
                <w:noProof/>
                <w:webHidden/>
              </w:rPr>
              <w:t>43</w:t>
            </w:r>
            <w:r>
              <w:rPr>
                <w:noProof/>
                <w:webHidden/>
              </w:rPr>
              <w:fldChar w:fldCharType="end"/>
            </w:r>
          </w:hyperlink>
        </w:p>
        <w:p w14:paraId="5E7583AE" w14:textId="1564F11B" w:rsidR="00D84510" w:rsidRDefault="00D84510">
          <w:pPr>
            <w:pStyle w:val="Sumrio1"/>
            <w:rPr>
              <w:rFonts w:asciiTheme="minorHAnsi" w:eastAsiaTheme="minorEastAsia" w:hAnsiTheme="minorHAnsi" w:cstheme="minorBidi"/>
              <w:noProof/>
              <w:sz w:val="22"/>
              <w:szCs w:val="22"/>
            </w:rPr>
          </w:pPr>
          <w:hyperlink w:anchor="_Toc11783437" w:history="1">
            <w:r w:rsidRPr="0064624D">
              <w:rPr>
                <w:rStyle w:val="Hyperlink"/>
                <w:noProof/>
              </w:rPr>
              <w:t>7</w:t>
            </w:r>
            <w:r>
              <w:rPr>
                <w:rFonts w:asciiTheme="minorHAnsi" w:eastAsiaTheme="minorEastAsia" w:hAnsiTheme="minorHAnsi" w:cstheme="minorBidi"/>
                <w:noProof/>
                <w:sz w:val="22"/>
                <w:szCs w:val="22"/>
              </w:rPr>
              <w:tab/>
            </w:r>
            <w:r w:rsidRPr="0064624D">
              <w:rPr>
                <w:rStyle w:val="Hyperlink"/>
                <w:noProof/>
              </w:rPr>
              <w:t>BIBLIOGRAFIA</w:t>
            </w:r>
            <w:r>
              <w:rPr>
                <w:noProof/>
                <w:webHidden/>
              </w:rPr>
              <w:tab/>
            </w:r>
            <w:r>
              <w:rPr>
                <w:noProof/>
                <w:webHidden/>
              </w:rPr>
              <w:fldChar w:fldCharType="begin"/>
            </w:r>
            <w:r>
              <w:rPr>
                <w:noProof/>
                <w:webHidden/>
              </w:rPr>
              <w:instrText xml:space="preserve"> PAGEREF _Toc11783437 \h </w:instrText>
            </w:r>
            <w:r>
              <w:rPr>
                <w:noProof/>
                <w:webHidden/>
              </w:rPr>
            </w:r>
            <w:r>
              <w:rPr>
                <w:noProof/>
                <w:webHidden/>
              </w:rPr>
              <w:fldChar w:fldCharType="separate"/>
            </w:r>
            <w:r>
              <w:rPr>
                <w:noProof/>
                <w:webHidden/>
              </w:rPr>
              <w:t>44</w:t>
            </w:r>
            <w:r>
              <w:rPr>
                <w:noProof/>
                <w:webHidden/>
              </w:rPr>
              <w:fldChar w:fldCharType="end"/>
            </w:r>
          </w:hyperlink>
        </w:p>
        <w:p w14:paraId="610E6719" w14:textId="1B69A9AA" w:rsidR="00FA6A42" w:rsidRDefault="00FA6A42">
          <w:r>
            <w:rPr>
              <w:b/>
              <w:bCs/>
            </w:rPr>
            <w:fldChar w:fldCharType="end"/>
          </w:r>
        </w:p>
      </w:sdtContent>
    </w:sdt>
    <w:p w14:paraId="47F32E1D" w14:textId="05CEE4E2" w:rsidR="006357E4" w:rsidRDefault="006357E4">
      <w:pPr>
        <w:keepNext/>
        <w:keepLines/>
        <w:suppressAutoHyphens/>
        <w:jc w:val="left"/>
        <w:rPr>
          <w:b/>
        </w:rPr>
        <w:sectPr w:rsidR="006357E4">
          <w:headerReference w:type="default" r:id="rId11"/>
          <w:type w:val="oddPage"/>
          <w:pgSz w:w="11907" w:h="16840" w:code="9"/>
          <w:pgMar w:top="1701" w:right="1134" w:bottom="1134" w:left="1701" w:header="709" w:footer="709" w:gutter="0"/>
          <w:cols w:space="708"/>
          <w:docGrid w:linePitch="360"/>
        </w:sectPr>
      </w:pPr>
    </w:p>
    <w:p w14:paraId="573CE11B" w14:textId="77777777" w:rsidR="00B916E6" w:rsidRDefault="00B916E6" w:rsidP="00765682">
      <w:pPr>
        <w:pStyle w:val="Ttulo1"/>
        <w:rPr>
          <w:szCs w:val="32"/>
        </w:rPr>
      </w:pPr>
      <w:bookmarkStart w:id="45" w:name="_Toc101326828"/>
      <w:bookmarkStart w:id="46" w:name="_Toc11509266"/>
      <w:bookmarkStart w:id="47" w:name="_Toc11753112"/>
      <w:bookmarkStart w:id="48" w:name="_Toc11753198"/>
      <w:bookmarkStart w:id="49" w:name="_Toc11783420"/>
      <w:r>
        <w:lastRenderedPageBreak/>
        <w:t>INTRODUÇÃO</w:t>
      </w:r>
      <w:bookmarkEnd w:id="45"/>
      <w:bookmarkEnd w:id="46"/>
      <w:bookmarkEnd w:id="47"/>
      <w:bookmarkEnd w:id="48"/>
      <w:bookmarkEnd w:id="49"/>
    </w:p>
    <w:p w14:paraId="528DE132" w14:textId="5B602D9F" w:rsidR="0027028A" w:rsidRDefault="0042060A" w:rsidP="0027028A">
      <w:pPr>
        <w:ind w:firstLine="1134"/>
      </w:pPr>
      <w:r>
        <w:t xml:space="preserve">A velocidade da evolução tecnológica e a </w:t>
      </w:r>
      <w:r w:rsidR="00FC322B">
        <w:t xml:space="preserve">crescente </w:t>
      </w:r>
      <w:r>
        <w:t xml:space="preserve">utilização de bancos de dados para as mais diversas </w:t>
      </w:r>
      <w:r w:rsidR="00A74914">
        <w:t>finalidades</w:t>
      </w:r>
      <w:r w:rsidR="00C85D0B">
        <w:t>,</w:t>
      </w:r>
      <w:r w:rsidR="00A74914">
        <w:t xml:space="preserve"> somadas</w:t>
      </w:r>
      <w:r>
        <w:t xml:space="preserve"> </w:t>
      </w:r>
      <w:r w:rsidR="00C85D0B">
        <w:t>à</w:t>
      </w:r>
      <w:r>
        <w:t xml:space="preserve"> necessidade de conhecimento mais abrangente e eficaz acerca das relações </w:t>
      </w:r>
      <w:r w:rsidR="00C85D0B">
        <w:t>desses</w:t>
      </w:r>
      <w:r>
        <w:t xml:space="preserve"> dados transacionais</w:t>
      </w:r>
      <w:r w:rsidR="00C85D0B">
        <w:t>,</w:t>
      </w:r>
      <w:r>
        <w:t xml:space="preserve"> </w:t>
      </w:r>
      <w:r w:rsidR="00FC322B">
        <w:t>torna-se</w:t>
      </w:r>
      <w:r>
        <w:t xml:space="preserve"> imprescindível</w:t>
      </w:r>
      <w:r w:rsidR="00C85D0B">
        <w:t xml:space="preserve"> </w:t>
      </w:r>
      <w:r w:rsidR="00930839">
        <w:t>a utilização d</w:t>
      </w:r>
      <w:r>
        <w:t>o</w:t>
      </w:r>
      <w:r w:rsidR="00FC322B">
        <w:t>s</w:t>
      </w:r>
      <w:r>
        <w:t xml:space="preserve"> conceito</w:t>
      </w:r>
      <w:r w:rsidR="00FC322B">
        <w:t>s</w:t>
      </w:r>
      <w:r w:rsidR="00930839">
        <w:t xml:space="preserve"> de </w:t>
      </w:r>
      <w:r w:rsidR="00930839" w:rsidRPr="00930839">
        <w:rPr>
          <w:i/>
        </w:rPr>
        <w:t>data mining</w:t>
      </w:r>
      <w:r w:rsidR="00930839">
        <w:t xml:space="preserve"> – mineração de dados (</w:t>
      </w:r>
      <w:r w:rsidR="002D4411">
        <w:fldChar w:fldCharType="begin"/>
      </w:r>
      <w:r w:rsidR="002D4411">
        <w:instrText xml:space="preserve"> REF DM \h </w:instrText>
      </w:r>
      <w:r w:rsidR="002D4411">
        <w:fldChar w:fldCharType="separate"/>
      </w:r>
      <w:r w:rsidR="00350DCB">
        <w:t>DM</w:t>
      </w:r>
      <w:r w:rsidR="002D4411">
        <w:fldChar w:fldCharType="end"/>
      </w:r>
      <w:r w:rsidR="00930839">
        <w:t xml:space="preserve">), também conhecido por </w:t>
      </w:r>
      <w:proofErr w:type="spellStart"/>
      <w:r w:rsidR="00930839" w:rsidRPr="00930839">
        <w:rPr>
          <w:i/>
        </w:rPr>
        <w:t>Knowledge</w:t>
      </w:r>
      <w:proofErr w:type="spellEnd"/>
      <w:r w:rsidR="00930839" w:rsidRPr="00930839">
        <w:rPr>
          <w:i/>
        </w:rPr>
        <w:t xml:space="preserve"> Discovery in </w:t>
      </w:r>
      <w:proofErr w:type="spellStart"/>
      <w:r w:rsidR="00930839" w:rsidRPr="00930839">
        <w:rPr>
          <w:i/>
        </w:rPr>
        <w:t>Databases</w:t>
      </w:r>
      <w:proofErr w:type="spellEnd"/>
      <w:r w:rsidR="00930839" w:rsidRPr="00930839">
        <w:rPr>
          <w:i/>
        </w:rPr>
        <w:t xml:space="preserve"> </w:t>
      </w:r>
      <w:r w:rsidR="00930839">
        <w:t>(</w:t>
      </w:r>
      <w:r w:rsidR="002D4411">
        <w:fldChar w:fldCharType="begin"/>
      </w:r>
      <w:r w:rsidR="002D4411">
        <w:instrText xml:space="preserve"> REF KDD \h </w:instrText>
      </w:r>
      <w:r w:rsidR="002D4411">
        <w:fldChar w:fldCharType="separate"/>
      </w:r>
      <w:r w:rsidR="00350DCB" w:rsidRPr="00350DCB">
        <w:rPr>
          <w:noProof/>
        </w:rPr>
        <w:t>KDD</w:t>
      </w:r>
      <w:r w:rsidR="002D4411">
        <w:fldChar w:fldCharType="end"/>
      </w:r>
      <w:r w:rsidR="00930839">
        <w:t xml:space="preserve">), </w:t>
      </w:r>
      <w:r w:rsidR="0027028A">
        <w:t>e</w:t>
      </w:r>
      <w:r w:rsidR="0027028A" w:rsidRPr="0027028A">
        <w:t>sse processo</w:t>
      </w:r>
      <w:r w:rsidR="0027028A">
        <w:t xml:space="preserve">, que vem sendo cada vez mais utilizado, </w:t>
      </w:r>
      <w:r w:rsidR="0027028A" w:rsidRPr="0027028A">
        <w:t>envolve encontrar e interpretar padrões nos dados através da execução de algoritmos e da análise de seus resultados</w:t>
      </w:r>
      <w:r w:rsidR="0027028A">
        <w:t xml:space="preserve">.  </w:t>
      </w:r>
      <w:r w:rsidR="0027028A">
        <w:t xml:space="preserve">As principais etapas do </w:t>
      </w:r>
      <w:r w:rsidR="0027028A">
        <w:fldChar w:fldCharType="begin"/>
      </w:r>
      <w:r w:rsidR="0027028A">
        <w:instrText xml:space="preserve"> REF KDD \h </w:instrText>
      </w:r>
      <w:r w:rsidR="0027028A">
        <w:fldChar w:fldCharType="separate"/>
      </w:r>
      <w:r w:rsidR="0027028A" w:rsidRPr="005C3592">
        <w:rPr>
          <w:noProof/>
        </w:rPr>
        <w:t>KDD</w:t>
      </w:r>
      <w:r w:rsidR="0027028A">
        <w:fldChar w:fldCharType="end"/>
      </w:r>
      <w:r w:rsidR="0027028A">
        <w:t xml:space="preserve"> são ilustradas na </w:t>
      </w:r>
      <w:r w:rsidR="0027028A">
        <w:fldChar w:fldCharType="begin"/>
      </w:r>
      <w:r w:rsidR="0027028A">
        <w:instrText xml:space="preserve"> REF _Ref11779093 \h </w:instrText>
      </w:r>
      <w:r w:rsidR="0027028A">
        <w:fldChar w:fldCharType="separate"/>
      </w:r>
      <w:r w:rsidR="0027028A" w:rsidRPr="000F1CC1">
        <w:rPr>
          <w:szCs w:val="24"/>
        </w:rPr>
        <w:t xml:space="preserve">Figura </w:t>
      </w:r>
      <w:r w:rsidR="0027028A" w:rsidRPr="000F1CC1">
        <w:rPr>
          <w:noProof/>
          <w:szCs w:val="24"/>
        </w:rPr>
        <w:t>1</w:t>
      </w:r>
      <w:r w:rsidR="0027028A">
        <w:fldChar w:fldCharType="end"/>
      </w:r>
      <w:r w:rsidR="0027028A">
        <w:t>.</w:t>
      </w:r>
    </w:p>
    <w:p w14:paraId="483C6E95" w14:textId="77777777" w:rsidR="0027028A" w:rsidRDefault="0027028A" w:rsidP="0027028A">
      <w:pPr>
        <w:keepNext/>
        <w:ind w:firstLine="426"/>
      </w:pPr>
      <w:r w:rsidRPr="000F1CC1">
        <w:rPr>
          <w:noProof/>
        </w:rPr>
        <w:drawing>
          <wp:inline distT="0" distB="0" distL="0" distR="0" wp14:anchorId="72AE9093" wp14:editId="2DED4014">
            <wp:extent cx="5457380" cy="252476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0280" cy="2526102"/>
                    </a:xfrm>
                    <a:prstGeom prst="rect">
                      <a:avLst/>
                    </a:prstGeom>
                    <a:noFill/>
                    <a:ln>
                      <a:noFill/>
                    </a:ln>
                  </pic:spPr>
                </pic:pic>
              </a:graphicData>
            </a:graphic>
          </wp:inline>
        </w:drawing>
      </w:r>
    </w:p>
    <w:p w14:paraId="58FF3B2C" w14:textId="4712F778" w:rsidR="0027028A" w:rsidRDefault="0027028A" w:rsidP="0027028A">
      <w:pPr>
        <w:pStyle w:val="Legenda"/>
        <w:jc w:val="center"/>
      </w:pPr>
      <w:bookmarkStart w:id="50" w:name="_Ref11781461"/>
      <w:bookmarkStart w:id="51" w:name="_Toc11783381"/>
      <w:r>
        <w:t xml:space="preserve">Figura </w:t>
      </w:r>
      <w:fldSimple w:instr=" SEQ Figura \* ARABIC ">
        <w:r>
          <w:rPr>
            <w:noProof/>
          </w:rPr>
          <w:t>1</w:t>
        </w:r>
      </w:fldSimple>
      <w:r>
        <w:t>: Etapas do Processo de KDD</w:t>
      </w:r>
      <w:bookmarkEnd w:id="50"/>
      <w:bookmarkEnd w:id="51"/>
    </w:p>
    <w:p w14:paraId="394BFDCF" w14:textId="77777777" w:rsidR="0027028A" w:rsidRDefault="0027028A" w:rsidP="00956E82">
      <w:pPr>
        <w:ind w:firstLine="1134"/>
      </w:pPr>
    </w:p>
    <w:p w14:paraId="7F91FA54" w14:textId="7BAEAD67" w:rsidR="00930839" w:rsidRDefault="00930839" w:rsidP="00956E82">
      <w:pPr>
        <w:ind w:firstLine="1134"/>
      </w:pPr>
      <w:r>
        <w:t xml:space="preserve">Dentre várias </w:t>
      </w:r>
      <w:r w:rsidR="009D45A0">
        <w:t>técnicas e</w:t>
      </w:r>
      <w:r>
        <w:t xml:space="preserve"> processos utilizados para extração das correlações transacionais, e frequência de padrões em bases de dados transacionais, utilizaremos as regras de associação para detecção e </w:t>
      </w:r>
      <w:r w:rsidR="00BF4E5A">
        <w:t>extração</w:t>
      </w:r>
      <w:r>
        <w:t xml:space="preserve"> </w:t>
      </w:r>
      <w:r w:rsidR="00BF4E5A">
        <w:t>destas correlações.</w:t>
      </w:r>
    </w:p>
    <w:p w14:paraId="48D5CD13" w14:textId="439B4C83" w:rsidR="00BF4E5A" w:rsidRDefault="00BF4E5A" w:rsidP="00956E82">
      <w:pPr>
        <w:ind w:firstLine="1134"/>
      </w:pPr>
      <w:r>
        <w:t>Por que utilizar as regras de associação? Por causa da facilidade de</w:t>
      </w:r>
      <w:r w:rsidR="003D2112">
        <w:t xml:space="preserve"> </w:t>
      </w:r>
      <w:r w:rsidR="00510EE8">
        <w:t>utilização</w:t>
      </w:r>
      <w:r w:rsidR="003D2112">
        <w:t xml:space="preserve"> dos padrões de transações em bases de dados fornecido por suas</w:t>
      </w:r>
      <w:r>
        <w:t xml:space="preserve"> pesquisas multidimensionais </w:t>
      </w:r>
      <w:r w:rsidR="003D2112">
        <w:t>baseados em suas</w:t>
      </w:r>
      <w:r>
        <w:t xml:space="preserve"> métricas </w:t>
      </w:r>
      <w:r w:rsidR="003D2112">
        <w:t>pilares:</w:t>
      </w:r>
      <w:r>
        <w:t xml:space="preserve"> suporte, e confiança mínimos, </w:t>
      </w:r>
      <w:r>
        <w:lastRenderedPageBreak/>
        <w:t>estes conceitos e regras encontradas serão apresentados serão apresentados ao longo do projeto.</w:t>
      </w:r>
      <w:r w:rsidR="003D2112">
        <w:t xml:space="preserve">   </w:t>
      </w:r>
    </w:p>
    <w:p w14:paraId="3E3E6F3D" w14:textId="75C9C2FB" w:rsidR="003D2112" w:rsidRDefault="003D2112" w:rsidP="00956E82">
      <w:pPr>
        <w:ind w:firstLine="1134"/>
      </w:pPr>
      <w:r>
        <w:t>Para reorganizar e verificar como as regras de associação</w:t>
      </w:r>
      <w:r w:rsidR="00563B28">
        <w:t xml:space="preserve"> (</w:t>
      </w:r>
      <w:r w:rsidR="00563B28">
        <w:fldChar w:fldCharType="begin"/>
      </w:r>
      <w:r w:rsidR="00563B28">
        <w:instrText xml:space="preserve"> REF RA \h </w:instrText>
      </w:r>
      <w:r w:rsidR="00563B28">
        <w:fldChar w:fldCharType="separate"/>
      </w:r>
      <w:r w:rsidR="00350DCB" w:rsidRPr="00350DCB">
        <w:t>RA</w:t>
      </w:r>
      <w:r w:rsidR="00563B28">
        <w:fldChar w:fldCharType="end"/>
      </w:r>
      <w:r w:rsidR="00563B28">
        <w:t>)</w:t>
      </w:r>
      <w:r>
        <w:t xml:space="preserve"> estão projetadas nestes espaços solução dimensionais utilizaremos </w:t>
      </w:r>
      <w:r w:rsidR="00316047">
        <w:t>o algoritmo</w:t>
      </w:r>
      <w:r>
        <w:t xml:space="preserve"> </w:t>
      </w:r>
      <w:r w:rsidRPr="00563B28">
        <w:rPr>
          <w:i/>
        </w:rPr>
        <w:t>Dual Scaling</w:t>
      </w:r>
      <w:r>
        <w:t xml:space="preserve"> como ferramenta</w:t>
      </w:r>
      <w:r w:rsidR="00563B28">
        <w:t xml:space="preserve"> de visualização das </w:t>
      </w:r>
      <w:r w:rsidR="00563B28">
        <w:fldChar w:fldCharType="begin"/>
      </w:r>
      <w:r w:rsidR="00563B28">
        <w:instrText xml:space="preserve"> REF RA \h </w:instrText>
      </w:r>
      <w:r w:rsidR="00563B28">
        <w:fldChar w:fldCharType="separate"/>
      </w:r>
      <w:r w:rsidR="00350DCB" w:rsidRPr="00350DCB">
        <w:t>RA</w:t>
      </w:r>
      <w:r w:rsidR="00563B28">
        <w:fldChar w:fldCharType="end"/>
      </w:r>
      <w:r w:rsidR="00563B28">
        <w:t xml:space="preserve">,  e foi utilizado o </w:t>
      </w:r>
      <w:proofErr w:type="spellStart"/>
      <w:r w:rsidR="00563B28" w:rsidRPr="00563B28">
        <w:rPr>
          <w:i/>
        </w:rPr>
        <w:t>Phyton</w:t>
      </w:r>
      <w:proofErr w:type="spellEnd"/>
      <w:r w:rsidR="00563B28">
        <w:t xml:space="preserve"> como linguagem de programação.</w:t>
      </w:r>
    </w:p>
    <w:p w14:paraId="46A09383" w14:textId="256A484B" w:rsidR="00316047" w:rsidRDefault="00F34AF0" w:rsidP="00956E82">
      <w:pPr>
        <w:ind w:firstLine="1134"/>
      </w:pPr>
      <w:r>
        <w:t>Resultados esperados através da pesquisa realizada neste projeto:</w:t>
      </w:r>
    </w:p>
    <w:p w14:paraId="3EF34E0F" w14:textId="2E5CA581" w:rsidR="00F34AF0" w:rsidRDefault="00F34AF0" w:rsidP="00F34AF0">
      <w:pPr>
        <w:pStyle w:val="PargrafodaLista"/>
        <w:numPr>
          <w:ilvl w:val="0"/>
          <w:numId w:val="37"/>
        </w:numPr>
      </w:pPr>
      <w:r>
        <w:t>A criação de submatrizes que representam a regra de associação;</w:t>
      </w:r>
    </w:p>
    <w:p w14:paraId="334624CC" w14:textId="7B56BAAE" w:rsidR="00F34AF0" w:rsidRDefault="00F34AF0" w:rsidP="00F34AF0">
      <w:pPr>
        <w:pStyle w:val="PargrafodaLista"/>
        <w:numPr>
          <w:ilvl w:val="0"/>
          <w:numId w:val="37"/>
        </w:numPr>
      </w:pPr>
      <w:r>
        <w:t xml:space="preserve">Implementação do cálculo da </w:t>
      </w:r>
      <w:proofErr w:type="spellStart"/>
      <w:r>
        <w:t>distancia</w:t>
      </w:r>
      <w:proofErr w:type="spellEnd"/>
      <w:r>
        <w:t xml:space="preserve"> entre os pontos médios das regras;</w:t>
      </w:r>
    </w:p>
    <w:p w14:paraId="4944A09E" w14:textId="5CB588FA" w:rsidR="00F34AF0" w:rsidRDefault="00F34AF0" w:rsidP="00F34AF0">
      <w:pPr>
        <w:pStyle w:val="PargrafodaLista"/>
        <w:numPr>
          <w:ilvl w:val="0"/>
          <w:numId w:val="37"/>
        </w:numPr>
      </w:pPr>
      <w:r>
        <w:t>Relacionar as distâncias entre antecedente e consequente;</w:t>
      </w:r>
    </w:p>
    <w:p w14:paraId="18C3ACF3" w14:textId="4D5D291C" w:rsidR="00F34AF0" w:rsidRDefault="00F34AF0" w:rsidP="00F34AF0">
      <w:pPr>
        <w:pStyle w:val="PargrafodaLista"/>
        <w:numPr>
          <w:ilvl w:val="0"/>
          <w:numId w:val="37"/>
        </w:numPr>
      </w:pPr>
      <w:r>
        <w:t>Projetar as transações neste espaço solução.</w:t>
      </w:r>
    </w:p>
    <w:p w14:paraId="09FEE759" w14:textId="5EA52DB0" w:rsidR="00F34AF0" w:rsidRDefault="00F34AF0" w:rsidP="00F34AF0"/>
    <w:p w14:paraId="01D69C85" w14:textId="2269647C" w:rsidR="00F34AF0" w:rsidRDefault="00F34AF0" w:rsidP="00956E82">
      <w:pPr>
        <w:ind w:firstLine="1134"/>
      </w:pPr>
      <w:r>
        <w:t xml:space="preserve">Para maiores informações a respeito do projeto, o código fonte encontra-se disponível  no repositório </w:t>
      </w:r>
      <w:proofErr w:type="spellStart"/>
      <w:r w:rsidRPr="00266166">
        <w:rPr>
          <w:i/>
        </w:rPr>
        <w:t>github</w:t>
      </w:r>
      <w:proofErr w:type="spellEnd"/>
      <w:r>
        <w:t xml:space="preserve"> através</w:t>
      </w:r>
      <w:r w:rsidR="00266166">
        <w:t xml:space="preserve"> do link </w:t>
      </w:r>
      <w:hyperlink r:id="rId13" w:history="1">
        <w:r w:rsidR="00266166" w:rsidRPr="002D4411">
          <w:rPr>
            <w:rStyle w:val="Hyperlink"/>
          </w:rPr>
          <w:t>https://github.com/altobellibm/CEDERJ_2019_ALEX_SOUZA_E_JOSE_SAMPAIO.git</w:t>
        </w:r>
      </w:hyperlink>
    </w:p>
    <w:p w14:paraId="4F756367" w14:textId="77777777" w:rsidR="00563B28" w:rsidRDefault="00563B28" w:rsidP="00BF4E5A">
      <w:pPr>
        <w:ind w:firstLine="1077"/>
      </w:pPr>
    </w:p>
    <w:p w14:paraId="54318401" w14:textId="77777777" w:rsidR="00BF4E5A" w:rsidRDefault="00BF4E5A" w:rsidP="00BF4E5A">
      <w:pPr>
        <w:ind w:firstLine="1077"/>
      </w:pPr>
    </w:p>
    <w:p w14:paraId="4327C0DB" w14:textId="77777777" w:rsidR="00062C2F" w:rsidRDefault="00062C2F" w:rsidP="00062C2F"/>
    <w:p w14:paraId="671E61CE" w14:textId="77777777" w:rsidR="00BC6D6C" w:rsidRDefault="00BC6D6C" w:rsidP="006159E0"/>
    <w:p w14:paraId="139B0A49" w14:textId="77777777" w:rsidR="0008034C" w:rsidRDefault="0008034C" w:rsidP="00EE20E7"/>
    <w:p w14:paraId="3DE63BF5" w14:textId="77777777" w:rsidR="00377959" w:rsidRDefault="00377959" w:rsidP="00732B71">
      <w:pPr>
        <w:pStyle w:val="CitaoLonga"/>
        <w:ind w:left="0"/>
      </w:pPr>
    </w:p>
    <w:p w14:paraId="4496EAA3" w14:textId="77777777" w:rsidR="00377959" w:rsidRDefault="00377959" w:rsidP="00732B71">
      <w:pPr>
        <w:pStyle w:val="CitaoLonga"/>
        <w:ind w:left="0"/>
      </w:pPr>
    </w:p>
    <w:p w14:paraId="6CB457BD" w14:textId="77777777" w:rsidR="00377959" w:rsidRDefault="00377959" w:rsidP="00732B71">
      <w:pPr>
        <w:pStyle w:val="CitaoLonga"/>
        <w:ind w:left="0"/>
      </w:pPr>
    </w:p>
    <w:p w14:paraId="5D96D669" w14:textId="77777777" w:rsidR="007B293D" w:rsidRDefault="0042569C" w:rsidP="000543FD">
      <w:pPr>
        <w:pStyle w:val="Ttulo1"/>
      </w:pPr>
      <w:r>
        <w:br w:type="page"/>
      </w:r>
      <w:bookmarkStart w:id="52" w:name="_Toc11509267"/>
      <w:bookmarkStart w:id="53" w:name="_Toc11753113"/>
      <w:bookmarkStart w:id="54" w:name="_Toc11753199"/>
      <w:bookmarkStart w:id="55" w:name="_Toc11783421"/>
      <w:r w:rsidR="004761EA">
        <w:lastRenderedPageBreak/>
        <w:t>T</w:t>
      </w:r>
      <w:r w:rsidR="007B293D">
        <w:t>RABALHOS RELACIONADOS</w:t>
      </w:r>
      <w:bookmarkEnd w:id="52"/>
      <w:bookmarkEnd w:id="53"/>
      <w:bookmarkEnd w:id="54"/>
      <w:bookmarkEnd w:id="55"/>
    </w:p>
    <w:p w14:paraId="7EAC5195" w14:textId="07CC938C" w:rsidR="00374CA3" w:rsidRDefault="00374CA3" w:rsidP="00374CA3">
      <w:pPr>
        <w:ind w:firstLine="1134"/>
      </w:pPr>
      <w:r>
        <w:t>Neste capítulo serão citados alguns trabalhos que utilizam este algoritmo de identificação</w:t>
      </w:r>
      <w:r w:rsidR="008A2A37">
        <w:t xml:space="preserve"> de padrões</w:t>
      </w:r>
      <w:r>
        <w:t xml:space="preserve"> chamado </w:t>
      </w:r>
      <w:bookmarkStart w:id="56" w:name="CAPITULO1"/>
      <w:r>
        <w:t>regras de associação</w:t>
      </w:r>
      <w:bookmarkEnd w:id="56"/>
      <w:r w:rsidR="00BA758C">
        <w:t xml:space="preserve"> (</w:t>
      </w:r>
      <w:r w:rsidR="008A2A37">
        <w:fldChar w:fldCharType="begin"/>
      </w:r>
      <w:r w:rsidR="008A2A37">
        <w:instrText xml:space="preserve"> REF RA \h </w:instrText>
      </w:r>
      <w:r w:rsidR="008A2A37">
        <w:fldChar w:fldCharType="separate"/>
      </w:r>
      <w:r w:rsidR="00350DCB" w:rsidRPr="00350DCB">
        <w:t>RA</w:t>
      </w:r>
      <w:r w:rsidR="008A2A37">
        <w:fldChar w:fldCharType="end"/>
      </w:r>
      <w:r w:rsidR="00BA758C">
        <w:t>)</w:t>
      </w:r>
      <w:r>
        <w:t xml:space="preserve"> para auxiliar na tomada de decisões em área de pesquisa a respeito dos possíveis problemas relacionados à respectiva base de dados pesquisada.</w:t>
      </w:r>
    </w:p>
    <w:p w14:paraId="33C2C05C" w14:textId="77777777" w:rsidR="00374CA3" w:rsidRDefault="00374CA3" w:rsidP="00374CA3">
      <w:pPr>
        <w:ind w:firstLine="1134"/>
        <w:rPr>
          <w:noProof/>
        </w:rPr>
      </w:pPr>
      <w:r>
        <w:t>Neste primeiro exemplo de utilização das regras de associação</w:t>
      </w:r>
      <w:r>
        <w:rPr>
          <w:noProof/>
        </w:rPr>
        <w:t xml:space="preserve"> foi pesquisada a base de dados da Secretaria de Saúde de Londrina  que une características sócio-econômincas a respeito de dados de procedimentos realizados em internações hospitalares (SILVA, 2004), este estudo tem como objetivo melhorar o entendimento geral sobre as características do município, e teve como grandes obstáculos a descentralização das fontes de dados, e a inconsistência da base de dados,  após a superação das inconsistências apresentadas pela base de dados foram destacados alguns resultados importantes, tais como:</w:t>
      </w:r>
    </w:p>
    <w:p w14:paraId="515A4D62" w14:textId="17006277" w:rsidR="00374CA3" w:rsidRDefault="00374CA3" w:rsidP="00374CA3">
      <w:pPr>
        <w:numPr>
          <w:ilvl w:val="0"/>
          <w:numId w:val="31"/>
        </w:numPr>
      </w:pPr>
      <w:r>
        <w:rPr>
          <w:noProof/>
        </w:rPr>
        <w:t>88,85% das safececomias interna radical são realizadas em pessoas do sexo feminino que trabalhavam no lar com mais de 35 anos, procedimento realizado devido as dores que podem ser agravadas pelo tipo de atividade física(ocasionada pelo trabalho no lar) e também pela idade.</w:t>
      </w:r>
    </w:p>
    <w:p w14:paraId="04CE1FA3" w14:textId="77777777" w:rsidR="002E54E5" w:rsidRDefault="002E54E5" w:rsidP="002E54E5">
      <w:pPr>
        <w:ind w:left="1854"/>
      </w:pPr>
    </w:p>
    <w:p w14:paraId="105778C7" w14:textId="72A070BA" w:rsidR="00374CA3" w:rsidRDefault="00374CA3" w:rsidP="00374CA3">
      <w:pPr>
        <w:numPr>
          <w:ilvl w:val="0"/>
          <w:numId w:val="31"/>
        </w:numPr>
      </w:pPr>
      <w:r>
        <w:rPr>
          <w:noProof/>
        </w:rPr>
        <w:t>80,45% das herniorrafias inguinais(unilateral) múltiplas são realizadas em pessoas do sexo masculino em crianças de 0 a 4 anos, foi caracterizado um erro de nomenclatura nos procedimentos em crianças desta faixa etária diminuindo o custo de funcionamento dos hospitais visto que a herniorrafias inguinal pode levar a uma internação de urgência ou emergencia enquanto que o tratamento urológico da hidrocele comunicante é um procedimento eletivo.</w:t>
      </w:r>
    </w:p>
    <w:p w14:paraId="10117879" w14:textId="77777777" w:rsidR="002E54E5" w:rsidRDefault="002E54E5" w:rsidP="002E54E5"/>
    <w:p w14:paraId="06C12B69" w14:textId="43A2D11F" w:rsidR="00374CA3" w:rsidRDefault="00374CA3" w:rsidP="00374CA3">
      <w:pPr>
        <w:numPr>
          <w:ilvl w:val="0"/>
          <w:numId w:val="31"/>
        </w:numPr>
        <w:rPr>
          <w:noProof/>
        </w:rPr>
      </w:pPr>
      <w:r>
        <w:rPr>
          <w:noProof/>
        </w:rPr>
        <w:t xml:space="preserve">Verificou-se que em áreas menos favorecidas é alta a incidência de procedimentos de parto e pediátricos de urgência ou emergência. </w:t>
      </w:r>
    </w:p>
    <w:p w14:paraId="583D6A87" w14:textId="77777777" w:rsidR="002912BB" w:rsidRDefault="002912BB" w:rsidP="002912BB">
      <w:pPr>
        <w:rPr>
          <w:noProof/>
        </w:rPr>
      </w:pPr>
    </w:p>
    <w:p w14:paraId="3BAB08B4" w14:textId="25801522" w:rsidR="00374CA3" w:rsidRDefault="00374CA3" w:rsidP="00374CA3">
      <w:pPr>
        <w:ind w:firstLine="1134"/>
        <w:rPr>
          <w:noProof/>
        </w:rPr>
      </w:pPr>
      <w:r>
        <w:rPr>
          <w:noProof/>
        </w:rPr>
        <w:lastRenderedPageBreak/>
        <w:t xml:space="preserve">No segundo exemplo foram estudadas a utilização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sidR="00BA758C">
        <w:rPr>
          <w:noProof/>
        </w:rPr>
        <w:t xml:space="preserve"> </w:t>
      </w:r>
      <w:r>
        <w:rPr>
          <w:noProof/>
        </w:rPr>
        <w:t xml:space="preserve">a respeito das forças de mercado que regem a comercialização de touros nelore com avaliação genética. O estudo foi realizado pelo programa Nelore Brasil (NOMELINI, REZENDE, </w:t>
      </w:r>
      <w:r>
        <w:rPr>
          <w:i/>
          <w:iCs/>
          <w:noProof/>
        </w:rPr>
        <w:t>et al.</w:t>
      </w:r>
      <w:r>
        <w:rPr>
          <w:noProof/>
        </w:rPr>
        <w:t xml:space="preserve">, 2010).  A identificação das métricas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Pr>
          <w:noProof/>
        </w:rPr>
        <w:t xml:space="preserve"> foi feita através do método da análise  de Pareto.  Esse estudo evidencia a eficácia da utilização das métricas das regras de associação para identificação de padrões de mercado mandatódios implícitos nas transações de grandes Bancos de dados, visto que a base estudada teve aproximadamente 20000 cabeças de gado comercializados por fazendas de todo o país.  Foram utilizados como base do estudo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Pr>
          <w:noProof/>
        </w:rPr>
        <w:t xml:space="preserve"> os 15 atributos mais desejados pelo mercado indicando as principais causas e efeitos da comercialização dos rebanhos de gado nelore no país .  O estudo sugere que o mérito genético total, índice oficial do programa Nelore Brasil seja um índice fundamenta para a comercialização dos touros no país, indentificando combinações de atributos genétcos, geográfico, e temporais mandatórios nas segmentações de rebanhos de touros para comercialização  pelo programa Nelore Brasil.</w:t>
      </w:r>
    </w:p>
    <w:p w14:paraId="2B79A5A7" w14:textId="1CEA6A5C" w:rsidR="00374CA3" w:rsidRDefault="00374CA3" w:rsidP="00374CA3">
      <w:pPr>
        <w:ind w:firstLine="1134"/>
        <w:rPr>
          <w:noProof/>
        </w:rPr>
      </w:pPr>
      <w:r>
        <w:rPr>
          <w:noProof/>
        </w:rPr>
        <w:t xml:space="preserve">Neste terceiro exemplo 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Pr>
          <w:noProof/>
        </w:rPr>
        <w:t xml:space="preserve"> são utilizadas para dar suporte a dois tipos de sistemas médicos: o sistema de busca por conteúdo em imagens e os sistemas de auxílio ao diagnóstico (RIBEIRO, 2008).  No sistema de buscas por conteúdo o emprego da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Pr>
          <w:noProof/>
        </w:rPr>
        <w:t xml:space="preserve"> tem por finalidade a redução dos vetores característicos de representação das imagens e reduzir as redundâncias existentes entre as característica de baixo nível das imagens e seu significado semântico com a ajuda do algoritmo </w:t>
      </w:r>
      <w:r w:rsidRPr="00BA758C">
        <w:rPr>
          <w:i/>
          <w:noProof/>
        </w:rPr>
        <w:t>StARMiner</w:t>
      </w:r>
      <w:r>
        <w:rPr>
          <w:noProof/>
        </w:rPr>
        <w:t xml:space="preserve">.  Enquanto que no sistema de auxílio ao diagnóstico para dar suporte aos sistemas </w:t>
      </w:r>
      <w:r w:rsidRPr="00BA758C">
        <w:rPr>
          <w:i/>
          <w:noProof/>
        </w:rPr>
        <w:t>CAD</w:t>
      </w:r>
      <w:r>
        <w:rPr>
          <w:noProof/>
        </w:rPr>
        <w:t xml:space="preserve">, foi desenvolvido o método </w:t>
      </w:r>
      <w:bookmarkStart w:id="57" w:name="IDEA"/>
      <w:r>
        <w:rPr>
          <w:noProof/>
        </w:rPr>
        <w:t>IDEA</w:t>
      </w:r>
      <w:bookmarkEnd w:id="57"/>
      <w:r>
        <w:rPr>
          <w:noProof/>
        </w:rPr>
        <w:t>(</w:t>
      </w:r>
      <w:r w:rsidRPr="00577901">
        <w:rPr>
          <w:i/>
          <w:noProof/>
        </w:rPr>
        <w:t>Image Diagnosis Enhancement through Association rules</w:t>
      </w:r>
      <w:r>
        <w:rPr>
          <w:noProof/>
        </w:rPr>
        <w:t xml:space="preserve">), que utiliza as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350DCB" w:rsidRPr="00350DCB">
        <w:t>RA</w:t>
      </w:r>
      <w:r w:rsidR="00577901">
        <w:rPr>
          <w:noProof/>
        </w:rPr>
        <w:fldChar w:fldCharType="end"/>
      </w:r>
      <w:r>
        <w:rPr>
          <w:noProof/>
        </w:rPr>
        <w:t xml:space="preserve"> para sugerir uma segunda opinião automaticamente, ou um diagnóstico preliminar de uma nova imagem para acelerar o diagnóstico de um radiologista, ou para prover auxílio nos diagnósticos médicos baseados em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350DCB" w:rsidRPr="00350DCB">
        <w:t>RA</w:t>
      </w:r>
      <w:r w:rsidR="00577901">
        <w:rPr>
          <w:noProof/>
        </w:rPr>
        <w:fldChar w:fldCharType="end"/>
      </w:r>
      <w:r>
        <w:rPr>
          <w:noProof/>
        </w:rPr>
        <w:t>.  Os resultados mais relevantes apresentados por este estudo foram o desenvolvimento e validação de técnicas de segmentação e extração de características, e o aumento da precisão de consultas utilizando realimentação de relevância.</w:t>
      </w:r>
    </w:p>
    <w:p w14:paraId="74D4BD59" w14:textId="144226FB" w:rsidR="00374CA3" w:rsidRDefault="00374CA3" w:rsidP="00374CA3">
      <w:pPr>
        <w:ind w:firstLine="1134"/>
        <w:rPr>
          <w:noProof/>
        </w:rPr>
      </w:pPr>
      <w:r>
        <w:rPr>
          <w:noProof/>
        </w:rPr>
        <w:t xml:space="preserve">Os experimentos realizados referenciam a utilização das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350DCB" w:rsidRPr="00350DCB">
        <w:t>RA</w:t>
      </w:r>
      <w:r w:rsidR="00577901">
        <w:rPr>
          <w:noProof/>
        </w:rPr>
        <w:fldChar w:fldCharType="end"/>
      </w:r>
      <w:r>
        <w:rPr>
          <w:noProof/>
        </w:rPr>
        <w:t xml:space="preserve"> como ferramenta poderosa na descoberta de padrões em sistemas médicos, e como referencial na busca por conteúdo e diagnóstico de imagens médicas. </w:t>
      </w:r>
    </w:p>
    <w:p w14:paraId="2070FCB0" w14:textId="2F1C37AB" w:rsidR="00374CA3" w:rsidRDefault="00374CA3" w:rsidP="00374CA3">
      <w:pPr>
        <w:ind w:firstLine="1134"/>
        <w:rPr>
          <w:noProof/>
        </w:rPr>
      </w:pPr>
      <w:r>
        <w:rPr>
          <w:noProof/>
        </w:rPr>
        <w:lastRenderedPageBreak/>
        <w:t xml:space="preserve">Os estudos citados ao longo deste capítulo do trabalho evidenciam, a contribuição agregada nas tomadas de decisões administrativas proporcionadas pela utilização do algoritmo de regras de associação.  Visto que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350DCB" w:rsidRPr="00350DCB">
        <w:t>RA</w:t>
      </w:r>
      <w:r w:rsidR="00577901">
        <w:rPr>
          <w:noProof/>
        </w:rPr>
        <w:fldChar w:fldCharType="end"/>
      </w:r>
      <w:r>
        <w:rPr>
          <w:noProof/>
        </w:rPr>
        <w:t xml:space="preserve"> é uma ferramenta de identificação de padrões complexos e multidimensionais entre atributos de  bases de dados naturezas distintas.</w:t>
      </w:r>
    </w:p>
    <w:p w14:paraId="299AC16F" w14:textId="77777777" w:rsidR="00374CA3" w:rsidRPr="00B42DFB" w:rsidRDefault="00374CA3" w:rsidP="00374CA3">
      <w:pPr>
        <w:ind w:firstLine="1134"/>
        <w:rPr>
          <w:noProof/>
        </w:rPr>
      </w:pPr>
    </w:p>
    <w:p w14:paraId="30FB7C78" w14:textId="77777777" w:rsidR="000543FD" w:rsidRDefault="0042569C" w:rsidP="000543FD">
      <w:pPr>
        <w:pStyle w:val="Ttulo1"/>
      </w:pPr>
      <w:r>
        <w:br w:type="page"/>
      </w:r>
      <w:bookmarkStart w:id="58" w:name="_Toc11509268"/>
      <w:bookmarkStart w:id="59" w:name="_Toc11753114"/>
      <w:bookmarkStart w:id="60" w:name="_Toc11753200"/>
      <w:bookmarkStart w:id="61" w:name="_Toc11783422"/>
      <w:r w:rsidR="00112C66">
        <w:lastRenderedPageBreak/>
        <w:t>FUNDAMENTAÇÃO TEÓRICA</w:t>
      </w:r>
      <w:bookmarkEnd w:id="58"/>
      <w:bookmarkEnd w:id="59"/>
      <w:bookmarkEnd w:id="60"/>
      <w:bookmarkEnd w:id="61"/>
    </w:p>
    <w:p w14:paraId="0F751F59" w14:textId="5DCADBD1" w:rsidR="00CD25CF" w:rsidRDefault="00374CA3" w:rsidP="00374CA3">
      <w:pPr>
        <w:ind w:firstLine="1134"/>
      </w:pPr>
      <w:r>
        <w:t xml:space="preserve">Neste capítulo serão apresentados os conceitos aplicados ao estudo das </w:t>
      </w:r>
      <w:r w:rsidR="00577901">
        <w:fldChar w:fldCharType="begin"/>
      </w:r>
      <w:r w:rsidR="00577901">
        <w:instrText xml:space="preserve"> REF RA \h </w:instrText>
      </w:r>
      <w:r w:rsidR="00577901">
        <w:fldChar w:fldCharType="separate"/>
      </w:r>
      <w:r w:rsidR="00350DCB" w:rsidRPr="00350DCB">
        <w:t>RA</w:t>
      </w:r>
      <w:r w:rsidR="00577901">
        <w:fldChar w:fldCharType="end"/>
      </w:r>
      <w:r>
        <w:t xml:space="preserve"> e </w:t>
      </w:r>
      <w:r w:rsidR="001A28C2">
        <w:t>o</w:t>
      </w:r>
      <w:r>
        <w:t xml:space="preserve"> comportamento </w:t>
      </w:r>
      <w:r w:rsidR="001A28C2">
        <w:t xml:space="preserve">dos padrões </w:t>
      </w:r>
      <w:r>
        <w:t xml:space="preserve"> rela</w:t>
      </w:r>
      <w:r w:rsidR="001A28C2">
        <w:t>cionais</w:t>
      </w:r>
      <w:r>
        <w:t xml:space="preserve"> complex</w:t>
      </w:r>
      <w:r w:rsidR="001A28C2">
        <w:t>o</w:t>
      </w:r>
      <w:r>
        <w:t xml:space="preserve">s </w:t>
      </w:r>
      <w:r w:rsidR="001A28C2">
        <w:t xml:space="preserve">verificados </w:t>
      </w:r>
      <w:r>
        <w:t>entre atributos de uma base de dados</w:t>
      </w:r>
      <w:r w:rsidR="001A28C2">
        <w:t xml:space="preserve"> estudada. </w:t>
      </w:r>
      <w:r w:rsidR="00CD25CF">
        <w:t xml:space="preserve"> Estes padrões</w:t>
      </w:r>
      <w:r>
        <w:t xml:space="preserve"> </w:t>
      </w:r>
      <w:r w:rsidR="005C3592">
        <w:t>são</w:t>
      </w:r>
      <w:r>
        <w:t xml:space="preserve"> obtidos através </w:t>
      </w:r>
      <w:r w:rsidR="005C3592">
        <w:t>das</w:t>
      </w:r>
      <w:r>
        <w:t xml:space="preserve"> técnicas</w:t>
      </w:r>
      <w:r w:rsidR="00CD25CF">
        <w:t xml:space="preserve"> contidas no processo do </w:t>
      </w:r>
      <w:r w:rsidR="00CD25CF">
        <w:fldChar w:fldCharType="begin"/>
      </w:r>
      <w:r w:rsidR="00CD25CF">
        <w:instrText xml:space="preserve"> REF KDD \h </w:instrText>
      </w:r>
      <w:r w:rsidR="00CD25CF">
        <w:fldChar w:fldCharType="separate"/>
      </w:r>
      <w:r w:rsidR="00CD25CF" w:rsidRPr="00CD25CF">
        <w:rPr>
          <w:noProof/>
        </w:rPr>
        <w:t>KDD</w:t>
      </w:r>
      <w:r w:rsidR="00CD25CF">
        <w:fldChar w:fldCharType="end"/>
      </w:r>
      <w:r w:rsidR="005C3592">
        <w:t xml:space="preserve">.  </w:t>
      </w:r>
    </w:p>
    <w:p w14:paraId="6ED38AC9" w14:textId="77777777" w:rsidR="000F1CC1" w:rsidRDefault="000F1CC1" w:rsidP="00374CA3">
      <w:pPr>
        <w:ind w:firstLine="1134"/>
      </w:pPr>
    </w:p>
    <w:p w14:paraId="5922B0E7" w14:textId="44E8D3A4" w:rsidR="000F1CC1" w:rsidRDefault="000F1CC1" w:rsidP="000F1CC1">
      <w:pPr>
        <w:keepNext/>
        <w:jc w:val="center"/>
      </w:pPr>
    </w:p>
    <w:p w14:paraId="7707BECE" w14:textId="7F2FE64F" w:rsidR="005C3592" w:rsidRDefault="005C3592" w:rsidP="00374CA3">
      <w:pPr>
        <w:ind w:firstLine="1134"/>
      </w:pPr>
    </w:p>
    <w:p w14:paraId="31375D5E" w14:textId="20F9892F" w:rsidR="00CD25CF" w:rsidRDefault="005C3592" w:rsidP="00374CA3">
      <w:pPr>
        <w:ind w:firstLine="1134"/>
      </w:pPr>
      <w:r>
        <w:t xml:space="preserve">As </w:t>
      </w:r>
      <w:r>
        <w:fldChar w:fldCharType="begin"/>
      </w:r>
      <w:r>
        <w:instrText xml:space="preserve"> REF RA \h </w:instrText>
      </w:r>
      <w:r>
        <w:fldChar w:fldCharType="separate"/>
      </w:r>
      <w:r w:rsidRPr="005C3592">
        <w:t>RA</w:t>
      </w:r>
      <w:r>
        <w:fldChar w:fldCharType="end"/>
      </w:r>
      <w:r>
        <w:t xml:space="preserve"> que são o foco do nosso projeto encontram-se na</w:t>
      </w:r>
      <w:r w:rsidR="00704CF6">
        <w:t xml:space="preserve"> principal</w:t>
      </w:r>
      <w:r>
        <w:t xml:space="preserve"> etapa d</w:t>
      </w:r>
      <w:r w:rsidR="00704CF6">
        <w:t xml:space="preserve">o </w:t>
      </w:r>
      <w:r w:rsidR="00D064E2">
        <w:t xml:space="preserve">processo de </w:t>
      </w:r>
      <w:r w:rsidR="00704CF6">
        <w:fldChar w:fldCharType="begin"/>
      </w:r>
      <w:r w:rsidR="00704CF6">
        <w:instrText xml:space="preserve"> REF KDD \h </w:instrText>
      </w:r>
      <w:r w:rsidR="00704CF6">
        <w:fldChar w:fldCharType="separate"/>
      </w:r>
      <w:r w:rsidR="00704CF6" w:rsidRPr="00704CF6">
        <w:rPr>
          <w:noProof/>
        </w:rPr>
        <w:t>KDD</w:t>
      </w:r>
      <w:r w:rsidR="00704CF6">
        <w:fldChar w:fldCharType="end"/>
      </w:r>
      <w:r w:rsidR="00704CF6">
        <w:t xml:space="preserve"> a </w:t>
      </w:r>
      <w:r>
        <w:t>mineração dos dados</w:t>
      </w:r>
      <w:r w:rsidR="00704CF6">
        <w:t xml:space="preserve"> </w:t>
      </w:r>
      <w:r w:rsidR="00D064E2">
        <w:t>com objetivo de descrever padrões de relacionamentos complexos entre os itens da base de dados estudada.</w:t>
      </w:r>
    </w:p>
    <w:p w14:paraId="3AE2C376" w14:textId="6CAACA5E" w:rsidR="00374CA3" w:rsidRDefault="00374CA3" w:rsidP="00374CA3">
      <w:pPr>
        <w:ind w:firstLine="1134"/>
      </w:pPr>
      <w:r>
        <w:t xml:space="preserve">Cabe ressaltar, que a obtenção destas </w:t>
      </w:r>
      <w:r w:rsidR="00CD25CF">
        <w:fldChar w:fldCharType="begin"/>
      </w:r>
      <w:r w:rsidR="00CD25CF">
        <w:instrText xml:space="preserve"> REF RA \h </w:instrText>
      </w:r>
      <w:r w:rsidR="00CD25CF">
        <w:fldChar w:fldCharType="separate"/>
      </w:r>
      <w:r w:rsidR="00CD25CF" w:rsidRPr="00CD25CF">
        <w:t>RA</w:t>
      </w:r>
      <w:r w:rsidR="00CD25CF">
        <w:fldChar w:fldCharType="end"/>
      </w:r>
      <w:r w:rsidR="00CD25CF">
        <w:t xml:space="preserve"> </w:t>
      </w:r>
      <w:r>
        <w:t xml:space="preserve">visa ajudar as pessoas responsáveis pela </w:t>
      </w:r>
      <w:r w:rsidR="00CD25CF">
        <w:t xml:space="preserve">administração  da </w:t>
      </w:r>
      <w:r>
        <w:t>base de dados na tomada de decisões, visto que está ferramenta proporciona uma visão mais abrangente acerca d</w:t>
      </w:r>
      <w:r w:rsidR="00D064E2">
        <w:t xml:space="preserve">estes relacionamentos </w:t>
      </w:r>
      <w:r>
        <w:t>totalmente desconhecid</w:t>
      </w:r>
      <w:r w:rsidR="00D064E2">
        <w:t>o</w:t>
      </w:r>
      <w:r>
        <w:t>s do ponto de vista administrativo.</w:t>
      </w:r>
    </w:p>
    <w:p w14:paraId="287164BA" w14:textId="77777777" w:rsidR="000C2F83" w:rsidRDefault="00B209E7" w:rsidP="002E72F1">
      <w:pPr>
        <w:pStyle w:val="Ttulo2"/>
        <w:tabs>
          <w:tab w:val="clear" w:pos="2420"/>
          <w:tab w:val="num" w:pos="567"/>
        </w:tabs>
        <w:ind w:left="567"/>
      </w:pPr>
      <w:bookmarkStart w:id="62" w:name="_Toc11509269"/>
      <w:bookmarkStart w:id="63" w:name="_Toc11753115"/>
      <w:bookmarkStart w:id="64" w:name="_Toc11753201"/>
      <w:bookmarkStart w:id="65" w:name="_Toc11783423"/>
      <w:r>
        <w:t>REGRAS DE ASSOCIAÇÃO</w:t>
      </w:r>
      <w:bookmarkEnd w:id="62"/>
      <w:bookmarkEnd w:id="63"/>
      <w:bookmarkEnd w:id="64"/>
      <w:bookmarkEnd w:id="65"/>
    </w:p>
    <w:p w14:paraId="21320BC3" w14:textId="40817E33" w:rsidR="00374CA3" w:rsidRPr="001F120E" w:rsidRDefault="005A5516" w:rsidP="00E02E64">
      <w:pPr>
        <w:pStyle w:val="Sumrio1"/>
      </w:pPr>
      <w:bookmarkStart w:id="66" w:name="_Hlk8944476"/>
      <w:r>
        <w:tab/>
      </w:r>
      <w:r w:rsidRPr="001F120E">
        <w:t xml:space="preserve">Formada por milhares de itens armazenados uma grande base de dados </w:t>
      </w:r>
      <w:bookmarkStart w:id="67" w:name="_Hlk8946334"/>
      <w:r w:rsidRPr="001F120E">
        <w:t>é crescente necessidade de conhecimento a respeito das associações das transações entre estes dados não categóricos, ou seja, não aplicável a dados numéricos, é o objetivo deste algoritmo chamado de regras de associação.</w:t>
      </w:r>
    </w:p>
    <w:bookmarkEnd w:id="67"/>
    <w:p w14:paraId="17FA09AA" w14:textId="29397640" w:rsidR="00374CA3" w:rsidRDefault="00374CA3" w:rsidP="00374CA3">
      <w:pPr>
        <w:ind w:firstLine="1134"/>
        <w:rPr>
          <w:rFonts w:cs="Arial"/>
        </w:rPr>
      </w:pPr>
      <w:r>
        <w:t xml:space="preserve">Ferramentas primordiais para a verificação e a validação das </w:t>
      </w:r>
      <w:r w:rsidR="00F35B02">
        <w:fldChar w:fldCharType="begin"/>
      </w:r>
      <w:r w:rsidR="00F35B02">
        <w:instrText xml:space="preserve"> REF RA \h </w:instrText>
      </w:r>
      <w:r w:rsidR="00F35B02">
        <w:fldChar w:fldCharType="separate"/>
      </w:r>
      <w:r w:rsidR="00350DCB" w:rsidRPr="00350DCB">
        <w:t>RA</w:t>
      </w:r>
      <w:r w:rsidR="00F35B02">
        <w:fldChar w:fldCharType="end"/>
      </w:r>
      <w:r>
        <w:t xml:space="preserve"> os algoritmos de </w:t>
      </w:r>
      <w:r w:rsidRPr="00F35B02">
        <w:rPr>
          <w:i/>
        </w:rPr>
        <w:t>data mining</w:t>
      </w:r>
      <w:r>
        <w:t xml:space="preserve"> têm por</w:t>
      </w:r>
      <w:r w:rsidRPr="00245834">
        <w:t xml:space="preserve"> objetivo, então, encontrar todas as </w:t>
      </w:r>
      <w:r>
        <w:t>associações</w:t>
      </w:r>
      <w:r w:rsidRPr="00245834">
        <w:t xml:space="preserve"> relevantes entre itens</w:t>
      </w:r>
      <w:r>
        <w:t xml:space="preserve"> nas relações</w:t>
      </w:r>
      <w:r w:rsidRPr="00245834">
        <w:t xml:space="preserve"> do tipo X (antecedente</w:t>
      </w:r>
      <w:r w:rsidR="00F35B02">
        <w:t xml:space="preserve"> da regra</w:t>
      </w:r>
      <w:r w:rsidRPr="00245834">
        <w:t xml:space="preserve">) </w:t>
      </w:r>
      <w:r w:rsidRPr="00245834">
        <w:rPr>
          <w:rFonts w:ascii="Cambria Math" w:hAnsi="Cambria Math" w:cs="Cambria Math"/>
        </w:rPr>
        <w:t>⇒</w:t>
      </w:r>
      <w:r w:rsidRPr="00245834">
        <w:t xml:space="preserve"> Y (consequente</w:t>
      </w:r>
      <w:r w:rsidR="00F35B02">
        <w:t xml:space="preserve"> da regra</w:t>
      </w:r>
      <w:r w:rsidRPr="00245834">
        <w:t>)</w:t>
      </w:r>
      <w:r>
        <w:rPr>
          <w:rFonts w:cs="Arial"/>
        </w:rPr>
        <w:t xml:space="preserve">, e no </w:t>
      </w:r>
      <w:r w:rsidR="00F35B02">
        <w:rPr>
          <w:rFonts w:cs="Arial"/>
        </w:rPr>
        <w:t>modelo</w:t>
      </w:r>
      <w:r>
        <w:rPr>
          <w:rFonts w:cs="Arial"/>
        </w:rPr>
        <w:t xml:space="preserve"> matemático proposto</w:t>
      </w:r>
      <w:r>
        <w:rPr>
          <w:rFonts w:cs="Arial"/>
          <w:noProof/>
        </w:rPr>
        <w:t xml:space="preserve"> </w:t>
      </w:r>
      <w:r w:rsidRPr="0010581E">
        <w:rPr>
          <w:rFonts w:cs="Arial"/>
          <w:noProof/>
        </w:rPr>
        <w:t>(AGRAWAL, IMIELINSKI e SWAMI, 1993)</w:t>
      </w:r>
      <w:r>
        <w:rPr>
          <w:rFonts w:cs="Arial"/>
        </w:rPr>
        <w:t xml:space="preserve">, as </w:t>
      </w:r>
      <w:r w:rsidR="00F35B02">
        <w:rPr>
          <w:rFonts w:cs="Arial"/>
        </w:rPr>
        <w:fldChar w:fldCharType="begin"/>
      </w:r>
      <w:r w:rsidR="00F35B02">
        <w:rPr>
          <w:rFonts w:cs="Arial"/>
        </w:rPr>
        <w:instrText xml:space="preserve"> REF RA \h </w:instrText>
      </w:r>
      <w:r w:rsidR="00F35B02">
        <w:rPr>
          <w:rFonts w:cs="Arial"/>
        </w:rPr>
      </w:r>
      <w:r w:rsidR="00F35B02">
        <w:rPr>
          <w:rFonts w:cs="Arial"/>
        </w:rPr>
        <w:fldChar w:fldCharType="separate"/>
      </w:r>
      <w:r w:rsidR="00350DCB" w:rsidRPr="00350DCB">
        <w:t>RA</w:t>
      </w:r>
      <w:r w:rsidR="00F35B02">
        <w:rPr>
          <w:rFonts w:cs="Arial"/>
        </w:rPr>
        <w:fldChar w:fldCharType="end"/>
      </w:r>
      <w:r>
        <w:rPr>
          <w:rFonts w:cs="Arial"/>
        </w:rPr>
        <w:t xml:space="preserve"> devem atender as métricas de suporte e confiança mínimos propostos na pesquisa feita a base de dados. Seja I ={i</w:t>
      </w:r>
      <w:r w:rsidRPr="00052BD5">
        <w:rPr>
          <w:rFonts w:cs="Arial"/>
          <w:vertAlign w:val="subscript"/>
        </w:rPr>
        <w:t>1</w:t>
      </w:r>
      <w:r>
        <w:rPr>
          <w:rFonts w:cs="Arial"/>
        </w:rPr>
        <w:t>,...,i</w:t>
      </w:r>
      <w:r w:rsidRPr="00052BD5">
        <w:rPr>
          <w:rFonts w:cs="Arial"/>
          <w:vertAlign w:val="subscript"/>
        </w:rPr>
        <w:t>n</w:t>
      </w:r>
      <w:r>
        <w:rPr>
          <w:rFonts w:cs="Arial"/>
        </w:rPr>
        <w:t xml:space="preserve">} um conjunto de literais, denominados itens.  Qualquer conjunto </w:t>
      </w:r>
      <m:oMath>
        <m:r>
          <w:rPr>
            <w:rFonts w:ascii="Cambria Math" w:hAnsi="Cambria Math" w:cs="Arial"/>
          </w:rPr>
          <m:t>X∈I</m:t>
        </m:r>
      </m:oMath>
      <w:r>
        <w:rPr>
          <w:rFonts w:cs="Arial"/>
        </w:rPr>
        <w:t xml:space="preserve"> é chamado de </w:t>
      </w:r>
      <w:proofErr w:type="spellStart"/>
      <w:r w:rsidRPr="00F35B02">
        <w:rPr>
          <w:rFonts w:cs="Arial"/>
          <w:i/>
        </w:rPr>
        <w:t>itemset</w:t>
      </w:r>
      <w:proofErr w:type="spellEnd"/>
      <w:r>
        <w:rPr>
          <w:rFonts w:cs="Arial"/>
        </w:rPr>
        <w:t xml:space="preserve">.  Logo um </w:t>
      </w:r>
      <w:proofErr w:type="spellStart"/>
      <w:r w:rsidRPr="00F35B02">
        <w:rPr>
          <w:rFonts w:cs="Arial"/>
          <w:i/>
        </w:rPr>
        <w:t>itemset</w:t>
      </w:r>
      <w:proofErr w:type="spellEnd"/>
      <w:r>
        <w:rPr>
          <w:rFonts w:cs="Arial"/>
        </w:rPr>
        <w:t xml:space="preserve"> X com k </w:t>
      </w:r>
      <w:r>
        <w:rPr>
          <w:rFonts w:cs="Arial"/>
        </w:rPr>
        <w:lastRenderedPageBreak/>
        <w:t xml:space="preserve">elementos é chamado de </w:t>
      </w:r>
      <w:proofErr w:type="spellStart"/>
      <w:r w:rsidRPr="009229FB">
        <w:rPr>
          <w:rFonts w:cs="Arial"/>
          <w:i/>
        </w:rPr>
        <w:t>itemset</w:t>
      </w:r>
      <w:proofErr w:type="spellEnd"/>
      <w:r w:rsidRPr="009229FB">
        <w:rPr>
          <w:rFonts w:cs="Arial"/>
          <w:i/>
        </w:rPr>
        <w:t>-k</w:t>
      </w:r>
      <w:r>
        <w:rPr>
          <w:rFonts w:cs="Arial"/>
        </w:rPr>
        <w:t xml:space="preserve">.  Seja R uma tabela com </w:t>
      </w:r>
      <w:proofErr w:type="spellStart"/>
      <w:r>
        <w:rPr>
          <w:rFonts w:cs="Arial"/>
        </w:rPr>
        <w:t>tuplas</w:t>
      </w:r>
      <w:proofErr w:type="spellEnd"/>
      <w:r>
        <w:rPr>
          <w:rFonts w:cs="Arial"/>
        </w:rPr>
        <w:t xml:space="preserve"> t que envolvem elementos que são subconjuntos de I.  A </w:t>
      </w:r>
      <w:proofErr w:type="spellStart"/>
      <w:r>
        <w:rPr>
          <w:rFonts w:cs="Arial"/>
        </w:rPr>
        <w:t>tupla</w:t>
      </w:r>
      <w:proofErr w:type="spellEnd"/>
      <w:r>
        <w:rPr>
          <w:rFonts w:cs="Arial"/>
        </w:rPr>
        <w:t xml:space="preserve"> t suporta um </w:t>
      </w:r>
      <w:proofErr w:type="spellStart"/>
      <w:r w:rsidRPr="00F35B02">
        <w:rPr>
          <w:rFonts w:cs="Arial"/>
          <w:i/>
        </w:rPr>
        <w:t>itemset</w:t>
      </w:r>
      <w:proofErr w:type="spellEnd"/>
      <w:r w:rsidRPr="00F35B02">
        <w:rPr>
          <w:rFonts w:cs="Arial"/>
          <w:i/>
        </w:rPr>
        <w:t xml:space="preserve"> </w:t>
      </w:r>
      <w:r>
        <w:rPr>
          <w:rFonts w:cs="Arial"/>
        </w:rPr>
        <w:t xml:space="preserve">X, se </w:t>
      </w:r>
      <m:oMath>
        <m:r>
          <w:rPr>
            <w:rFonts w:ascii="Cambria Math" w:hAnsi="Cambria Math" w:cs="Arial"/>
          </w:rPr>
          <m:t xml:space="preserve">X ∈ t . </m:t>
        </m:r>
      </m:oMath>
      <w:r w:rsidR="00E60F63">
        <w:rPr>
          <w:rFonts w:cs="Arial"/>
        </w:rPr>
        <w:t xml:space="preserve">  </w:t>
      </w:r>
      <w:r>
        <w:rPr>
          <w:rFonts w:cs="Arial"/>
        </w:rPr>
        <w:t xml:space="preserve">Seja |Z| o número total de ocorrências do </w:t>
      </w:r>
      <w:proofErr w:type="spellStart"/>
      <w:r w:rsidRPr="008E6844">
        <w:rPr>
          <w:rFonts w:cs="Arial"/>
          <w:i/>
          <w:iCs/>
        </w:rPr>
        <w:t>itemset</w:t>
      </w:r>
      <w:proofErr w:type="spellEnd"/>
      <w:r>
        <w:rPr>
          <w:rFonts w:cs="Arial"/>
        </w:rPr>
        <w:t xml:space="preserve"> Z na </w:t>
      </w:r>
      <w:proofErr w:type="spellStart"/>
      <w:r>
        <w:rPr>
          <w:rFonts w:cs="Arial"/>
        </w:rPr>
        <w:t>tuplas</w:t>
      </w:r>
      <w:proofErr w:type="spellEnd"/>
      <w:r>
        <w:rPr>
          <w:rFonts w:cs="Arial"/>
        </w:rPr>
        <w:t xml:space="preserve"> da tabela T.  As métricas de suporte </w:t>
      </w:r>
      <w:proofErr w:type="spellStart"/>
      <w:r w:rsidRPr="005B15E8">
        <w:rPr>
          <w:rFonts w:cs="Arial"/>
          <w:i/>
        </w:rPr>
        <w:t>sup</w:t>
      </w:r>
      <w:proofErr w:type="spellEnd"/>
      <w:r>
        <w:rPr>
          <w:rFonts w:cs="Arial"/>
          <w:i/>
        </w:rPr>
        <w:t xml:space="preserve"> </w:t>
      </w:r>
      <w:r w:rsidRPr="005B15E8">
        <w:rPr>
          <w:rFonts w:cs="Arial"/>
        </w:rPr>
        <w:t>e</w:t>
      </w:r>
      <w:r>
        <w:rPr>
          <w:rFonts w:cs="Arial"/>
        </w:rPr>
        <w:t xml:space="preserve"> confiança </w:t>
      </w:r>
      <w:proofErr w:type="spellStart"/>
      <w:r>
        <w:rPr>
          <w:rFonts w:cs="Arial"/>
        </w:rPr>
        <w:t>conf</w:t>
      </w:r>
      <w:proofErr w:type="spellEnd"/>
      <w:r>
        <w:rPr>
          <w:rFonts w:cs="Arial"/>
        </w:rPr>
        <w:t xml:space="preserve"> são apresentadas a seguir: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B658AD" w:rsidRPr="00B658AD" w14:paraId="6478D2CB" w14:textId="77777777" w:rsidTr="00707742">
        <w:tc>
          <w:tcPr>
            <w:tcW w:w="1134" w:type="dxa"/>
            <w:vAlign w:val="center"/>
          </w:tcPr>
          <w:p w14:paraId="0A2477BD" w14:textId="77777777" w:rsidR="00B658AD" w:rsidRPr="00B658AD" w:rsidRDefault="00B658AD" w:rsidP="00B658AD">
            <w:bookmarkStart w:id="68" w:name="_Hlk11756785"/>
          </w:p>
        </w:tc>
        <w:tc>
          <w:tcPr>
            <w:tcW w:w="6236" w:type="dxa"/>
            <w:vAlign w:val="center"/>
          </w:tcPr>
          <w:p w14:paraId="34124A6E" w14:textId="15749A52" w:rsidR="00B658AD" w:rsidRPr="00B658AD" w:rsidRDefault="00B658AD" w:rsidP="00063DEB">
            <w:pPr>
              <w:jc w:val="center"/>
            </w:pPr>
            <m:oMathPara>
              <m:oMath>
                <m:r>
                  <w:rPr>
                    <w:rFonts w:ascii="Cambria Math" w:hAnsi="Cambria Math" w:cs="Arial"/>
                  </w:rPr>
                  <m:t xml:space="preserve">sup(X→Y)= </m:t>
                </m:r>
                <m:f>
                  <m:fPr>
                    <m:ctrlPr>
                      <w:rPr>
                        <w:rFonts w:ascii="Cambria Math" w:hAnsi="Cambria Math" w:cs="Arial"/>
                        <w:i/>
                      </w:rPr>
                    </m:ctrlPr>
                  </m:fPr>
                  <m:num>
                    <m:r>
                      <w:rPr>
                        <w:rFonts w:ascii="Cambria Math" w:hAnsi="Cambria Math" w:cs="Arial"/>
                      </w:rPr>
                      <m:t>|X∪Y|</m:t>
                    </m:r>
                  </m:num>
                  <m:den>
                    <m:r>
                      <w:rPr>
                        <w:rFonts w:ascii="Cambria Math" w:hAnsi="Cambria Math" w:cs="Arial"/>
                      </w:rPr>
                      <m:t>|R|</m:t>
                    </m:r>
                  </m:den>
                </m:f>
              </m:oMath>
            </m:oMathPara>
          </w:p>
        </w:tc>
        <w:tc>
          <w:tcPr>
            <w:tcW w:w="1134" w:type="dxa"/>
            <w:vAlign w:val="center"/>
          </w:tcPr>
          <w:p w14:paraId="3CBE1D5A" w14:textId="426BC8B5" w:rsidR="00B658AD" w:rsidRPr="00B658AD" w:rsidRDefault="00B658AD" w:rsidP="00B658AD">
            <w:pPr>
              <w:jc w:val="right"/>
            </w:pPr>
            <w:r w:rsidRPr="00B658AD">
              <w:t>(</w:t>
            </w:r>
            <w:fldSimple w:instr=" SEQ Equação \* ARABIC ">
              <w:r w:rsidR="00350DCB">
                <w:rPr>
                  <w:noProof/>
                </w:rPr>
                <w:t>1</w:t>
              </w:r>
            </w:fldSimple>
            <w:r w:rsidRPr="00B658AD">
              <w:t>)</w:t>
            </w:r>
          </w:p>
        </w:tc>
      </w:tr>
      <w:bookmarkEnd w:id="68"/>
    </w:tbl>
    <w:p w14:paraId="00ECF7E3" w14:textId="3DB0ED48" w:rsidR="00374CA3" w:rsidRDefault="00374CA3" w:rsidP="00374CA3"/>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707742" w:rsidRPr="00B658AD" w14:paraId="231C8ED5" w14:textId="77777777" w:rsidTr="00707742">
        <w:trPr>
          <w:trHeight w:val="567"/>
        </w:trPr>
        <w:tc>
          <w:tcPr>
            <w:tcW w:w="1134" w:type="dxa"/>
            <w:vAlign w:val="center"/>
          </w:tcPr>
          <w:p w14:paraId="1D1EE27E" w14:textId="77777777" w:rsidR="00707742" w:rsidRPr="00B658AD" w:rsidRDefault="00707742" w:rsidP="009B3C68"/>
        </w:tc>
        <w:tc>
          <w:tcPr>
            <w:tcW w:w="6236" w:type="dxa"/>
            <w:vAlign w:val="center"/>
          </w:tcPr>
          <w:p w14:paraId="44E3B59E" w14:textId="003BF32B" w:rsidR="00707742" w:rsidRPr="00B658AD" w:rsidRDefault="00707742" w:rsidP="009B3C68">
            <w:pPr>
              <w:jc w:val="center"/>
            </w:pPr>
            <m:oMathPara>
              <m:oMath>
                <m:r>
                  <w:rPr>
                    <w:rFonts w:ascii="Cambria Math" w:hAnsi="Cambria Math" w:cs="Arial"/>
                  </w:rPr>
                  <m:t xml:space="preserve">conf(X→Y)= </m:t>
                </m:r>
                <m:f>
                  <m:fPr>
                    <m:ctrlPr>
                      <w:rPr>
                        <w:rFonts w:ascii="Cambria Math" w:hAnsi="Cambria Math" w:cs="Arial"/>
                        <w:i/>
                      </w:rPr>
                    </m:ctrlPr>
                  </m:fPr>
                  <m:num>
                    <m:r>
                      <w:rPr>
                        <w:rFonts w:ascii="Cambria Math" w:hAnsi="Cambria Math" w:cs="Arial"/>
                      </w:rPr>
                      <m:t>|X∪Y|</m:t>
                    </m:r>
                  </m:num>
                  <m:den>
                    <m:r>
                      <w:rPr>
                        <w:rFonts w:ascii="Cambria Math" w:hAnsi="Cambria Math" w:cs="Arial"/>
                      </w:rPr>
                      <m:t>|X|</m:t>
                    </m:r>
                  </m:den>
                </m:f>
              </m:oMath>
            </m:oMathPara>
          </w:p>
        </w:tc>
        <w:tc>
          <w:tcPr>
            <w:tcW w:w="1134" w:type="dxa"/>
            <w:vAlign w:val="center"/>
          </w:tcPr>
          <w:p w14:paraId="6EBB50ED" w14:textId="68488185" w:rsidR="00707742" w:rsidRPr="00B658AD" w:rsidRDefault="00707742" w:rsidP="009B3C68">
            <w:pPr>
              <w:jc w:val="right"/>
            </w:pPr>
            <w:r w:rsidRPr="00B658AD">
              <w:t>(</w:t>
            </w:r>
            <w:fldSimple w:instr=" SEQ Equação \* ARABIC ">
              <w:r>
                <w:rPr>
                  <w:noProof/>
                </w:rPr>
                <w:t>2</w:t>
              </w:r>
            </w:fldSimple>
            <w:r w:rsidRPr="00B658AD">
              <w:t>)</w:t>
            </w:r>
          </w:p>
        </w:tc>
      </w:tr>
      <w:tr w:rsidR="005A5516" w:rsidRPr="00B658AD" w14:paraId="5FDD64B7" w14:textId="77777777" w:rsidTr="00707742">
        <w:trPr>
          <w:trHeight w:val="567"/>
        </w:trPr>
        <w:tc>
          <w:tcPr>
            <w:tcW w:w="1134" w:type="dxa"/>
          </w:tcPr>
          <w:p w14:paraId="39B40583" w14:textId="77777777" w:rsidR="005A5516" w:rsidRPr="00B658AD" w:rsidRDefault="005A5516" w:rsidP="00B658AD"/>
        </w:tc>
        <w:tc>
          <w:tcPr>
            <w:tcW w:w="6236" w:type="dxa"/>
          </w:tcPr>
          <w:p w14:paraId="4A443AF8" w14:textId="77777777" w:rsidR="005A5516" w:rsidRDefault="005A5516" w:rsidP="00E80901">
            <w:pPr>
              <w:jc w:val="center"/>
            </w:pPr>
          </w:p>
        </w:tc>
        <w:tc>
          <w:tcPr>
            <w:tcW w:w="1134" w:type="dxa"/>
          </w:tcPr>
          <w:p w14:paraId="369727C4" w14:textId="77777777" w:rsidR="005A5516" w:rsidRPr="00B658AD" w:rsidRDefault="005A5516" w:rsidP="00B658AD">
            <w:pPr>
              <w:jc w:val="right"/>
            </w:pPr>
          </w:p>
        </w:tc>
      </w:tr>
    </w:tbl>
    <w:p w14:paraId="1DEE721E" w14:textId="77777777" w:rsidR="00374CA3" w:rsidRDefault="00374CA3" w:rsidP="00374CA3">
      <w:pPr>
        <w:ind w:firstLine="1134"/>
      </w:pPr>
      <w:r>
        <w:t>O problema da obtenção das RA, foi como foi estabelecido inicialmente, envolve o descobrimento de regras que satisfaçam as restrições de suporte mínimo</w:t>
      </w:r>
      <w:r w:rsidR="00CF2C40">
        <w:t xml:space="preserve"> </w:t>
      </w:r>
      <w:r>
        <w:t>(</w:t>
      </w:r>
      <w:proofErr w:type="spellStart"/>
      <w:r w:rsidRPr="003B5382">
        <w:rPr>
          <w:i/>
        </w:rPr>
        <w:t>minsup</w:t>
      </w:r>
      <w:proofErr w:type="spellEnd"/>
      <w:r>
        <w:t>) e confiança mínima (</w:t>
      </w:r>
      <w:proofErr w:type="spellStart"/>
      <w:r w:rsidRPr="003B5382">
        <w:rPr>
          <w:i/>
        </w:rPr>
        <w:t>minconf</w:t>
      </w:r>
      <w:proofErr w:type="spellEnd"/>
      <w:r>
        <w:t>) especificadas pelo usuário.</w:t>
      </w:r>
    </w:p>
    <w:p w14:paraId="5F9CBAA5" w14:textId="229F5633" w:rsidR="00374CA3" w:rsidRPr="005B15E8" w:rsidRDefault="00374CA3" w:rsidP="00374CA3">
      <w:pPr>
        <w:ind w:firstLine="1134"/>
      </w:pPr>
      <w:r>
        <w:t xml:space="preserve">O suporte de um </w:t>
      </w:r>
      <w:proofErr w:type="spellStart"/>
      <w:r w:rsidRPr="00BB3233">
        <w:rPr>
          <w:i/>
        </w:rPr>
        <w:t>itemset</w:t>
      </w:r>
      <w:proofErr w:type="spellEnd"/>
      <w:r>
        <w:t xml:space="preserve"> X é a razão entre o número de </w:t>
      </w:r>
      <w:proofErr w:type="spellStart"/>
      <w:r>
        <w:t>tuplas</w:t>
      </w:r>
      <w:proofErr w:type="spellEnd"/>
      <w:r>
        <w:t xml:space="preserve"> em T que suportam X e o número total de </w:t>
      </w:r>
      <w:proofErr w:type="spellStart"/>
      <w:r>
        <w:t>tuplas</w:t>
      </w:r>
      <w:proofErr w:type="spellEnd"/>
      <w:r>
        <w:t xml:space="preserve"> de R.  O suporte é utilizado como restrição para a obtenção das regras.  Um </w:t>
      </w:r>
      <w:proofErr w:type="spellStart"/>
      <w:r w:rsidRPr="008E6844">
        <w:rPr>
          <w:i/>
          <w:iCs/>
        </w:rPr>
        <w:t>itemset</w:t>
      </w:r>
      <w:proofErr w:type="spellEnd"/>
      <w:r>
        <w:t xml:space="preserve"> X é chamado de </w:t>
      </w:r>
      <w:proofErr w:type="spellStart"/>
      <w:r w:rsidRPr="00BB3233">
        <w:rPr>
          <w:i/>
        </w:rPr>
        <w:t>itemset</w:t>
      </w:r>
      <w:proofErr w:type="spellEnd"/>
      <w:r w:rsidRPr="00BB3233">
        <w:rPr>
          <w:i/>
        </w:rPr>
        <w:t xml:space="preserve"> frequente</w:t>
      </w:r>
      <w:r>
        <w:t xml:space="preserve"> se o suporte de X for maior ou igual ao suporte mínimo especificado pelo usuário.  Também podemos traduzir uma regra de associação </w:t>
      </w:r>
      <m:oMath>
        <m:r>
          <w:rPr>
            <w:rFonts w:ascii="Cambria Math" w:hAnsi="Cambria Math"/>
          </w:rPr>
          <m:t>X→Y</m:t>
        </m:r>
      </m:oMath>
      <w:r>
        <w:t xml:space="preserve">, onde </w:t>
      </w:r>
      <m:oMath>
        <m:r>
          <w:rPr>
            <w:rFonts w:ascii="Cambria Math" w:hAnsi="Cambria Math"/>
          </w:rPr>
          <m:t>X∩ Y = ∅</m:t>
        </m:r>
      </m:oMath>
      <w:r>
        <w:t xml:space="preserve">, pode ser traduzida por “se X então Y”, a qual indica que quando ocorre X tende a ocorrer Y, enquanto que a confiança de uma regra </w:t>
      </w:r>
      <m:oMath>
        <m:r>
          <w:rPr>
            <w:rFonts w:ascii="Cambria Math" w:hAnsi="Cambria Math"/>
          </w:rPr>
          <m:t>X→Y</m:t>
        </m:r>
      </m:oMath>
      <w:r>
        <w:t xml:space="preserve"> é a razão entre o número de tuplas que contém X e Y, e o número de tuplas que contém X, também chamada de medida de força de uma regra.  Dentre as técnicas usadas para mineração das RA </w:t>
      </w:r>
      <w:r w:rsidR="00CF2C40">
        <w:t xml:space="preserve">destaca-se o algoritmo </w:t>
      </w:r>
      <w:proofErr w:type="spellStart"/>
      <w:r w:rsidR="00CF2C40">
        <w:t>Apriori</w:t>
      </w:r>
      <w:proofErr w:type="spellEnd"/>
      <w:r w:rsidR="00CF2C40">
        <w:t xml:space="preserve"> </w:t>
      </w:r>
      <w:r>
        <w:t xml:space="preserve">como principal ferramenta  de verificação  das RA.  Descrito por </w:t>
      </w:r>
      <w:proofErr w:type="spellStart"/>
      <w:r>
        <w:t>Tan</w:t>
      </w:r>
      <w:proofErr w:type="spellEnd"/>
      <w:r>
        <w:t xml:space="preserve">, </w:t>
      </w:r>
      <w:proofErr w:type="spellStart"/>
      <w:r>
        <w:t>Steinbach</w:t>
      </w:r>
      <w:proofErr w:type="spellEnd"/>
      <w:r>
        <w:t xml:space="preserve"> e </w:t>
      </w:r>
      <w:proofErr w:type="spellStart"/>
      <w:r>
        <w:t>Kumar</w:t>
      </w:r>
      <w:proofErr w:type="spellEnd"/>
      <w:r>
        <w:t xml:space="preserve"> (2009), parte do princípio que, se a frequência de um conjunto de itens é relevante, implica na relevância dos seus subconjuntos também,</w:t>
      </w:r>
      <w:r w:rsidRPr="00831541">
        <w:t xml:space="preserve"> </w:t>
      </w:r>
      <w:r>
        <w:t>ou seja,</w:t>
      </w:r>
      <w:r w:rsidRPr="00831541">
        <w:t xml:space="preserve"> se {x, y, z} é um conjunto de itens frequentes, qualquer transação que contenha {x, y, z} deve conter seus subconjuntos {</w:t>
      </w:r>
      <w:proofErr w:type="spellStart"/>
      <w:r w:rsidRPr="00831541">
        <w:t>x,y</w:t>
      </w:r>
      <w:proofErr w:type="spellEnd"/>
      <w:r w:rsidRPr="00831541">
        <w:t>}, {x, z}, {</w:t>
      </w:r>
      <w:proofErr w:type="spellStart"/>
      <w:r w:rsidRPr="00831541">
        <w:t>y,z</w:t>
      </w:r>
      <w:proofErr w:type="spellEnd"/>
      <w:r w:rsidRPr="00831541">
        <w:t>}, {z}, {x}, {y}.</w:t>
      </w:r>
      <w:r>
        <w:t xml:space="preserve">  Cabe ressaltar que este algoritmo suporta um grande número de atributos, fornecendo inúmeras alternativas combinatórias entre os atributos através de buscas </w:t>
      </w:r>
      <w:r w:rsidR="00CF2C40">
        <w:t>sucessivas a base de dados</w:t>
      </w:r>
      <w:r w:rsidR="00160456">
        <w:t>.</w:t>
      </w:r>
      <w:r w:rsidRPr="00332DB1">
        <w:t xml:space="preserve"> </w:t>
      </w:r>
      <w:bookmarkEnd w:id="66"/>
    </w:p>
    <w:p w14:paraId="1AB137CE" w14:textId="77777777" w:rsidR="000C2F83" w:rsidRPr="000C2F83" w:rsidRDefault="000C2F83" w:rsidP="00E02E64">
      <w:pPr>
        <w:pStyle w:val="Sumrio1"/>
      </w:pPr>
    </w:p>
    <w:p w14:paraId="1BB68C31" w14:textId="7AB0D144" w:rsidR="000C2F83" w:rsidRDefault="00B209E7" w:rsidP="00180DE7">
      <w:pPr>
        <w:pStyle w:val="Ttulo2"/>
      </w:pPr>
      <w:bookmarkStart w:id="69" w:name="_dUAL_sCALING"/>
      <w:bookmarkStart w:id="70" w:name="_Ref11107904"/>
      <w:bookmarkStart w:id="71" w:name="_Ref11107936"/>
      <w:bookmarkStart w:id="72" w:name="_Ref11107964"/>
      <w:bookmarkStart w:id="73" w:name="_Ref11107966"/>
      <w:bookmarkStart w:id="74" w:name="_Ref11108715"/>
      <w:bookmarkStart w:id="75" w:name="_Toc11509270"/>
      <w:bookmarkStart w:id="76" w:name="_Toc11753116"/>
      <w:bookmarkStart w:id="77" w:name="_Toc11753202"/>
      <w:bookmarkStart w:id="78" w:name="_Toc11783424"/>
      <w:bookmarkEnd w:id="69"/>
      <w:r>
        <w:lastRenderedPageBreak/>
        <w:t>DUAL SCALING</w:t>
      </w:r>
      <w:bookmarkEnd w:id="70"/>
      <w:bookmarkEnd w:id="71"/>
      <w:bookmarkEnd w:id="72"/>
      <w:bookmarkEnd w:id="73"/>
      <w:bookmarkEnd w:id="74"/>
      <w:bookmarkEnd w:id="75"/>
      <w:bookmarkEnd w:id="76"/>
      <w:bookmarkEnd w:id="77"/>
      <w:bookmarkEnd w:id="78"/>
    </w:p>
    <w:p w14:paraId="452CE9AD" w14:textId="2DC853ED" w:rsidR="00DB7E44" w:rsidRDefault="00DB7E44" w:rsidP="00DB7E44">
      <w:pPr>
        <w:ind w:firstLine="1134"/>
        <w:rPr>
          <w:rFonts w:cs="Arial"/>
          <w:szCs w:val="24"/>
        </w:rPr>
      </w:pPr>
      <w:r w:rsidRPr="00740217">
        <w:rPr>
          <w:rFonts w:cs="Arial"/>
          <w:szCs w:val="24"/>
        </w:rPr>
        <w:t>Método versátil para análise de dados, o</w:t>
      </w:r>
      <w:r>
        <w:rPr>
          <w:rFonts w:cs="Arial"/>
          <w:i/>
          <w:szCs w:val="24"/>
        </w:rPr>
        <w:t xml:space="preserve"> </w:t>
      </w:r>
      <w:r w:rsidRPr="006D44DA">
        <w:rPr>
          <w:rFonts w:cs="Arial"/>
          <w:i/>
          <w:szCs w:val="24"/>
        </w:rPr>
        <w:t xml:space="preserve">Dual </w:t>
      </w:r>
      <w:proofErr w:type="spellStart"/>
      <w:r w:rsidRPr="006D44DA">
        <w:rPr>
          <w:rFonts w:cs="Arial"/>
          <w:i/>
          <w:szCs w:val="24"/>
        </w:rPr>
        <w:t>Scaling</w:t>
      </w:r>
      <w:proofErr w:type="spellEnd"/>
      <w:r>
        <w:rPr>
          <w:rFonts w:cs="Arial"/>
          <w:szCs w:val="24"/>
        </w:rPr>
        <w:t xml:space="preserve"> </w:t>
      </w:r>
      <w:r w:rsidR="001B6017">
        <w:rPr>
          <w:rFonts w:cs="Arial"/>
          <w:szCs w:val="24"/>
        </w:rPr>
        <w:t>(</w:t>
      </w:r>
      <w:r w:rsidR="001B6017">
        <w:rPr>
          <w:rFonts w:cs="Arial"/>
          <w:szCs w:val="24"/>
        </w:rPr>
        <w:fldChar w:fldCharType="begin"/>
      </w:r>
      <w:r w:rsidR="001B6017">
        <w:rPr>
          <w:rFonts w:cs="Arial"/>
          <w:szCs w:val="24"/>
        </w:rPr>
        <w:instrText xml:space="preserve"> REF DS \h </w:instrText>
      </w:r>
      <w:r w:rsidR="001B6017">
        <w:rPr>
          <w:rFonts w:cs="Arial"/>
          <w:szCs w:val="24"/>
        </w:rPr>
      </w:r>
      <w:r w:rsidR="001B6017">
        <w:rPr>
          <w:rFonts w:cs="Arial"/>
          <w:szCs w:val="24"/>
        </w:rPr>
        <w:fldChar w:fldCharType="separate"/>
      </w:r>
      <w:r w:rsidR="00350DCB" w:rsidRPr="00924D5F">
        <w:t>DS</w:t>
      </w:r>
      <w:r w:rsidR="001B6017">
        <w:rPr>
          <w:rFonts w:cs="Arial"/>
          <w:szCs w:val="24"/>
        </w:rPr>
        <w:fldChar w:fldCharType="end"/>
      </w:r>
      <w:r w:rsidR="001B6017">
        <w:rPr>
          <w:rFonts w:cs="Arial"/>
          <w:szCs w:val="24"/>
        </w:rPr>
        <w:t>)</w:t>
      </w:r>
      <w:r>
        <w:rPr>
          <w:rFonts w:cs="Arial"/>
          <w:szCs w:val="24"/>
        </w:rPr>
        <w:t xml:space="preserve">foi desenvolvido por </w:t>
      </w:r>
      <w:proofErr w:type="spellStart"/>
      <w:r>
        <w:rPr>
          <w:rFonts w:cs="Arial"/>
          <w:szCs w:val="24"/>
        </w:rPr>
        <w:t>Nishisato</w:t>
      </w:r>
      <w:proofErr w:type="spellEnd"/>
      <w:r>
        <w:rPr>
          <w:rFonts w:cs="Arial"/>
          <w:szCs w:val="24"/>
        </w:rPr>
        <w:t xml:space="preserve"> para ser uma </w:t>
      </w:r>
      <w:r w:rsidRPr="00A74A29">
        <w:rPr>
          <w:rFonts w:cs="Arial"/>
          <w:i/>
          <w:szCs w:val="24"/>
        </w:rPr>
        <w:t>ferramenta para inspeção visual</w:t>
      </w:r>
      <w:r>
        <w:rPr>
          <w:rFonts w:cs="Arial"/>
          <w:szCs w:val="24"/>
        </w:rPr>
        <w:t xml:space="preserve"> de indivíduos e suas preferências para estímulos coletados através de questionários de opinião. O mapeamento resultante do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350DCB" w:rsidRPr="00924D5F">
        <w:t>DS</w:t>
      </w:r>
      <w:r w:rsidR="001B6017">
        <w:rPr>
          <w:rFonts w:cs="Arial"/>
          <w:i/>
          <w:szCs w:val="24"/>
        </w:rPr>
        <w:fldChar w:fldCharType="end"/>
      </w:r>
      <w:r>
        <w:rPr>
          <w:rFonts w:cs="Arial"/>
          <w:szCs w:val="24"/>
        </w:rPr>
        <w:t>, transforma cada atributo ou associação através de um ponto no espaço-solução resultante. Os comportamentos e preferências de grupos de indivíduos que tem opiniões similares emergem da distribuição de pontos porque indivíduos e estímulos relacionados são mapeados pertos um dos outros, enquanto dados não relacionados aparecem apartados no espaço-solução</w:t>
      </w:r>
      <w:r>
        <w:rPr>
          <w:rFonts w:cs="Arial"/>
          <w:noProof/>
          <w:szCs w:val="24"/>
        </w:rPr>
        <w:t xml:space="preserve"> </w:t>
      </w:r>
      <w:r w:rsidRPr="007E1FF2">
        <w:rPr>
          <w:rFonts w:cs="Arial"/>
          <w:noProof/>
          <w:szCs w:val="24"/>
        </w:rPr>
        <w:t>(FORTES, 2019)</w:t>
      </w:r>
      <w:r>
        <w:rPr>
          <w:rFonts w:cs="Arial"/>
          <w:szCs w:val="24"/>
        </w:rPr>
        <w:t>.</w:t>
      </w:r>
    </w:p>
    <w:p w14:paraId="670D5C53" w14:textId="77777777" w:rsidR="00DB7E44" w:rsidRDefault="00DB7E44" w:rsidP="00DB7E44">
      <w:pPr>
        <w:ind w:firstLine="1134"/>
        <w:rPr>
          <w:rFonts w:cs="Arial"/>
          <w:szCs w:val="24"/>
        </w:rPr>
      </w:pPr>
      <w:r>
        <w:rPr>
          <w:rFonts w:cs="Arial"/>
          <w:szCs w:val="24"/>
        </w:rPr>
        <w:t xml:space="preserve">Apesar de ter sido desenvolvido para análise de preferências de indivíduos, segundo </w:t>
      </w:r>
      <w:proofErr w:type="spellStart"/>
      <w:r>
        <w:rPr>
          <w:rFonts w:cs="Arial"/>
          <w:szCs w:val="24"/>
        </w:rPr>
        <w:t>Nishisato</w:t>
      </w:r>
      <w:proofErr w:type="spellEnd"/>
      <w:r>
        <w:rPr>
          <w:rFonts w:cs="Arial"/>
          <w:szCs w:val="24"/>
        </w:rPr>
        <w:t xml:space="preserve"> o </w:t>
      </w:r>
      <w:r w:rsidRPr="0098460E">
        <w:rPr>
          <w:rFonts w:cs="Arial"/>
          <w:i/>
          <w:szCs w:val="24"/>
        </w:rPr>
        <w:t xml:space="preserve">Dual </w:t>
      </w:r>
      <w:proofErr w:type="spellStart"/>
      <w:r w:rsidRPr="0098460E">
        <w:rPr>
          <w:rFonts w:cs="Arial"/>
          <w:i/>
          <w:szCs w:val="24"/>
        </w:rPr>
        <w:t>Scaling</w:t>
      </w:r>
      <w:proofErr w:type="spellEnd"/>
      <w:r>
        <w:rPr>
          <w:rFonts w:cs="Arial"/>
          <w:szCs w:val="24"/>
        </w:rPr>
        <w:t xml:space="preserve"> pode descobrir estilos de respostas em praticamente todos os tipos de bases de dados.</w:t>
      </w:r>
    </w:p>
    <w:p w14:paraId="069BCB20" w14:textId="16C6375E" w:rsidR="00DB7E44" w:rsidRDefault="00DB7E44" w:rsidP="00DB7E44">
      <w:pPr>
        <w:ind w:firstLine="1134"/>
        <w:rPr>
          <w:rFonts w:cs="Arial"/>
          <w:szCs w:val="24"/>
        </w:rPr>
      </w:pPr>
      <w:r>
        <w:rPr>
          <w:rFonts w:cs="Arial"/>
          <w:szCs w:val="24"/>
        </w:rPr>
        <w:t xml:space="preserve">Os dados resultantes da análise utilizando o </w:t>
      </w:r>
      <w:r w:rsidR="001B6017">
        <w:rPr>
          <w:rFonts w:cs="Arial"/>
          <w:szCs w:val="24"/>
        </w:rPr>
        <w:fldChar w:fldCharType="begin"/>
      </w:r>
      <w:r w:rsidR="001B6017">
        <w:rPr>
          <w:rFonts w:cs="Arial"/>
          <w:szCs w:val="24"/>
        </w:rPr>
        <w:instrText xml:space="preserve"> REF DS \h </w:instrText>
      </w:r>
      <w:r w:rsidR="001B6017">
        <w:rPr>
          <w:rFonts w:cs="Arial"/>
          <w:szCs w:val="24"/>
        </w:rPr>
      </w:r>
      <w:r w:rsidR="001B6017">
        <w:rPr>
          <w:rFonts w:cs="Arial"/>
          <w:szCs w:val="24"/>
        </w:rPr>
        <w:fldChar w:fldCharType="separate"/>
      </w:r>
      <w:r w:rsidR="00350DCB" w:rsidRPr="00924D5F">
        <w:t>DS</w:t>
      </w:r>
      <w:r w:rsidR="001B6017">
        <w:rPr>
          <w:rFonts w:cs="Arial"/>
          <w:szCs w:val="24"/>
        </w:rPr>
        <w:fldChar w:fldCharType="end"/>
      </w:r>
      <w:r>
        <w:rPr>
          <w:rFonts w:cs="Arial"/>
          <w:szCs w:val="24"/>
        </w:rPr>
        <w:t xml:space="preserve"> são expressados em função do padrão de resposta escolhido, e as unidades de análise são as opções de respostas. O</w:t>
      </w:r>
      <w:r w:rsidRPr="002B1F57">
        <w:rPr>
          <w:rFonts w:cs="Arial"/>
          <w:szCs w:val="24"/>
        </w:rPr>
        <w:t xml:space="preserve">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350DCB" w:rsidRPr="00924D5F">
        <w:t>DS</w:t>
      </w:r>
      <w:r w:rsidR="001B6017">
        <w:rPr>
          <w:rFonts w:cs="Arial"/>
          <w:i/>
          <w:szCs w:val="24"/>
        </w:rPr>
        <w:fldChar w:fldCharType="end"/>
      </w:r>
      <w:r w:rsidR="001B6017">
        <w:rPr>
          <w:rFonts w:cs="Arial"/>
          <w:i/>
          <w:szCs w:val="24"/>
        </w:rPr>
        <w:t xml:space="preserve"> </w:t>
      </w:r>
      <w:r w:rsidRPr="002B1F57">
        <w:rPr>
          <w:rFonts w:cs="Arial"/>
          <w:szCs w:val="24"/>
        </w:rPr>
        <w:t>procura as combinações ponderadas mais informativas de categorias de itens</w:t>
      </w:r>
      <w:r>
        <w:rPr>
          <w:rFonts w:cs="Arial"/>
          <w:szCs w:val="24"/>
        </w:rPr>
        <w:t>, e gera</w:t>
      </w:r>
      <w:r w:rsidRPr="002B1F57">
        <w:rPr>
          <w:rFonts w:cs="Arial"/>
          <w:szCs w:val="24"/>
        </w:rPr>
        <w:t xml:space="preserve"> uma matriz de correlação </w:t>
      </w:r>
      <w:r>
        <w:rPr>
          <w:rFonts w:cs="Arial"/>
          <w:szCs w:val="24"/>
        </w:rPr>
        <w:t>entre os itens</w:t>
      </w:r>
      <w:r w:rsidRPr="002B1F57">
        <w:rPr>
          <w:rFonts w:cs="Arial"/>
          <w:szCs w:val="24"/>
        </w:rPr>
        <w:t xml:space="preserve"> para cada </w:t>
      </w:r>
      <w:r>
        <w:rPr>
          <w:rFonts w:cs="Arial"/>
          <w:szCs w:val="24"/>
        </w:rPr>
        <w:t>dimensão.</w:t>
      </w:r>
    </w:p>
    <w:p w14:paraId="21CC3E7A" w14:textId="3A5A2231" w:rsidR="00DB7E44" w:rsidRDefault="00DB7E44" w:rsidP="00DB7E44">
      <w:pPr>
        <w:ind w:firstLine="1134"/>
        <w:rPr>
          <w:rFonts w:cs="Arial"/>
          <w:szCs w:val="24"/>
        </w:rPr>
      </w:pPr>
      <w:r w:rsidRPr="00AB4828">
        <w:rPr>
          <w:rFonts w:cs="Arial"/>
          <w:szCs w:val="24"/>
        </w:rPr>
        <w:t>Combinações não-lineares de categorias d</w:t>
      </w:r>
      <w:r>
        <w:rPr>
          <w:rFonts w:cs="Arial"/>
          <w:szCs w:val="24"/>
        </w:rPr>
        <w:t>e</w:t>
      </w:r>
      <w:r w:rsidRPr="00AB4828">
        <w:rPr>
          <w:rFonts w:cs="Arial"/>
          <w:szCs w:val="24"/>
        </w:rPr>
        <w:t xml:space="preserve"> </w:t>
      </w:r>
      <w:r>
        <w:rPr>
          <w:rFonts w:cs="Arial"/>
          <w:szCs w:val="24"/>
        </w:rPr>
        <w:t>itens</w:t>
      </w:r>
      <w:r w:rsidRPr="00AB4828">
        <w:rPr>
          <w:rFonts w:cs="Arial"/>
          <w:szCs w:val="24"/>
        </w:rPr>
        <w:t xml:space="preserve"> estão envolvidas em cada </w:t>
      </w:r>
      <w:r>
        <w:rPr>
          <w:rFonts w:cs="Arial"/>
          <w:szCs w:val="24"/>
        </w:rPr>
        <w:t>dimensão</w:t>
      </w:r>
      <w:r w:rsidRPr="00AB4828">
        <w:rPr>
          <w:rFonts w:cs="Arial"/>
          <w:szCs w:val="24"/>
        </w:rPr>
        <w:t xml:space="preserve">. No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350DCB" w:rsidRPr="00924D5F">
        <w:t>DS</w:t>
      </w:r>
      <w:r w:rsidR="001B6017">
        <w:rPr>
          <w:rFonts w:cs="Arial"/>
          <w:i/>
          <w:szCs w:val="24"/>
        </w:rPr>
        <w:fldChar w:fldCharType="end"/>
      </w:r>
      <w:r w:rsidRPr="00AB4828">
        <w:rPr>
          <w:rFonts w:cs="Arial"/>
          <w:szCs w:val="24"/>
        </w:rPr>
        <w:t>, a correlação linear é maximizada pela transformação d</w:t>
      </w:r>
      <w:r>
        <w:rPr>
          <w:rFonts w:cs="Arial"/>
          <w:szCs w:val="24"/>
        </w:rPr>
        <w:t>as</w:t>
      </w:r>
      <w:r w:rsidRPr="00AB4828">
        <w:rPr>
          <w:rFonts w:cs="Arial"/>
          <w:szCs w:val="24"/>
        </w:rPr>
        <w:t xml:space="preserve"> categorias de forma linear ou não linear, dependendo dos dados</w:t>
      </w:r>
      <w:r w:rsidR="00B2481B">
        <w:rPr>
          <w:rFonts w:cs="Arial"/>
          <w:szCs w:val="24"/>
        </w:rPr>
        <w:t>.</w:t>
      </w:r>
    </w:p>
    <w:p w14:paraId="33859C79" w14:textId="61270046" w:rsidR="00DB7E44" w:rsidRDefault="00DB7E44" w:rsidP="00DB7E44">
      <w:pPr>
        <w:ind w:firstLine="1134"/>
        <w:rPr>
          <w:rFonts w:cs="Arial"/>
          <w:szCs w:val="24"/>
        </w:rPr>
      </w:pPr>
      <w:r>
        <w:rPr>
          <w:rFonts w:cs="Arial"/>
          <w:szCs w:val="24"/>
        </w:rPr>
        <w:t xml:space="preserve">Para o estudo a respeito da importância das </w:t>
      </w:r>
      <w:r w:rsidR="001B6017">
        <w:rPr>
          <w:rFonts w:cs="Arial"/>
          <w:szCs w:val="24"/>
        </w:rPr>
        <w:fldChar w:fldCharType="begin"/>
      </w:r>
      <w:r w:rsidR="001B6017">
        <w:rPr>
          <w:rFonts w:cs="Arial"/>
          <w:szCs w:val="24"/>
        </w:rPr>
        <w:instrText xml:space="preserve"> REF RA \h </w:instrText>
      </w:r>
      <w:r w:rsidR="001B6017">
        <w:rPr>
          <w:rFonts w:cs="Arial"/>
          <w:szCs w:val="24"/>
        </w:rPr>
      </w:r>
      <w:r w:rsidR="001B6017">
        <w:rPr>
          <w:rFonts w:cs="Arial"/>
          <w:szCs w:val="24"/>
        </w:rPr>
        <w:fldChar w:fldCharType="separate"/>
      </w:r>
      <w:r w:rsidR="00350DCB" w:rsidRPr="00350DCB">
        <w:t>RA</w:t>
      </w:r>
      <w:r w:rsidR="001B6017">
        <w:rPr>
          <w:rFonts w:cs="Arial"/>
          <w:szCs w:val="24"/>
        </w:rPr>
        <w:fldChar w:fldCharType="end"/>
      </w:r>
      <w:r>
        <w:rPr>
          <w:rFonts w:cs="Arial"/>
          <w:szCs w:val="24"/>
        </w:rPr>
        <w:t xml:space="preserve"> pesquisaremos bases de dados com dados do tipo múltipla escolha que será representada como </w:t>
      </w:r>
      <m:oMath>
        <m:r>
          <w:rPr>
            <w:rFonts w:ascii="Cambria Math" w:hAnsi="Cambria Math" w:cs="Arial"/>
            <w:i/>
            <w:szCs w:val="24"/>
          </w:rPr>
          <w:fldChar w:fldCharType="begin"/>
        </m:r>
      </m:oMath>
      <w:r w:rsidR="001B6017">
        <w:rPr>
          <w:rFonts w:cs="Arial"/>
          <w:szCs w:val="24"/>
        </w:rPr>
        <w:instrText xml:space="preserve"> REF D \h </w:instrText>
      </w:r>
      <m:oMath>
        <m:r>
          <w:rPr>
            <w:rFonts w:ascii="Cambria Math" w:hAnsi="Cambria Math" w:cs="Arial"/>
            <w:i/>
            <w:szCs w:val="24"/>
          </w:rPr>
        </m:r>
        <m:r>
          <w:rPr>
            <w:rFonts w:ascii="Cambria Math" w:hAnsi="Cambria Math" w:cs="Arial"/>
            <w:i/>
            <w:szCs w:val="24"/>
          </w:rPr>
          <w:fldChar w:fldCharType="separate"/>
        </m:r>
        <m:r>
          <m:rPr>
            <m:sty m:val="p"/>
          </m:rPr>
          <w:rPr>
            <w:rFonts w:ascii="Cambria Math" w:hAnsi="Cambria Math"/>
          </w:rPr>
          <m:t>D</m:t>
        </m:r>
        <m:r>
          <w:rPr>
            <w:rFonts w:ascii="Cambria Math" w:hAnsi="Cambria Math" w:cs="Arial"/>
            <w:i/>
            <w:szCs w:val="24"/>
          </w:rPr>
          <w:fldChar w:fldCharType="end"/>
        </m:r>
      </m:oMath>
      <w:r>
        <w:rPr>
          <w:rFonts w:cs="Arial"/>
          <w:szCs w:val="24"/>
        </w:rPr>
        <w:t xml:space="preserve">, e </w:t>
      </w:r>
      <m:oMath>
        <m:r>
          <w:rPr>
            <w:rFonts w:ascii="Cambria Math" w:hAnsi="Cambria Math" w:cs="Arial"/>
            <w:i/>
            <w:szCs w:val="24"/>
          </w:rPr>
          <w:fldChar w:fldCharType="begin"/>
        </m:r>
      </m:oMath>
      <w:r w:rsidR="001B6017">
        <w:rPr>
          <w:rFonts w:cs="Arial"/>
          <w:szCs w:val="24"/>
        </w:rPr>
        <w:instrText xml:space="preserve"> REF F \h </w:instrText>
      </w:r>
      <m:oMath>
        <m:r>
          <w:rPr>
            <w:rFonts w:ascii="Cambria Math" w:hAnsi="Cambria Math" w:cs="Arial"/>
            <w:i/>
            <w:szCs w:val="24"/>
          </w:rPr>
        </m:r>
        <m:r>
          <w:rPr>
            <w:rFonts w:ascii="Cambria Math" w:hAnsi="Cambria Math" w:cs="Arial"/>
            <w:i/>
            <w:szCs w:val="24"/>
          </w:rPr>
          <w:fldChar w:fldCharType="separate"/>
        </m:r>
        <m:r>
          <m:rPr>
            <m:sty m:val="p"/>
          </m:rPr>
          <w:rPr>
            <w:rFonts w:ascii="Cambria Math" w:hAnsi="Cambria Math"/>
          </w:rPr>
          <m:t>F</m:t>
        </m:r>
        <m:r>
          <w:rPr>
            <w:rFonts w:ascii="Cambria Math" w:hAnsi="Cambria Math" w:cs="Arial"/>
            <w:i/>
            <w:szCs w:val="24"/>
          </w:rPr>
          <w:fldChar w:fldCharType="end"/>
        </m:r>
      </m:oMath>
      <w:r>
        <w:rPr>
          <w:rFonts w:cs="Arial"/>
          <w:szCs w:val="24"/>
        </w:rPr>
        <w:t xml:space="preserve"> será nossa matriz de padrão de respostas, baseada na tabela de padrão de respostas de 0s e 1s, de tamanho </w:t>
      </w:r>
      <m:oMath>
        <m:r>
          <w:rPr>
            <w:rFonts w:ascii="Cambria Math" w:hAnsi="Cambria Math" w:cs="Arial"/>
            <w:szCs w:val="24"/>
          </w:rPr>
          <m:t>n × m</m:t>
        </m:r>
      </m:oMath>
      <w:r>
        <w:rPr>
          <w:rFonts w:cs="Arial"/>
          <w:szCs w:val="24"/>
        </w:rPr>
        <w:t xml:space="preserve">, onde cada transação é um indivíduo (linhas da matriz), e os itens ficam organizados como possíveis estímulos ou respostas de múltipla escolha (colunas da matriz). </w:t>
      </w:r>
    </w:p>
    <w:p w14:paraId="27D092BE" w14:textId="662A88A6" w:rsidR="00DB7E44" w:rsidRDefault="00DB7E44" w:rsidP="00DB7E44">
      <w:pPr>
        <w:ind w:firstLine="1134"/>
        <w:rPr>
          <w:rFonts w:cs="Arial"/>
          <w:szCs w:val="24"/>
        </w:rPr>
      </w:pPr>
      <w:r>
        <w:rPr>
          <w:rFonts w:cs="Arial"/>
          <w:szCs w:val="24"/>
        </w:rPr>
        <w:t xml:space="preserve">Inicialmente para o cálculo do </w:t>
      </w:r>
      <w:r w:rsidR="000945D6">
        <w:rPr>
          <w:rFonts w:cs="Arial"/>
          <w:i/>
          <w:szCs w:val="24"/>
        </w:rPr>
        <w:fldChar w:fldCharType="begin"/>
      </w:r>
      <w:r w:rsidR="000945D6">
        <w:rPr>
          <w:rFonts w:cs="Arial"/>
          <w:szCs w:val="24"/>
        </w:rPr>
        <w:instrText xml:space="preserve"> REF DS \h </w:instrText>
      </w:r>
      <w:r w:rsidR="000945D6">
        <w:rPr>
          <w:rFonts w:cs="Arial"/>
          <w:i/>
          <w:szCs w:val="24"/>
        </w:rPr>
      </w:r>
      <w:r w:rsidR="000945D6">
        <w:rPr>
          <w:rFonts w:cs="Arial"/>
          <w:i/>
          <w:szCs w:val="24"/>
        </w:rPr>
        <w:fldChar w:fldCharType="separate"/>
      </w:r>
      <w:r w:rsidR="00350DCB" w:rsidRPr="00924D5F">
        <w:t>DS</w:t>
      </w:r>
      <w:r w:rsidR="000945D6">
        <w:rPr>
          <w:rFonts w:cs="Arial"/>
          <w:i/>
          <w:szCs w:val="24"/>
        </w:rPr>
        <w:fldChar w:fldCharType="end"/>
      </w:r>
      <w:r w:rsidR="000945D6">
        <w:rPr>
          <w:rFonts w:cs="Arial"/>
          <w:i/>
          <w:szCs w:val="24"/>
        </w:rPr>
        <w:t xml:space="preserve"> </w:t>
      </w:r>
      <w:r>
        <w:rPr>
          <w:rFonts w:cs="Arial"/>
          <w:szCs w:val="24"/>
        </w:rPr>
        <w:t xml:space="preserve">tem por objetivo descobrir a quantidade de dimensões do espaço-solução </w:t>
      </w:r>
      <w:r w:rsidR="000945D6">
        <w:rPr>
          <w:rFonts w:cs="Arial"/>
          <w:szCs w:val="24"/>
        </w:rPr>
        <w:t>(</w:t>
      </w:r>
      <m:oMath>
        <m:sSub>
          <m:sSubPr>
            <m:ctrlPr>
              <w:rPr>
                <w:rFonts w:ascii="Cambria Math" w:hAnsi="Cambria Math"/>
                <w:i/>
              </w:rPr>
            </m:ctrlPr>
          </m:sSubPr>
          <m:e>
            <m:r>
              <w:rPr>
                <w:rFonts w:ascii="Cambria Math" w:hAnsi="Cambria Math" w:cs="Arial"/>
                <w:szCs w:val="24"/>
              </w:rPr>
              <m:t>n</m:t>
            </m:r>
          </m:e>
          <m:sub>
            <m:r>
              <w:rPr>
                <w:rFonts w:ascii="Cambria Math" w:hAnsi="Cambria Math" w:cs="Arial"/>
                <w:szCs w:val="24"/>
              </w:rPr>
              <m:t>s</m:t>
            </m:r>
          </m:sub>
        </m:sSub>
        <m:r>
          <w:rPr>
            <w:rFonts w:ascii="Cambria Math" w:hAnsi="Cambria Math"/>
          </w:rPr>
          <m:t>)</m:t>
        </m:r>
      </m:oMath>
      <w:r>
        <w:rPr>
          <w:rFonts w:cs="Arial"/>
          <w:szCs w:val="24"/>
        </w:rPr>
        <w:t>, através da seguinte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2675463A" w14:textId="77777777" w:rsidTr="00707742">
        <w:tc>
          <w:tcPr>
            <w:tcW w:w="1134" w:type="dxa"/>
            <w:vAlign w:val="center"/>
          </w:tcPr>
          <w:p w14:paraId="5831CC03" w14:textId="77777777" w:rsidR="000945D6" w:rsidRPr="00B658AD" w:rsidRDefault="000945D6" w:rsidP="00B658AD"/>
        </w:tc>
        <w:tc>
          <w:tcPr>
            <w:tcW w:w="6236" w:type="dxa"/>
            <w:vAlign w:val="center"/>
          </w:tcPr>
          <w:p w14:paraId="096C86C1" w14:textId="4685DA5D" w:rsidR="000945D6" w:rsidRPr="00B658AD" w:rsidRDefault="001A28C2" w:rsidP="00707742">
            <w:pPr>
              <w:spacing w:line="240" w:lineRule="auto"/>
              <w:jc w:val="center"/>
            </w:pPr>
            <m:oMath>
              <m:sSub>
                <m:sSubPr>
                  <m:ctrlPr>
                    <w:rPr>
                      <w:rFonts w:ascii="Cambria Math" w:hAnsi="Cambria Math"/>
                      <w:i/>
                      <w:sz w:val="28"/>
                    </w:rPr>
                  </m:ctrlPr>
                </m:sSubPr>
                <m:e>
                  <m:r>
                    <w:rPr>
                      <w:rFonts w:ascii="Cambria Math" w:hAnsi="Cambria Math" w:cs="Arial"/>
                      <w:sz w:val="28"/>
                      <w:szCs w:val="28"/>
                    </w:rPr>
                    <m:t>n</m:t>
                  </m:r>
                </m:e>
                <m:sub>
                  <m:r>
                    <w:rPr>
                      <w:rFonts w:ascii="Cambria Math" w:hAnsi="Cambria Math" w:cs="Arial"/>
                      <w:sz w:val="28"/>
                      <w:szCs w:val="28"/>
                    </w:rPr>
                    <m:t>s</m:t>
                  </m:r>
                </m:sub>
              </m:sSub>
              <m:r>
                <w:rPr>
                  <w:rFonts w:ascii="Cambria Math" w:hAnsi="Cambria Math" w:cs="Arial"/>
                  <w:sz w:val="28"/>
                  <w:szCs w:val="28"/>
                </w:rPr>
                <m:t>=m-q-1</m:t>
              </m:r>
            </m:oMath>
            <w:r w:rsidR="00707742">
              <w:rPr>
                <w:sz w:val="28"/>
                <w:szCs w:val="28"/>
              </w:rPr>
              <w:t>,</w:t>
            </w:r>
          </w:p>
        </w:tc>
        <w:tc>
          <w:tcPr>
            <w:tcW w:w="1134" w:type="dxa"/>
            <w:vAlign w:val="center"/>
          </w:tcPr>
          <w:p w14:paraId="237A50AA" w14:textId="1B93C489" w:rsidR="000945D6" w:rsidRPr="00B658AD" w:rsidRDefault="000945D6" w:rsidP="00B658AD">
            <w:pPr>
              <w:jc w:val="right"/>
            </w:pPr>
            <w:r w:rsidRPr="00B658AD">
              <w:t>(</w:t>
            </w:r>
            <w:fldSimple w:instr=" SEQ Equação \* ARABIC ">
              <w:r w:rsidR="00350DCB">
                <w:rPr>
                  <w:noProof/>
                </w:rPr>
                <w:t>3</w:t>
              </w:r>
            </w:fldSimple>
            <w:r w:rsidRPr="00B658AD">
              <w:t>)</w:t>
            </w:r>
          </w:p>
        </w:tc>
      </w:tr>
    </w:tbl>
    <w:p w14:paraId="3ABE3FC4" w14:textId="5BB018F9" w:rsidR="00DB7E44" w:rsidRDefault="00DB7E44" w:rsidP="00DB7E44">
      <w:pPr>
        <w:rPr>
          <w:rFonts w:cs="Arial"/>
          <w:szCs w:val="24"/>
        </w:rPr>
      </w:pPr>
      <w:r>
        <w:rPr>
          <w:rFonts w:cs="Arial"/>
          <w:szCs w:val="24"/>
        </w:rPr>
        <w:t xml:space="preserve">onde </w:t>
      </w:r>
      <m:oMath>
        <m:r>
          <w:rPr>
            <w:rFonts w:ascii="Cambria Math" w:hAnsi="Cambria Math" w:cs="Arial"/>
            <w:szCs w:val="24"/>
          </w:rPr>
          <m:t>m</m:t>
        </m:r>
      </m:oMath>
      <w:r>
        <w:rPr>
          <w:rFonts w:cs="Arial"/>
          <w:szCs w:val="24"/>
        </w:rPr>
        <w:t xml:space="preserve"> é o número de tuplas de nossa matriz de padrão de respostas </w:t>
      </w:r>
      <m:oMath>
        <m:r>
          <w:rPr>
            <w:rFonts w:ascii="Cambria Math" w:hAnsi="Cambria Math" w:cs="Arial"/>
            <w:szCs w:val="24"/>
          </w:rPr>
          <m:t>F</m:t>
        </m:r>
      </m:oMath>
      <w:r>
        <w:rPr>
          <w:rFonts w:cs="Arial"/>
          <w:szCs w:val="24"/>
        </w:rPr>
        <w:t xml:space="preserve">, e </w:t>
      </w:r>
      <m:oMath>
        <m:r>
          <w:rPr>
            <w:rFonts w:ascii="Cambria Math" w:hAnsi="Cambria Math" w:cs="Arial"/>
            <w:szCs w:val="24"/>
          </w:rPr>
          <m:t>q</m:t>
        </m:r>
      </m:oMath>
      <w:r>
        <w:rPr>
          <w:rFonts w:cs="Arial"/>
          <w:szCs w:val="24"/>
        </w:rPr>
        <w:t xml:space="preserve"> é o número de categorias dos itens de resposta (questões).</w:t>
      </w:r>
    </w:p>
    <w:p w14:paraId="2FA115C0" w14:textId="3822C55D" w:rsidR="00DB7E44" w:rsidRDefault="00DB7E44" w:rsidP="00DB7E44">
      <w:pPr>
        <w:ind w:firstLine="1134"/>
        <w:rPr>
          <w:rFonts w:cs="Arial"/>
          <w:szCs w:val="24"/>
        </w:rPr>
      </w:pPr>
      <w:r>
        <w:rPr>
          <w:rFonts w:cs="Arial"/>
          <w:szCs w:val="24"/>
        </w:rPr>
        <w:lastRenderedPageBreak/>
        <w:t xml:space="preserve">Em seguida, definimos o vetor </w:t>
      </w:r>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n</m:t>
            </m:r>
          </m:sub>
        </m:sSub>
      </m:oMath>
      <w:r>
        <w:rPr>
          <w:rFonts w:cs="Arial"/>
          <w:szCs w:val="24"/>
        </w:rPr>
        <w:t xml:space="preserve"> através do somatório das linhas da matriz </w:t>
      </w:r>
      <m:oMath>
        <m:r>
          <w:rPr>
            <w:rFonts w:ascii="Cambria Math" w:hAnsi="Cambria Math" w:cs="Arial"/>
            <w:szCs w:val="24"/>
          </w:rPr>
          <m:t>F</m:t>
        </m:r>
      </m:oMath>
      <w:r>
        <w:rPr>
          <w:rFonts w:cs="Arial"/>
          <w:szCs w:val="24"/>
        </w:rPr>
        <w:t xml:space="preserve">, e o vetor </w:t>
      </w:r>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m</m:t>
            </m:r>
          </m:sub>
        </m:sSub>
      </m:oMath>
      <w:r>
        <w:rPr>
          <w:rFonts w:cs="Arial"/>
          <w:szCs w:val="24"/>
        </w:rPr>
        <w:t xml:space="preserve"> como o somatório das colunas da matriz </w:t>
      </w:r>
      <m:oMath>
        <m:r>
          <w:rPr>
            <w:rFonts w:ascii="Cambria Math" w:hAnsi="Cambria Math" w:cs="Arial"/>
            <w:szCs w:val="24"/>
          </w:rPr>
          <m:t>F</m:t>
        </m:r>
      </m:oMath>
      <w:r>
        <w:rPr>
          <w:rFonts w:cs="Arial"/>
          <w:szCs w:val="24"/>
        </w:rPr>
        <w:t>. Esses vetores são conhecidos como vetores de frequência</w:t>
      </w:r>
      <w:r>
        <w:rPr>
          <w:rFonts w:cs="Arial"/>
          <w:noProof/>
          <w:szCs w:val="24"/>
        </w:rPr>
        <w:t xml:space="preserve"> </w:t>
      </w:r>
      <w:r>
        <w:rPr>
          <w:rFonts w:cs="Arial"/>
          <w:szCs w:val="24"/>
        </w:rPr>
        <w:t xml:space="preserve">de linhas e colunas de </w:t>
      </w:r>
      <m:oMath>
        <m:r>
          <w:rPr>
            <w:rFonts w:ascii="Cambria Math" w:hAnsi="Cambria Math" w:cs="Arial"/>
            <w:szCs w:val="24"/>
          </w:rPr>
          <m:t>F</m:t>
        </m:r>
      </m:oMath>
      <w:r>
        <w:rPr>
          <w:rFonts w:cs="Arial"/>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5F98FB99" w14:textId="77777777" w:rsidTr="007A120F">
        <w:tc>
          <w:tcPr>
            <w:tcW w:w="1134" w:type="dxa"/>
            <w:vAlign w:val="center"/>
          </w:tcPr>
          <w:p w14:paraId="24995EA6" w14:textId="77777777" w:rsidR="000945D6" w:rsidRPr="00B658AD" w:rsidRDefault="000945D6" w:rsidP="00B658AD"/>
        </w:tc>
        <w:tc>
          <w:tcPr>
            <w:tcW w:w="6236" w:type="dxa"/>
            <w:vAlign w:val="center"/>
          </w:tcPr>
          <w:p w14:paraId="2AD0C446" w14:textId="4EAF550B" w:rsidR="000945D6" w:rsidRPr="00B658AD" w:rsidRDefault="001A28C2" w:rsidP="00B658AD">
            <m:oMathPara>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i</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i,k</m:t>
                        </m:r>
                      </m:sub>
                    </m:sSub>
                  </m:e>
                </m:nary>
              </m:oMath>
            </m:oMathPara>
          </w:p>
        </w:tc>
        <w:tc>
          <w:tcPr>
            <w:tcW w:w="1134" w:type="dxa"/>
            <w:vAlign w:val="center"/>
          </w:tcPr>
          <w:p w14:paraId="26066D39" w14:textId="4BF9BB5F" w:rsidR="000945D6" w:rsidRPr="00B658AD" w:rsidRDefault="000945D6" w:rsidP="00B658AD">
            <w:pPr>
              <w:jc w:val="right"/>
            </w:pPr>
            <w:r w:rsidRPr="00B658AD">
              <w:t>(</w:t>
            </w:r>
            <w:fldSimple w:instr=" SEQ Equação \* ARABIC ">
              <w:r w:rsidR="00350DCB">
                <w:rPr>
                  <w:noProof/>
                </w:rPr>
                <w:t>4</w:t>
              </w:r>
            </w:fldSimple>
            <w:r w:rsidRPr="00B658AD">
              <w:t>)</w:t>
            </w:r>
          </w:p>
        </w:tc>
      </w:tr>
    </w:tbl>
    <w:p w14:paraId="28FA4798" w14:textId="77777777" w:rsidR="000945D6" w:rsidRDefault="000945D6" w:rsidP="00DB7E44">
      <w:pPr>
        <w:ind w:firstLine="1134"/>
        <w:rPr>
          <w:rFonts w:cs="Arial"/>
          <w:szCs w:val="24"/>
        </w:rPr>
      </w:pPr>
    </w:p>
    <w:tbl>
      <w:tblPr>
        <w:tblW w:w="9071" w:type="dxa"/>
        <w:tblLook w:val="04A0" w:firstRow="1" w:lastRow="0" w:firstColumn="1" w:lastColumn="0" w:noHBand="0" w:noVBand="1"/>
      </w:tblPr>
      <w:tblGrid>
        <w:gridCol w:w="567"/>
        <w:gridCol w:w="7937"/>
        <w:gridCol w:w="567"/>
      </w:tblGrid>
      <w:tr w:rsidR="00DB7E44" w14:paraId="373DF5AF" w14:textId="77777777" w:rsidTr="00DB7E44">
        <w:tc>
          <w:tcPr>
            <w:tcW w:w="567" w:type="dxa"/>
            <w:vAlign w:val="center"/>
          </w:tcPr>
          <w:p w14:paraId="51CC2E88" w14:textId="77777777" w:rsidR="00DB7E44" w:rsidRPr="00E6566A" w:rsidRDefault="00DB7E44" w:rsidP="00DB7E44">
            <w:pPr>
              <w:spacing w:line="240" w:lineRule="auto"/>
              <w:jc w:val="center"/>
              <w:rPr>
                <w:rFonts w:cs="Arial"/>
                <w:szCs w:val="24"/>
              </w:rPr>
            </w:pPr>
          </w:p>
        </w:tc>
        <w:tc>
          <w:tcPr>
            <w:tcW w:w="7937" w:type="dxa"/>
            <w:vAlign w:val="center"/>
          </w:tcPr>
          <w:p w14:paraId="2121F1B2" w14:textId="1968E6C6" w:rsidR="00DB7E44" w:rsidRPr="00F35B02" w:rsidRDefault="00DB7E44" w:rsidP="00DB7E44">
            <w:pPr>
              <w:spacing w:line="240" w:lineRule="auto"/>
              <w:jc w:val="center"/>
              <w:rPr>
                <w:rFonts w:cs="Arial"/>
                <w:szCs w:val="24"/>
              </w:rPr>
            </w:pPr>
          </w:p>
        </w:tc>
        <w:tc>
          <w:tcPr>
            <w:tcW w:w="567" w:type="dxa"/>
            <w:vAlign w:val="center"/>
          </w:tcPr>
          <w:p w14:paraId="2E420EC9" w14:textId="77777777" w:rsidR="00DB7E44" w:rsidRPr="00E6566A" w:rsidRDefault="00DB7E44" w:rsidP="00DB7E44">
            <w:pPr>
              <w:spacing w:line="240" w:lineRule="auto"/>
              <w:jc w:val="right"/>
              <w:rPr>
                <w:rFonts w:cs="Arial"/>
                <w:szCs w:val="24"/>
              </w:rPr>
            </w:pPr>
          </w:p>
        </w:tc>
      </w:tr>
    </w:tbl>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629FEDC5" w14:textId="77777777" w:rsidTr="007A120F">
        <w:tc>
          <w:tcPr>
            <w:tcW w:w="1134" w:type="dxa"/>
            <w:vAlign w:val="center"/>
          </w:tcPr>
          <w:p w14:paraId="375E6602" w14:textId="77777777" w:rsidR="000945D6" w:rsidRPr="00B658AD" w:rsidRDefault="000945D6" w:rsidP="00B658AD"/>
        </w:tc>
        <w:tc>
          <w:tcPr>
            <w:tcW w:w="6236" w:type="dxa"/>
            <w:vAlign w:val="center"/>
          </w:tcPr>
          <w:p w14:paraId="3B7C1A7E" w14:textId="51D91432" w:rsidR="000945D6" w:rsidRPr="00B658AD" w:rsidRDefault="001A28C2" w:rsidP="00B658AD">
            <m:oMathPara>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j</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n</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k,j</m:t>
                        </m:r>
                      </m:sub>
                    </m:sSub>
                  </m:e>
                </m:nary>
              </m:oMath>
            </m:oMathPara>
          </w:p>
        </w:tc>
        <w:tc>
          <w:tcPr>
            <w:tcW w:w="1134" w:type="dxa"/>
            <w:vAlign w:val="center"/>
          </w:tcPr>
          <w:p w14:paraId="23111D5B" w14:textId="4167E245" w:rsidR="000945D6" w:rsidRPr="00B658AD" w:rsidRDefault="000945D6" w:rsidP="00B658AD">
            <w:pPr>
              <w:jc w:val="right"/>
            </w:pPr>
            <w:r w:rsidRPr="00B658AD">
              <w:t>(</w:t>
            </w:r>
            <w:fldSimple w:instr=" SEQ Equação \* ARABIC ">
              <w:r w:rsidR="00350DCB">
                <w:rPr>
                  <w:noProof/>
                </w:rPr>
                <w:t>5</w:t>
              </w:r>
            </w:fldSimple>
            <w:r w:rsidRPr="00B658AD">
              <w:t>)</w:t>
            </w:r>
          </w:p>
        </w:tc>
      </w:tr>
    </w:tbl>
    <w:p w14:paraId="7A0507D4" w14:textId="77777777" w:rsidR="00DB7E44" w:rsidRDefault="00DB7E44" w:rsidP="00DB7E44">
      <w:pPr>
        <w:ind w:firstLine="1134"/>
        <w:rPr>
          <w:rFonts w:cs="Arial"/>
          <w:szCs w:val="24"/>
        </w:rPr>
      </w:pPr>
    </w:p>
    <w:p w14:paraId="2E0A534B" w14:textId="0FE89770" w:rsidR="00DB7E44" w:rsidRDefault="00DB7E44" w:rsidP="00DB7E44">
      <w:pPr>
        <w:ind w:firstLine="1134"/>
        <w:rPr>
          <w:rFonts w:cs="Arial"/>
          <w:szCs w:val="24"/>
        </w:rPr>
      </w:pPr>
      <w:r>
        <w:rPr>
          <w:rFonts w:cs="Arial"/>
          <w:szCs w:val="24"/>
        </w:rPr>
        <w:t xml:space="preserve">Dados os vetores de frequência, vamos gerar para cada um deles uma matriz diagonal. A matriz diagonal de linhas </w:t>
      </w:r>
      <m:oMath>
        <m:sSub>
          <m:sSubPr>
            <m:ctrlPr>
              <w:rPr>
                <w:rFonts w:ascii="Cambria Math" w:hAnsi="Cambria Math"/>
                <w:i/>
              </w:rPr>
            </m:ctrlPr>
          </m:sSubPr>
          <m:e>
            <m:r>
              <w:rPr>
                <w:rFonts w:ascii="Cambria Math" w:hAnsi="Cambria Math" w:cs="Arial"/>
                <w:szCs w:val="24"/>
              </w:rPr>
              <m:t>Dr</m:t>
            </m:r>
          </m:e>
          <m:sub>
            <m:r>
              <w:rPr>
                <w:rFonts w:ascii="Cambria Math" w:hAnsi="Cambria Math" w:cs="Arial"/>
                <w:szCs w:val="24"/>
              </w:rPr>
              <m:t>n,n</m:t>
            </m:r>
          </m:sub>
        </m:sSub>
      </m:oMath>
      <w:r>
        <w:rPr>
          <w:rFonts w:cs="Arial"/>
          <w:szCs w:val="24"/>
        </w:rPr>
        <w:t xml:space="preserve"> é gerada através da </w:t>
      </w:r>
      <w:proofErr w:type="spellStart"/>
      <w:r>
        <w:rPr>
          <w:rFonts w:cs="Arial"/>
          <w:szCs w:val="24"/>
        </w:rPr>
        <w:t>diagonalização</w:t>
      </w:r>
      <w:proofErr w:type="spellEnd"/>
      <w:r>
        <w:rPr>
          <w:rFonts w:cs="Arial"/>
          <w:szCs w:val="24"/>
        </w:rPr>
        <w:t xml:space="preserve"> do vetor de frequência de linhas </w:t>
      </w:r>
      <m:oMath>
        <m:r>
          <w:rPr>
            <w:rFonts w:ascii="Cambria Math" w:hAnsi="Cambria Math" w:cs="Arial"/>
            <w:szCs w:val="24"/>
          </w:rPr>
          <m:t>fr</m:t>
        </m:r>
      </m:oMath>
      <w:r>
        <w:rPr>
          <w:rFonts w:cs="Arial"/>
          <w:szCs w:val="24"/>
        </w:rPr>
        <w:t xml:space="preserve">, que significa gerar uma matriz quadrada de tamanho </w:t>
      </w:r>
      <m:oMath>
        <m:r>
          <w:rPr>
            <w:rFonts w:ascii="Cambria Math" w:hAnsi="Cambria Math" w:cs="Arial"/>
            <w:szCs w:val="24"/>
          </w:rPr>
          <m:t>n ×n</m:t>
        </m:r>
      </m:oMath>
      <w:r>
        <w:rPr>
          <w:rFonts w:cs="Arial"/>
          <w:szCs w:val="24"/>
        </w:rPr>
        <w:t>, o</w:t>
      </w:r>
      <w:proofErr w:type="spellStart"/>
      <w:r>
        <w:rPr>
          <w:rFonts w:cs="Arial"/>
          <w:szCs w:val="24"/>
        </w:rPr>
        <w:t>nde</w:t>
      </w:r>
      <w:proofErr w:type="spellEnd"/>
      <w:r>
        <w:rPr>
          <w:rFonts w:cs="Arial"/>
          <w:szCs w:val="24"/>
        </w:rPr>
        <w:t xml:space="preserve"> os valores do vetor serão os valores da diagonal principal da matriz; do mesmo modo, a matriz diagonal de colunas </w:t>
      </w:r>
      <m:oMath>
        <m:sSub>
          <m:sSubPr>
            <m:ctrlPr>
              <w:rPr>
                <w:rFonts w:ascii="Cambria Math" w:hAnsi="Cambria Math"/>
                <w:i/>
              </w:rPr>
            </m:ctrlPr>
          </m:sSubPr>
          <m:e>
            <m:r>
              <w:rPr>
                <w:rFonts w:ascii="Cambria Math" w:hAnsi="Cambria Math" w:cs="Arial"/>
                <w:szCs w:val="24"/>
              </w:rPr>
              <m:t>Dc</m:t>
            </m:r>
          </m:e>
          <m:sub>
            <m:r>
              <w:rPr>
                <w:rFonts w:ascii="Cambria Math" w:hAnsi="Cambria Math" w:cs="Arial"/>
                <w:szCs w:val="24"/>
              </w:rPr>
              <m:t>m,m</m:t>
            </m:r>
          </m:sub>
        </m:sSub>
      </m:oMath>
      <w:r>
        <w:rPr>
          <w:rFonts w:cs="Arial"/>
          <w:szCs w:val="24"/>
        </w:rPr>
        <w:t xml:space="preserve"> é gerada através da diagonalização do vetor de frequência de colunas </w:t>
      </w:r>
      <m:oMath>
        <m:r>
          <w:rPr>
            <w:rFonts w:ascii="Cambria Math" w:hAnsi="Cambria Math" w:cs="Arial"/>
            <w:szCs w:val="24"/>
          </w:rPr>
          <m:t>fc</m:t>
        </m:r>
      </m:oMath>
      <w:r>
        <w:rPr>
          <w:rFonts w:cs="Arial"/>
          <w:szCs w:val="24"/>
        </w:rPr>
        <w:t>, que segue o mesmo modo de operação explicado acima: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3952CA2" w14:textId="77777777" w:rsidTr="007A120F">
        <w:tc>
          <w:tcPr>
            <w:tcW w:w="1134" w:type="dxa"/>
            <w:vAlign w:val="center"/>
          </w:tcPr>
          <w:p w14:paraId="319B8B54" w14:textId="77777777" w:rsidR="000945D6" w:rsidRPr="00B658AD" w:rsidRDefault="000945D6" w:rsidP="00B658AD"/>
        </w:tc>
        <w:tc>
          <w:tcPr>
            <w:tcW w:w="6236" w:type="dxa"/>
            <w:vAlign w:val="center"/>
          </w:tcPr>
          <w:p w14:paraId="373CF340" w14:textId="7D4AEC7A" w:rsidR="000945D6" w:rsidRPr="00B658AD" w:rsidRDefault="001A28C2" w:rsidP="00B658AD">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r</m:t>
                    </m:r>
                  </m:e>
                  <m:sub>
                    <m:r>
                      <w:rPr>
                        <w:rFonts w:ascii="Cambria Math" w:hAnsi="Cambria Math"/>
                        <w:szCs w:val="24"/>
                      </w:rPr>
                      <m:t>i,q</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fr</m:t>
                            </m:r>
                          </m:e>
                          <m:sub>
                            <m:r>
                              <w:rPr>
                                <w:rFonts w:ascii="Cambria Math" w:hAnsi="Cambria Math"/>
                                <w:szCs w:val="24"/>
                              </w:rPr>
                              <m:t xml:space="preserve">i           </m:t>
                            </m:r>
                          </m:sub>
                        </m:sSub>
                        <m:r>
                          <w:rPr>
                            <w:rFonts w:ascii="Cambria Math" w:hAnsi="Cambria Math"/>
                            <w:szCs w:val="24"/>
                          </w:rPr>
                          <m:t xml:space="preserve">     i=q</m:t>
                        </m:r>
                      </m:e>
                      <m:e>
                        <m:r>
                          <w:rPr>
                            <w:rFonts w:ascii="Cambria Math" w:hAnsi="Cambria Math"/>
                            <w:szCs w:val="24"/>
                          </w:rPr>
                          <m:t>0                i≠q</m:t>
                        </m:r>
                      </m:e>
                    </m:eqArr>
                  </m:e>
                </m:d>
              </m:oMath>
            </m:oMathPara>
          </w:p>
        </w:tc>
        <w:tc>
          <w:tcPr>
            <w:tcW w:w="1134" w:type="dxa"/>
            <w:vAlign w:val="center"/>
          </w:tcPr>
          <w:p w14:paraId="384CC102" w14:textId="4A8355BA" w:rsidR="000945D6" w:rsidRPr="00B658AD" w:rsidRDefault="000945D6" w:rsidP="00B658AD">
            <w:pPr>
              <w:jc w:val="right"/>
            </w:pPr>
            <w:r w:rsidRPr="00B658AD">
              <w:t>(</w:t>
            </w:r>
            <w:fldSimple w:instr=" SEQ Equação \* ARABIC ">
              <w:r w:rsidR="00350DCB">
                <w:rPr>
                  <w:noProof/>
                </w:rPr>
                <w:t>6</w:t>
              </w:r>
            </w:fldSimple>
            <w:r w:rsidRPr="00B658AD">
              <w:t>)</w:t>
            </w:r>
          </w:p>
        </w:tc>
      </w:tr>
    </w:tbl>
    <w:p w14:paraId="69064BEC" w14:textId="77777777" w:rsidR="000945D6" w:rsidRDefault="000945D6" w:rsidP="00DB7E44">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310048B0" w14:textId="77777777" w:rsidTr="007A120F">
        <w:tc>
          <w:tcPr>
            <w:tcW w:w="1134" w:type="dxa"/>
          </w:tcPr>
          <w:p w14:paraId="3E5F0100" w14:textId="77777777" w:rsidR="000945D6" w:rsidRPr="00B658AD" w:rsidRDefault="000945D6" w:rsidP="00B658AD"/>
        </w:tc>
        <w:tc>
          <w:tcPr>
            <w:tcW w:w="6236" w:type="dxa"/>
            <w:vAlign w:val="center"/>
          </w:tcPr>
          <w:p w14:paraId="5DB6406E" w14:textId="0B83DCD2" w:rsidR="000945D6" w:rsidRPr="00B658AD" w:rsidRDefault="001A28C2" w:rsidP="00B658AD">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c</m:t>
                    </m:r>
                  </m:e>
                  <m:sub>
                    <m:r>
                      <w:rPr>
                        <w:rFonts w:ascii="Cambria Math" w:hAnsi="Cambria Math"/>
                        <w:szCs w:val="24"/>
                      </w:rPr>
                      <m:t>r,j</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fc</m:t>
                            </m:r>
                          </m:e>
                          <m:sub>
                            <m:r>
                              <w:rPr>
                                <w:rFonts w:ascii="Cambria Math" w:hAnsi="Cambria Math"/>
                                <w:szCs w:val="24"/>
                              </w:rPr>
                              <m:t xml:space="preserve">r          </m:t>
                            </m:r>
                          </m:sub>
                        </m:sSub>
                        <m:r>
                          <w:rPr>
                            <w:rFonts w:ascii="Cambria Math" w:hAnsi="Cambria Math"/>
                            <w:szCs w:val="24"/>
                          </w:rPr>
                          <m:t xml:space="preserve">      r=j</m:t>
                        </m:r>
                      </m:e>
                      <m:e>
                        <m:r>
                          <w:rPr>
                            <w:rFonts w:ascii="Cambria Math" w:hAnsi="Cambria Math"/>
                            <w:szCs w:val="24"/>
                          </w:rPr>
                          <m:t>0                 r≠j</m:t>
                        </m:r>
                      </m:e>
                    </m:eqArr>
                  </m:e>
                </m:d>
              </m:oMath>
            </m:oMathPara>
          </w:p>
        </w:tc>
        <w:tc>
          <w:tcPr>
            <w:tcW w:w="1134" w:type="dxa"/>
            <w:vAlign w:val="center"/>
          </w:tcPr>
          <w:p w14:paraId="33D2973A" w14:textId="7B8AFC46" w:rsidR="000945D6" w:rsidRPr="00B658AD" w:rsidRDefault="000945D6" w:rsidP="00B658AD">
            <w:pPr>
              <w:jc w:val="right"/>
            </w:pPr>
            <w:r w:rsidRPr="00B658AD">
              <w:t>(</w:t>
            </w:r>
            <w:fldSimple w:instr=" SEQ Equação \* ARABIC ">
              <w:r w:rsidR="00350DCB">
                <w:rPr>
                  <w:noProof/>
                </w:rPr>
                <w:t>7</w:t>
              </w:r>
            </w:fldSimple>
            <w:r w:rsidRPr="00B658AD">
              <w:t>)</w:t>
            </w:r>
          </w:p>
        </w:tc>
      </w:tr>
      <w:tr w:rsidR="009B3C68" w:rsidRPr="00B658AD" w14:paraId="611AD7BD" w14:textId="77777777" w:rsidTr="007A120F">
        <w:tc>
          <w:tcPr>
            <w:tcW w:w="1134" w:type="dxa"/>
          </w:tcPr>
          <w:p w14:paraId="723AB25C" w14:textId="77777777" w:rsidR="009B3C68" w:rsidRPr="00B658AD" w:rsidRDefault="009B3C68" w:rsidP="00B658AD"/>
        </w:tc>
        <w:tc>
          <w:tcPr>
            <w:tcW w:w="6236" w:type="dxa"/>
            <w:vAlign w:val="center"/>
          </w:tcPr>
          <w:p w14:paraId="50D96709" w14:textId="77777777" w:rsidR="009B3C68" w:rsidRDefault="009B3C68" w:rsidP="00B658AD"/>
        </w:tc>
        <w:tc>
          <w:tcPr>
            <w:tcW w:w="1134" w:type="dxa"/>
            <w:vAlign w:val="center"/>
          </w:tcPr>
          <w:p w14:paraId="3F52A899" w14:textId="77777777" w:rsidR="009B3C68" w:rsidRPr="00B658AD" w:rsidRDefault="009B3C68" w:rsidP="00B658AD">
            <w:pPr>
              <w:jc w:val="right"/>
            </w:pPr>
          </w:p>
        </w:tc>
      </w:tr>
    </w:tbl>
    <w:p w14:paraId="3C555974" w14:textId="5DD3458D" w:rsidR="00DB7E44" w:rsidRDefault="00DB7E44" w:rsidP="00DB7E44">
      <w:pPr>
        <w:ind w:firstLine="1134"/>
        <w:rPr>
          <w:rFonts w:cs="Arial"/>
          <w:szCs w:val="24"/>
        </w:rPr>
      </w:pPr>
      <w:r>
        <w:rPr>
          <w:rFonts w:cs="Arial"/>
          <w:szCs w:val="24"/>
        </w:rPr>
        <w:t xml:space="preserve">O próximo passo é </w:t>
      </w:r>
      <w:r w:rsidRPr="00AF3BE9">
        <w:rPr>
          <w:rFonts w:cs="Arial"/>
          <w:szCs w:val="24"/>
        </w:rPr>
        <w:t xml:space="preserve">definir as correlações entre colunas da matriz </w:t>
      </w:r>
      <m:oMath>
        <m:r>
          <w:rPr>
            <w:rFonts w:ascii="Cambria Math" w:hAnsi="Cambria Math" w:cs="Arial"/>
            <w:szCs w:val="24"/>
          </w:rPr>
          <m:t>F</m:t>
        </m:r>
      </m:oMath>
      <w:r>
        <w:rPr>
          <w:rFonts w:cs="Arial"/>
          <w:szCs w:val="24"/>
        </w:rPr>
        <w:t xml:space="preserve">, cujo resultado chamaremos de matriz </w:t>
      </w:r>
      <m:oMath>
        <m:sSub>
          <m:sSubPr>
            <m:ctrlPr>
              <w:rPr>
                <w:rFonts w:ascii="Cambria Math" w:hAnsi="Cambria Math"/>
                <w:i/>
              </w:rPr>
            </m:ctrlPr>
          </m:sSubPr>
          <m:e>
            <m:r>
              <w:rPr>
                <w:rFonts w:ascii="Cambria Math" w:hAnsi="Cambria Math" w:cs="Arial"/>
                <w:szCs w:val="24"/>
              </w:rPr>
              <m:t>M</m:t>
            </m:r>
          </m:e>
          <m:sub>
            <m:r>
              <w:rPr>
                <w:rFonts w:ascii="Cambria Math" w:hAnsi="Cambria Math" w:cs="Arial"/>
                <w:szCs w:val="24"/>
              </w:rPr>
              <m:t>m,m</m:t>
            </m:r>
          </m:sub>
        </m:sSub>
      </m:oMath>
      <w:r>
        <w:rPr>
          <w:rFonts w:cs="Arial"/>
          <w:szCs w:val="24"/>
        </w:rPr>
        <w:t>, dada pelo resultado da equação:</w:t>
      </w:r>
    </w:p>
    <w:p w14:paraId="0D200E8A" w14:textId="77777777" w:rsidR="009B3C68" w:rsidRDefault="009B3C68" w:rsidP="00DB7E44">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4CCC0CD3" w14:textId="77777777" w:rsidTr="00B658AD">
        <w:tc>
          <w:tcPr>
            <w:tcW w:w="1134" w:type="dxa"/>
          </w:tcPr>
          <w:p w14:paraId="5CBB2D58" w14:textId="77777777" w:rsidR="000945D6" w:rsidRPr="00B658AD" w:rsidRDefault="000945D6" w:rsidP="00B658AD"/>
        </w:tc>
        <w:tc>
          <w:tcPr>
            <w:tcW w:w="6236" w:type="dxa"/>
          </w:tcPr>
          <w:p w14:paraId="13C766A2" w14:textId="35F8E16C" w:rsidR="000945D6" w:rsidRPr="00B658AD" w:rsidRDefault="000945D6" w:rsidP="00B658AD">
            <m:oMathPara>
              <m:oMath>
                <m:r>
                  <w:rPr>
                    <w:rFonts w:ascii="Cambria Math" w:hAnsi="Cambria Math" w:cs="Arial"/>
                    <w:szCs w:val="24"/>
                  </w:rPr>
                  <m:t xml:space="preserve">M= </m:t>
                </m:r>
                <m:sSup>
                  <m:sSupPr>
                    <m:ctrlPr>
                      <w:rPr>
                        <w:rFonts w:ascii="Cambria Math" w:hAnsi="Cambria Math"/>
                        <w:i/>
                      </w:rPr>
                    </m:ctrlPr>
                  </m:sSupPr>
                  <m:e>
                    <m:r>
                      <w:rPr>
                        <w:rFonts w:ascii="Cambria Math" w:hAnsi="Cambria Math" w:cs="Arial"/>
                        <w:szCs w:val="24"/>
                      </w:rPr>
                      <m:t>F</m:t>
                    </m:r>
                  </m:e>
                  <m:sup>
                    <m:r>
                      <w:rPr>
                        <w:rFonts w:ascii="Cambria Math" w:hAnsi="Cambria Math" w:cs="Arial"/>
                        <w:szCs w:val="24"/>
                      </w:rPr>
                      <m:t>T</m:t>
                    </m:r>
                  </m:sup>
                </m:sSup>
                <m:r>
                  <w:rPr>
                    <w:rFonts w:ascii="Cambria Math" w:hAnsi="Cambria Math" w:cs="Arial"/>
                    <w:szCs w:val="24"/>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r</m:t>
                        </m:r>
                      </m:sub>
                    </m:sSub>
                  </m:e>
                  <m:sup>
                    <m:r>
                      <w:rPr>
                        <w:rFonts w:ascii="Cambria Math" w:hAnsi="Cambria Math" w:cs="Arial"/>
                        <w:szCs w:val="24"/>
                      </w:rPr>
                      <m:t>-1</m:t>
                    </m:r>
                  </m:sup>
                </m:sSup>
                <m:r>
                  <w:rPr>
                    <w:rFonts w:ascii="Cambria Math" w:hAnsi="Cambria Math" w:cs="Arial"/>
                    <w:szCs w:val="24"/>
                  </w:rPr>
                  <m:t xml:space="preserve">  F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c</m:t>
                        </m:r>
                      </m:sub>
                    </m:sSub>
                  </m:e>
                  <m:sup>
                    <m:r>
                      <w:rPr>
                        <w:rFonts w:ascii="Cambria Math" w:hAnsi="Cambria Math" w:cs="Arial"/>
                        <w:szCs w:val="24"/>
                      </w:rPr>
                      <m:t>-1</m:t>
                    </m:r>
                  </m:sup>
                </m:sSup>
              </m:oMath>
            </m:oMathPara>
          </w:p>
        </w:tc>
        <w:tc>
          <w:tcPr>
            <w:tcW w:w="1134" w:type="dxa"/>
          </w:tcPr>
          <w:p w14:paraId="53E97BD4" w14:textId="77777777" w:rsidR="000945D6" w:rsidRDefault="000945D6" w:rsidP="00B658AD">
            <w:pPr>
              <w:jc w:val="right"/>
            </w:pPr>
            <w:r w:rsidRPr="00B658AD">
              <w:t>(</w:t>
            </w:r>
            <w:fldSimple w:instr=" SEQ Equação \* ARABIC ">
              <w:r w:rsidR="00350DCB">
                <w:rPr>
                  <w:noProof/>
                </w:rPr>
                <w:t>8</w:t>
              </w:r>
            </w:fldSimple>
            <w:r w:rsidRPr="00B658AD">
              <w:t>)</w:t>
            </w:r>
          </w:p>
          <w:p w14:paraId="63B90A46" w14:textId="21DA6F38" w:rsidR="009B3C68" w:rsidRPr="00B658AD" w:rsidRDefault="009B3C68" w:rsidP="00B658AD">
            <w:pPr>
              <w:jc w:val="right"/>
            </w:pPr>
          </w:p>
        </w:tc>
      </w:tr>
    </w:tbl>
    <w:p w14:paraId="141592DC" w14:textId="5FBDFAE7" w:rsidR="00DB7E44" w:rsidRDefault="00DB7E44" w:rsidP="00DB7E44">
      <w:r>
        <w:t xml:space="preserve">A transposição de </w:t>
      </w:r>
      <w:r w:rsidR="009B3C68">
        <w:t>matriz</w:t>
      </w:r>
      <w:r w:rsidR="009B3C68">
        <w:rPr>
          <w:noProof/>
        </w:rPr>
        <w:t xml:space="preserve"> </w:t>
      </w:r>
      <w:r w:rsidR="009B3C68">
        <w:t>é</w:t>
      </w:r>
      <w:r>
        <w:t xml:space="preserve"> representada por </w:t>
      </w:r>
      <m:oMath>
        <m:sSup>
          <m:sSupPr>
            <m:ctrlPr>
              <w:rPr>
                <w:rFonts w:ascii="Cambria Math" w:hAnsi="Cambria Math"/>
                <w:i/>
              </w:rPr>
            </m:ctrlPr>
          </m:sSupPr>
          <m:e>
            <m:r>
              <w:rPr>
                <w:rFonts w:ascii="Cambria Math" w:hAnsi="Cambria Math"/>
              </w:rPr>
              <m:t>F</m:t>
            </m:r>
          </m:e>
          <m:sup>
            <m:r>
              <w:rPr>
                <w:rFonts w:ascii="Cambria Math" w:hAnsi="Cambria Math"/>
              </w:rPr>
              <m:t>T</m:t>
            </m:r>
          </m:sup>
        </m:sSup>
      </m:oMath>
      <w:r>
        <w:t xml:space="preserve">, enquanto a inversão de matriz é representada por </w:t>
      </w:r>
      <m:oMath>
        <m:sSup>
          <m:sSupPr>
            <m:ctrlPr>
              <w:rPr>
                <w:rFonts w:ascii="Cambria Math" w:hAnsi="Cambria Math"/>
                <w:i/>
              </w:rPr>
            </m:ctrlPr>
          </m:sSupPr>
          <m:e>
            <m:sSub>
              <m:sSubPr>
                <m:ctrlPr>
                  <w:rPr>
                    <w:rFonts w:ascii="Cambria Math" w:hAnsi="Cambria Math"/>
                    <w:i/>
                  </w:rPr>
                </m:ctrlPr>
              </m:sSubPr>
              <m:e>
                <m:r>
                  <w:rPr>
                    <w:rFonts w:ascii="Cambria Math" w:hAnsi="Cambria Math" w:cs="Arial"/>
                  </w:rPr>
                  <m:t>D</m:t>
                </m:r>
              </m:e>
              <m:sub>
                <m:r>
                  <w:rPr>
                    <w:rFonts w:ascii="Cambria Math" w:hAnsi="Cambria Math" w:cs="Arial"/>
                  </w:rPr>
                  <m:t>c</m:t>
                </m:r>
              </m:sub>
            </m:sSub>
          </m:e>
          <m:sup>
            <m:r>
              <w:rPr>
                <w:rFonts w:ascii="Cambria Math" w:hAnsi="Cambria Math" w:cs="Arial"/>
              </w:rPr>
              <m:t>-1</m:t>
            </m:r>
          </m:sup>
        </m:sSup>
      </m:oMath>
      <w:r w:rsidRPr="00055798">
        <w:rPr>
          <w:rFonts w:cs="Arial"/>
          <w:i/>
        </w:rPr>
        <w:t>.</w:t>
      </w:r>
    </w:p>
    <w:p w14:paraId="1AAFBBEB" w14:textId="0D8C4E88" w:rsidR="00DB7E44" w:rsidRDefault="00DB7E44" w:rsidP="00DB7E44">
      <w:pPr>
        <w:ind w:firstLine="1134"/>
      </w:pPr>
      <w:r>
        <w:rPr>
          <w:color w:val="000000"/>
          <w:szCs w:val="24"/>
          <w:shd w:val="clear" w:color="auto" w:fill="FFFFFF"/>
        </w:rPr>
        <w:t xml:space="preserve">Representado por </w:t>
      </w:r>
      <m:oMath>
        <m:r>
          <m:rPr>
            <m:sty m:val="p"/>
          </m:rPr>
          <w:rPr>
            <w:rFonts w:ascii="Cambria Math" w:hAnsi="Cambria Math"/>
            <w:color w:val="000000"/>
            <w:szCs w:val="24"/>
            <w:shd w:val="clear" w:color="auto" w:fill="FFFFFF"/>
          </w:rPr>
          <m:t>λ={</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m</m:t>
            </m:r>
          </m:sub>
        </m:sSub>
        <m:r>
          <m:rPr>
            <m:sty m:val="p"/>
          </m:rPr>
          <w:rPr>
            <w:rFonts w:ascii="Cambria Math" w:hAnsi="Cambria Math"/>
            <w:color w:val="000000"/>
            <w:szCs w:val="24"/>
            <w:shd w:val="clear" w:color="auto" w:fill="FFFFFF"/>
          </w:rPr>
          <m:t>}</m:t>
        </m:r>
      </m:oMath>
      <w:r>
        <w:rPr>
          <w:color w:val="000000"/>
          <w:sz w:val="27"/>
          <w:szCs w:val="27"/>
          <w:shd w:val="clear" w:color="auto" w:fill="FFFFFF"/>
        </w:rPr>
        <w:t xml:space="preserve"> </w:t>
      </w:r>
      <w:r w:rsidRPr="00DF4199">
        <w:rPr>
          <w:color w:val="000000"/>
          <w:shd w:val="clear" w:color="auto" w:fill="FFFFFF"/>
        </w:rPr>
        <w:t>e</w:t>
      </w:r>
      <w:r>
        <w:rPr>
          <w:color w:val="000000"/>
          <w:shd w:val="clear" w:color="auto" w:fill="FFFFFF"/>
        </w:rPr>
        <w:t xml:space="preserve"> </w:t>
      </w:r>
      <m:oMath>
        <m:sSub>
          <m:sSubPr>
            <m:ctrlPr>
              <w:rPr>
                <w:rFonts w:ascii="Cambria Math" w:hAnsi="Cambria Math"/>
                <w:i/>
              </w:rPr>
            </m:ctrlPr>
          </m:sSubPr>
          <m:e>
            <m:r>
              <w:rPr>
                <w:rFonts w:ascii="Cambria Math" w:hAnsi="Cambria Math"/>
              </w:rPr>
              <m:t>V</m:t>
            </m:r>
          </m:e>
          <m:sub>
            <m:r>
              <w:rPr>
                <w:rFonts w:ascii="Cambria Math" w:hAnsi="Cambria Math"/>
              </w:rPr>
              <m:t>m,m</m:t>
            </m:r>
          </m:sub>
        </m:sSub>
      </m:oMath>
      <w:r>
        <w:t>, respectivamente, o vetor de autovalores e a matriz de autovetores</w:t>
      </w:r>
      <w:r w:rsidRPr="00DF4199">
        <w:rPr>
          <w:color w:val="000000"/>
          <w:shd w:val="clear" w:color="auto" w:fill="FFFFFF"/>
        </w:rPr>
        <w:t xml:space="preserve"> </w:t>
      </w:r>
      <w:r>
        <w:t xml:space="preserve">de </w:t>
      </w:r>
      <m:oMath>
        <m:r>
          <w:rPr>
            <w:rFonts w:ascii="Cambria Math" w:hAnsi="Cambria Math"/>
          </w:rPr>
          <m:t>M</m:t>
        </m:r>
      </m:oMath>
      <w:r>
        <w:t xml:space="preserve">. O vetor de autovalores </w:t>
      </w:r>
      <m:oMath>
        <m:r>
          <m:rPr>
            <m:sty m:val="p"/>
          </m:rPr>
          <w:rPr>
            <w:rFonts w:ascii="Cambria Math" w:hAnsi="Cambria Math"/>
            <w:color w:val="000000"/>
            <w:szCs w:val="24"/>
            <w:shd w:val="clear" w:color="auto" w:fill="FFFFFF"/>
          </w:rPr>
          <m:t>λ</m:t>
        </m:r>
      </m:oMath>
      <w:r w:rsidRPr="002A09CB">
        <w:rPr>
          <w:color w:val="000000"/>
          <w:szCs w:val="24"/>
          <w:shd w:val="clear" w:color="auto" w:fill="FFFFFF"/>
        </w:rPr>
        <w:t xml:space="preserve"> </w:t>
      </w:r>
      <w:r w:rsidRPr="007F429A">
        <w:t xml:space="preserve">deve ser ordenado, de tal forma que </w:t>
      </w:r>
      <m:oMath>
        <m:r>
          <m:rPr>
            <m:sty m:val="p"/>
          </m:rPr>
          <w:rPr>
            <w:rFonts w:ascii="Cambria Math" w:hAnsi="Cambria Math"/>
          </w:rPr>
          <m:t>1=</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2</m:t>
            </m:r>
          </m:sub>
        </m:sSub>
        <m:r>
          <m:rPr>
            <m:sty m:val="p"/>
          </m:rPr>
          <w:rPr>
            <w:rFonts w:ascii="Cambria Math" w:hAnsi="Cambria Math"/>
          </w:rPr>
          <m:t>≥ …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w:rPr>
                <w:rFonts w:ascii="Cambria Math" w:hAnsi="Cambria Math"/>
              </w:rPr>
              <m:t>m</m:t>
            </m:r>
          </m:sub>
        </m:sSub>
      </m:oMath>
      <w:r>
        <w:t xml:space="preserve">.  As colunas da matriz de autovetores </w:t>
      </w:r>
      <m:oMath>
        <m:r>
          <w:rPr>
            <w:rFonts w:ascii="Cambria Math" w:hAnsi="Cambria Math"/>
          </w:rPr>
          <w:lastRenderedPageBreak/>
          <m:t>V</m:t>
        </m:r>
      </m:oMath>
      <w:r>
        <w:t xml:space="preserve"> devem acompanhar a ordenação de seus respectivos autovalores. Uma vez ordenados, o primeiro item do vetor de autovalores </w:t>
      </w:r>
      <m:oMath>
        <m:r>
          <w:rPr>
            <w:rFonts w:ascii="Cambria Math" w:hAnsi="Cambria Math"/>
          </w:rPr>
          <m:t>λ</m:t>
        </m:r>
      </m:oMath>
      <w:r>
        <w:t xml:space="preserve">, bem como a primeira coluna da matriz de autovetores </w:t>
      </w:r>
      <m:oMath>
        <m:r>
          <w:rPr>
            <w:rFonts w:ascii="Cambria Math" w:hAnsi="Cambria Math"/>
          </w:rPr>
          <m:t>V</m:t>
        </m:r>
      </m:oMath>
      <w:r>
        <w:t xml:space="preserve">, devem ser descartados; e o número máximo de elementos em </w:t>
      </w:r>
      <m:oMath>
        <m:r>
          <w:rPr>
            <w:rFonts w:ascii="Cambria Math" w:hAnsi="Cambria Math"/>
          </w:rPr>
          <m:t>λ</m:t>
        </m:r>
      </m:oMath>
      <w:r>
        <w:t xml:space="preserve"> e colunas em </w:t>
      </w:r>
      <m:oMath>
        <m:r>
          <w:rPr>
            <w:rFonts w:ascii="Cambria Math" w:hAnsi="Cambria Math"/>
          </w:rPr>
          <m:t>V</m:t>
        </m:r>
      </m:oMath>
      <w:r>
        <w:t xml:space="preserve"> devem ser iguais ao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Logo, temos </w:t>
      </w:r>
      <m:oMath>
        <m:r>
          <m:rPr>
            <m:sty m:val="p"/>
          </m:rPr>
          <w:rPr>
            <w:rFonts w:ascii="Cambria Math" w:hAnsi="Cambria Math"/>
            <w:color w:val="000000"/>
            <w:szCs w:val="24"/>
            <w:shd w:val="clear" w:color="auto" w:fill="FFFFFF"/>
          </w:rPr>
          <m:t>λ</m:t>
        </m:r>
        <m:r>
          <w:rPr>
            <w:rFonts w:ascii="Cambria Math" w:hAnsi="Cambria Math"/>
          </w:rPr>
          <m:t>f</m:t>
        </m:r>
        <m:r>
          <m:rPr>
            <m:sty m:val="p"/>
          </m:rPr>
          <w:rPr>
            <w:rFonts w:ascii="Cambria Math" w:hAnsi="Cambria Math"/>
            <w:color w:val="000000"/>
            <w:szCs w:val="24"/>
            <w:shd w:val="clear" w:color="auto" w:fill="FFFFFF"/>
          </w:rPr>
          <m:t>={</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3</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sSub>
              <m:sSubPr>
                <m:ctrlPr>
                  <w:rPr>
                    <w:rFonts w:ascii="Cambria Math" w:hAnsi="Cambria Math"/>
                    <w:i/>
                    <w:color w:val="000000"/>
                    <w:shd w:val="clear" w:color="auto" w:fill="FFFFFF"/>
                  </w:rPr>
                </m:ctrlPr>
              </m:sSubPr>
              <m:e>
                <m:r>
                  <w:rPr>
                    <w:rFonts w:ascii="Cambria Math" w:hAnsi="Cambria Math"/>
                    <w:color w:val="000000"/>
                    <w:szCs w:val="24"/>
                    <w:shd w:val="clear" w:color="auto" w:fill="FFFFFF"/>
                  </w:rPr>
                  <m:t>n</m:t>
                </m:r>
              </m:e>
              <m:sub>
                <m:r>
                  <w:rPr>
                    <w:rFonts w:ascii="Cambria Math" w:hAnsi="Cambria Math"/>
                    <w:color w:val="000000"/>
                    <w:szCs w:val="24"/>
                    <w:shd w:val="clear" w:color="auto" w:fill="FFFFFF"/>
                  </w:rPr>
                  <m:t>s</m:t>
                </m:r>
              </m:sub>
            </m:s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m:t>
        </m:r>
      </m:oMath>
      <w:r>
        <w:t xml:space="preserve"> como o vetor final de autovalores, e </w:t>
      </w:r>
      <m:oMath>
        <m:sSub>
          <m:sSubPr>
            <m:ctrlPr>
              <w:rPr>
                <w:rFonts w:ascii="Cambria Math" w:hAnsi="Cambria Math"/>
                <w:i/>
              </w:rPr>
            </m:ctrlPr>
          </m:sSubPr>
          <m:e>
            <m:r>
              <w:rPr>
                <w:rFonts w:ascii="Cambria Math" w:hAnsi="Cambria Math"/>
              </w:rPr>
              <m:t>Vf</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xml:space="preserve"> como a matriz final de autovetores.</w:t>
      </w:r>
    </w:p>
    <w:p w14:paraId="62C8F079" w14:textId="1AE72887" w:rsidR="00DB7E44" w:rsidRDefault="00DB7E44" w:rsidP="00DB7E44">
      <w:pPr>
        <w:ind w:firstLine="1134"/>
      </w:pPr>
      <w:r>
        <w:t xml:space="preserve">Em seguida, vamos calcular a matriz </w:t>
      </w:r>
      <m:oMath>
        <m:sSub>
          <m:sSubPr>
            <m:ctrlPr>
              <w:rPr>
                <w:rFonts w:ascii="Cambria Math" w:hAnsi="Cambria Math"/>
                <w:i/>
              </w:rPr>
            </m:ctrlPr>
          </m:sSubPr>
          <m:e>
            <m:r>
              <w:rPr>
                <w:rFonts w:ascii="Cambria Math" w:hAnsi="Cambria Math"/>
              </w:rPr>
              <m:t>T</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dada pela equação:</w:t>
      </w:r>
    </w:p>
    <w:p w14:paraId="4FA239A6" w14:textId="77777777" w:rsidR="000945D6" w:rsidRDefault="000945D6" w:rsidP="00DB7E44">
      <w:pPr>
        <w:ind w:firstLine="113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9678030" w14:textId="77777777" w:rsidTr="007A120F">
        <w:tc>
          <w:tcPr>
            <w:tcW w:w="1134" w:type="dxa"/>
          </w:tcPr>
          <w:p w14:paraId="6A80AD16" w14:textId="77777777" w:rsidR="000945D6" w:rsidRPr="00B658AD" w:rsidRDefault="000945D6" w:rsidP="00B658AD"/>
        </w:tc>
        <w:tc>
          <w:tcPr>
            <w:tcW w:w="6236" w:type="dxa"/>
            <w:vAlign w:val="center"/>
          </w:tcPr>
          <w:p w14:paraId="657D0233" w14:textId="6BE1C42C" w:rsidR="000945D6" w:rsidRPr="00B658AD" w:rsidRDefault="000945D6" w:rsidP="00B658AD">
            <m:oMathPara>
              <m:oMath>
                <m:r>
                  <w:rPr>
                    <w:rFonts w:ascii="Cambria Math" w:hAnsi="Cambria Math" w:cs="LMRoman8-Regular"/>
                    <w:sz w:val="28"/>
                    <w:szCs w:val="28"/>
                  </w:rPr>
                  <m:t>T=Dc(</m:t>
                </m:r>
                <m:r>
                  <w:rPr>
                    <w:rFonts w:ascii="Cambria Math" w:hAnsi="Cambria Math"/>
                    <w:sz w:val="28"/>
                    <w:szCs w:val="28"/>
                  </w:rPr>
                  <m:t>Vf</m:t>
                </m:r>
                <m:r>
                  <w:rPr>
                    <w:rFonts w:ascii="Cambria Math" w:hAnsi="Cambria Math" w:cs="LMRoman8-Regular"/>
                    <w:sz w:val="28"/>
                    <w:szCs w:val="28"/>
                  </w:rPr>
                  <m:t>∘</m:t>
                </m:r>
                <m:r>
                  <w:rPr>
                    <w:rFonts w:ascii="Cambria Math" w:hAnsi="Cambria Math"/>
                    <w:sz w:val="28"/>
                    <w:szCs w:val="28"/>
                  </w:rPr>
                  <m:t>Vf</m:t>
                </m:r>
                <m:r>
                  <w:rPr>
                    <w:rFonts w:ascii="Cambria Math" w:hAnsi="Cambria Math" w:cs="LMRoman8-Regular"/>
                    <w:sz w:val="28"/>
                    <w:szCs w:val="28"/>
                  </w:rPr>
                  <m:t>)</m:t>
                </m:r>
              </m:oMath>
            </m:oMathPara>
          </w:p>
        </w:tc>
        <w:tc>
          <w:tcPr>
            <w:tcW w:w="1134" w:type="dxa"/>
            <w:vAlign w:val="center"/>
          </w:tcPr>
          <w:p w14:paraId="07CA5D3C" w14:textId="78799D90" w:rsidR="000945D6" w:rsidRPr="00B658AD" w:rsidRDefault="000945D6" w:rsidP="00B658AD">
            <w:pPr>
              <w:jc w:val="right"/>
            </w:pPr>
            <w:r w:rsidRPr="00B658AD">
              <w:t>(</w:t>
            </w:r>
            <w:fldSimple w:instr=" SEQ Equação \* ARABIC ">
              <w:r w:rsidR="00350DCB">
                <w:rPr>
                  <w:noProof/>
                </w:rPr>
                <w:t>9</w:t>
              </w:r>
            </w:fldSimple>
            <w:r w:rsidRPr="00B658AD">
              <w:t>)</w:t>
            </w:r>
          </w:p>
        </w:tc>
      </w:tr>
    </w:tbl>
    <w:p w14:paraId="45D07E0E" w14:textId="77777777" w:rsidR="000945D6" w:rsidRDefault="000945D6" w:rsidP="000945D6"/>
    <w:p w14:paraId="08E7C336" w14:textId="1D8A6F72" w:rsidR="00DB7E44" w:rsidRDefault="00DB7E44" w:rsidP="00DB7E44">
      <w:pPr>
        <w:rPr>
          <w:szCs w:val="24"/>
        </w:rPr>
      </w:pPr>
      <w:r>
        <w:rPr>
          <w:rFonts w:cs="Arial"/>
          <w:szCs w:val="24"/>
        </w:rPr>
        <w:t>Cabe</w:t>
      </w:r>
      <w:r w:rsidRPr="000C65BB">
        <w:rPr>
          <w:rFonts w:cs="Arial"/>
          <w:szCs w:val="24"/>
        </w:rPr>
        <w:t xml:space="preserve"> ressaltar que a </w:t>
      </w:r>
      <w:r>
        <w:rPr>
          <w:rFonts w:cs="Arial"/>
          <w:szCs w:val="24"/>
        </w:rPr>
        <w:t>operação</w:t>
      </w:r>
      <w:r w:rsidRPr="000C65BB">
        <w:rPr>
          <w:rFonts w:cs="Arial"/>
          <w:szCs w:val="24"/>
        </w:rPr>
        <w:t xml:space="preserve"> entre as matrizes </w:t>
      </w:r>
      <w:r>
        <w:rPr>
          <w:rFonts w:cs="Arial"/>
          <w:szCs w:val="24"/>
        </w:rPr>
        <w:t>d</w:t>
      </w:r>
      <w:r w:rsidRPr="000C65BB">
        <w:rPr>
          <w:rFonts w:cs="Arial"/>
          <w:szCs w:val="24"/>
        </w:rPr>
        <w:t xml:space="preserve">a equação que define </w:t>
      </w:r>
      <m:oMath>
        <m:r>
          <w:rPr>
            <w:rFonts w:ascii="Cambria Math" w:hAnsi="Cambria Math" w:cs="Arial"/>
            <w:szCs w:val="24"/>
          </w:rPr>
          <m:t>T</m:t>
        </m:r>
      </m:oMath>
      <w:r w:rsidRPr="000C65BB">
        <w:rPr>
          <w:rFonts w:cs="Arial"/>
          <w:szCs w:val="24"/>
        </w:rPr>
        <w:t xml:space="preserve">, representada pelo símbolo </w:t>
      </w:r>
      <m:oMath>
        <m:r>
          <m:rPr>
            <m:sty m:val="p"/>
          </m:rPr>
          <w:rPr>
            <w:rFonts w:ascii="Cambria Math" w:hAnsi="Cambria Math" w:cs="Arial"/>
            <w:szCs w:val="24"/>
          </w:rPr>
          <m:t>∘</m:t>
        </m:r>
      </m:oMath>
      <w:r w:rsidRPr="000C65BB">
        <w:rPr>
          <w:rFonts w:cs="Arial"/>
          <w:szCs w:val="24"/>
        </w:rPr>
        <w:t xml:space="preserve"> , é o produto de </w:t>
      </w:r>
      <w:proofErr w:type="spellStart"/>
      <w:r w:rsidRPr="00FF6B60">
        <w:rPr>
          <w:rFonts w:cs="Arial"/>
          <w:i/>
          <w:szCs w:val="24"/>
        </w:rPr>
        <w:t>Hadamard</w:t>
      </w:r>
      <w:proofErr w:type="spellEnd"/>
      <w:r>
        <w:rPr>
          <w:rFonts w:cs="Arial"/>
          <w:i/>
          <w:noProof/>
          <w:szCs w:val="24"/>
        </w:rPr>
        <w:t xml:space="preserve"> </w:t>
      </w:r>
      <w:r>
        <w:rPr>
          <w:rFonts w:cs="Arial"/>
          <w:noProof/>
          <w:szCs w:val="24"/>
        </w:rPr>
        <w:t xml:space="preserve">.  Obtida </w:t>
      </w:r>
      <w:r>
        <w:rPr>
          <w:szCs w:val="24"/>
        </w:rPr>
        <w:t xml:space="preserve">a matriz </w:t>
      </w:r>
      <m:oMath>
        <m:r>
          <w:rPr>
            <w:rFonts w:ascii="Cambria Math" w:hAnsi="Cambria Math"/>
            <w:szCs w:val="24"/>
          </w:rPr>
          <m:t>T</m:t>
        </m:r>
      </m:oMath>
      <w:r>
        <w:rPr>
          <w:szCs w:val="24"/>
        </w:rPr>
        <w:t xml:space="preserve">, deve-se calcular o seu vetor de frequência de colunas </w:t>
      </w:r>
      <m:oMath>
        <m:sSub>
          <m:sSubPr>
            <m:ctrlPr>
              <w:rPr>
                <w:rFonts w:ascii="Cambria Math" w:hAnsi="Cambria Math"/>
                <w:i/>
              </w:rPr>
            </m:ctrlPr>
          </m:sSubPr>
          <m:e>
            <m:r>
              <w:rPr>
                <w:rFonts w:ascii="Cambria Math" w:hAnsi="Cambria Math"/>
                <w:szCs w:val="24"/>
              </w:rPr>
              <m:t>tc</m:t>
            </m:r>
          </m:e>
          <m:sub>
            <m:r>
              <w:rPr>
                <w:rFonts w:ascii="Cambria Math" w:hAnsi="Cambria Math"/>
                <w:szCs w:val="24"/>
              </w:rPr>
              <m:t>ns</m:t>
            </m:r>
          </m:sub>
        </m:sSub>
      </m:oMath>
      <w:r>
        <w:rPr>
          <w:szCs w:val="24"/>
        </w:rPr>
        <w:t xml:space="preserve">, através do somatório de todos os valores das colunas da matriz </w:t>
      </w:r>
      <m:oMath>
        <m:r>
          <w:rPr>
            <w:rFonts w:ascii="Cambria Math" w:hAnsi="Cambria Math"/>
            <w:szCs w:val="24"/>
          </w:rPr>
          <m:t>T</m:t>
        </m:r>
      </m:oMath>
      <w:r>
        <w:rPr>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1E311F5" w14:textId="77777777" w:rsidTr="007A120F">
        <w:tc>
          <w:tcPr>
            <w:tcW w:w="1134" w:type="dxa"/>
          </w:tcPr>
          <w:p w14:paraId="1A48C97D" w14:textId="77777777" w:rsidR="000945D6" w:rsidRPr="00B658AD" w:rsidRDefault="000945D6" w:rsidP="00B658AD"/>
        </w:tc>
        <w:tc>
          <w:tcPr>
            <w:tcW w:w="6236" w:type="dxa"/>
            <w:vAlign w:val="center"/>
          </w:tcPr>
          <w:p w14:paraId="75669022" w14:textId="1D8235DD" w:rsidR="000945D6" w:rsidRPr="00B658AD" w:rsidRDefault="001A28C2" w:rsidP="00B658AD">
            <m:oMathPara>
              <m:oMath>
                <m:sSub>
                  <m:sSubPr>
                    <m:ctrlPr>
                      <w:rPr>
                        <w:rFonts w:ascii="Cambria Math" w:hAnsi="Cambria Math"/>
                        <w:i/>
                      </w:rPr>
                    </m:ctrlPr>
                  </m:sSubPr>
                  <m:e>
                    <m:r>
                      <w:rPr>
                        <w:rFonts w:ascii="Cambria Math" w:hAnsi="Cambria Math" w:cs="Arial"/>
                        <w:szCs w:val="24"/>
                      </w:rPr>
                      <m:t>tc</m:t>
                    </m:r>
                  </m:e>
                  <m:sub>
                    <m:r>
                      <w:rPr>
                        <w:rFonts w:ascii="Cambria Math" w:hAnsi="Cambria Math" w:cs="Arial"/>
                        <w:szCs w:val="24"/>
                      </w:rPr>
                      <m:t>o</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T</m:t>
                        </m:r>
                      </m:e>
                      <m:sub>
                        <m:r>
                          <w:rPr>
                            <w:rFonts w:ascii="Cambria Math" w:hAnsi="Cambria Math" w:cs="Arial"/>
                            <w:szCs w:val="24"/>
                          </w:rPr>
                          <m:t>k,o</m:t>
                        </m:r>
                      </m:sub>
                    </m:sSub>
                  </m:e>
                </m:nary>
              </m:oMath>
            </m:oMathPara>
          </w:p>
        </w:tc>
        <w:tc>
          <w:tcPr>
            <w:tcW w:w="1134" w:type="dxa"/>
            <w:vAlign w:val="center"/>
          </w:tcPr>
          <w:p w14:paraId="7AB44C61" w14:textId="78BE0B8E" w:rsidR="000945D6" w:rsidRPr="00B658AD" w:rsidRDefault="000945D6" w:rsidP="00B658AD">
            <w:pPr>
              <w:jc w:val="right"/>
            </w:pPr>
            <w:r w:rsidRPr="00B658AD">
              <w:t>(</w:t>
            </w:r>
            <w:fldSimple w:instr=" SEQ Equação \* ARABIC ">
              <w:r w:rsidR="00350DCB">
                <w:rPr>
                  <w:noProof/>
                </w:rPr>
                <w:t>10</w:t>
              </w:r>
            </w:fldSimple>
            <w:r w:rsidRPr="00B658AD">
              <w:t>)</w:t>
            </w:r>
          </w:p>
        </w:tc>
      </w:tr>
    </w:tbl>
    <w:p w14:paraId="62E22F98" w14:textId="77777777" w:rsidR="000945D6" w:rsidRPr="00F83CAB" w:rsidRDefault="000945D6" w:rsidP="00DB7E44"/>
    <w:p w14:paraId="465B4838" w14:textId="27591EC0" w:rsidR="00DB7E44" w:rsidRDefault="00DB7E44" w:rsidP="00DB7E44">
      <w:pPr>
        <w:ind w:firstLine="1134"/>
        <w:rPr>
          <w:szCs w:val="24"/>
        </w:rPr>
      </w:pPr>
      <w:r>
        <w:rPr>
          <w:szCs w:val="24"/>
        </w:rPr>
        <w:t xml:space="preserve">A seguir no  cálculo do </w:t>
      </w:r>
      <w:r>
        <w:rPr>
          <w:i/>
          <w:szCs w:val="24"/>
        </w:rPr>
        <w:t>DS</w:t>
      </w:r>
      <w:r>
        <w:rPr>
          <w:szCs w:val="24"/>
        </w:rPr>
        <w:t xml:space="preserve">, é calculado o vetor </w:t>
      </w:r>
      <m:oMath>
        <m:sSub>
          <m:sSubPr>
            <m:ctrlPr>
              <w:rPr>
                <w:rFonts w:ascii="Cambria Math" w:hAnsi="Cambria Math"/>
                <w:i/>
              </w:rPr>
            </m:ctrlPr>
          </m:sSubPr>
          <m:e>
            <m:r>
              <w:rPr>
                <w:rFonts w:ascii="Cambria Math" w:hAnsi="Cambria Math"/>
                <w:szCs w:val="24"/>
              </w:rPr>
              <m:t>Cc</m:t>
            </m:r>
          </m:e>
          <m:sub>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sub>
        </m:sSub>
      </m:oMath>
      <w:r>
        <w:rPr>
          <w:szCs w:val="24"/>
        </w:rPr>
        <w:t xml:space="preserve">, cujos valores representam os multiplicadores das colunas da matriz final de </w:t>
      </w:r>
      <w:proofErr w:type="spellStart"/>
      <w:r>
        <w:rPr>
          <w:szCs w:val="24"/>
        </w:rPr>
        <w:t>autovetores</w:t>
      </w:r>
      <w:proofErr w:type="spellEnd"/>
      <w:r>
        <w:rPr>
          <w:szCs w:val="24"/>
        </w:rPr>
        <w:t xml:space="preserve"> para chegarmos à matriz de pesos padrão dos itens </w:t>
      </w:r>
      <w:r w:rsidRPr="0027282D">
        <w:rPr>
          <w:szCs w:val="24"/>
        </w:rPr>
        <w:t>(</w:t>
      </w:r>
      <w:r>
        <w:rPr>
          <w:i/>
          <w:szCs w:val="24"/>
        </w:rPr>
        <w:t>x-</w:t>
      </w:r>
      <w:proofErr w:type="spellStart"/>
      <w:r>
        <w:rPr>
          <w:i/>
          <w:szCs w:val="24"/>
        </w:rPr>
        <w:t>n</w:t>
      </w:r>
      <w:r w:rsidRPr="0027282D">
        <w:rPr>
          <w:i/>
          <w:szCs w:val="24"/>
        </w:rPr>
        <w:t>ormed</w:t>
      </w:r>
      <w:proofErr w:type="spellEnd"/>
      <w:r w:rsidRPr="0027282D">
        <w:rPr>
          <w:i/>
          <w:szCs w:val="24"/>
        </w:rPr>
        <w:t xml:space="preserve"> </w:t>
      </w:r>
      <w:proofErr w:type="spellStart"/>
      <w:r w:rsidRPr="0027282D">
        <w:rPr>
          <w:i/>
          <w:szCs w:val="24"/>
        </w:rPr>
        <w:t>weights</w:t>
      </w:r>
      <w:proofErr w:type="spellEnd"/>
      <w:r w:rsidRPr="0027282D">
        <w:rPr>
          <w:szCs w:val="24"/>
        </w:rPr>
        <w:t>)</w:t>
      </w:r>
      <w:r>
        <w:rPr>
          <w:szCs w:val="24"/>
        </w:rPr>
        <w:t xml:space="preserve">. O vetor </w:t>
      </w:r>
      <m:oMath>
        <m:r>
          <w:rPr>
            <w:rFonts w:ascii="Cambria Math" w:hAnsi="Cambria Math"/>
            <w:szCs w:val="24"/>
          </w:rPr>
          <m:t>Cc</m:t>
        </m:r>
      </m:oMath>
      <w:r>
        <w:rPr>
          <w:szCs w:val="24"/>
        </w:rPr>
        <w:t xml:space="preserve"> pode ser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380D5890" w14:textId="77777777" w:rsidTr="007A120F">
        <w:tc>
          <w:tcPr>
            <w:tcW w:w="1134" w:type="dxa"/>
          </w:tcPr>
          <w:p w14:paraId="381D6D7C" w14:textId="77777777" w:rsidR="000945D6" w:rsidRPr="00B658AD" w:rsidRDefault="000945D6" w:rsidP="00B658AD"/>
        </w:tc>
        <w:tc>
          <w:tcPr>
            <w:tcW w:w="6236" w:type="dxa"/>
            <w:vAlign w:val="center"/>
          </w:tcPr>
          <w:p w14:paraId="5BFE11DA" w14:textId="77982184" w:rsidR="000945D6" w:rsidRPr="00B658AD" w:rsidRDefault="001A28C2" w:rsidP="00B658AD">
            <m:oMathPara>
              <m:oMath>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r>
                  <w:rPr>
                    <w:rFonts w:ascii="Cambria Math" w:hAnsi="Cambria Math" w:cs="Arial"/>
                    <w:sz w:val="28"/>
                    <w:szCs w:val="28"/>
                  </w:rPr>
                  <m:t>=</m:t>
                </m:r>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cs="Arial"/>
                            <w:sz w:val="28"/>
                            <w:szCs w:val="28"/>
                          </w:rPr>
                          <m:t>ft</m:t>
                        </m:r>
                      </m:num>
                      <m:den>
                        <m:sSub>
                          <m:sSubPr>
                            <m:ctrlPr>
                              <w:rPr>
                                <w:rFonts w:ascii="Cambria Math" w:hAnsi="Cambria Math"/>
                                <w:i/>
                                <w:sz w:val="28"/>
                              </w:rPr>
                            </m:ctrlPr>
                          </m:sSubPr>
                          <m:e>
                            <m:r>
                              <w:rPr>
                                <w:rFonts w:ascii="Cambria Math" w:hAnsi="Cambria Math" w:cs="Arial"/>
                                <w:sz w:val="28"/>
                                <w:szCs w:val="28"/>
                              </w:rPr>
                              <m:t>tc</m:t>
                            </m:r>
                          </m:e>
                          <m:sub>
                            <m:r>
                              <w:rPr>
                                <w:rFonts w:ascii="Cambria Math" w:hAnsi="Cambria Math" w:cs="Arial"/>
                                <w:sz w:val="28"/>
                                <w:szCs w:val="28"/>
                              </w:rPr>
                              <m:t>p</m:t>
                            </m:r>
                          </m:sub>
                        </m:sSub>
                      </m:den>
                    </m:f>
                  </m:e>
                </m:rad>
                <m:r>
                  <w:rPr>
                    <w:rFonts w:ascii="Cambria Math" w:hAnsi="Cambria Math"/>
                    <w:sz w:val="28"/>
                  </w:rPr>
                  <m:t xml:space="preserve"> ,</m:t>
                </m:r>
              </m:oMath>
            </m:oMathPara>
          </w:p>
        </w:tc>
        <w:tc>
          <w:tcPr>
            <w:tcW w:w="1134" w:type="dxa"/>
            <w:vAlign w:val="center"/>
          </w:tcPr>
          <w:p w14:paraId="3CFFAFF0" w14:textId="7345AD42" w:rsidR="000945D6" w:rsidRPr="00B658AD" w:rsidRDefault="000945D6" w:rsidP="00B658AD">
            <w:pPr>
              <w:jc w:val="right"/>
            </w:pPr>
            <w:r w:rsidRPr="00B658AD">
              <w:t>(</w:t>
            </w:r>
            <w:fldSimple w:instr=" SEQ Equação \* ARABIC ">
              <w:r w:rsidR="00350DCB">
                <w:rPr>
                  <w:noProof/>
                </w:rPr>
                <w:t>11</w:t>
              </w:r>
            </w:fldSimple>
            <w:r w:rsidRPr="00B658AD">
              <w:t>)</w:t>
            </w:r>
          </w:p>
        </w:tc>
      </w:tr>
    </w:tbl>
    <w:p w14:paraId="20FD7FD2" w14:textId="77777777" w:rsidR="000945D6" w:rsidRDefault="000945D6" w:rsidP="00DB7E44">
      <w:pPr>
        <w:ind w:firstLine="1134"/>
        <w:rPr>
          <w:szCs w:val="24"/>
        </w:rPr>
      </w:pPr>
    </w:p>
    <w:p w14:paraId="083B5D81" w14:textId="65B01713" w:rsidR="000945D6" w:rsidRDefault="00DB7E44" w:rsidP="00DB7E44">
      <w:pPr>
        <w:rPr>
          <w:szCs w:val="24"/>
        </w:rPr>
      </w:pPr>
      <w:r>
        <w:rPr>
          <w:szCs w:val="24"/>
        </w:rPr>
        <w:t xml:space="preserve">onde </w:t>
      </w:r>
      <m:oMath>
        <m:r>
          <w:rPr>
            <w:rFonts w:ascii="Cambria Math" w:hAnsi="Cambria Math"/>
            <w:szCs w:val="24"/>
          </w:rPr>
          <m:t>ft</m:t>
        </m:r>
      </m:oMath>
      <w:r>
        <w:rPr>
          <w:szCs w:val="24"/>
        </w:rPr>
        <w:t xml:space="preserve"> representa o somatório de todos os valores da matriz de padrão de respostas </w:t>
      </w:r>
      <m:oMath>
        <m:r>
          <w:rPr>
            <w:rFonts w:ascii="Cambria Math" w:hAnsi="Cambria Math"/>
            <w:szCs w:val="24"/>
          </w:rPr>
          <m:t>F</m:t>
        </m:r>
      </m:oMath>
      <w:r>
        <w:rPr>
          <w:szCs w:val="24"/>
        </w:rPr>
        <w:t xml:space="preserve">. Uma vez conhecido o vetor de multiplicadores </w:t>
      </w:r>
      <m:oMath>
        <m:r>
          <w:rPr>
            <w:rFonts w:ascii="Cambria Math" w:hAnsi="Cambria Math"/>
            <w:szCs w:val="24"/>
          </w:rPr>
          <m:t>Cc</m:t>
        </m:r>
      </m:oMath>
      <w:r>
        <w:rPr>
          <w:szCs w:val="24"/>
        </w:rPr>
        <w:t xml:space="preserve">, calculamos então a matriz de pesos padrão dos itens, representada por </w:t>
      </w:r>
      <m:oMath>
        <m:r>
          <w:rPr>
            <w:rFonts w:ascii="Cambria Math" w:hAnsi="Cambria Math"/>
            <w:szCs w:val="24"/>
          </w:rPr>
          <m:t>Nx</m:t>
        </m:r>
      </m:oMath>
      <w:r>
        <w:rPr>
          <w:szCs w:val="24"/>
        </w:rPr>
        <w:t>, e dada pela equação:</w:t>
      </w:r>
    </w:p>
    <w:p w14:paraId="2F7228A4" w14:textId="77777777" w:rsidR="000945D6" w:rsidRDefault="000945D6" w:rsidP="00DB7E44">
      <w:pPr>
        <w:rPr>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621855DD" w14:textId="77777777" w:rsidTr="007A120F">
        <w:tc>
          <w:tcPr>
            <w:tcW w:w="1134" w:type="dxa"/>
          </w:tcPr>
          <w:p w14:paraId="3DBCB7E5" w14:textId="77777777" w:rsidR="000945D6" w:rsidRPr="00B658AD" w:rsidRDefault="000945D6" w:rsidP="00B658AD"/>
        </w:tc>
        <w:tc>
          <w:tcPr>
            <w:tcW w:w="6236" w:type="dxa"/>
            <w:vAlign w:val="center"/>
          </w:tcPr>
          <w:p w14:paraId="0BE7951A" w14:textId="1B2B40A5" w:rsidR="000945D6" w:rsidRPr="00B658AD" w:rsidRDefault="001A28C2" w:rsidP="000945D6">
            <w:pPr>
              <w:jc w:val="center"/>
            </w:pPr>
            <m:oMath>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 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Vf</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oMath>
            <w:r w:rsidR="000945D6" w:rsidRPr="00E6566A">
              <w:rPr>
                <w:rFonts w:cs="Arial"/>
                <w:szCs w:val="24"/>
              </w:rPr>
              <w:t>.</w:t>
            </w:r>
          </w:p>
        </w:tc>
        <w:tc>
          <w:tcPr>
            <w:tcW w:w="1134" w:type="dxa"/>
            <w:vAlign w:val="center"/>
          </w:tcPr>
          <w:p w14:paraId="4E4FAFCE" w14:textId="010C9221" w:rsidR="000945D6" w:rsidRPr="00B658AD" w:rsidRDefault="000945D6" w:rsidP="00B658AD">
            <w:pPr>
              <w:jc w:val="right"/>
            </w:pPr>
            <w:r w:rsidRPr="00B658AD">
              <w:t>(</w:t>
            </w:r>
            <w:fldSimple w:instr=" SEQ Equação \* ARABIC ">
              <w:r w:rsidR="00350DCB">
                <w:rPr>
                  <w:noProof/>
                </w:rPr>
                <w:t>12</w:t>
              </w:r>
            </w:fldSimple>
            <w:r w:rsidRPr="00B658AD">
              <w:t>)</w:t>
            </w:r>
          </w:p>
        </w:tc>
      </w:tr>
    </w:tbl>
    <w:p w14:paraId="27247C2E" w14:textId="77777777" w:rsidR="000945D6" w:rsidRDefault="000945D6" w:rsidP="00DB7E44">
      <w:pPr>
        <w:rPr>
          <w:szCs w:val="24"/>
        </w:rPr>
      </w:pPr>
    </w:p>
    <w:p w14:paraId="6A18C968" w14:textId="498DF544" w:rsidR="00DB7E44" w:rsidRDefault="00DB7E44" w:rsidP="00DB7E44">
      <w:pPr>
        <w:ind w:firstLine="1134"/>
        <w:rPr>
          <w:rFonts w:cs="Arial"/>
          <w:szCs w:val="24"/>
        </w:rPr>
      </w:pPr>
      <w:r>
        <w:rPr>
          <w:rFonts w:cs="Arial"/>
          <w:szCs w:val="24"/>
        </w:rPr>
        <w:lastRenderedPageBreak/>
        <w:t>As coordenadas finais de cada um dos itens no espaço-solução são dadas pela matriz de pesos projetados dos itens (</w:t>
      </w:r>
      <w:r>
        <w:rPr>
          <w:rFonts w:cs="Arial"/>
          <w:i/>
          <w:szCs w:val="24"/>
        </w:rPr>
        <w:t>x-</w:t>
      </w:r>
      <w:proofErr w:type="spellStart"/>
      <w:r w:rsidRPr="006A5704">
        <w:rPr>
          <w:rFonts w:cs="Arial"/>
          <w:i/>
          <w:szCs w:val="24"/>
        </w:rPr>
        <w:t>projected</w:t>
      </w:r>
      <w:proofErr w:type="spellEnd"/>
      <w:r w:rsidRPr="006A5704">
        <w:rPr>
          <w:rFonts w:cs="Arial"/>
          <w:i/>
          <w:szCs w:val="24"/>
        </w:rPr>
        <w:t xml:space="preserve"> </w:t>
      </w:r>
      <w:proofErr w:type="spellStart"/>
      <w:r w:rsidRPr="006A5704">
        <w:rPr>
          <w:rFonts w:cs="Arial"/>
          <w:i/>
          <w:szCs w:val="24"/>
        </w:rPr>
        <w:t>weights</w:t>
      </w:r>
      <w:proofErr w:type="spellEnd"/>
      <w:r>
        <w:rPr>
          <w:rFonts w:cs="Arial"/>
          <w:szCs w:val="24"/>
        </w:rPr>
        <w:t xml:space="preserve">), representada por </w:t>
      </w:r>
      <m:oMath>
        <m:r>
          <w:rPr>
            <w:rFonts w:ascii="Cambria Math" w:hAnsi="Cambria Math" w:cs="Arial"/>
            <w:szCs w:val="24"/>
          </w:rPr>
          <m:t>Px</m:t>
        </m:r>
      </m:oMath>
      <w:r>
        <w:rPr>
          <w:rFonts w:cs="Arial"/>
          <w:szCs w:val="24"/>
        </w:rPr>
        <w:t xml:space="preserve"> e obtida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1EF03754" w14:textId="77777777" w:rsidTr="007A120F">
        <w:tc>
          <w:tcPr>
            <w:tcW w:w="1134" w:type="dxa"/>
            <w:vAlign w:val="center"/>
          </w:tcPr>
          <w:p w14:paraId="39C2691B" w14:textId="77777777" w:rsidR="000945D6" w:rsidRPr="00B658AD" w:rsidRDefault="000945D6" w:rsidP="00B658AD"/>
        </w:tc>
        <w:tc>
          <w:tcPr>
            <w:tcW w:w="6236" w:type="dxa"/>
            <w:vAlign w:val="center"/>
          </w:tcPr>
          <w:p w14:paraId="7246FE48" w14:textId="530496AF" w:rsidR="000945D6" w:rsidRPr="00B658AD" w:rsidRDefault="001A28C2" w:rsidP="00140AB7">
            <w:pPr>
              <w:tabs>
                <w:tab w:val="left" w:pos="4350"/>
              </w:tabs>
              <w:jc w:val="center"/>
            </w:pPr>
            <m:oMath>
              <m:sSub>
                <m:sSubPr>
                  <m:ctrlPr>
                    <w:rPr>
                      <w:rFonts w:ascii="Cambria Math" w:hAnsi="Cambria Math"/>
                      <w:i/>
                      <w:sz w:val="28"/>
                    </w:rPr>
                  </m:ctrlPr>
                </m:sSubPr>
                <m:e>
                  <m:r>
                    <w:rPr>
                      <w:rFonts w:ascii="Cambria Math" w:hAnsi="Cambria Math" w:cs="Arial"/>
                      <w:sz w:val="28"/>
                      <w:szCs w:val="28"/>
                    </w:rPr>
                    <m:t>Px</m:t>
                  </m:r>
                </m:e>
                <m:sub>
                  <m:r>
                    <w:rPr>
                      <w:rFonts w:ascii="Cambria Math" w:hAnsi="Cambria Math" w:cs="Arial"/>
                      <w:sz w:val="28"/>
                      <w:szCs w:val="28"/>
                    </w:rPr>
                    <m:t>i,p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oMath>
            <w:r w:rsidR="00140AB7" w:rsidRPr="00E6566A">
              <w:rPr>
                <w:rFonts w:cs="Arial"/>
                <w:sz w:val="28"/>
                <w:szCs w:val="28"/>
              </w:rPr>
              <w:t xml:space="preserve"> </w:t>
            </w:r>
            <w:r w:rsidR="00140AB7" w:rsidRPr="00E6566A">
              <w:rPr>
                <w:rFonts w:cs="Arial"/>
                <w:szCs w:val="24"/>
              </w:rPr>
              <w:t>,</w:t>
            </w:r>
          </w:p>
        </w:tc>
        <w:tc>
          <w:tcPr>
            <w:tcW w:w="1134" w:type="dxa"/>
            <w:vAlign w:val="center"/>
          </w:tcPr>
          <w:p w14:paraId="28960951" w14:textId="72787FC5" w:rsidR="000945D6" w:rsidRPr="00B658AD" w:rsidRDefault="000945D6" w:rsidP="00B658AD">
            <w:pPr>
              <w:jc w:val="right"/>
            </w:pPr>
            <w:r w:rsidRPr="00B658AD">
              <w:t>(</w:t>
            </w:r>
            <w:fldSimple w:instr=" SEQ Equação \* ARABIC ">
              <w:r w:rsidR="00350DCB">
                <w:rPr>
                  <w:noProof/>
                </w:rPr>
                <w:t>13</w:t>
              </w:r>
            </w:fldSimple>
            <w:r w:rsidRPr="00B658AD">
              <w:t>)</w:t>
            </w:r>
          </w:p>
        </w:tc>
      </w:tr>
    </w:tbl>
    <w:p w14:paraId="66071BCD" w14:textId="77777777" w:rsidR="000945D6" w:rsidRPr="009B7547" w:rsidRDefault="000945D6" w:rsidP="00DB7E44">
      <w:pPr>
        <w:ind w:firstLine="1134"/>
        <w:rPr>
          <w:rFonts w:cs="Arial"/>
          <w:szCs w:val="24"/>
        </w:rPr>
      </w:pPr>
    </w:p>
    <w:p w14:paraId="4FC0B6D5" w14:textId="72159D8D" w:rsidR="00DB7E44" w:rsidRDefault="00DB7E44" w:rsidP="00DB7E44">
      <w:pPr>
        <w:rPr>
          <w:szCs w:val="24"/>
        </w:rPr>
      </w:pPr>
      <w:r>
        <w:rPr>
          <w:rFonts w:cs="Arial"/>
          <w:szCs w:val="24"/>
        </w:rPr>
        <w:t xml:space="preserve">onde </w:t>
      </w:r>
      <m:oMath>
        <m:r>
          <w:rPr>
            <w:rFonts w:ascii="Cambria Math" w:hAnsi="Cambria Math" w:cs="Arial"/>
            <w:szCs w:val="24"/>
          </w:rPr>
          <m:t>ρ</m:t>
        </m:r>
      </m:oMath>
      <w:r>
        <w:rPr>
          <w:rFonts w:cs="Arial"/>
          <w:szCs w:val="24"/>
        </w:rPr>
        <w:t xml:space="preserve"> é um vetor que contém os multiplicadores </w:t>
      </w:r>
      <w:r>
        <w:rPr>
          <w:szCs w:val="24"/>
        </w:rPr>
        <w:t xml:space="preserve">para as colunas da matriz de pesos padrão </w:t>
      </w:r>
      <m:oMath>
        <m:r>
          <w:rPr>
            <w:rFonts w:ascii="Cambria Math" w:hAnsi="Cambria Math"/>
            <w:szCs w:val="24"/>
          </w:rPr>
          <m:t>Nx</m:t>
        </m:r>
      </m:oMath>
      <w:r>
        <w:rPr>
          <w:szCs w:val="24"/>
        </w:rPr>
        <w:t>,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62DFC2FB" w14:textId="77777777" w:rsidTr="007A120F">
        <w:tc>
          <w:tcPr>
            <w:tcW w:w="1134" w:type="dxa"/>
            <w:vAlign w:val="center"/>
          </w:tcPr>
          <w:p w14:paraId="2DC3FD64" w14:textId="77777777" w:rsidR="00140AB7" w:rsidRPr="00B658AD" w:rsidRDefault="00140AB7" w:rsidP="00B658AD"/>
        </w:tc>
        <w:tc>
          <w:tcPr>
            <w:tcW w:w="6236" w:type="dxa"/>
            <w:vAlign w:val="center"/>
          </w:tcPr>
          <w:p w14:paraId="52DCA385" w14:textId="0052EB6E" w:rsidR="00140AB7" w:rsidRPr="00B658AD" w:rsidRDefault="001A28C2" w:rsidP="00140AB7">
            <w:pPr>
              <w:jc w:val="center"/>
            </w:pPr>
            <m:oMath>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i</m:t>
                  </m:r>
                </m:sub>
              </m:sSub>
              <m:r>
                <w:rPr>
                  <w:rFonts w:ascii="Cambria Math" w:hAnsi="Cambria Math" w:cs="Arial"/>
                  <w:sz w:val="28"/>
                  <w:szCs w:val="28"/>
                </w:rPr>
                <m:t>=</m:t>
              </m:r>
              <m:rad>
                <m:radPr>
                  <m:degHide m:val="1"/>
                  <m:ctrlPr>
                    <w:rPr>
                      <w:rFonts w:ascii="Cambria Math" w:hAnsi="Cambria Math"/>
                      <w:i/>
                      <w:sz w:val="28"/>
                    </w:rPr>
                  </m:ctrlPr>
                </m:radPr>
                <m:deg/>
                <m:e>
                  <m:sSub>
                    <m:sSubPr>
                      <m:ctrlPr>
                        <w:rPr>
                          <w:rFonts w:ascii="Cambria Math" w:hAnsi="Cambria Math"/>
                          <w:color w:val="000000"/>
                          <w:sz w:val="28"/>
                          <w:shd w:val="clear" w:color="auto" w:fill="FFFFFF"/>
                        </w:rPr>
                      </m:ctrlPr>
                    </m:sSubPr>
                    <m:e>
                      <m:r>
                        <m:rPr>
                          <m:sty m:val="p"/>
                        </m:rPr>
                        <w:rPr>
                          <w:rFonts w:ascii="Cambria Math" w:hAnsi="Cambria Math"/>
                          <w:color w:val="000000"/>
                          <w:sz w:val="28"/>
                          <w:szCs w:val="28"/>
                          <w:shd w:val="clear" w:color="auto" w:fill="FFFFFF"/>
                        </w:rPr>
                        <m:t>λ</m:t>
                      </m:r>
                      <m:r>
                        <w:rPr>
                          <w:rFonts w:ascii="Cambria Math" w:hAnsi="Cambria Math"/>
                          <w:sz w:val="28"/>
                          <w:szCs w:val="28"/>
                        </w:rPr>
                        <m:t>f</m:t>
                      </m:r>
                    </m:e>
                    <m:sub>
                      <m:r>
                        <w:rPr>
                          <w:rFonts w:ascii="Cambria Math" w:hAnsi="Cambria Math" w:cs="Arial"/>
                          <w:sz w:val="28"/>
                          <w:szCs w:val="28"/>
                        </w:rPr>
                        <m:t>i</m:t>
                      </m:r>
                    </m:sub>
                  </m:sSub>
                </m:e>
              </m:rad>
            </m:oMath>
            <w:r w:rsidR="00140AB7" w:rsidRPr="00E6566A">
              <w:rPr>
                <w:rFonts w:cs="Arial"/>
                <w:sz w:val="28"/>
                <w:szCs w:val="28"/>
              </w:rPr>
              <w:t xml:space="preserve"> </w:t>
            </w:r>
            <w:r w:rsidR="00140AB7" w:rsidRPr="00E6566A">
              <w:rPr>
                <w:rFonts w:cs="Arial"/>
                <w:szCs w:val="24"/>
              </w:rPr>
              <w:t>.</w:t>
            </w:r>
          </w:p>
        </w:tc>
        <w:tc>
          <w:tcPr>
            <w:tcW w:w="1134" w:type="dxa"/>
            <w:vAlign w:val="center"/>
          </w:tcPr>
          <w:p w14:paraId="7579F603" w14:textId="583A79BE" w:rsidR="00140AB7" w:rsidRPr="00B658AD" w:rsidRDefault="00140AB7" w:rsidP="00B658AD">
            <w:pPr>
              <w:jc w:val="right"/>
            </w:pPr>
            <w:r w:rsidRPr="00B658AD">
              <w:t>(</w:t>
            </w:r>
            <w:fldSimple w:instr=" SEQ Equação \* ARABIC ">
              <w:r w:rsidR="00350DCB">
                <w:rPr>
                  <w:noProof/>
                </w:rPr>
                <w:t>14</w:t>
              </w:r>
            </w:fldSimple>
            <w:r w:rsidRPr="00B658AD">
              <w:t>)</w:t>
            </w:r>
          </w:p>
        </w:tc>
      </w:tr>
    </w:tbl>
    <w:p w14:paraId="4A7B23A2" w14:textId="77777777" w:rsidR="00DB7E44" w:rsidRDefault="00DB7E44" w:rsidP="00DB7E44">
      <w:pPr>
        <w:rPr>
          <w:rFonts w:cs="Arial"/>
          <w:szCs w:val="24"/>
        </w:rPr>
      </w:pPr>
    </w:p>
    <w:p w14:paraId="31029F93" w14:textId="77777777" w:rsidR="007A120F" w:rsidRDefault="00DB7E44" w:rsidP="00DB7E44">
      <w:pPr>
        <w:ind w:firstLine="1134"/>
        <w:rPr>
          <w:rFonts w:cs="Arial"/>
          <w:szCs w:val="24"/>
        </w:rPr>
      </w:pPr>
      <w:r>
        <w:rPr>
          <w:rFonts w:cs="Arial"/>
          <w:szCs w:val="24"/>
        </w:rPr>
        <w:t xml:space="preserve">De posse das coordenadas dos itens no espaço-solução, o próximo passo é calcular as coordenadas das transações. A primeira etapa deste cálculo consiste na multiplicação da matriz de padrão de respostas </w:t>
      </w:r>
      <m:oMath>
        <m:r>
          <w:rPr>
            <w:rFonts w:ascii="Cambria Math" w:hAnsi="Cambria Math" w:cs="Arial"/>
            <w:szCs w:val="24"/>
          </w:rPr>
          <m:t>F</m:t>
        </m:r>
      </m:oMath>
      <w:r>
        <w:rPr>
          <w:rFonts w:cs="Arial"/>
          <w:szCs w:val="24"/>
        </w:rPr>
        <w:t xml:space="preserve"> pela matriz de pesos padrão de itens </w:t>
      </w:r>
      <m:oMath>
        <m:r>
          <w:rPr>
            <w:rFonts w:ascii="Cambria Math" w:hAnsi="Cambria Math" w:cs="Arial"/>
            <w:szCs w:val="24"/>
          </w:rPr>
          <m:t>Nx</m:t>
        </m:r>
      </m:oMath>
      <w:r>
        <w:rPr>
          <w:rFonts w:cs="Arial"/>
          <w:szCs w:val="24"/>
        </w:rPr>
        <w:t xml:space="preserve">. A matriz </w:t>
      </w:r>
      <m:oMath>
        <m:r>
          <w:rPr>
            <w:rFonts w:ascii="Cambria Math" w:hAnsi="Cambria Math" w:cs="Arial"/>
            <w:szCs w:val="24"/>
          </w:rPr>
          <m:t>W</m:t>
        </m:r>
      </m:oMath>
      <w:r>
        <w:rPr>
          <w:rFonts w:cs="Arial"/>
          <w:szCs w:val="24"/>
        </w:rPr>
        <w:t xml:space="preserve"> resultante deste produto é representada pela seguinte equação:</w:t>
      </w:r>
    </w:p>
    <w:p w14:paraId="7112DD9B" w14:textId="0FC5C426" w:rsidR="00DB7E44" w:rsidRDefault="00DB7E44" w:rsidP="00DB7E44">
      <w:pPr>
        <w:ind w:firstLine="1134"/>
        <w:rPr>
          <w:rFonts w:cs="Arial"/>
          <w:szCs w:val="24"/>
        </w:rPr>
      </w:pPr>
      <w:r>
        <w:rPr>
          <w:rFonts w:cs="Arial"/>
          <w:szCs w:val="24"/>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39D31A22" w14:textId="77777777" w:rsidTr="00B658AD">
        <w:tc>
          <w:tcPr>
            <w:tcW w:w="1134" w:type="dxa"/>
          </w:tcPr>
          <w:p w14:paraId="2116DDB8" w14:textId="77777777" w:rsidR="00140AB7" w:rsidRPr="00B658AD" w:rsidRDefault="00140AB7" w:rsidP="00B658AD"/>
        </w:tc>
        <w:tc>
          <w:tcPr>
            <w:tcW w:w="6236" w:type="dxa"/>
          </w:tcPr>
          <w:p w14:paraId="05449F2C" w14:textId="40331DAD" w:rsidR="00140AB7" w:rsidRPr="00B658AD" w:rsidRDefault="00140AB7" w:rsidP="00140AB7">
            <w:pPr>
              <w:jc w:val="center"/>
            </w:pPr>
            <m:oMath>
              <m:r>
                <w:rPr>
                  <w:rFonts w:ascii="Cambria Math" w:hAnsi="Cambria Math" w:cs="Arial"/>
                  <w:szCs w:val="24"/>
                </w:rPr>
                <m:t>W=F  Nx</m:t>
              </m:r>
            </m:oMath>
            <w:r w:rsidRPr="00E6566A">
              <w:rPr>
                <w:rFonts w:cs="Arial"/>
                <w:szCs w:val="24"/>
              </w:rPr>
              <w:t>.</w:t>
            </w:r>
          </w:p>
        </w:tc>
        <w:tc>
          <w:tcPr>
            <w:tcW w:w="1134" w:type="dxa"/>
          </w:tcPr>
          <w:p w14:paraId="349B031C" w14:textId="0458EA92" w:rsidR="00140AB7" w:rsidRPr="00B658AD" w:rsidRDefault="00140AB7" w:rsidP="00B658AD">
            <w:pPr>
              <w:jc w:val="right"/>
            </w:pPr>
            <w:r w:rsidRPr="00B658AD">
              <w:t>(</w:t>
            </w:r>
            <w:fldSimple w:instr=" SEQ Equação \* ARABIC ">
              <w:r w:rsidR="00350DCB">
                <w:rPr>
                  <w:noProof/>
                </w:rPr>
                <w:t>15</w:t>
              </w:r>
            </w:fldSimple>
            <w:r w:rsidRPr="00B658AD">
              <w:t>)</w:t>
            </w:r>
          </w:p>
        </w:tc>
      </w:tr>
    </w:tbl>
    <w:p w14:paraId="36A5DF71" w14:textId="77777777" w:rsidR="00DB7E44" w:rsidRDefault="00DB7E44" w:rsidP="00140AB7">
      <w:pPr>
        <w:rPr>
          <w:rFonts w:cs="Arial"/>
          <w:szCs w:val="24"/>
        </w:rPr>
      </w:pPr>
    </w:p>
    <w:p w14:paraId="1479C633" w14:textId="164F652F" w:rsidR="00DB7E44" w:rsidRDefault="00DB7E44" w:rsidP="00DB7E44">
      <w:pPr>
        <w:ind w:firstLine="1134"/>
        <w:rPr>
          <w:rFonts w:cs="Arial"/>
          <w:szCs w:val="24"/>
        </w:rPr>
      </w:pPr>
      <w:r>
        <w:rPr>
          <w:rFonts w:cs="Arial"/>
          <w:szCs w:val="24"/>
        </w:rPr>
        <w:t xml:space="preserve">Dados os valores da matriz </w:t>
      </w:r>
      <m:oMath>
        <m:r>
          <w:rPr>
            <w:rFonts w:ascii="Cambria Math" w:hAnsi="Cambria Math" w:cs="Arial"/>
            <w:szCs w:val="24"/>
          </w:rPr>
          <m:t>W</m:t>
        </m:r>
      </m:oMath>
      <w:r>
        <w:rPr>
          <w:rFonts w:cs="Arial"/>
          <w:szCs w:val="24"/>
        </w:rPr>
        <w:t xml:space="preserve">, calculamos a matriz de pesos padrão das transações </w:t>
      </w:r>
      <w:r w:rsidRPr="001B0567">
        <w:rPr>
          <w:rFonts w:cs="Arial"/>
          <w:szCs w:val="24"/>
        </w:rPr>
        <w:t>(</w:t>
      </w:r>
      <w:r w:rsidRPr="00846F59">
        <w:rPr>
          <w:rFonts w:cs="Arial"/>
          <w:i/>
          <w:szCs w:val="24"/>
        </w:rPr>
        <w:t>y-</w:t>
      </w:r>
      <w:proofErr w:type="spellStart"/>
      <w:r w:rsidRPr="00846F59">
        <w:rPr>
          <w:rFonts w:cs="Arial"/>
          <w:i/>
          <w:szCs w:val="24"/>
        </w:rPr>
        <w:t>normed</w:t>
      </w:r>
      <w:proofErr w:type="spellEnd"/>
      <w:r w:rsidRPr="00846F59">
        <w:rPr>
          <w:rFonts w:cs="Arial"/>
          <w:i/>
          <w:szCs w:val="24"/>
        </w:rPr>
        <w:t xml:space="preserve"> </w:t>
      </w:r>
      <w:proofErr w:type="spellStart"/>
      <w:r w:rsidRPr="00846F59">
        <w:rPr>
          <w:rFonts w:cs="Arial"/>
          <w:i/>
          <w:szCs w:val="24"/>
        </w:rPr>
        <w:t>weights</w:t>
      </w:r>
      <w:proofErr w:type="spellEnd"/>
      <w:r w:rsidRPr="001B0567">
        <w:rPr>
          <w:rFonts w:cs="Arial"/>
          <w:szCs w:val="24"/>
        </w:rPr>
        <w:t>)</w:t>
      </w:r>
      <w:r>
        <w:rPr>
          <w:rFonts w:cs="Arial"/>
          <w:szCs w:val="24"/>
        </w:rPr>
        <w:t xml:space="preserve">, representada por </w:t>
      </w:r>
      <m:oMath>
        <m:r>
          <w:rPr>
            <w:rFonts w:ascii="Cambria Math" w:hAnsi="Cambria Math" w:cs="Arial"/>
            <w:szCs w:val="24"/>
          </w:rPr>
          <m:t>Ny</m:t>
        </m:r>
      </m:oMath>
      <w:r>
        <w:rPr>
          <w:rFonts w:cs="Arial"/>
          <w:szCs w:val="24"/>
        </w:rPr>
        <w:t>, utilizando a fórmula abaixo:</w:t>
      </w:r>
    </w:p>
    <w:p w14:paraId="7EE979D0" w14:textId="77777777" w:rsidR="009B3C68" w:rsidRDefault="009B3C68" w:rsidP="00DB7E44">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0F81E416" w14:textId="77777777" w:rsidTr="005B1F82">
        <w:tc>
          <w:tcPr>
            <w:tcW w:w="1134" w:type="dxa"/>
          </w:tcPr>
          <w:p w14:paraId="71FD5629" w14:textId="77777777" w:rsidR="00140AB7" w:rsidRPr="00B658AD" w:rsidRDefault="00140AB7" w:rsidP="00B658AD"/>
        </w:tc>
        <w:tc>
          <w:tcPr>
            <w:tcW w:w="6236" w:type="dxa"/>
            <w:vAlign w:val="center"/>
          </w:tcPr>
          <w:p w14:paraId="1EDF4EF2" w14:textId="4149FE62" w:rsidR="00140AB7" w:rsidRPr="00B658AD" w:rsidRDefault="001A28C2" w:rsidP="00B658AD">
            <m:oMathPara>
              <m:oMath>
                <m:sSub>
                  <m:sSubPr>
                    <m:ctrlPr>
                      <w:rPr>
                        <w:rFonts w:ascii="Cambria Math" w:hAnsi="Cambria Math"/>
                        <w:i/>
                      </w:rPr>
                    </m:ctrlPr>
                  </m:sSubPr>
                  <m:e>
                    <m:r>
                      <w:rPr>
                        <w:rFonts w:ascii="Cambria Math" w:hAnsi="Cambria Math" w:cs="Arial"/>
                        <w:szCs w:val="24"/>
                      </w:rPr>
                      <m:t>Ny</m:t>
                    </m:r>
                  </m:e>
                  <m:sub>
                    <m:r>
                      <w:rPr>
                        <w:rFonts w:ascii="Cambria Math" w:hAnsi="Cambria Math" w:cs="Arial"/>
                        <w:szCs w:val="24"/>
                      </w:rPr>
                      <m:t>i,p</m:t>
                    </m:r>
                  </m:sub>
                </m:sSub>
                <m:r>
                  <w:rPr>
                    <w:rFonts w:ascii="Cambria Math" w:hAnsi="Cambria Math" w:cs="Arial"/>
                    <w:szCs w:val="24"/>
                  </w:rPr>
                  <m:t>=</m:t>
                </m:r>
                <m:f>
                  <m:fPr>
                    <m:ctrlPr>
                      <w:rPr>
                        <w:rFonts w:ascii="Cambria Math" w:hAnsi="Cambria Math"/>
                        <w:i/>
                      </w:rPr>
                    </m:ctrlPr>
                  </m:fPr>
                  <m:num>
                    <m:sSub>
                      <m:sSubPr>
                        <m:ctrlPr>
                          <w:rPr>
                            <w:rFonts w:ascii="Cambria Math" w:hAnsi="Cambria Math"/>
                            <w:i/>
                          </w:rPr>
                        </m:ctrlPr>
                      </m:sSubPr>
                      <m:e>
                        <m:r>
                          <w:rPr>
                            <w:rFonts w:ascii="Cambria Math" w:hAnsi="Cambria Math" w:cs="Arial"/>
                            <w:szCs w:val="24"/>
                          </w:rPr>
                          <m:t>W</m:t>
                        </m:r>
                      </m:e>
                      <m:sub>
                        <m:r>
                          <w:rPr>
                            <w:rFonts w:ascii="Cambria Math" w:hAnsi="Cambria Math" w:cs="Arial"/>
                            <w:szCs w:val="24"/>
                          </w:rPr>
                          <m:t>i,p</m:t>
                        </m:r>
                      </m:sub>
                    </m:sSub>
                  </m:num>
                  <m:den>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r>
                      <w:rPr>
                        <w:rFonts w:ascii="Cambria Math" w:hAnsi="Cambria Math" w:cs="Arial"/>
                        <w:sz w:val="28"/>
                        <w:szCs w:val="28"/>
                      </w:rPr>
                      <m:t xml:space="preserve"> × </m:t>
                    </m:r>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i</m:t>
                        </m:r>
                      </m:sub>
                    </m:sSub>
                    <m:r>
                      <w:rPr>
                        <w:rFonts w:ascii="Cambria Math" w:hAnsi="Cambria Math" w:cs="Arial"/>
                        <w:sz w:val="28"/>
                        <w:szCs w:val="28"/>
                      </w:rPr>
                      <m:t xml:space="preserve">) </m:t>
                    </m:r>
                  </m:den>
                </m:f>
              </m:oMath>
            </m:oMathPara>
          </w:p>
        </w:tc>
        <w:tc>
          <w:tcPr>
            <w:tcW w:w="1134" w:type="dxa"/>
            <w:vAlign w:val="center"/>
          </w:tcPr>
          <w:p w14:paraId="77E4619E" w14:textId="73A80276" w:rsidR="00140AB7" w:rsidRPr="00B658AD" w:rsidRDefault="00140AB7" w:rsidP="00B658AD">
            <w:pPr>
              <w:jc w:val="right"/>
            </w:pPr>
            <w:r w:rsidRPr="00B658AD">
              <w:t>(</w:t>
            </w:r>
            <w:fldSimple w:instr=" SEQ Equação \* ARABIC ">
              <w:r w:rsidR="00350DCB">
                <w:rPr>
                  <w:noProof/>
                </w:rPr>
                <w:t>16</w:t>
              </w:r>
            </w:fldSimple>
            <w:r w:rsidRPr="00B658AD">
              <w:t>)</w:t>
            </w:r>
          </w:p>
        </w:tc>
      </w:tr>
    </w:tbl>
    <w:p w14:paraId="3E754A32" w14:textId="77777777" w:rsidR="00DB7E44" w:rsidRDefault="00DB7E44" w:rsidP="00140AB7">
      <w:pPr>
        <w:rPr>
          <w:rFonts w:cs="Arial"/>
          <w:szCs w:val="24"/>
        </w:rPr>
      </w:pPr>
    </w:p>
    <w:p w14:paraId="34AC25C6" w14:textId="00F35D02" w:rsidR="00DB7E44" w:rsidRDefault="00DB7E44" w:rsidP="00DB7E44">
      <w:pPr>
        <w:ind w:firstLine="1134"/>
        <w:rPr>
          <w:rFonts w:cs="Arial"/>
          <w:szCs w:val="24"/>
        </w:rPr>
      </w:pPr>
      <w:r>
        <w:rPr>
          <w:rFonts w:cs="Arial"/>
          <w:szCs w:val="24"/>
        </w:rPr>
        <w:t>As coordenadas finais de cada uma das transações no espaço-solução são dadas pelos valores da matriz de pesos projetados das transações (</w:t>
      </w:r>
      <w:r>
        <w:rPr>
          <w:rFonts w:cs="Arial"/>
          <w:i/>
          <w:szCs w:val="24"/>
        </w:rPr>
        <w:t>y-</w:t>
      </w:r>
      <w:proofErr w:type="spellStart"/>
      <w:r w:rsidRPr="006A5704">
        <w:rPr>
          <w:rFonts w:cs="Arial"/>
          <w:i/>
          <w:szCs w:val="24"/>
        </w:rPr>
        <w:t>projected</w:t>
      </w:r>
      <w:proofErr w:type="spellEnd"/>
      <w:r w:rsidRPr="006A5704">
        <w:rPr>
          <w:rFonts w:cs="Arial"/>
          <w:i/>
          <w:szCs w:val="24"/>
        </w:rPr>
        <w:t xml:space="preserve"> </w:t>
      </w:r>
      <w:proofErr w:type="spellStart"/>
      <w:r w:rsidRPr="006A5704">
        <w:rPr>
          <w:rFonts w:cs="Arial"/>
          <w:i/>
          <w:szCs w:val="24"/>
        </w:rPr>
        <w:t>weights</w:t>
      </w:r>
      <w:proofErr w:type="spellEnd"/>
      <w:r>
        <w:rPr>
          <w:rFonts w:cs="Arial"/>
          <w:szCs w:val="24"/>
        </w:rPr>
        <w:t xml:space="preserve">), representada por </w:t>
      </w:r>
      <m:oMath>
        <m:r>
          <w:rPr>
            <w:rFonts w:ascii="Cambria Math" w:hAnsi="Cambria Math" w:cs="Arial"/>
            <w:szCs w:val="24"/>
          </w:rPr>
          <m:t>Py</m:t>
        </m:r>
      </m:oMath>
      <w:r>
        <w:rPr>
          <w:rFonts w:cs="Arial"/>
          <w:szCs w:val="24"/>
        </w:rPr>
        <w:t xml:space="preserve"> e obtida pela equação:</w:t>
      </w:r>
    </w:p>
    <w:p w14:paraId="1343C742" w14:textId="77777777" w:rsidR="009B3C68" w:rsidRDefault="009B3C68" w:rsidP="00DB7E44">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6055F37B" w14:textId="77777777" w:rsidTr="005B1F82">
        <w:tc>
          <w:tcPr>
            <w:tcW w:w="1134" w:type="dxa"/>
            <w:vAlign w:val="center"/>
          </w:tcPr>
          <w:p w14:paraId="00717457" w14:textId="77777777" w:rsidR="00140AB7" w:rsidRPr="00B658AD" w:rsidRDefault="00140AB7" w:rsidP="00B658AD"/>
        </w:tc>
        <w:tc>
          <w:tcPr>
            <w:tcW w:w="6236" w:type="dxa"/>
            <w:vAlign w:val="center"/>
          </w:tcPr>
          <w:p w14:paraId="1B88D5B2" w14:textId="37392E1E" w:rsidR="00140AB7" w:rsidRPr="00B658AD" w:rsidRDefault="001A28C2" w:rsidP="00B658AD">
            <m:oMathPara>
              <m:oMath>
                <m:sSub>
                  <m:sSubPr>
                    <m:ctrlPr>
                      <w:rPr>
                        <w:rFonts w:ascii="Cambria Math" w:hAnsi="Cambria Math"/>
                        <w:i/>
                        <w:sz w:val="28"/>
                      </w:rPr>
                    </m:ctrlPr>
                  </m:sSubPr>
                  <m:e>
                    <m:r>
                      <w:rPr>
                        <w:rFonts w:ascii="Cambria Math" w:hAnsi="Cambria Math" w:cs="Arial"/>
                        <w:sz w:val="28"/>
                        <w:szCs w:val="28"/>
                      </w:rPr>
                      <m:t>Py</m:t>
                    </m:r>
                  </m:e>
                  <m:sub>
                    <m:r>
                      <w:rPr>
                        <w:rFonts w:ascii="Cambria Math" w:hAnsi="Cambria Math" w:cs="Arial"/>
                        <w:sz w:val="28"/>
                        <w:szCs w:val="28"/>
                      </w:rPr>
                      <m:t>i,p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Ny</m:t>
                    </m:r>
                  </m:e>
                  <m:sub>
                    <m:r>
                      <w:rPr>
                        <w:rFonts w:ascii="Cambria Math" w:hAnsi="Cambria Math" w:cs="Arial"/>
                        <w:sz w:val="28"/>
                        <w:szCs w:val="28"/>
                      </w:rPr>
                      <m:t>i,p</m:t>
                    </m:r>
                  </m:sub>
                </m:sSub>
                <m:r>
                  <w:rPr>
                    <w:rFonts w:ascii="Cambria Math" w:hAnsi="Cambria Math" w:cs="Arial"/>
                    <w:sz w:val="28"/>
                    <w:szCs w:val="28"/>
                  </w:rPr>
                  <m:t xml:space="preserve"> × </m:t>
                </m:r>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oMath>
            </m:oMathPara>
          </w:p>
        </w:tc>
        <w:tc>
          <w:tcPr>
            <w:tcW w:w="1134" w:type="dxa"/>
            <w:vAlign w:val="center"/>
          </w:tcPr>
          <w:p w14:paraId="6B7AC7F5" w14:textId="346906A2" w:rsidR="00140AB7" w:rsidRPr="00B658AD" w:rsidRDefault="00140AB7" w:rsidP="00B658AD">
            <w:pPr>
              <w:jc w:val="right"/>
            </w:pPr>
            <w:r w:rsidRPr="00B658AD">
              <w:t>(</w:t>
            </w:r>
            <w:fldSimple w:instr=" SEQ Equação \* ARABIC ">
              <w:r w:rsidR="00350DCB">
                <w:rPr>
                  <w:noProof/>
                </w:rPr>
                <w:t>17</w:t>
              </w:r>
            </w:fldSimple>
            <w:r w:rsidRPr="00B658AD">
              <w:t>)</w:t>
            </w:r>
          </w:p>
        </w:tc>
      </w:tr>
    </w:tbl>
    <w:p w14:paraId="6D39D330" w14:textId="77777777" w:rsidR="00DB7E44" w:rsidRDefault="00DB7E44" w:rsidP="00140AB7">
      <w:pPr>
        <w:rPr>
          <w:rFonts w:cs="Arial"/>
          <w:szCs w:val="24"/>
        </w:rPr>
      </w:pPr>
    </w:p>
    <w:p w14:paraId="5E67D8A3" w14:textId="67FF7EBA" w:rsidR="00DB7E44" w:rsidRDefault="00DB7E44" w:rsidP="00DB7E44">
      <w:pPr>
        <w:ind w:firstLine="1134"/>
        <w:rPr>
          <w:szCs w:val="24"/>
        </w:rPr>
      </w:pPr>
      <w:r w:rsidRPr="00AF7005">
        <w:rPr>
          <w:szCs w:val="24"/>
        </w:rPr>
        <w:t xml:space="preserve">O último passo do </w:t>
      </w:r>
      <w:r w:rsidRPr="00AF7005">
        <w:rPr>
          <w:i/>
          <w:szCs w:val="24"/>
        </w:rPr>
        <w:t>Dual Scaling</w:t>
      </w:r>
      <w:r w:rsidRPr="00AF7005">
        <w:rPr>
          <w:szCs w:val="24"/>
        </w:rPr>
        <w:t xml:space="preserve"> é calcular </w:t>
      </w:r>
      <m:oMath>
        <m:sSub>
          <m:sSubPr>
            <m:ctrlPr>
              <w:rPr>
                <w:rFonts w:ascii="Cambria Math" w:hAnsi="Cambria Math"/>
                <w:i/>
              </w:rPr>
            </m:ctrlPr>
          </m:sSubPr>
          <m:e>
            <m:r>
              <w:rPr>
                <w:rFonts w:ascii="Cambria Math" w:hAnsi="Cambria Math"/>
                <w:szCs w:val="24"/>
              </w:rPr>
              <m:t>δ</m:t>
            </m:r>
          </m:e>
          <m:sub>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sub>
        </m:sSub>
      </m:oMath>
      <w:r w:rsidRPr="00AF7005">
        <w:rPr>
          <w:szCs w:val="24"/>
        </w:rPr>
        <w:t xml:space="preserve">, vetor com os valores do percentual de representatividade de cada uma das </w:t>
      </w:r>
      <m:oMath>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oMath>
      <w:r w:rsidRPr="00AF7005">
        <w:rPr>
          <w:szCs w:val="24"/>
        </w:rPr>
        <w:t xml:space="preserve"> dimensões do espaço-solução na solução como um todo. O cálculo de </w:t>
      </w:r>
      <m:oMath>
        <m:r>
          <w:rPr>
            <w:rFonts w:ascii="Cambria Math" w:hAnsi="Cambria Math"/>
            <w:szCs w:val="24"/>
          </w:rPr>
          <m:t>δ</m:t>
        </m:r>
      </m:oMath>
      <w:r w:rsidRPr="00AF7005">
        <w:rPr>
          <w:szCs w:val="24"/>
        </w:rPr>
        <w:t xml:space="preserve"> acontece através da equação</w:t>
      </w:r>
      <w:r w:rsidR="00140AB7">
        <w:rPr>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72F08373" w14:textId="77777777" w:rsidTr="005B1F82">
        <w:tc>
          <w:tcPr>
            <w:tcW w:w="1134" w:type="dxa"/>
          </w:tcPr>
          <w:p w14:paraId="51AC8666" w14:textId="77777777" w:rsidR="00140AB7" w:rsidRPr="00B658AD" w:rsidRDefault="00140AB7" w:rsidP="00B658AD"/>
        </w:tc>
        <w:tc>
          <w:tcPr>
            <w:tcW w:w="6236" w:type="dxa"/>
            <w:vAlign w:val="center"/>
          </w:tcPr>
          <w:p w14:paraId="62ACC773" w14:textId="7850EF8D" w:rsidR="00140AB7" w:rsidRPr="00B658AD" w:rsidRDefault="001A28C2" w:rsidP="00B658AD">
            <m:oMathPara>
              <m:oMath>
                <m:sSub>
                  <m:sSubPr>
                    <m:ctrlPr>
                      <w:rPr>
                        <w:rFonts w:ascii="Cambria Math" w:hAnsi="Cambria Math"/>
                        <w:i/>
                        <w:sz w:val="28"/>
                      </w:rPr>
                    </m:ctrlPr>
                  </m:sSubPr>
                  <m:e>
                    <m:r>
                      <w:rPr>
                        <w:rFonts w:ascii="Cambria Math" w:hAnsi="Cambria Math"/>
                        <w:sz w:val="28"/>
                        <w:szCs w:val="28"/>
                      </w:rPr>
                      <m:t>δ</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rPr>
                    </m:ctrlPr>
                  </m:sSubPr>
                  <m:e>
                    <m:r>
                      <w:rPr>
                        <w:rFonts w:ascii="Cambria Math" w:hAnsi="Cambria Math"/>
                        <w:sz w:val="28"/>
                        <w:szCs w:val="28"/>
                      </w:rPr>
                      <m:t>λf</m:t>
                    </m:r>
                  </m:e>
                  <m:sub>
                    <m:r>
                      <w:rPr>
                        <w:rFonts w:ascii="Cambria Math" w:hAnsi="Cambria Math"/>
                        <w:sz w:val="28"/>
                        <w:szCs w:val="28"/>
                      </w:rPr>
                      <m:t>i</m:t>
                    </m:r>
                  </m:sub>
                </m:sSub>
                <m:r>
                  <w:rPr>
                    <w:rFonts w:ascii="Cambria Math" w:hAnsi="Cambria Math"/>
                    <w:sz w:val="28"/>
                    <w:szCs w:val="28"/>
                  </w:rPr>
                  <m:t xml:space="preserve"> </m:t>
                </m:r>
                <m:d>
                  <m:dPr>
                    <m:ctrlPr>
                      <w:rPr>
                        <w:rFonts w:ascii="Cambria Math" w:hAnsi="Cambria Math"/>
                        <w:i/>
                        <w:sz w:val="28"/>
                      </w:rPr>
                    </m:ctrlPr>
                  </m:dPr>
                  <m:e>
                    <m:f>
                      <m:fPr>
                        <m:ctrlPr>
                          <w:rPr>
                            <w:rFonts w:ascii="Cambria Math" w:hAnsi="Cambria Math"/>
                            <w:i/>
                            <w:sz w:val="28"/>
                          </w:rPr>
                        </m:ctrlPr>
                      </m:fPr>
                      <m:num>
                        <m:r>
                          <w:rPr>
                            <w:rFonts w:ascii="Cambria Math" w:hAnsi="Cambria Math"/>
                            <w:sz w:val="28"/>
                            <w:szCs w:val="28"/>
                          </w:rPr>
                          <m:t>100</m:t>
                        </m:r>
                      </m:num>
                      <m:den>
                        <m:nary>
                          <m:naryPr>
                            <m:chr m:val="∑"/>
                            <m:limLoc m:val="undOvr"/>
                            <m:ctrlPr>
                              <w:rPr>
                                <w:rFonts w:ascii="Cambria Math" w:hAnsi="Cambria Math"/>
                                <w:i/>
                                <w:sz w:val="28"/>
                              </w:rPr>
                            </m:ctrlPr>
                          </m:naryPr>
                          <m:sub>
                            <m:r>
                              <w:rPr>
                                <w:rFonts w:ascii="Cambria Math" w:hAnsi="Cambria Math"/>
                                <w:sz w:val="28"/>
                                <w:szCs w:val="28"/>
                              </w:rPr>
                              <m:t>1</m:t>
                            </m:r>
                          </m:sub>
                          <m:sup>
                            <m:sSub>
                              <m:sSubPr>
                                <m:ctrlPr>
                                  <w:rPr>
                                    <w:rFonts w:ascii="Cambria Math" w:hAnsi="Cambria Math"/>
                                    <w:i/>
                                    <w:sz w:val="28"/>
                                  </w:rPr>
                                </m:ctrlPr>
                              </m:sSubPr>
                              <m:e>
                                <m:r>
                                  <w:rPr>
                                    <w:rFonts w:ascii="Cambria Math" w:hAnsi="Cambria Math"/>
                                    <w:sz w:val="28"/>
                                    <w:szCs w:val="28"/>
                                  </w:rPr>
                                  <m:t>n</m:t>
                                </m:r>
                              </m:e>
                              <m:sub>
                                <m:r>
                                  <w:rPr>
                                    <w:rFonts w:ascii="Cambria Math" w:hAnsi="Cambria Math"/>
                                    <w:sz w:val="28"/>
                                    <w:szCs w:val="28"/>
                                  </w:rPr>
                                  <m:t>s</m:t>
                                </m:r>
                              </m:sub>
                            </m:sSub>
                          </m:sup>
                          <m:e>
                            <m:r>
                              <w:rPr>
                                <w:rFonts w:ascii="Cambria Math" w:hAnsi="Cambria Math"/>
                                <w:sz w:val="28"/>
                                <w:szCs w:val="28"/>
                              </w:rPr>
                              <m:t>λf</m:t>
                            </m:r>
                          </m:e>
                        </m:nary>
                      </m:den>
                    </m:f>
                  </m:e>
                </m:d>
              </m:oMath>
            </m:oMathPara>
          </w:p>
        </w:tc>
        <w:tc>
          <w:tcPr>
            <w:tcW w:w="1134" w:type="dxa"/>
            <w:vAlign w:val="center"/>
          </w:tcPr>
          <w:p w14:paraId="196C8329" w14:textId="2A9D89C7" w:rsidR="00140AB7" w:rsidRPr="00B658AD" w:rsidRDefault="00140AB7" w:rsidP="00B658AD">
            <w:pPr>
              <w:jc w:val="right"/>
            </w:pPr>
            <w:r w:rsidRPr="00B658AD">
              <w:t>(</w:t>
            </w:r>
            <w:fldSimple w:instr=" SEQ Equação \* ARABIC ">
              <w:r w:rsidR="00350DCB">
                <w:rPr>
                  <w:noProof/>
                </w:rPr>
                <w:t>18</w:t>
              </w:r>
            </w:fldSimple>
            <w:r w:rsidRPr="00B658AD">
              <w:t>)</w:t>
            </w:r>
          </w:p>
        </w:tc>
      </w:tr>
    </w:tbl>
    <w:p w14:paraId="4FAD97FC" w14:textId="77777777" w:rsidR="00140AB7" w:rsidRDefault="00140AB7" w:rsidP="00DB7E44">
      <w:pPr>
        <w:ind w:firstLine="1134"/>
        <w:rPr>
          <w:szCs w:val="24"/>
        </w:rPr>
      </w:pPr>
    </w:p>
    <w:p w14:paraId="6E25380F" w14:textId="77777777" w:rsidR="00DB7E44" w:rsidRDefault="00DB7E44" w:rsidP="00DB7E44">
      <w:r>
        <w:t>Os resultados obtidos através dos cálculos dos algoritmos do DS permitem verificação das características apresentadas pelas RA verificadas nas pesquisas feitas a base tais como:</w:t>
      </w:r>
    </w:p>
    <w:p w14:paraId="24E47CD4" w14:textId="77777777" w:rsidR="00DB7E44" w:rsidRDefault="00DB7E44" w:rsidP="00DB7E44">
      <w:pPr>
        <w:pStyle w:val="PargrafodaLista"/>
        <w:numPr>
          <w:ilvl w:val="0"/>
          <w:numId w:val="35"/>
        </w:numPr>
      </w:pPr>
      <w:r>
        <w:t>Aproximação gráfica da representação dos atributos que tem suas associações verificadas nos algoritmos;</w:t>
      </w:r>
    </w:p>
    <w:p w14:paraId="6C95A1B6" w14:textId="753B5D33" w:rsidR="00DB7E44" w:rsidRDefault="00DB7E44" w:rsidP="00DB7E44">
      <w:pPr>
        <w:pStyle w:val="PargrafodaLista"/>
        <w:numPr>
          <w:ilvl w:val="0"/>
          <w:numId w:val="35"/>
        </w:numPr>
      </w:pPr>
      <w:r>
        <w:t>Simplificação da quantidade de dimensões do espaço solução para visualização linear das RA;</w:t>
      </w:r>
    </w:p>
    <w:p w14:paraId="017359E1" w14:textId="40553B6A" w:rsidR="000C4D53" w:rsidRDefault="000C4D53" w:rsidP="000C4D53"/>
    <w:p w14:paraId="20D519E4" w14:textId="2A4F0523" w:rsidR="000C4D53" w:rsidRDefault="000C4D53" w:rsidP="000C4D53"/>
    <w:p w14:paraId="3484EA3B" w14:textId="602223C3" w:rsidR="000C4D53" w:rsidRDefault="000C4D53" w:rsidP="000C4D53">
      <w:pPr>
        <w:pStyle w:val="Ttulo2"/>
        <w:tabs>
          <w:tab w:val="clear" w:pos="2420"/>
          <w:tab w:val="num" w:pos="567"/>
        </w:tabs>
        <w:ind w:left="567"/>
      </w:pPr>
      <w:bookmarkStart w:id="79" w:name="_Toc11509271"/>
      <w:bookmarkStart w:id="80" w:name="_Toc11753117"/>
      <w:bookmarkStart w:id="81" w:name="_Toc11753203"/>
      <w:bookmarkStart w:id="82" w:name="_Toc11783425"/>
      <w:r>
        <w:t>CÁLCULO DAS DISTANCIAS</w:t>
      </w:r>
      <w:bookmarkEnd w:id="79"/>
      <w:bookmarkEnd w:id="80"/>
      <w:bookmarkEnd w:id="81"/>
      <w:bookmarkEnd w:id="82"/>
    </w:p>
    <w:p w14:paraId="3E52590B" w14:textId="48933692" w:rsidR="00354159" w:rsidRDefault="00354159" w:rsidP="00354159">
      <w:pPr>
        <w:ind w:firstLine="1134"/>
        <w:rPr>
          <w:rFonts w:cs="Arial"/>
          <w:szCs w:val="24"/>
        </w:rPr>
      </w:pPr>
      <w:r>
        <w:rPr>
          <w:rFonts w:cs="Arial"/>
          <w:szCs w:val="24"/>
        </w:rPr>
        <w:t xml:space="preserve">As distâncias podem ser classificadas de duas formas: (1) distância </w:t>
      </w:r>
      <w:proofErr w:type="spellStart"/>
      <w:r>
        <w:rPr>
          <w:rFonts w:cs="Arial"/>
          <w:szCs w:val="24"/>
        </w:rPr>
        <w:t>intra-grupo</w:t>
      </w:r>
      <w:proofErr w:type="spellEnd"/>
      <w:r>
        <w:rPr>
          <w:rFonts w:cs="Arial"/>
          <w:szCs w:val="24"/>
        </w:rPr>
        <w:t xml:space="preserve"> (</w:t>
      </w:r>
      <w:proofErr w:type="spellStart"/>
      <w:r w:rsidRPr="006E553C">
        <w:rPr>
          <w:rFonts w:cs="Arial"/>
          <w:i/>
          <w:szCs w:val="24"/>
        </w:rPr>
        <w:t>within</w:t>
      </w:r>
      <w:proofErr w:type="spellEnd"/>
      <w:r w:rsidRPr="006E553C">
        <w:rPr>
          <w:rFonts w:cs="Arial"/>
          <w:i/>
          <w:szCs w:val="24"/>
        </w:rPr>
        <w:t xml:space="preserve">-set </w:t>
      </w:r>
      <w:proofErr w:type="spellStart"/>
      <w:r w:rsidRPr="006E553C">
        <w:rPr>
          <w:rFonts w:cs="Arial"/>
          <w:i/>
          <w:szCs w:val="24"/>
        </w:rPr>
        <w:t>distance</w:t>
      </w:r>
      <w:proofErr w:type="spellEnd"/>
      <w:r>
        <w:rPr>
          <w:rFonts w:cs="Arial"/>
          <w:szCs w:val="24"/>
        </w:rPr>
        <w:t xml:space="preserve">), que são as distâncias de um item (coluna) para os demais itens e as distâncias de uma transação (linha) para as demais transações; e (2) distância </w:t>
      </w:r>
      <w:proofErr w:type="spellStart"/>
      <w:r>
        <w:rPr>
          <w:rFonts w:cs="Arial"/>
          <w:szCs w:val="24"/>
        </w:rPr>
        <w:t>inter-grupo</w:t>
      </w:r>
      <w:proofErr w:type="spellEnd"/>
      <w:r>
        <w:rPr>
          <w:rFonts w:cs="Arial"/>
          <w:szCs w:val="24"/>
        </w:rPr>
        <w:t xml:space="preserve"> (</w:t>
      </w:r>
      <w:proofErr w:type="spellStart"/>
      <w:r w:rsidRPr="006E553C">
        <w:rPr>
          <w:rFonts w:cs="Arial"/>
          <w:i/>
          <w:szCs w:val="24"/>
        </w:rPr>
        <w:t>between</w:t>
      </w:r>
      <w:proofErr w:type="spellEnd"/>
      <w:r w:rsidRPr="006E553C">
        <w:rPr>
          <w:rFonts w:cs="Arial"/>
          <w:i/>
          <w:szCs w:val="24"/>
        </w:rPr>
        <w:t xml:space="preserve">-set </w:t>
      </w:r>
      <w:proofErr w:type="spellStart"/>
      <w:r w:rsidRPr="006E553C">
        <w:rPr>
          <w:rFonts w:cs="Arial"/>
          <w:i/>
          <w:szCs w:val="24"/>
        </w:rPr>
        <w:t>distance</w:t>
      </w:r>
      <w:proofErr w:type="spellEnd"/>
      <w:r>
        <w:rPr>
          <w:rFonts w:cs="Arial"/>
          <w:szCs w:val="24"/>
        </w:rPr>
        <w:t>), que são as distâncias dos itens para as transações, e vice-versa.</w:t>
      </w:r>
    </w:p>
    <w:p w14:paraId="18C2CA35" w14:textId="76BAD84F" w:rsidR="000C4D53" w:rsidRDefault="000C4D53" w:rsidP="00E02E64">
      <w:pPr>
        <w:pStyle w:val="Sumrio1"/>
      </w:pPr>
    </w:p>
    <w:p w14:paraId="79095797" w14:textId="05F4B993" w:rsidR="00354159" w:rsidRDefault="00354159" w:rsidP="00354159">
      <w:pPr>
        <w:pStyle w:val="Ttulo3"/>
      </w:pPr>
      <w:bookmarkStart w:id="83" w:name="_Toc516400569"/>
      <w:bookmarkStart w:id="84" w:name="_Toc11509272"/>
      <w:bookmarkStart w:id="85" w:name="_Toc11753118"/>
      <w:bookmarkStart w:id="86" w:name="_Toc11753204"/>
      <w:bookmarkStart w:id="87" w:name="_Toc11783426"/>
      <w:r w:rsidRPr="00DC5985">
        <w:t>D</w:t>
      </w:r>
      <w:r>
        <w:t>ISTÂNCIAS INTRA-GRUPO – ITENS</w:t>
      </w:r>
      <w:bookmarkEnd w:id="83"/>
      <w:bookmarkEnd w:id="84"/>
      <w:bookmarkEnd w:id="85"/>
      <w:bookmarkEnd w:id="86"/>
      <w:bookmarkEnd w:id="87"/>
    </w:p>
    <w:p w14:paraId="4AB1AF23" w14:textId="0266E671" w:rsidR="00354159" w:rsidRDefault="00354159" w:rsidP="00354159">
      <w:pPr>
        <w:ind w:firstLine="1134"/>
        <w:rPr>
          <w:rFonts w:cs="Arial"/>
          <w:szCs w:val="24"/>
        </w:rPr>
      </w:pPr>
      <w:r>
        <w:rPr>
          <w:rFonts w:cs="Arial"/>
          <w:szCs w:val="24"/>
        </w:rPr>
        <w:t>Para descobrir a distância quadrada entre os itens em um espaço-solução de n dimensões utilizando a métrica chi</w:t>
      </w:r>
      <w:r w:rsidRPr="000C65BB">
        <w:rPr>
          <w:rFonts w:cs="Arial"/>
          <w:szCs w:val="24"/>
        </w:rPr>
        <w:t>-quadrado</w:t>
      </w:r>
      <w:r>
        <w:rPr>
          <w:rFonts w:cs="Arial"/>
          <w:szCs w:val="24"/>
        </w:rPr>
        <w:t xml:space="preserve">, </w:t>
      </w:r>
      <w:r w:rsidR="005B1F82">
        <w:rPr>
          <w:rFonts w:cs="Arial"/>
          <w:szCs w:val="24"/>
        </w:rPr>
        <w:t>emprega</w:t>
      </w:r>
      <w:r>
        <w:rPr>
          <w:rFonts w:cs="Arial"/>
          <w:szCs w:val="24"/>
        </w:rPr>
        <w:t>remos a equação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354159" w:rsidRPr="00B658AD" w14:paraId="6BD55D0F" w14:textId="77777777" w:rsidTr="005B1F82">
        <w:trPr>
          <w:trHeight w:val="1295"/>
        </w:trPr>
        <w:tc>
          <w:tcPr>
            <w:tcW w:w="1134" w:type="dxa"/>
            <w:vAlign w:val="center"/>
          </w:tcPr>
          <w:p w14:paraId="6911F758" w14:textId="77777777" w:rsidR="00354159" w:rsidRPr="00B658AD" w:rsidRDefault="00354159" w:rsidP="00B658AD"/>
        </w:tc>
        <w:tc>
          <w:tcPr>
            <w:tcW w:w="6236" w:type="dxa"/>
            <w:vAlign w:val="center"/>
          </w:tcPr>
          <w:p w14:paraId="6DEF749F" w14:textId="77777777" w:rsidR="00354159" w:rsidRPr="00E23E32" w:rsidRDefault="001A28C2" w:rsidP="00354159">
            <w:pPr>
              <w:jc w:val="center"/>
              <w:rPr>
                <w:rFonts w:eastAsiaTheme="minorEastAsia"/>
                <w:szCs w:val="24"/>
              </w:rPr>
            </w:pPr>
            <m:oMath>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i,</m:t>
                  </m:r>
                  <m:sSup>
                    <m:sSupPr>
                      <m:ctrlPr>
                        <w:rPr>
                          <w:rFonts w:ascii="Cambria Math" w:hAnsi="Cambria Math"/>
                          <w:i/>
                          <w:sz w:val="28"/>
                          <w:szCs w:val="28"/>
                        </w:rPr>
                      </m:ctrlPr>
                    </m:sSupPr>
                    <m:e>
                      <m:r>
                        <w:rPr>
                          <w:rFonts w:ascii="Cambria Math" w:hAnsi="Cambria Math"/>
                          <w:sz w:val="28"/>
                          <w:szCs w:val="28"/>
                        </w:rPr>
                        <m:t>i</m:t>
                      </m:r>
                    </m:e>
                    <m:sup>
                      <m:r>
                        <w:rPr>
                          <w:rFonts w:ascii="Cambria Math" w:hAnsi="Cambria Math"/>
                          <w:sz w:val="28"/>
                          <w:szCs w:val="28"/>
                        </w:rPr>
                        <m:t>'</m:t>
                      </m:r>
                    </m:sup>
                  </m:sSup>
                </m:sub>
                <m:sup>
                  <m:r>
                    <w:rPr>
                      <w:rFonts w:ascii="Cambria Math" w:hAnsi="Cambria Math"/>
                      <w:sz w:val="28"/>
                      <w:szCs w:val="28"/>
                    </w:rPr>
                    <m:t>2</m:t>
                  </m:r>
                </m:sup>
              </m:sSubSup>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s</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k</m:t>
                      </m:r>
                    </m:sub>
                  </m:sSub>
                </m:e>
              </m:nary>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Px</m:t>
                                  </m:r>
                                </m:e>
                                <m:sub>
                                  <m:r>
                                    <w:rPr>
                                      <w:rFonts w:ascii="Cambria Math" w:eastAsiaTheme="minorEastAsia" w:hAnsi="Cambria Math"/>
                                      <w:sz w:val="28"/>
                                      <w:szCs w:val="28"/>
                                    </w:rPr>
                                    <m:t>i,k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r>
                                            <w:rPr>
                                              <w:rFonts w:ascii="Cambria Math" w:eastAsiaTheme="minorEastAsia" w:hAnsi="Cambria Math"/>
                                              <w:sz w:val="28"/>
                                              <w:szCs w:val="28"/>
                                            </w:rPr>
                                            <m:t>i</m:t>
                                          </m:r>
                                        </m:sub>
                                      </m:sSub>
                                    </m:num>
                                    <m:den>
                                      <m:r>
                                        <w:rPr>
                                          <w:rFonts w:ascii="Cambria Math" w:eastAsiaTheme="minorEastAsia" w:hAnsi="Cambria Math"/>
                                          <w:sz w:val="28"/>
                                          <w:szCs w:val="28"/>
                                        </w:rPr>
                                        <m:t>n</m:t>
                                      </m:r>
                                    </m:den>
                                  </m:f>
                                </m:e>
                              </m:ra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Px</m:t>
                                  </m:r>
                                </m:e>
                                <m:sub>
                                  <m:sSup>
                                    <m:sSupPr>
                                      <m:ctrlPr>
                                        <w:rPr>
                                          <w:rFonts w:ascii="Cambria Math" w:eastAsiaTheme="minorEastAsia" w:hAnsi="Cambria Math"/>
                                          <w:i/>
                                          <w:sz w:val="28"/>
                                          <w:szCs w:val="28"/>
                                        </w:rPr>
                                      </m:ctrlPr>
                                    </m:sSupPr>
                                    <m:e>
                                      <m:r>
                                        <w:rPr>
                                          <w:rFonts w:ascii="Cambria Math" w:eastAsiaTheme="minorEastAsia" w:hAnsi="Cambria Math"/>
                                          <w:sz w:val="28"/>
                                          <w:szCs w:val="28"/>
                                        </w:rPr>
                                        <m:t>i</m:t>
                                      </m:r>
                                    </m:e>
                                    <m:sup>
                                      <m:r>
                                        <w:rPr>
                                          <w:rFonts w:ascii="Cambria Math" w:eastAsiaTheme="minorEastAsia" w:hAnsi="Cambria Math"/>
                                          <w:sz w:val="28"/>
                                          <w:szCs w:val="28"/>
                                        </w:rPr>
                                        <m:t>'</m:t>
                                      </m:r>
                                    </m:sup>
                                  </m:sSup>
                                  <m:r>
                                    <w:rPr>
                                      <w:rFonts w:ascii="Cambria Math" w:eastAsiaTheme="minorEastAsia" w:hAnsi="Cambria Math"/>
                                      <w:sz w:val="28"/>
                                      <w:szCs w:val="28"/>
                                    </w:rPr>
                                    <m:t>,k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sSup>
                                            <m:sSupPr>
                                              <m:ctrlPr>
                                                <w:rPr>
                                                  <w:rFonts w:ascii="Cambria Math" w:eastAsiaTheme="minorEastAsia" w:hAnsi="Cambria Math"/>
                                                  <w:i/>
                                                  <w:sz w:val="28"/>
                                                  <w:szCs w:val="28"/>
                                                </w:rPr>
                                              </m:ctrlPr>
                                            </m:sSupPr>
                                            <m:e>
                                              <m:r>
                                                <w:rPr>
                                                  <w:rFonts w:ascii="Cambria Math" w:eastAsiaTheme="minorEastAsia" w:hAnsi="Cambria Math"/>
                                                  <w:sz w:val="28"/>
                                                  <w:szCs w:val="28"/>
                                                </w:rPr>
                                                <m:t>i</m:t>
                                              </m:r>
                                            </m:e>
                                            <m:sup>
                                              <m:r>
                                                <w:rPr>
                                                  <w:rFonts w:ascii="Cambria Math" w:eastAsiaTheme="minorEastAsia" w:hAnsi="Cambria Math"/>
                                                  <w:sz w:val="28"/>
                                                  <w:szCs w:val="28"/>
                                                </w:rPr>
                                                <m:t>'</m:t>
                                              </m:r>
                                            </m:sup>
                                          </m:sSup>
                                        </m:sub>
                                      </m:sSub>
                                    </m:num>
                                    <m:den>
                                      <m:r>
                                        <w:rPr>
                                          <w:rFonts w:ascii="Cambria Math" w:eastAsiaTheme="minorEastAsia" w:hAnsi="Cambria Math"/>
                                          <w:sz w:val="28"/>
                                          <w:szCs w:val="28"/>
                                        </w:rPr>
                                        <m:t>n</m:t>
                                      </m:r>
                                    </m:den>
                                  </m:f>
                                </m:e>
                              </m:rad>
                            </m:den>
                          </m:f>
                        </m:e>
                      </m:d>
                    </m:e>
                    <m:sup>
                      <m:r>
                        <w:rPr>
                          <w:rFonts w:ascii="Cambria Math" w:eastAsiaTheme="minorEastAsia" w:hAnsi="Cambria Math"/>
                          <w:sz w:val="28"/>
                          <w:szCs w:val="28"/>
                        </w:rPr>
                        <m:t>2</m:t>
                      </m:r>
                    </m:sup>
                  </m:sSup>
                </m:e>
              </m:d>
            </m:oMath>
            <w:r w:rsidR="00354159" w:rsidRPr="00E23E32">
              <w:rPr>
                <w:rFonts w:eastAsiaTheme="minorEastAsia"/>
                <w:szCs w:val="24"/>
              </w:rPr>
              <w:t>,</w:t>
            </w:r>
          </w:p>
          <w:p w14:paraId="714ACDF2" w14:textId="77777777" w:rsidR="00354159" w:rsidRPr="00B658AD" w:rsidRDefault="00354159" w:rsidP="00B658AD"/>
        </w:tc>
        <w:tc>
          <w:tcPr>
            <w:tcW w:w="1134" w:type="dxa"/>
            <w:vAlign w:val="center"/>
          </w:tcPr>
          <w:p w14:paraId="5DCBBB18" w14:textId="65A61873" w:rsidR="00354159" w:rsidRPr="00B658AD" w:rsidRDefault="00354159" w:rsidP="00B658AD">
            <w:pPr>
              <w:jc w:val="right"/>
            </w:pPr>
            <w:r w:rsidRPr="00B658AD">
              <w:t>(</w:t>
            </w:r>
            <w:fldSimple w:instr=" SEQ Equação \* ARABIC ">
              <w:r w:rsidR="00350DCB">
                <w:rPr>
                  <w:noProof/>
                </w:rPr>
                <w:t>19</w:t>
              </w:r>
            </w:fldSimple>
            <w:r w:rsidRPr="00B658AD">
              <w:t>)</w:t>
            </w:r>
          </w:p>
        </w:tc>
      </w:tr>
    </w:tbl>
    <w:p w14:paraId="2B6C0934" w14:textId="77777777" w:rsidR="00354159" w:rsidRDefault="00354159" w:rsidP="00354159">
      <w:pPr>
        <w:rPr>
          <w:rFonts w:eastAsiaTheme="minorEastAsia"/>
          <w:szCs w:val="24"/>
        </w:rPr>
      </w:pPr>
      <w:r>
        <w:rPr>
          <w:rFonts w:eastAsiaTheme="minorEastAsia"/>
          <w:szCs w:val="24"/>
        </w:rPr>
        <w:t>o</w:t>
      </w:r>
      <w:r w:rsidRPr="00E23E32">
        <w:rPr>
          <w:rFonts w:eastAsiaTheme="minorEastAsia"/>
          <w:szCs w:val="24"/>
        </w:rPr>
        <w:t>nde</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Px</m:t>
            </m:r>
          </m:e>
          <m:sub>
            <m:r>
              <w:rPr>
                <w:rFonts w:ascii="Cambria Math" w:eastAsiaTheme="minorEastAsia" w:hAnsi="Cambria Math"/>
                <w:szCs w:val="24"/>
              </w:rPr>
              <m:t>i,k</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Px</m:t>
            </m:r>
          </m:e>
          <m:sub>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r>
              <w:rPr>
                <w:rFonts w:ascii="Cambria Math" w:eastAsiaTheme="minorEastAsia" w:hAnsi="Cambria Math"/>
                <w:szCs w:val="24"/>
              </w:rPr>
              <m:t>,k</m:t>
            </m:r>
          </m:sub>
        </m:sSub>
      </m:oMath>
      <w:r>
        <w:rPr>
          <w:rFonts w:eastAsiaTheme="minorEastAsia"/>
          <w:szCs w:val="24"/>
        </w:rPr>
        <w:t xml:space="preserve"> são as </w:t>
      </w:r>
      <m:oMath>
        <m:r>
          <w:rPr>
            <w:rFonts w:ascii="Cambria Math" w:eastAsiaTheme="minorEastAsia" w:hAnsi="Cambria Math"/>
            <w:szCs w:val="24"/>
          </w:rPr>
          <m:t>k</m:t>
        </m:r>
      </m:oMath>
      <w:r>
        <w:rPr>
          <w:rFonts w:eastAsiaTheme="minorEastAsia"/>
          <w:szCs w:val="24"/>
        </w:rPr>
        <w:t xml:space="preserve">-ésimas coordenadas dos itens indexados por </w:t>
      </w:r>
      <m:oMath>
        <m:r>
          <w:rPr>
            <w:rFonts w:ascii="Cambria Math" w:eastAsiaTheme="minorEastAsia" w:hAnsi="Cambria Math"/>
            <w:szCs w:val="24"/>
          </w:rPr>
          <m:t>i</m:t>
        </m:r>
      </m:oMath>
      <w:r>
        <w:rPr>
          <w:rFonts w:eastAsiaTheme="minorEastAsia"/>
          <w:szCs w:val="24"/>
        </w:rPr>
        <w:t xml:space="preserve"> e </w:t>
      </w:r>
      <m:oMath>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oMath>
      <w:r>
        <w:rPr>
          <w:rFonts w:eastAsiaTheme="minorEastAsia"/>
          <w:szCs w:val="24"/>
        </w:rPr>
        <w:t xml:space="preserve">, respectivamente, </w:t>
      </w:r>
      <m:oMath>
        <m:sSub>
          <m:sSubPr>
            <m:ctrlPr>
              <w:rPr>
                <w:rFonts w:ascii="Cambria Math" w:eastAsiaTheme="minorEastAsia" w:hAnsi="Cambria Math"/>
                <w:i/>
                <w:szCs w:val="24"/>
              </w:rPr>
            </m:ctrlPr>
          </m:sSubPr>
          <m:e>
            <m:r>
              <w:rPr>
                <w:rFonts w:ascii="Cambria Math" w:eastAsiaTheme="minorEastAsia" w:hAnsi="Cambria Math"/>
                <w:szCs w:val="24"/>
              </w:rPr>
              <m:t>fc</m:t>
            </m:r>
          </m:e>
          <m:sub>
            <m:r>
              <w:rPr>
                <w:rFonts w:ascii="Cambria Math" w:eastAsiaTheme="minorEastAsia" w:hAnsi="Cambria Math"/>
                <w:szCs w:val="24"/>
              </w:rPr>
              <m:t>i</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fc</m:t>
            </m:r>
          </m:e>
          <m:sub>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sub>
        </m:sSub>
      </m:oMath>
      <w:r>
        <w:rPr>
          <w:rFonts w:eastAsiaTheme="minorEastAsia"/>
          <w:szCs w:val="24"/>
        </w:rPr>
        <w:t xml:space="preserve"> são os k-ésimos índices do vetor de frequência de colunas e </w:t>
      </w:r>
      <m:oMath>
        <m:r>
          <w:rPr>
            <w:rFonts w:ascii="Cambria Math" w:eastAsiaTheme="minorEastAsia" w:hAnsi="Cambria Math"/>
            <w:szCs w:val="24"/>
          </w:rPr>
          <m:t>n</m:t>
        </m:r>
      </m:oMath>
      <w:r>
        <w:rPr>
          <w:rFonts w:eastAsiaTheme="minorEastAsia"/>
          <w:szCs w:val="24"/>
        </w:rPr>
        <w:t xml:space="preserve"> é o número de linhas da matriz de padrão de respostas </w:t>
      </w:r>
      <m:oMath>
        <m:r>
          <w:rPr>
            <w:rFonts w:ascii="Cambria Math" w:eastAsiaTheme="minorEastAsia" w:hAnsi="Cambria Math"/>
            <w:szCs w:val="24"/>
          </w:rPr>
          <m:t>F</m:t>
        </m:r>
      </m:oMath>
      <w:r>
        <w:rPr>
          <w:rFonts w:eastAsiaTheme="minorEastAsia"/>
          <w:szCs w:val="24"/>
        </w:rPr>
        <w:t>.</w:t>
      </w:r>
    </w:p>
    <w:p w14:paraId="6AA9D652" w14:textId="624F1831" w:rsidR="00354159" w:rsidRDefault="00354159" w:rsidP="00354159">
      <w:pPr>
        <w:ind w:firstLine="1134"/>
        <w:rPr>
          <w:rFonts w:cs="Arial"/>
          <w:szCs w:val="24"/>
        </w:rPr>
      </w:pPr>
      <w:r>
        <w:rPr>
          <w:rFonts w:cs="Arial"/>
          <w:szCs w:val="24"/>
        </w:rPr>
        <w:t xml:space="preserve">Através das coordenadas de cada item, é possível então calcular a matriz de distância quadrada entre eles. Essa matriz é de extrema importância para a análise, pois quanto menor a distância ente os itens, mais relacionados eles estão. Utilizando a equação </w:t>
      </w:r>
      <w:r>
        <w:rPr>
          <w:rFonts w:cs="Arial"/>
          <w:szCs w:val="24"/>
        </w:rPr>
        <w:fldChar w:fldCharType="begin"/>
      </w:r>
      <w:r>
        <w:rPr>
          <w:rFonts w:cs="Arial"/>
          <w:szCs w:val="24"/>
        </w:rPr>
        <w:instrText xml:space="preserve"> REF _Ref510952577 \h </w:instrText>
      </w:r>
      <w:r>
        <w:rPr>
          <w:rFonts w:cs="Arial"/>
          <w:szCs w:val="24"/>
        </w:rPr>
      </w:r>
      <w:r>
        <w:rPr>
          <w:rFonts w:cs="Arial"/>
          <w:szCs w:val="24"/>
        </w:rPr>
        <w:fldChar w:fldCharType="separate"/>
      </w:r>
      <w:r w:rsidR="00350DCB">
        <w:rPr>
          <w:rFonts w:cs="Arial"/>
          <w:b/>
          <w:bCs/>
          <w:szCs w:val="24"/>
        </w:rPr>
        <w:t>Erro! Fonte de referência não encontrada.</w:t>
      </w:r>
      <w:r>
        <w:rPr>
          <w:rFonts w:cs="Arial"/>
          <w:szCs w:val="24"/>
        </w:rPr>
        <w:fldChar w:fldCharType="end"/>
      </w:r>
      <w:r>
        <w:rPr>
          <w:rFonts w:cs="Arial"/>
          <w:szCs w:val="24"/>
        </w:rPr>
        <w:t xml:space="preserve">, vamos exemplificar o cálculo da distância dos itens 3 (pressão alta) e 9 (idoso). Temos então: </w:t>
      </w:r>
    </w:p>
    <w:p w14:paraId="108FFE1B" w14:textId="77777777" w:rsidR="00354159" w:rsidRDefault="001A28C2" w:rsidP="00354159">
      <w:pPr>
        <w:jc w:val="center"/>
        <w:rPr>
          <w:rFonts w:cs="Arial"/>
          <w:szCs w:val="24"/>
        </w:rPr>
      </w:pP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3,9</m:t>
            </m:r>
          </m:sub>
          <m:sup>
            <m:r>
              <w:rPr>
                <w:rFonts w:ascii="Cambria Math" w:hAnsi="Cambria Math" w:cs="Arial"/>
                <w:szCs w:val="24"/>
              </w:rPr>
              <m:t>2</m:t>
            </m:r>
          </m:sup>
        </m:sSubSup>
        <m:r>
          <w:rPr>
            <w:rFonts w:ascii="Cambria Math" w:hAnsi="Cambria Math" w:cs="Arial"/>
            <w:szCs w:val="24"/>
          </w:rPr>
          <m:t>=</m:t>
        </m:r>
        <m:nary>
          <m:naryPr>
            <m:chr m:val="∑"/>
            <m:limLoc m:val="undOvr"/>
            <m:ctrlPr>
              <w:rPr>
                <w:rFonts w:ascii="Cambria Math" w:hAnsi="Cambria Math" w:cs="Arial"/>
                <w:i/>
                <w:szCs w:val="24"/>
              </w:rPr>
            </m:ctrlPr>
          </m:naryPr>
          <m:sub>
            <m:r>
              <w:rPr>
                <w:rFonts w:ascii="Cambria Math" w:hAnsi="Cambria Math" w:cs="Arial"/>
                <w:szCs w:val="24"/>
              </w:rPr>
              <m:t>k=1</m:t>
            </m:r>
          </m:sub>
          <m:sup>
            <m:r>
              <w:rPr>
                <w:rFonts w:ascii="Cambria Math" w:hAnsi="Cambria Math" w:cs="Arial"/>
                <w:szCs w:val="24"/>
              </w:rPr>
              <m:t>11</m:t>
            </m:r>
          </m:sup>
          <m:e>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k</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3,k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3</m:t>
                                        </m:r>
                                      </m:sub>
                                    </m:sSub>
                                  </m:num>
                                  <m:den>
                                    <m:r>
                                      <w:rPr>
                                        <w:rFonts w:ascii="Cambria Math" w:hAnsi="Cambria Math" w:cs="Arial"/>
                                        <w:szCs w:val="24"/>
                                      </w:rPr>
                                      <m:t>n</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9,k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9</m:t>
                                        </m:r>
                                      </m:sub>
                                    </m:sSub>
                                  </m:num>
                                  <m:den>
                                    <m:r>
                                      <w:rPr>
                                        <w:rFonts w:ascii="Cambria Math" w:hAnsi="Cambria Math" w:cs="Arial"/>
                                        <w:szCs w:val="24"/>
                                      </w:rPr>
                                      <m:t>n</m:t>
                                    </m:r>
                                  </m:den>
                                </m:f>
                              </m:e>
                            </m:rad>
                          </m:den>
                        </m:f>
                      </m:e>
                    </m:d>
                  </m:e>
                  <m:sup>
                    <m:r>
                      <w:rPr>
                        <w:rFonts w:ascii="Cambria Math" w:hAnsi="Cambria Math" w:cs="Arial"/>
                        <w:szCs w:val="24"/>
                      </w:rPr>
                      <m:t>2</m:t>
                    </m:r>
                  </m:sup>
                </m:sSup>
              </m:e>
            </m:d>
          </m:e>
        </m:nary>
      </m:oMath>
      <w:r w:rsidR="00354159">
        <w:rPr>
          <w:rFonts w:cs="Arial"/>
          <w:szCs w:val="24"/>
        </w:rPr>
        <w:t>.</w:t>
      </w:r>
    </w:p>
    <w:p w14:paraId="7F13FE03" w14:textId="77777777" w:rsidR="00354159" w:rsidRDefault="00354159" w:rsidP="00354159">
      <w:pPr>
        <w:rPr>
          <w:rFonts w:cs="Arial"/>
          <w:szCs w:val="24"/>
        </w:rPr>
      </w:pPr>
      <w:r>
        <w:rPr>
          <w:rFonts w:cs="Arial"/>
          <w:szCs w:val="24"/>
        </w:rPr>
        <w:t xml:space="preserve">Quebrando a equação nos valores de </w:t>
      </w:r>
      <m:oMath>
        <m:r>
          <w:rPr>
            <w:rFonts w:ascii="Cambria Math" w:hAnsi="Cambria Math" w:cs="Arial"/>
            <w:szCs w:val="24"/>
          </w:rPr>
          <m:t>k</m:t>
        </m:r>
      </m:oMath>
      <w:r>
        <w:rPr>
          <w:rFonts w:cs="Arial"/>
          <w:szCs w:val="24"/>
        </w:rPr>
        <w:t xml:space="preserve">, demostraremos os cálculos de forma detalhada para </w:t>
      </w:r>
      <m:oMath>
        <m:r>
          <w:rPr>
            <w:rFonts w:ascii="Cambria Math" w:hAnsi="Cambria Math" w:cs="Arial"/>
            <w:szCs w:val="24"/>
          </w:rPr>
          <m:t>k=1</m:t>
        </m:r>
      </m:oMath>
      <w:r>
        <w:rPr>
          <w:rFonts w:cs="Arial"/>
          <w:szCs w:val="24"/>
        </w:rPr>
        <w:t>, e apenas os resultados para os demais valores de k. Com isso, temos:</w:t>
      </w:r>
    </w:p>
    <w:p w14:paraId="3D04BFBD"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m:t>
          </m:r>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1</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3,1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3</m:t>
                                      </m:r>
                                    </m:sub>
                                  </m:sSub>
                                </m:num>
                                <m:den>
                                  <m:r>
                                    <w:rPr>
                                      <w:rFonts w:ascii="Cambria Math" w:hAnsi="Cambria Math" w:cs="Arial"/>
                                      <w:szCs w:val="24"/>
                                    </w:rPr>
                                    <m:t>n</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9,1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9</m:t>
                                      </m:r>
                                    </m:sub>
                                  </m:sSub>
                                </m:num>
                                <m:den>
                                  <m:r>
                                    <w:rPr>
                                      <w:rFonts w:ascii="Cambria Math" w:hAnsi="Cambria Math" w:cs="Arial"/>
                                      <w:szCs w:val="24"/>
                                    </w:rPr>
                                    <m:t>n</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-0,6268</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4</m:t>
                                  </m:r>
                                </m:num>
                                <m:den>
                                  <m:r>
                                    <w:rPr>
                                      <w:rFonts w:ascii="Cambria Math" w:hAnsi="Cambria Math" w:cs="Arial"/>
                                      <w:szCs w:val="24"/>
                                    </w:rPr>
                                    <m:t>15</m:t>
                                  </m:r>
                                </m:den>
                              </m:f>
                            </m:e>
                          </m:rad>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-0,6602</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15</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-0,6268</m:t>
                          </m:r>
                        </m:num>
                        <m:den>
                          <m:r>
                            <w:rPr>
                              <w:rFonts w:ascii="Cambria Math" w:hAnsi="Cambria Math" w:cs="Arial"/>
                              <w:szCs w:val="24"/>
                            </w:rPr>
                            <m:t>0,5164</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-0,6602</m:t>
                          </m:r>
                        </m:num>
                        <m:den>
                          <m:r>
                            <w:rPr>
                              <w:rFonts w:ascii="Cambria Math" w:hAnsi="Cambria Math" w:cs="Arial"/>
                              <w:szCs w:val="24"/>
                            </w:rPr>
                            <m:t>0,6324</m:t>
                          </m:r>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-1,2138-(-1,0439)</m:t>
                      </m:r>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-0,1699</m:t>
                      </m:r>
                    </m:e>
                  </m:d>
                </m:e>
                <m:sup>
                  <m:r>
                    <w:rPr>
                      <w:rFonts w:ascii="Cambria Math" w:hAnsi="Cambria Math" w:cs="Arial"/>
                      <w:szCs w:val="24"/>
                    </w:rPr>
                    <m:t>2</m:t>
                  </m:r>
                </m:sup>
              </m:sSup>
            </m:e>
          </m:d>
          <m:r>
            <w:rPr>
              <w:rFonts w:ascii="Cambria Math" w:hAnsi="Cambria Math" w:cs="Arial"/>
              <w:szCs w:val="24"/>
            </w:rPr>
            <m:t>=0,7376 ×0,0289≅0,212</m:t>
          </m:r>
        </m:oMath>
      </m:oMathPara>
    </w:p>
    <w:p w14:paraId="7A3C78DE" w14:textId="77777777" w:rsidR="00354159" w:rsidRPr="00DD0445" w:rsidRDefault="00354159" w:rsidP="00354159">
      <w:pPr>
        <w:rPr>
          <w:rFonts w:cs="Arial"/>
          <w:szCs w:val="24"/>
        </w:rPr>
      </w:pPr>
      <m:oMathPara>
        <m:oMathParaPr>
          <m:jc m:val="left"/>
        </m:oMathParaPr>
        <m:oMath>
          <m:r>
            <w:rPr>
              <w:rFonts w:ascii="Cambria Math" w:hAnsi="Cambria Math" w:cs="Arial"/>
              <w:szCs w:val="24"/>
            </w:rPr>
            <m:t>k=2≅0,0058</m:t>
          </m:r>
        </m:oMath>
      </m:oMathPara>
    </w:p>
    <w:p w14:paraId="7CF5DA3A" w14:textId="77777777" w:rsidR="00354159" w:rsidRPr="00DD0445" w:rsidRDefault="00354159" w:rsidP="00354159">
      <w:pPr>
        <w:rPr>
          <w:rFonts w:cs="Arial"/>
          <w:szCs w:val="24"/>
        </w:rPr>
      </w:pPr>
      <m:oMathPara>
        <m:oMathParaPr>
          <m:jc m:val="left"/>
        </m:oMathParaPr>
        <m:oMath>
          <m:r>
            <w:rPr>
              <w:rFonts w:ascii="Cambria Math" w:hAnsi="Cambria Math" w:cs="Arial"/>
              <w:szCs w:val="24"/>
            </w:rPr>
            <m:t>k=3≅0,0009</m:t>
          </m:r>
        </m:oMath>
      </m:oMathPara>
    </w:p>
    <w:p w14:paraId="7EC1CD64" w14:textId="77777777" w:rsidR="00354159" w:rsidRPr="00DD0445" w:rsidRDefault="00354159" w:rsidP="00354159">
      <w:pPr>
        <w:rPr>
          <w:rFonts w:cs="Arial"/>
          <w:szCs w:val="24"/>
        </w:rPr>
      </w:pPr>
      <m:oMathPara>
        <m:oMathParaPr>
          <m:jc m:val="left"/>
        </m:oMathParaPr>
        <m:oMath>
          <m:r>
            <w:rPr>
              <w:rFonts w:ascii="Cambria Math" w:hAnsi="Cambria Math" w:cs="Arial"/>
              <w:szCs w:val="24"/>
            </w:rPr>
            <m:t>k=4≅0,1874</m:t>
          </m:r>
        </m:oMath>
      </m:oMathPara>
    </w:p>
    <w:p w14:paraId="6BF16BF0" w14:textId="77777777" w:rsidR="00354159" w:rsidRPr="00DD0445" w:rsidRDefault="00354159" w:rsidP="00354159">
      <w:pPr>
        <w:rPr>
          <w:rFonts w:cs="Arial"/>
          <w:szCs w:val="24"/>
        </w:rPr>
      </w:pPr>
      <m:oMathPara>
        <m:oMathParaPr>
          <m:jc m:val="left"/>
        </m:oMathParaPr>
        <m:oMath>
          <m:r>
            <w:rPr>
              <w:rFonts w:ascii="Cambria Math" w:hAnsi="Cambria Math" w:cs="Arial"/>
              <w:szCs w:val="24"/>
            </w:rPr>
            <m:t>k=5≅0,0003</m:t>
          </m:r>
        </m:oMath>
      </m:oMathPara>
    </w:p>
    <w:p w14:paraId="27C6C4B5" w14:textId="77777777" w:rsidR="00354159" w:rsidRPr="00DD0445" w:rsidRDefault="00354159" w:rsidP="00354159">
      <w:pPr>
        <w:rPr>
          <w:rFonts w:cs="Arial"/>
          <w:szCs w:val="24"/>
        </w:rPr>
      </w:pPr>
      <m:oMathPara>
        <m:oMathParaPr>
          <m:jc m:val="left"/>
        </m:oMathParaPr>
        <m:oMath>
          <m:r>
            <w:rPr>
              <w:rFonts w:ascii="Cambria Math" w:hAnsi="Cambria Math" w:cs="Arial"/>
              <w:szCs w:val="24"/>
            </w:rPr>
            <m:t>k=6≅0,3049</m:t>
          </m:r>
        </m:oMath>
      </m:oMathPara>
    </w:p>
    <w:p w14:paraId="0F752A99" w14:textId="77777777" w:rsidR="00354159" w:rsidRPr="00DD0445" w:rsidRDefault="00354159" w:rsidP="00354159">
      <w:pPr>
        <w:rPr>
          <w:rFonts w:cs="Arial"/>
          <w:szCs w:val="24"/>
        </w:rPr>
      </w:pPr>
      <m:oMathPara>
        <m:oMathParaPr>
          <m:jc m:val="left"/>
        </m:oMathParaPr>
        <m:oMath>
          <m:r>
            <w:rPr>
              <w:rFonts w:ascii="Cambria Math" w:hAnsi="Cambria Math" w:cs="Arial"/>
              <w:szCs w:val="24"/>
            </w:rPr>
            <m:t>k=7≅0,3160</m:t>
          </m:r>
        </m:oMath>
      </m:oMathPara>
    </w:p>
    <w:p w14:paraId="1CEFF711" w14:textId="77777777" w:rsidR="00354159" w:rsidRPr="00DD0445" w:rsidRDefault="00354159" w:rsidP="00354159">
      <w:pPr>
        <w:rPr>
          <w:rFonts w:cs="Arial"/>
          <w:szCs w:val="24"/>
        </w:rPr>
      </w:pPr>
      <m:oMathPara>
        <m:oMathParaPr>
          <m:jc m:val="left"/>
        </m:oMathParaPr>
        <m:oMath>
          <m:r>
            <w:rPr>
              <w:rFonts w:ascii="Cambria Math" w:hAnsi="Cambria Math" w:cs="Arial"/>
              <w:szCs w:val="24"/>
            </w:rPr>
            <m:t>k=8≅0,1474</m:t>
          </m:r>
        </m:oMath>
      </m:oMathPara>
    </w:p>
    <w:p w14:paraId="3CE60597" w14:textId="77777777" w:rsidR="00354159" w:rsidRPr="00DD0445" w:rsidRDefault="00354159" w:rsidP="00354159">
      <w:pPr>
        <w:rPr>
          <w:rFonts w:cs="Arial"/>
          <w:szCs w:val="24"/>
        </w:rPr>
      </w:pPr>
      <m:oMathPara>
        <m:oMathParaPr>
          <m:jc m:val="left"/>
        </m:oMathParaPr>
        <m:oMath>
          <m:r>
            <w:rPr>
              <w:rFonts w:ascii="Cambria Math" w:hAnsi="Cambria Math" w:cs="Arial"/>
              <w:szCs w:val="24"/>
            </w:rPr>
            <m:t>k=9≅0,0109</m:t>
          </m:r>
        </m:oMath>
      </m:oMathPara>
    </w:p>
    <w:p w14:paraId="5F715775" w14:textId="77777777" w:rsidR="00354159" w:rsidRPr="00DD0445" w:rsidRDefault="00354159" w:rsidP="00354159">
      <w:pPr>
        <w:rPr>
          <w:rFonts w:cs="Arial"/>
          <w:szCs w:val="24"/>
        </w:rPr>
      </w:pPr>
      <m:oMathPara>
        <m:oMathParaPr>
          <m:jc m:val="left"/>
        </m:oMathParaPr>
        <m:oMath>
          <m:r>
            <w:rPr>
              <w:rFonts w:ascii="Cambria Math" w:hAnsi="Cambria Math" w:cs="Arial"/>
              <w:szCs w:val="24"/>
            </w:rPr>
            <w:lastRenderedPageBreak/>
            <m:t>k=10≅0,0208</m:t>
          </m:r>
        </m:oMath>
      </m:oMathPara>
    </w:p>
    <w:p w14:paraId="1A350909"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k=11≅0,0120</m:t>
          </m:r>
        </m:oMath>
      </m:oMathPara>
    </w:p>
    <w:p w14:paraId="7FA85676" w14:textId="77777777" w:rsidR="00354159" w:rsidRPr="00B94E13" w:rsidRDefault="001A28C2" w:rsidP="00354159">
      <w:pPr>
        <w:rPr>
          <w:rFonts w:cs="Arial"/>
          <w:szCs w:val="24"/>
        </w:rPr>
      </w:pPr>
      <m:oMathPara>
        <m:oMathParaPr>
          <m:jc m:val="left"/>
        </m:oMathParaPr>
        <m:oMath>
          <m:nary>
            <m:naryPr>
              <m:chr m:val="∑"/>
              <m:limLoc m:val="undOvr"/>
              <m:subHide m:val="1"/>
              <m:supHide m:val="1"/>
              <m:ctrlPr>
                <w:rPr>
                  <w:rFonts w:ascii="Cambria Math" w:hAnsi="Cambria Math" w:cs="Arial"/>
                  <w:i/>
                  <w:szCs w:val="24"/>
                </w:rPr>
              </m:ctrlPr>
            </m:naryPr>
            <m:sub/>
            <m:sup/>
            <m:e>
              <m:r>
                <w:rPr>
                  <w:rFonts w:ascii="Cambria Math" w:hAnsi="Cambria Math" w:cs="Arial"/>
                  <w:szCs w:val="24"/>
                </w:rPr>
                <m:t>k</m:t>
              </m:r>
            </m:e>
          </m:nary>
          <m:r>
            <w:rPr>
              <w:rFonts w:ascii="Cambria Math" w:hAnsi="Cambria Math" w:cs="Arial"/>
              <w:szCs w:val="24"/>
            </w:rPr>
            <m:t>={0,0212+0,0058+0,0009+ 0,1874+0,0003+0,3049+0,3160+0,1474+0,0109+0,0208+0,0120}≅1.0276</m:t>
          </m:r>
        </m:oMath>
      </m:oMathPara>
    </w:p>
    <w:p w14:paraId="7809F5E8" w14:textId="77777777" w:rsidR="00354159" w:rsidRPr="00DD0445" w:rsidRDefault="00354159" w:rsidP="00354159">
      <w:pPr>
        <w:rPr>
          <w:rFonts w:cs="Arial"/>
          <w:szCs w:val="24"/>
        </w:rPr>
      </w:pPr>
    </w:p>
    <w:p w14:paraId="312BCE07" w14:textId="57FAE2DA" w:rsidR="00354159" w:rsidRDefault="00354159" w:rsidP="00354159">
      <w:pPr>
        <w:ind w:firstLine="1134"/>
        <w:rPr>
          <w:rFonts w:cs="Arial"/>
          <w:szCs w:val="24"/>
        </w:rPr>
      </w:pPr>
      <w:r>
        <w:rPr>
          <w:rFonts w:cs="Arial"/>
          <w:szCs w:val="24"/>
        </w:rPr>
        <w:t xml:space="preserve">A distância quadrada final então entre os itens 3 e 9 é </w:t>
      </w: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3,9</m:t>
            </m:r>
          </m:sub>
          <m:sup>
            <m:r>
              <w:rPr>
                <w:rFonts w:ascii="Cambria Math" w:hAnsi="Cambria Math" w:cs="Arial"/>
                <w:szCs w:val="24"/>
              </w:rPr>
              <m:t>2</m:t>
            </m:r>
          </m:sup>
        </m:sSubSup>
        <m:r>
          <w:rPr>
            <w:rFonts w:ascii="Cambria Math" w:hAnsi="Cambria Math" w:cs="Arial"/>
            <w:szCs w:val="24"/>
          </w:rPr>
          <m:t>≅1.03</m:t>
        </m:r>
      </m:oMath>
      <w:r>
        <w:rPr>
          <w:rFonts w:cs="Arial"/>
          <w:szCs w:val="24"/>
        </w:rPr>
        <w:t xml:space="preserve">. A matriz completa da distância quadrada entre os itens pode ser visualizada na </w:t>
      </w:r>
      <w:r>
        <w:rPr>
          <w:rFonts w:cs="Arial"/>
          <w:szCs w:val="24"/>
        </w:rPr>
        <w:fldChar w:fldCharType="begin"/>
      </w:r>
      <w:r>
        <w:rPr>
          <w:rFonts w:cs="Arial"/>
          <w:szCs w:val="24"/>
        </w:rPr>
        <w:instrText xml:space="preserve"> REF _Ref510952658 \h </w:instrText>
      </w:r>
      <w:r>
        <w:rPr>
          <w:rFonts w:cs="Arial"/>
          <w:szCs w:val="24"/>
        </w:rPr>
      </w:r>
      <w:r>
        <w:rPr>
          <w:rFonts w:cs="Arial"/>
          <w:szCs w:val="24"/>
        </w:rPr>
        <w:fldChar w:fldCharType="separate"/>
      </w:r>
      <w:r w:rsidR="00350DCB">
        <w:rPr>
          <w:rFonts w:cs="Arial"/>
          <w:b/>
          <w:bCs/>
          <w:szCs w:val="24"/>
        </w:rPr>
        <w:t>Erro! Fonte de referência não encontrada.</w:t>
      </w:r>
      <w:r>
        <w:rPr>
          <w:rFonts w:cs="Arial"/>
          <w:szCs w:val="24"/>
        </w:rPr>
        <w:fldChar w:fldCharType="end"/>
      </w:r>
      <w:r>
        <w:rPr>
          <w:rFonts w:cs="Arial"/>
          <w:szCs w:val="24"/>
        </w:rPr>
        <w:t>.</w:t>
      </w:r>
    </w:p>
    <w:p w14:paraId="788BA90C" w14:textId="77777777" w:rsidR="00354159" w:rsidRDefault="00354159" w:rsidP="00354159">
      <w:pPr>
        <w:ind w:firstLine="1134"/>
        <w:rPr>
          <w:rFonts w:cs="Arial"/>
          <w:szCs w:val="24"/>
        </w:rPr>
      </w:pPr>
      <w:r>
        <w:rPr>
          <w:rFonts w:cs="Arial"/>
          <w:szCs w:val="24"/>
        </w:rPr>
        <w:t>Se representarmos essa distância entre os itens utilizando gráficos de dispersão, podemos facilmente visualizar os itens que tem maior relação entre si, que são aqueles que estão mais pertos do eixo x e representados por um círculo maior. Podemos visualizar os gráficos dos resultados para cada conjunto de itens nos gráficos 3, 4, 5, 6, 7 e 8, que representam, respectivamente, a distância de cada um dos itens para os itens das categorias pressão, enxaquecas, idade, ansiedade, peso e altura.</w:t>
      </w:r>
    </w:p>
    <w:p w14:paraId="26181A48" w14:textId="77777777" w:rsidR="00354159" w:rsidRPr="00354159" w:rsidRDefault="00354159" w:rsidP="00E02E64">
      <w:pPr>
        <w:pStyle w:val="Sumrio1"/>
      </w:pPr>
    </w:p>
    <w:p w14:paraId="323916DC" w14:textId="2CE49B15" w:rsidR="00354159" w:rsidRDefault="00354159" w:rsidP="00354159">
      <w:pPr>
        <w:pStyle w:val="Ttulo3"/>
      </w:pPr>
      <w:bookmarkStart w:id="88" w:name="_Toc516400570"/>
      <w:bookmarkStart w:id="89" w:name="_Toc11509273"/>
      <w:bookmarkStart w:id="90" w:name="_Toc11753119"/>
      <w:bookmarkStart w:id="91" w:name="_Toc11753205"/>
      <w:bookmarkStart w:id="92" w:name="_Toc11783427"/>
      <w:r>
        <w:t>DISTÂNCIAS INTRA-GRUPO - TRANSAÇÕES</w:t>
      </w:r>
      <w:bookmarkEnd w:id="88"/>
      <w:bookmarkEnd w:id="89"/>
      <w:bookmarkEnd w:id="90"/>
      <w:bookmarkEnd w:id="91"/>
      <w:bookmarkEnd w:id="92"/>
    </w:p>
    <w:p w14:paraId="477AE736" w14:textId="77777777" w:rsidR="00354159" w:rsidRDefault="00354159" w:rsidP="00354159">
      <w:pPr>
        <w:ind w:firstLine="1134"/>
        <w:rPr>
          <w:rFonts w:cs="Arial"/>
          <w:szCs w:val="24"/>
        </w:rPr>
      </w:pPr>
      <w:r>
        <w:rPr>
          <w:rFonts w:cs="Arial"/>
          <w:szCs w:val="24"/>
        </w:rPr>
        <w:t>Para descobrir a distância quadrada entre as transações em um espaço-solução de n dimensões utilizando a métrica chi-</w:t>
      </w:r>
      <w:r w:rsidRPr="000C65BB">
        <w:rPr>
          <w:rFonts w:cs="Arial"/>
          <w:szCs w:val="24"/>
        </w:rPr>
        <w:t>quadrado</w:t>
      </w:r>
      <w:r>
        <w:rPr>
          <w:rFonts w:cs="Arial"/>
          <w:szCs w:val="24"/>
        </w:rPr>
        <w:t>, utilizaremos a equação abaixo:</w:t>
      </w:r>
    </w:p>
    <w:p w14:paraId="2FB38A72" w14:textId="15D2FE39" w:rsidR="00354159" w:rsidRDefault="00354159" w:rsidP="00354159">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354159" w:rsidRPr="00B658AD" w14:paraId="782647F1" w14:textId="77777777" w:rsidTr="005B1F82">
        <w:tc>
          <w:tcPr>
            <w:tcW w:w="1134" w:type="dxa"/>
            <w:vAlign w:val="center"/>
          </w:tcPr>
          <w:p w14:paraId="06EC05AF" w14:textId="77777777" w:rsidR="00354159" w:rsidRPr="00B658AD" w:rsidRDefault="00354159" w:rsidP="00B658AD"/>
        </w:tc>
        <w:tc>
          <w:tcPr>
            <w:tcW w:w="6236" w:type="dxa"/>
            <w:vAlign w:val="center"/>
          </w:tcPr>
          <w:p w14:paraId="27A2C65E" w14:textId="6B7ECD78" w:rsidR="00354159" w:rsidRPr="00B658AD" w:rsidRDefault="001A28C2" w:rsidP="00B658AD">
            <m:oMathPara>
              <m:oMath>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j,</m:t>
                    </m:r>
                    <m:sSup>
                      <m:sSupPr>
                        <m:ctrlPr>
                          <w:rPr>
                            <w:rFonts w:ascii="Cambria Math" w:hAnsi="Cambria Math"/>
                            <w:i/>
                            <w:sz w:val="28"/>
                            <w:szCs w:val="28"/>
                          </w:rPr>
                        </m:ctrlPr>
                      </m:sSupPr>
                      <m:e>
                        <m:r>
                          <w:rPr>
                            <w:rFonts w:ascii="Cambria Math" w:hAnsi="Cambria Math"/>
                            <w:sz w:val="28"/>
                            <w:szCs w:val="28"/>
                          </w:rPr>
                          <m:t>j</m:t>
                        </m:r>
                      </m:e>
                      <m:sup>
                        <m:r>
                          <w:rPr>
                            <w:rFonts w:ascii="Cambria Math" w:hAnsi="Cambria Math"/>
                            <w:sz w:val="28"/>
                            <w:szCs w:val="28"/>
                          </w:rPr>
                          <m:t>'</m:t>
                        </m:r>
                      </m:sup>
                    </m:sSup>
                  </m:sub>
                  <m:sup>
                    <m:r>
                      <w:rPr>
                        <w:rFonts w:ascii="Cambria Math" w:hAnsi="Cambria Math"/>
                        <w:sz w:val="28"/>
                        <w:szCs w:val="28"/>
                      </w:rPr>
                      <m:t>2</m:t>
                    </m:r>
                  </m:sup>
                </m:sSubSup>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s</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k</m:t>
                        </m:r>
                      </m:sub>
                    </m:sSub>
                  </m:e>
                </m:nary>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Py</m:t>
                                    </m:r>
                                  </m:e>
                                  <m:sub>
                                    <m:r>
                                      <w:rPr>
                                        <w:rFonts w:ascii="Cambria Math" w:eastAsiaTheme="minorEastAsia" w:hAnsi="Cambria Math"/>
                                        <w:sz w:val="28"/>
                                        <w:szCs w:val="28"/>
                                      </w:rPr>
                                      <m:t>j,k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fr</m:t>
                                            </m:r>
                                          </m:e>
                                          <m:sub>
                                            <m:r>
                                              <w:rPr>
                                                <w:rFonts w:ascii="Cambria Math" w:eastAsiaTheme="minorEastAsia" w:hAnsi="Cambria Math"/>
                                                <w:sz w:val="28"/>
                                                <w:szCs w:val="28"/>
                                              </w:rPr>
                                              <m:t>j</m:t>
                                            </m:r>
                                          </m:sub>
                                        </m:sSub>
                                      </m:num>
                                      <m:den>
                                        <m:r>
                                          <w:rPr>
                                            <w:rFonts w:ascii="Cambria Math" w:eastAsiaTheme="minorEastAsia" w:hAnsi="Cambria Math"/>
                                            <w:sz w:val="28"/>
                                            <w:szCs w:val="28"/>
                                          </w:rPr>
                                          <m:t>m</m:t>
                                        </m:r>
                                      </m:den>
                                    </m:f>
                                  </m:e>
                                </m:ra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Py</m:t>
                                    </m:r>
                                  </m:e>
                                  <m:sub>
                                    <m:sSup>
                                      <m:sSupPr>
                                        <m:ctrlPr>
                                          <w:rPr>
                                            <w:rFonts w:ascii="Cambria Math" w:eastAsiaTheme="minorEastAsia" w:hAnsi="Cambria Math"/>
                                            <w:i/>
                                            <w:sz w:val="28"/>
                                            <w:szCs w:val="28"/>
                                          </w:rPr>
                                        </m:ctrlPr>
                                      </m:sSupPr>
                                      <m:e>
                                        <m:r>
                                          <w:rPr>
                                            <w:rFonts w:ascii="Cambria Math" w:eastAsiaTheme="minorEastAsia" w:hAnsi="Cambria Math"/>
                                            <w:sz w:val="28"/>
                                            <w:szCs w:val="28"/>
                                          </w:rPr>
                                          <m:t>j</m:t>
                                        </m:r>
                                      </m:e>
                                      <m:sup>
                                        <m:r>
                                          <w:rPr>
                                            <w:rFonts w:ascii="Cambria Math" w:eastAsiaTheme="minorEastAsia" w:hAnsi="Cambria Math"/>
                                            <w:sz w:val="28"/>
                                            <w:szCs w:val="28"/>
                                          </w:rPr>
                                          <m:t>'</m:t>
                                        </m:r>
                                      </m:sup>
                                    </m:sSup>
                                    <m:r>
                                      <w:rPr>
                                        <w:rFonts w:ascii="Cambria Math" w:eastAsiaTheme="minorEastAsia" w:hAnsi="Cambria Math"/>
                                        <w:sz w:val="28"/>
                                        <w:szCs w:val="28"/>
                                      </w:rPr>
                                      <m:t>,k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fr</m:t>
                                            </m:r>
                                          </m:e>
                                          <m:sub>
                                            <m:sSup>
                                              <m:sSupPr>
                                                <m:ctrlPr>
                                                  <w:rPr>
                                                    <w:rFonts w:ascii="Cambria Math" w:eastAsiaTheme="minorEastAsia" w:hAnsi="Cambria Math"/>
                                                    <w:i/>
                                                    <w:sz w:val="28"/>
                                                    <w:szCs w:val="28"/>
                                                  </w:rPr>
                                                </m:ctrlPr>
                                              </m:sSupPr>
                                              <m:e>
                                                <m:r>
                                                  <w:rPr>
                                                    <w:rFonts w:ascii="Cambria Math" w:eastAsiaTheme="minorEastAsia" w:hAnsi="Cambria Math"/>
                                                    <w:sz w:val="28"/>
                                                    <w:szCs w:val="28"/>
                                                  </w:rPr>
                                                  <m:t>j</m:t>
                                                </m:r>
                                              </m:e>
                                              <m:sup>
                                                <m:r>
                                                  <w:rPr>
                                                    <w:rFonts w:ascii="Cambria Math" w:eastAsiaTheme="minorEastAsia" w:hAnsi="Cambria Math"/>
                                                    <w:sz w:val="28"/>
                                                    <w:szCs w:val="28"/>
                                                  </w:rPr>
                                                  <m:t>'</m:t>
                                                </m:r>
                                              </m:sup>
                                            </m:sSup>
                                          </m:sub>
                                        </m:sSub>
                                      </m:num>
                                      <m:den>
                                        <m:r>
                                          <w:rPr>
                                            <w:rFonts w:ascii="Cambria Math" w:eastAsiaTheme="minorEastAsia" w:hAnsi="Cambria Math"/>
                                            <w:sz w:val="28"/>
                                            <w:szCs w:val="28"/>
                                          </w:rPr>
                                          <m:t>m</m:t>
                                        </m:r>
                                      </m:den>
                                    </m:f>
                                  </m:e>
                                </m:rad>
                              </m:den>
                            </m:f>
                          </m:e>
                        </m:d>
                      </m:e>
                      <m:sup>
                        <m:r>
                          <w:rPr>
                            <w:rFonts w:ascii="Cambria Math" w:eastAsiaTheme="minorEastAsia" w:hAnsi="Cambria Math"/>
                            <w:sz w:val="28"/>
                            <w:szCs w:val="28"/>
                          </w:rPr>
                          <m:t>2</m:t>
                        </m:r>
                      </m:sup>
                    </m:sSup>
                  </m:e>
                </m:d>
              </m:oMath>
            </m:oMathPara>
          </w:p>
        </w:tc>
        <w:tc>
          <w:tcPr>
            <w:tcW w:w="1134" w:type="dxa"/>
            <w:vAlign w:val="center"/>
          </w:tcPr>
          <w:p w14:paraId="2AA0DC0A" w14:textId="42DEA965" w:rsidR="00354159" w:rsidRPr="00B658AD" w:rsidRDefault="00354159" w:rsidP="00B658AD">
            <w:pPr>
              <w:jc w:val="right"/>
            </w:pPr>
            <w:r w:rsidRPr="00B658AD">
              <w:t>(</w:t>
            </w:r>
            <w:fldSimple w:instr=" SEQ Equação \* ARABIC ">
              <w:r w:rsidR="00350DCB">
                <w:rPr>
                  <w:noProof/>
                </w:rPr>
                <w:t>20</w:t>
              </w:r>
            </w:fldSimple>
            <w:r w:rsidRPr="00B658AD">
              <w:t>)</w:t>
            </w:r>
          </w:p>
        </w:tc>
      </w:tr>
    </w:tbl>
    <w:p w14:paraId="5A6F9D22" w14:textId="77777777" w:rsidR="00354159" w:rsidRDefault="00354159" w:rsidP="00354159">
      <w:pPr>
        <w:ind w:firstLine="1134"/>
        <w:rPr>
          <w:rFonts w:cs="Arial"/>
          <w:szCs w:val="24"/>
        </w:rPr>
      </w:pPr>
    </w:p>
    <w:p w14:paraId="1FADA18C" w14:textId="77777777" w:rsidR="00354159" w:rsidRDefault="00354159" w:rsidP="00354159">
      <w:pPr>
        <w:rPr>
          <w:rFonts w:eastAsiaTheme="minorEastAsia"/>
          <w:szCs w:val="24"/>
        </w:rPr>
      </w:pPr>
      <w:r>
        <w:rPr>
          <w:rFonts w:eastAsiaTheme="minorEastAsia"/>
          <w:szCs w:val="24"/>
        </w:rPr>
        <w:lastRenderedPageBreak/>
        <w:t>o</w:t>
      </w:r>
      <w:r w:rsidRPr="00E23E32">
        <w:rPr>
          <w:rFonts w:eastAsiaTheme="minorEastAsia"/>
          <w:szCs w:val="24"/>
        </w:rPr>
        <w:t>nde</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Py</m:t>
            </m:r>
          </m:e>
          <m:sub>
            <m:r>
              <w:rPr>
                <w:rFonts w:ascii="Cambria Math" w:eastAsiaTheme="minorEastAsia" w:hAnsi="Cambria Math"/>
                <w:szCs w:val="24"/>
              </w:rPr>
              <m:t>j,k</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Py</m:t>
            </m:r>
          </m:e>
          <m:sub>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m:t>
                </m:r>
              </m:sup>
            </m:sSup>
            <m:r>
              <w:rPr>
                <w:rFonts w:ascii="Cambria Math" w:eastAsiaTheme="minorEastAsia" w:hAnsi="Cambria Math"/>
                <w:szCs w:val="24"/>
              </w:rPr>
              <m:t>,k</m:t>
            </m:r>
          </m:sub>
        </m:sSub>
      </m:oMath>
      <w:r>
        <w:rPr>
          <w:rFonts w:eastAsiaTheme="minorEastAsia"/>
          <w:szCs w:val="24"/>
        </w:rPr>
        <w:t xml:space="preserve"> são as </w:t>
      </w:r>
      <m:oMath>
        <m:r>
          <w:rPr>
            <w:rFonts w:ascii="Cambria Math" w:eastAsiaTheme="minorEastAsia" w:hAnsi="Cambria Math"/>
            <w:szCs w:val="24"/>
          </w:rPr>
          <m:t>k</m:t>
        </m:r>
      </m:oMath>
      <w:r>
        <w:rPr>
          <w:rFonts w:eastAsiaTheme="minorEastAsia"/>
          <w:szCs w:val="24"/>
        </w:rPr>
        <w:t xml:space="preserve">-ésimas coordenadas das transações indexadas por </w:t>
      </w:r>
      <m:oMath>
        <m:r>
          <w:rPr>
            <w:rFonts w:ascii="Cambria Math" w:eastAsiaTheme="minorEastAsia" w:hAnsi="Cambria Math"/>
            <w:szCs w:val="24"/>
          </w:rPr>
          <m:t>j</m:t>
        </m:r>
      </m:oMath>
      <w:r>
        <w:rPr>
          <w:rFonts w:eastAsiaTheme="minorEastAsia"/>
          <w:szCs w:val="24"/>
        </w:rPr>
        <w:t xml:space="preserve"> e </w:t>
      </w:r>
      <m:oMath>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m:t>
            </m:r>
          </m:sup>
        </m:sSup>
      </m:oMath>
      <w:r>
        <w:rPr>
          <w:rFonts w:eastAsiaTheme="minorEastAsia"/>
          <w:szCs w:val="24"/>
        </w:rPr>
        <w:t xml:space="preserve">, respectivamente, </w:t>
      </w:r>
      <m:oMath>
        <m:sSub>
          <m:sSubPr>
            <m:ctrlPr>
              <w:rPr>
                <w:rFonts w:ascii="Cambria Math" w:eastAsiaTheme="minorEastAsia" w:hAnsi="Cambria Math"/>
                <w:i/>
                <w:szCs w:val="24"/>
              </w:rPr>
            </m:ctrlPr>
          </m:sSubPr>
          <m:e>
            <m:r>
              <w:rPr>
                <w:rFonts w:ascii="Cambria Math" w:eastAsiaTheme="minorEastAsia" w:hAnsi="Cambria Math"/>
                <w:szCs w:val="24"/>
              </w:rPr>
              <m:t>fr</m:t>
            </m:r>
          </m:e>
          <m:sub>
            <m:r>
              <w:rPr>
                <w:rFonts w:ascii="Cambria Math" w:eastAsiaTheme="minorEastAsia" w:hAnsi="Cambria Math"/>
                <w:szCs w:val="24"/>
              </w:rPr>
              <m:t>j</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fr</m:t>
            </m:r>
          </m:e>
          <m:sub>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m:t>
                </m:r>
              </m:sup>
            </m:sSup>
          </m:sub>
        </m:sSub>
      </m:oMath>
      <w:r>
        <w:rPr>
          <w:rFonts w:eastAsiaTheme="minorEastAsia"/>
          <w:szCs w:val="24"/>
        </w:rPr>
        <w:t xml:space="preserve"> são os k-ésimos índices do vetor de frequência de linhas e </w:t>
      </w:r>
      <m:oMath>
        <m:r>
          <w:rPr>
            <w:rFonts w:ascii="Cambria Math" w:eastAsiaTheme="minorEastAsia" w:hAnsi="Cambria Math"/>
            <w:szCs w:val="24"/>
          </w:rPr>
          <m:t>m</m:t>
        </m:r>
      </m:oMath>
      <w:r>
        <w:rPr>
          <w:rFonts w:eastAsiaTheme="minorEastAsia"/>
          <w:szCs w:val="24"/>
        </w:rPr>
        <w:t xml:space="preserve"> é o número de colunas da matriz de padrão de respostas </w:t>
      </w:r>
      <m:oMath>
        <m:r>
          <w:rPr>
            <w:rFonts w:ascii="Cambria Math" w:eastAsiaTheme="minorEastAsia" w:hAnsi="Cambria Math"/>
            <w:szCs w:val="24"/>
          </w:rPr>
          <m:t>F</m:t>
        </m:r>
      </m:oMath>
      <w:r>
        <w:rPr>
          <w:rFonts w:eastAsiaTheme="minorEastAsia"/>
          <w:szCs w:val="24"/>
        </w:rPr>
        <w:t>.</w:t>
      </w:r>
    </w:p>
    <w:p w14:paraId="631B3BAB" w14:textId="2A30191E" w:rsidR="00354159" w:rsidRDefault="00354159" w:rsidP="00354159">
      <w:pPr>
        <w:ind w:firstLine="1134"/>
        <w:rPr>
          <w:rFonts w:cs="Arial"/>
          <w:szCs w:val="24"/>
        </w:rPr>
      </w:pPr>
      <w:r>
        <w:rPr>
          <w:rFonts w:cs="Arial"/>
          <w:szCs w:val="24"/>
        </w:rPr>
        <w:t xml:space="preserve">Através das coordenadas de cada transação, é possível então calcular a matriz de distância quadrada entre elas. Utilizando a equação </w:t>
      </w:r>
      <w:r>
        <w:rPr>
          <w:rFonts w:cs="Arial"/>
          <w:szCs w:val="24"/>
        </w:rPr>
        <w:fldChar w:fldCharType="begin"/>
      </w:r>
      <w:r>
        <w:rPr>
          <w:rFonts w:cs="Arial"/>
          <w:szCs w:val="24"/>
        </w:rPr>
        <w:instrText xml:space="preserve"> REF _Ref510955948 \h </w:instrText>
      </w:r>
      <w:r>
        <w:rPr>
          <w:rFonts w:cs="Arial"/>
          <w:szCs w:val="24"/>
        </w:rPr>
      </w:r>
      <w:r>
        <w:rPr>
          <w:rFonts w:cs="Arial"/>
          <w:szCs w:val="24"/>
        </w:rPr>
        <w:fldChar w:fldCharType="separate"/>
      </w:r>
      <w:r w:rsidR="00350DCB">
        <w:rPr>
          <w:rFonts w:cs="Arial"/>
          <w:b/>
          <w:bCs/>
          <w:szCs w:val="24"/>
        </w:rPr>
        <w:t>Erro! Fonte de referência não encontrada.</w:t>
      </w:r>
      <w:r>
        <w:rPr>
          <w:rFonts w:cs="Arial"/>
          <w:szCs w:val="24"/>
        </w:rPr>
        <w:fldChar w:fldCharType="end"/>
      </w:r>
      <w:r>
        <w:rPr>
          <w:rFonts w:cs="Arial"/>
          <w:szCs w:val="24"/>
        </w:rPr>
        <w:t xml:space="preserve">, vamos exemplificar o cálculo da distância das transações 2 e 5. Temos então </w:t>
      </w:r>
    </w:p>
    <w:p w14:paraId="26CCF7B9" w14:textId="77777777" w:rsidR="00354159" w:rsidRDefault="001A28C2" w:rsidP="00354159">
      <w:pPr>
        <w:jc w:val="center"/>
        <w:rPr>
          <w:rFonts w:cs="Arial"/>
          <w:szCs w:val="24"/>
        </w:rPr>
      </w:pP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2,5</m:t>
            </m:r>
          </m:sub>
          <m:sup>
            <m:r>
              <w:rPr>
                <w:rFonts w:ascii="Cambria Math" w:hAnsi="Cambria Math" w:cs="Arial"/>
                <w:szCs w:val="24"/>
              </w:rPr>
              <m:t>2</m:t>
            </m:r>
          </m:sup>
        </m:sSubSup>
        <m:r>
          <w:rPr>
            <w:rFonts w:ascii="Cambria Math" w:hAnsi="Cambria Math" w:cs="Arial"/>
            <w:szCs w:val="24"/>
          </w:rPr>
          <m:t>=</m:t>
        </m:r>
        <m:nary>
          <m:naryPr>
            <m:chr m:val="∑"/>
            <m:limLoc m:val="undOvr"/>
            <m:ctrlPr>
              <w:rPr>
                <w:rFonts w:ascii="Cambria Math" w:hAnsi="Cambria Math" w:cs="Arial"/>
                <w:i/>
                <w:szCs w:val="24"/>
              </w:rPr>
            </m:ctrlPr>
          </m:naryPr>
          <m:sub>
            <m:r>
              <w:rPr>
                <w:rFonts w:ascii="Cambria Math" w:hAnsi="Cambria Math" w:cs="Arial"/>
                <w:szCs w:val="24"/>
              </w:rPr>
              <m:t>k=1</m:t>
            </m:r>
          </m:sub>
          <m:sup>
            <m:r>
              <w:rPr>
                <w:rFonts w:ascii="Cambria Math" w:hAnsi="Cambria Math" w:cs="Arial"/>
                <w:szCs w:val="24"/>
              </w:rPr>
              <m:t>11</m:t>
            </m:r>
          </m:sup>
          <m:e>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k</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2,k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2</m:t>
                                        </m:r>
                                      </m:sub>
                                    </m:sSub>
                                  </m:num>
                                  <m:den>
                                    <m:r>
                                      <w:rPr>
                                        <w:rFonts w:ascii="Cambria Math" w:hAnsi="Cambria Math" w:cs="Arial"/>
                                        <w:szCs w:val="24"/>
                                      </w:rPr>
                                      <m:t>m</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5,k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5</m:t>
                                        </m:r>
                                      </m:sub>
                                    </m:sSub>
                                  </m:num>
                                  <m:den>
                                    <m:r>
                                      <w:rPr>
                                        <w:rFonts w:ascii="Cambria Math" w:hAnsi="Cambria Math" w:cs="Arial"/>
                                        <w:szCs w:val="24"/>
                                      </w:rPr>
                                      <m:t>m</m:t>
                                    </m:r>
                                  </m:den>
                                </m:f>
                              </m:e>
                            </m:rad>
                          </m:den>
                        </m:f>
                      </m:e>
                    </m:d>
                  </m:e>
                  <m:sup>
                    <m:r>
                      <w:rPr>
                        <w:rFonts w:ascii="Cambria Math" w:hAnsi="Cambria Math" w:cs="Arial"/>
                        <w:szCs w:val="24"/>
                      </w:rPr>
                      <m:t>2</m:t>
                    </m:r>
                  </m:sup>
                </m:sSup>
              </m:e>
            </m:d>
          </m:e>
        </m:nary>
      </m:oMath>
      <w:r w:rsidR="00354159">
        <w:rPr>
          <w:rFonts w:cs="Arial"/>
          <w:szCs w:val="24"/>
        </w:rPr>
        <w:t>.</w:t>
      </w:r>
    </w:p>
    <w:p w14:paraId="20483D90" w14:textId="77777777" w:rsidR="00354159" w:rsidRDefault="00354159" w:rsidP="00354159">
      <w:pPr>
        <w:rPr>
          <w:rFonts w:cs="Arial"/>
          <w:szCs w:val="24"/>
        </w:rPr>
      </w:pPr>
      <w:r>
        <w:rPr>
          <w:rFonts w:cs="Arial"/>
          <w:szCs w:val="24"/>
        </w:rPr>
        <w:t xml:space="preserve">Quebrando a equação nos valores de </w:t>
      </w:r>
      <m:oMath>
        <m:r>
          <w:rPr>
            <w:rFonts w:ascii="Cambria Math" w:hAnsi="Cambria Math" w:cs="Arial"/>
            <w:szCs w:val="24"/>
          </w:rPr>
          <m:t>k</m:t>
        </m:r>
      </m:oMath>
      <w:r>
        <w:rPr>
          <w:rFonts w:cs="Arial"/>
          <w:szCs w:val="24"/>
        </w:rPr>
        <w:t xml:space="preserve">, demostraremos os cálculos de forma detalhada para </w:t>
      </w:r>
      <m:oMath>
        <m:r>
          <w:rPr>
            <w:rFonts w:ascii="Cambria Math" w:hAnsi="Cambria Math" w:cs="Arial"/>
            <w:szCs w:val="24"/>
          </w:rPr>
          <m:t>k=1</m:t>
        </m:r>
      </m:oMath>
      <w:r>
        <w:rPr>
          <w:rFonts w:cs="Arial"/>
          <w:szCs w:val="24"/>
        </w:rPr>
        <w:t>, e apenas os resultados para os demais valores de k. Com isso, temos:</w:t>
      </w:r>
    </w:p>
    <w:p w14:paraId="0E6E907C"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m:t>
          </m:r>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1</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2,1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2</m:t>
                                      </m:r>
                                    </m:sub>
                                  </m:sSub>
                                </m:num>
                                <m:den>
                                  <m:r>
                                    <w:rPr>
                                      <w:rFonts w:ascii="Cambria Math" w:hAnsi="Cambria Math" w:cs="Arial"/>
                                      <w:szCs w:val="24"/>
                                    </w:rPr>
                                    <m:t>m</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5,1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5</m:t>
                                      </m:r>
                                    </m:sub>
                                  </m:sSub>
                                </m:num>
                                <m:den>
                                  <m:r>
                                    <w:rPr>
                                      <w:rFonts w:ascii="Cambria Math" w:hAnsi="Cambria Math" w:cs="Arial"/>
                                      <w:szCs w:val="24"/>
                                    </w:rPr>
                                    <m:t>m</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-0,6548</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18</m:t>
                                  </m:r>
                                </m:den>
                              </m:f>
                            </m:e>
                          </m:rad>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0,8727</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18</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-0,6548</m:t>
                          </m:r>
                        </m:num>
                        <m:den>
                          <m:r>
                            <w:rPr>
                              <w:rFonts w:ascii="Cambria Math" w:hAnsi="Cambria Math" w:cs="Arial"/>
                              <w:szCs w:val="24"/>
                            </w:rPr>
                            <m:t>0,5773</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0,8727</m:t>
                          </m:r>
                        </m:num>
                        <m:den>
                          <m:r>
                            <w:rPr>
                              <w:rFonts w:ascii="Cambria Math" w:hAnsi="Cambria Math" w:cs="Arial"/>
                              <w:szCs w:val="24"/>
                            </w:rPr>
                            <m:t>0,5773</m:t>
                          </m:r>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-1,1342-1,5117</m:t>
                      </m:r>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-2,6459</m:t>
                      </m:r>
                    </m:e>
                  </m:d>
                </m:e>
                <m:sup>
                  <m:r>
                    <w:rPr>
                      <w:rFonts w:ascii="Cambria Math" w:hAnsi="Cambria Math" w:cs="Arial"/>
                      <w:szCs w:val="24"/>
                    </w:rPr>
                    <m:t>2</m:t>
                  </m:r>
                </m:sup>
              </m:sSup>
            </m:e>
          </m:d>
          <m:r>
            <w:rPr>
              <w:rFonts w:ascii="Cambria Math" w:hAnsi="Cambria Math" w:cs="Arial"/>
              <w:szCs w:val="24"/>
            </w:rPr>
            <m:t>=0,7376 ×7≅5,1635</m:t>
          </m:r>
        </m:oMath>
      </m:oMathPara>
    </w:p>
    <w:p w14:paraId="42A9B05A" w14:textId="77777777" w:rsidR="00354159" w:rsidRPr="00DD0445" w:rsidRDefault="00354159" w:rsidP="00354159">
      <w:pPr>
        <w:rPr>
          <w:rFonts w:cs="Arial"/>
          <w:szCs w:val="24"/>
        </w:rPr>
      </w:pPr>
      <m:oMathPara>
        <m:oMathParaPr>
          <m:jc m:val="left"/>
        </m:oMathParaPr>
        <m:oMath>
          <m:r>
            <w:rPr>
              <w:rFonts w:ascii="Cambria Math" w:hAnsi="Cambria Math" w:cs="Arial"/>
              <w:szCs w:val="24"/>
            </w:rPr>
            <m:t>k=2≅1,7266</m:t>
          </m:r>
        </m:oMath>
      </m:oMathPara>
    </w:p>
    <w:p w14:paraId="02DF353B" w14:textId="77777777" w:rsidR="00354159" w:rsidRPr="00DD0445" w:rsidRDefault="00354159" w:rsidP="00354159">
      <w:pPr>
        <w:rPr>
          <w:rFonts w:cs="Arial"/>
          <w:szCs w:val="24"/>
        </w:rPr>
      </w:pPr>
      <m:oMathPara>
        <m:oMathParaPr>
          <m:jc m:val="left"/>
        </m:oMathParaPr>
        <m:oMath>
          <m:r>
            <w:rPr>
              <w:rFonts w:ascii="Cambria Math" w:hAnsi="Cambria Math" w:cs="Arial"/>
              <w:szCs w:val="24"/>
            </w:rPr>
            <m:t>k=3≅0,0048</m:t>
          </m:r>
        </m:oMath>
      </m:oMathPara>
    </w:p>
    <w:p w14:paraId="4809C551" w14:textId="77777777" w:rsidR="00354159" w:rsidRPr="00DD0445" w:rsidRDefault="00354159" w:rsidP="00354159">
      <w:pPr>
        <w:rPr>
          <w:rFonts w:cs="Arial"/>
          <w:szCs w:val="24"/>
        </w:rPr>
      </w:pPr>
      <m:oMathPara>
        <m:oMathParaPr>
          <m:jc m:val="left"/>
        </m:oMathParaPr>
        <m:oMath>
          <m:r>
            <w:rPr>
              <w:rFonts w:ascii="Cambria Math" w:hAnsi="Cambria Math" w:cs="Arial"/>
              <w:szCs w:val="24"/>
            </w:rPr>
            <m:t>k=4≅1,9405</m:t>
          </m:r>
        </m:oMath>
      </m:oMathPara>
    </w:p>
    <w:p w14:paraId="39E386B3" w14:textId="77777777" w:rsidR="00354159" w:rsidRPr="00DD0445" w:rsidRDefault="00354159" w:rsidP="00354159">
      <w:pPr>
        <w:rPr>
          <w:rFonts w:cs="Arial"/>
          <w:szCs w:val="24"/>
        </w:rPr>
      </w:pPr>
      <m:oMathPara>
        <m:oMathParaPr>
          <m:jc m:val="left"/>
        </m:oMathParaPr>
        <m:oMath>
          <m:r>
            <w:rPr>
              <w:rFonts w:ascii="Cambria Math" w:hAnsi="Cambria Math" w:cs="Arial"/>
              <w:szCs w:val="24"/>
            </w:rPr>
            <m:t>k=5≅0,7840</m:t>
          </m:r>
        </m:oMath>
      </m:oMathPara>
    </w:p>
    <w:p w14:paraId="68B35C70" w14:textId="77777777" w:rsidR="00354159" w:rsidRPr="00DD0445" w:rsidRDefault="00354159" w:rsidP="00354159">
      <w:pPr>
        <w:rPr>
          <w:rFonts w:cs="Arial"/>
          <w:szCs w:val="24"/>
        </w:rPr>
      </w:pPr>
      <m:oMathPara>
        <m:oMathParaPr>
          <m:jc m:val="left"/>
        </m:oMathParaPr>
        <m:oMath>
          <m:r>
            <w:rPr>
              <w:rFonts w:ascii="Cambria Math" w:hAnsi="Cambria Math" w:cs="Arial"/>
              <w:szCs w:val="24"/>
            </w:rPr>
            <m:t>k=6≅0,0209</m:t>
          </m:r>
        </m:oMath>
      </m:oMathPara>
    </w:p>
    <w:p w14:paraId="43EE259B" w14:textId="77777777" w:rsidR="00354159" w:rsidRPr="00DD0445" w:rsidRDefault="00354159" w:rsidP="00354159">
      <w:pPr>
        <w:rPr>
          <w:rFonts w:cs="Arial"/>
          <w:szCs w:val="24"/>
        </w:rPr>
      </w:pPr>
      <m:oMathPara>
        <m:oMathParaPr>
          <m:jc m:val="left"/>
        </m:oMathParaPr>
        <m:oMath>
          <m:r>
            <w:rPr>
              <w:rFonts w:ascii="Cambria Math" w:hAnsi="Cambria Math" w:cs="Arial"/>
              <w:szCs w:val="24"/>
            </w:rPr>
            <m:t>k=7≅0,0205</m:t>
          </m:r>
        </m:oMath>
      </m:oMathPara>
    </w:p>
    <w:p w14:paraId="22257AE2" w14:textId="77777777" w:rsidR="00354159" w:rsidRPr="00DD0445" w:rsidRDefault="00354159" w:rsidP="00354159">
      <w:pPr>
        <w:rPr>
          <w:rFonts w:cs="Arial"/>
          <w:szCs w:val="24"/>
        </w:rPr>
      </w:pPr>
      <m:oMathPara>
        <m:oMathParaPr>
          <m:jc m:val="left"/>
        </m:oMathParaPr>
        <m:oMath>
          <m:r>
            <w:rPr>
              <w:rFonts w:ascii="Cambria Math" w:hAnsi="Cambria Math" w:cs="Arial"/>
              <w:szCs w:val="24"/>
            </w:rPr>
            <m:t>k=8≅0,0024</m:t>
          </m:r>
        </m:oMath>
      </m:oMathPara>
    </w:p>
    <w:p w14:paraId="12E80632" w14:textId="77777777" w:rsidR="00354159" w:rsidRPr="00DD0445" w:rsidRDefault="00354159" w:rsidP="00354159">
      <w:pPr>
        <w:rPr>
          <w:rFonts w:cs="Arial"/>
          <w:szCs w:val="24"/>
        </w:rPr>
      </w:pPr>
      <m:oMathPara>
        <m:oMathParaPr>
          <m:jc m:val="left"/>
        </m:oMathParaPr>
        <m:oMath>
          <m:r>
            <w:rPr>
              <w:rFonts w:ascii="Cambria Math" w:hAnsi="Cambria Math" w:cs="Arial"/>
              <w:szCs w:val="24"/>
            </w:rPr>
            <m:t>k=9≅0,0261</m:t>
          </m:r>
        </m:oMath>
      </m:oMathPara>
    </w:p>
    <w:p w14:paraId="6A427AB0"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k=10≅0,0116</m:t>
          </m:r>
        </m:oMath>
      </m:oMathPara>
    </w:p>
    <w:p w14:paraId="13699991"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k=11≅0,0007</m:t>
          </m:r>
        </m:oMath>
      </m:oMathPara>
    </w:p>
    <w:p w14:paraId="55350B2B" w14:textId="77777777" w:rsidR="00354159" w:rsidRPr="00B94E13" w:rsidRDefault="001A28C2" w:rsidP="00354159">
      <w:pPr>
        <w:rPr>
          <w:rFonts w:cs="Arial"/>
          <w:szCs w:val="24"/>
        </w:rPr>
      </w:pPr>
      <m:oMathPara>
        <m:oMathParaPr>
          <m:jc m:val="left"/>
        </m:oMathParaPr>
        <m:oMath>
          <m:nary>
            <m:naryPr>
              <m:chr m:val="∑"/>
              <m:limLoc m:val="undOvr"/>
              <m:subHide m:val="1"/>
              <m:supHide m:val="1"/>
              <m:ctrlPr>
                <w:rPr>
                  <w:rFonts w:ascii="Cambria Math" w:hAnsi="Cambria Math" w:cs="Arial"/>
                  <w:i/>
                  <w:szCs w:val="24"/>
                </w:rPr>
              </m:ctrlPr>
            </m:naryPr>
            <m:sub/>
            <m:sup/>
            <m:e>
              <m:r>
                <w:rPr>
                  <w:rFonts w:ascii="Cambria Math" w:hAnsi="Cambria Math" w:cs="Arial"/>
                  <w:szCs w:val="24"/>
                </w:rPr>
                <m:t>k</m:t>
              </m:r>
            </m:e>
          </m:nary>
          <m:r>
            <w:rPr>
              <w:rFonts w:ascii="Cambria Math" w:hAnsi="Cambria Math" w:cs="Arial"/>
              <w:szCs w:val="24"/>
            </w:rPr>
            <m:t>={5,1635+1,7266+0,0048+1,9405+0,7840+0,0209+0,0205+0,0024+0,0261+0,0116+0,0007}≅9,7016</m:t>
          </m:r>
        </m:oMath>
      </m:oMathPara>
    </w:p>
    <w:p w14:paraId="6EFA5300" w14:textId="77777777" w:rsidR="00354159" w:rsidRPr="00DD0445" w:rsidRDefault="00354159" w:rsidP="00354159">
      <w:pPr>
        <w:rPr>
          <w:rFonts w:cs="Arial"/>
          <w:szCs w:val="24"/>
        </w:rPr>
      </w:pPr>
    </w:p>
    <w:p w14:paraId="144F13CD" w14:textId="06BFD799" w:rsidR="00354159" w:rsidRDefault="00354159" w:rsidP="00354159">
      <w:pPr>
        <w:ind w:firstLine="1134"/>
        <w:rPr>
          <w:rFonts w:cs="Arial"/>
          <w:szCs w:val="24"/>
        </w:rPr>
      </w:pPr>
      <w:r>
        <w:rPr>
          <w:rFonts w:cs="Arial"/>
          <w:szCs w:val="24"/>
        </w:rPr>
        <w:t xml:space="preserve">A distância final então entre as transações 2 e 5 é </w:t>
      </w: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2,5</m:t>
            </m:r>
          </m:sub>
          <m:sup>
            <m:r>
              <w:rPr>
                <w:rFonts w:ascii="Cambria Math" w:hAnsi="Cambria Math" w:cs="Arial"/>
                <w:szCs w:val="24"/>
              </w:rPr>
              <m:t>2</m:t>
            </m:r>
          </m:sup>
        </m:sSubSup>
        <m:r>
          <w:rPr>
            <w:rFonts w:ascii="Cambria Math" w:hAnsi="Cambria Math" w:cs="Arial"/>
            <w:szCs w:val="24"/>
          </w:rPr>
          <m:t>≅9,70</m:t>
        </m:r>
      </m:oMath>
      <w:r>
        <w:rPr>
          <w:rFonts w:cs="Arial"/>
          <w:szCs w:val="24"/>
        </w:rPr>
        <w:t>. A matriz completa da distância quadrada entre as transações pode ser visualizada na</w:t>
      </w:r>
      <w:r w:rsidR="009B3C68">
        <w:rPr>
          <w:rFonts w:cs="Arial"/>
          <w:szCs w:val="24"/>
        </w:rPr>
        <w:t xml:space="preserve"> </w:t>
      </w:r>
      <w:r w:rsidR="009B3C68" w:rsidRPr="009B3C68">
        <w:rPr>
          <w:rFonts w:cs="Arial"/>
          <w:color w:val="C00000"/>
          <w:szCs w:val="24"/>
        </w:rPr>
        <w:t>{</w:t>
      </w:r>
      <w:r w:rsidRPr="009B3C68">
        <w:rPr>
          <w:rFonts w:cs="Arial"/>
          <w:color w:val="C00000"/>
          <w:szCs w:val="24"/>
        </w:rPr>
        <w:fldChar w:fldCharType="begin"/>
      </w:r>
      <w:r w:rsidRPr="009B3C68">
        <w:rPr>
          <w:rFonts w:cs="Arial"/>
          <w:color w:val="C00000"/>
          <w:szCs w:val="24"/>
        </w:rPr>
        <w:instrText xml:space="preserve"> REF _Ref510957929 \h </w:instrText>
      </w:r>
      <w:r w:rsidRPr="009B3C68">
        <w:rPr>
          <w:rFonts w:cs="Arial"/>
          <w:color w:val="C00000"/>
          <w:szCs w:val="24"/>
        </w:rPr>
      </w:r>
      <w:r w:rsidRPr="009B3C68">
        <w:rPr>
          <w:rFonts w:cs="Arial"/>
          <w:color w:val="C00000"/>
          <w:szCs w:val="24"/>
        </w:rPr>
        <w:fldChar w:fldCharType="separate"/>
      </w:r>
      <w:r w:rsidR="00350DCB" w:rsidRPr="009B3C68">
        <w:rPr>
          <w:rFonts w:cs="Arial"/>
          <w:b/>
          <w:bCs/>
          <w:color w:val="C00000"/>
          <w:szCs w:val="24"/>
        </w:rPr>
        <w:t>Erro! Fonte de referência não encontrada.</w:t>
      </w:r>
      <w:r w:rsidRPr="009B3C68">
        <w:rPr>
          <w:rFonts w:cs="Arial"/>
          <w:color w:val="C00000"/>
          <w:szCs w:val="24"/>
        </w:rPr>
        <w:fldChar w:fldCharType="end"/>
      </w:r>
      <w:r w:rsidRPr="009B3C68">
        <w:rPr>
          <w:rFonts w:cs="Arial"/>
          <w:color w:val="C00000"/>
          <w:szCs w:val="24"/>
        </w:rPr>
        <w:t>.</w:t>
      </w:r>
      <w:r w:rsidR="009B3C68" w:rsidRPr="009B3C68">
        <w:rPr>
          <w:rFonts w:cs="Arial"/>
          <w:color w:val="C00000"/>
          <w:szCs w:val="24"/>
        </w:rPr>
        <w:t>}</w:t>
      </w:r>
      <w:r w:rsidR="009B3C68">
        <w:rPr>
          <w:rFonts w:cs="Arial"/>
          <w:color w:val="C00000"/>
          <w:szCs w:val="24"/>
        </w:rPr>
        <w:t xml:space="preserve"> </w:t>
      </w:r>
      <w:commentRangeStart w:id="93"/>
      <w:r w:rsidR="009B3C68">
        <w:rPr>
          <w:rFonts w:cs="Arial"/>
          <w:color w:val="C00000"/>
          <w:szCs w:val="24"/>
        </w:rPr>
        <w:t>(o que ocorre aqui)</w:t>
      </w:r>
      <w:commentRangeEnd w:id="93"/>
      <w:r w:rsidR="009B3C68">
        <w:rPr>
          <w:rStyle w:val="Refdecomentrio"/>
        </w:rPr>
        <w:commentReference w:id="93"/>
      </w:r>
    </w:p>
    <w:p w14:paraId="38B7490F" w14:textId="77777777" w:rsidR="00354159" w:rsidRDefault="00354159" w:rsidP="00354159">
      <w:pPr>
        <w:ind w:firstLine="1134"/>
        <w:rPr>
          <w:rFonts w:cs="Arial"/>
          <w:szCs w:val="24"/>
        </w:rPr>
      </w:pPr>
      <w:r>
        <w:rPr>
          <w:rFonts w:cs="Arial"/>
          <w:szCs w:val="24"/>
        </w:rPr>
        <w:t>Se representarmos essa distância entre as transações utilizando gráficos de dispersão, podemos facilmente visualizar as transações que tem maior relação entre si, que são aquelas que estão mais pertos do eixo x e representados por um círculo maior. Podemos visualizar os gráficos dos resultados de cada transação nos gráficos 9, 10, 11, 12 e 13, que representam, respectivamente, a distância de cada uma das transações para as demais transações, agrupadas de 3 em 3.</w:t>
      </w:r>
    </w:p>
    <w:p w14:paraId="4369B502" w14:textId="4E97BFF7" w:rsidR="000C4D53" w:rsidRDefault="000C4D53" w:rsidP="00354159">
      <w:pPr>
        <w:pStyle w:val="Ttulo3"/>
      </w:pPr>
      <w:r>
        <w:br w:type="page"/>
      </w:r>
    </w:p>
    <w:p w14:paraId="2EAC47D7" w14:textId="77777777" w:rsidR="00DB7E44" w:rsidRPr="000C2F83" w:rsidRDefault="00DB7E44" w:rsidP="00E02E64">
      <w:pPr>
        <w:pStyle w:val="Sumrio1"/>
      </w:pPr>
    </w:p>
    <w:p w14:paraId="4951EB29" w14:textId="7BC24E78" w:rsidR="000543FD" w:rsidRDefault="000543FD" w:rsidP="00DB7E44">
      <w:pPr>
        <w:pStyle w:val="Ttulo1"/>
      </w:pPr>
      <w:bookmarkStart w:id="94" w:name="_Toc11509274"/>
      <w:bookmarkStart w:id="95" w:name="_Toc11753120"/>
      <w:bookmarkStart w:id="96" w:name="_Toc11753206"/>
      <w:bookmarkStart w:id="97" w:name="_Toc11783428"/>
      <w:r>
        <w:t>VISUALIZADOR</w:t>
      </w:r>
      <w:bookmarkEnd w:id="94"/>
      <w:bookmarkEnd w:id="95"/>
      <w:bookmarkEnd w:id="96"/>
      <w:bookmarkEnd w:id="97"/>
    </w:p>
    <w:p w14:paraId="66B77123" w14:textId="0F74C3B1" w:rsidR="00E91C43" w:rsidRDefault="00E91C43" w:rsidP="00E91C43">
      <w:pPr>
        <w:ind w:firstLine="1134"/>
      </w:pPr>
      <w:r>
        <w:t xml:space="preserve">Nesta seção serão abordados métodos diferenciados de apresentação dos resultados para determinado conjunto de </w:t>
      </w:r>
      <w:r w:rsidR="00140AB7">
        <w:fldChar w:fldCharType="begin"/>
      </w:r>
      <w:r w:rsidR="00140AB7">
        <w:instrText xml:space="preserve"> REF RA \h </w:instrText>
      </w:r>
      <w:r w:rsidR="00140AB7">
        <w:fldChar w:fldCharType="separate"/>
      </w:r>
      <w:r w:rsidR="00350DCB" w:rsidRPr="00350DCB">
        <w:t>RA</w:t>
      </w:r>
      <w:r w:rsidR="00140AB7">
        <w:fldChar w:fldCharType="end"/>
      </w:r>
      <w:r>
        <w:t xml:space="preserve"> de modo a facilitar sobremaneira a análise dos dados categóricos de múltipla escolha obtidos em determinada pesquisa. Cabe salientar que não existe a preocupação primeira e específica com a informação em si, mas sim no como, a partir dos dados, pode-se criar formas simplificadas de análise em função de </w:t>
      </w:r>
      <w:r w:rsidR="00642B5C">
        <w:t>regra de associação</w:t>
      </w:r>
      <w:r>
        <w:t xml:space="preserve"> específica.</w:t>
      </w:r>
      <w:r w:rsidRPr="009D452C">
        <w:t xml:space="preserve"> </w:t>
      </w:r>
    </w:p>
    <w:p w14:paraId="267C457A" w14:textId="1EDAB016" w:rsidR="00E91C43" w:rsidRDefault="00E91C43" w:rsidP="00E91C43">
      <w:pPr>
        <w:ind w:firstLine="1134"/>
      </w:pPr>
      <w:r>
        <w:t xml:space="preserve">Atualmente, devido ao enorme número de informações geradas de inúmeras formas, é imprescindível  que o observador seja capaz de visualizar os resultados de suas pesquisas de maneira simples e eficiente, de modo que tal análise visual se dê de maneira amigável e satisfatória levando a resultados importantes à cerca dos dados de que disponha, fazendo-o aprender com os acertos e possíveis erros detectados nas visualizações, auxiliando-o assim na tomada de decisões. Para tal, propomos </w:t>
      </w:r>
      <w:r w:rsidR="00510EE8">
        <w:t>a adoção</w:t>
      </w:r>
      <w:r>
        <w:t xml:space="preserve"> do Dual Scaling mencionado na Seção </w:t>
      </w:r>
      <w:hyperlink w:anchor="_dUAL_sCALING" w:history="1">
        <w:r w:rsidR="005603BE">
          <w:rPr>
            <w:rStyle w:val="Hyperlink"/>
            <w:bCs/>
            <w:color w:val="auto"/>
            <w:u w:val="none"/>
          </w:rPr>
          <w:fldChar w:fldCharType="begin"/>
        </w:r>
        <w:r w:rsidR="005603BE">
          <w:rPr>
            <w:bCs/>
          </w:rPr>
          <w:instrText xml:space="preserve"> REF _Ref11107964 \r \h </w:instrText>
        </w:r>
        <w:r w:rsidR="005603BE">
          <w:rPr>
            <w:rStyle w:val="Hyperlink"/>
            <w:bCs/>
            <w:color w:val="auto"/>
            <w:u w:val="none"/>
          </w:rPr>
        </w:r>
        <w:r w:rsidR="005603BE">
          <w:rPr>
            <w:rStyle w:val="Hyperlink"/>
            <w:bCs/>
            <w:color w:val="auto"/>
            <w:u w:val="none"/>
          </w:rPr>
          <w:fldChar w:fldCharType="separate"/>
        </w:r>
        <w:r w:rsidR="00350DCB">
          <w:rPr>
            <w:bCs/>
          </w:rPr>
          <w:t>3.2</w:t>
        </w:r>
        <w:r w:rsidR="005603BE">
          <w:rPr>
            <w:rStyle w:val="Hyperlink"/>
            <w:bCs/>
            <w:color w:val="auto"/>
            <w:u w:val="none"/>
          </w:rPr>
          <w:fldChar w:fldCharType="end"/>
        </w:r>
      </w:hyperlink>
      <w:r w:rsidR="005603BE">
        <w:rPr>
          <w:bCs/>
        </w:rPr>
        <w:t>.</w:t>
      </w:r>
    </w:p>
    <w:p w14:paraId="0882132B" w14:textId="77777777" w:rsidR="00E91C43" w:rsidRDefault="00E91C43" w:rsidP="00E91C43">
      <w:pPr>
        <w:ind w:firstLine="1134"/>
      </w:pPr>
    </w:p>
    <w:p w14:paraId="012614CB" w14:textId="3848E580" w:rsidR="00E91C43" w:rsidRDefault="006E1644" w:rsidP="00E91C43">
      <w:pPr>
        <w:pStyle w:val="Ttulo2"/>
        <w:tabs>
          <w:tab w:val="clear" w:pos="2420"/>
          <w:tab w:val="num" w:pos="576"/>
        </w:tabs>
        <w:ind w:left="576"/>
      </w:pPr>
      <w:bookmarkStart w:id="98" w:name="_Toc11753121"/>
      <w:bookmarkStart w:id="99" w:name="_Toc11753207"/>
      <w:bookmarkStart w:id="100" w:name="_Toc11783429"/>
      <w:r>
        <w:t xml:space="preserve">SUBMATRIZ DE </w:t>
      </w:r>
      <w:r w:rsidR="00956E82">
        <w:t>DISTÂNCIA DADA UMA RA</w:t>
      </w:r>
      <w:bookmarkEnd w:id="98"/>
      <w:bookmarkEnd w:id="99"/>
      <w:bookmarkEnd w:id="100"/>
    </w:p>
    <w:p w14:paraId="2CF85DC1" w14:textId="472F786E" w:rsidR="00E91C43" w:rsidRDefault="00E91C43" w:rsidP="00E91C43">
      <w:pPr>
        <w:ind w:firstLine="1134"/>
      </w:pPr>
      <w:r>
        <w:t xml:space="preserve">Em um primeiro momento serão selecionadas as submatrizes de distância dos itens a partir de uma lista de </w:t>
      </w:r>
      <w:r w:rsidR="00140AB7">
        <w:fldChar w:fldCharType="begin"/>
      </w:r>
      <w:r w:rsidR="00140AB7">
        <w:instrText xml:space="preserve"> REF RA \h </w:instrText>
      </w:r>
      <w:r w:rsidR="00140AB7">
        <w:fldChar w:fldCharType="separate"/>
      </w:r>
      <w:r w:rsidR="00350DCB" w:rsidRPr="00350DCB">
        <w:t>RA</w:t>
      </w:r>
      <w:r w:rsidR="00140AB7">
        <w:fldChar w:fldCharType="end"/>
      </w:r>
      <w:r>
        <w:t xml:space="preserve"> previamente produzida. Neste processo serão empregados:</w:t>
      </w:r>
    </w:p>
    <w:p w14:paraId="4F317CD2" w14:textId="7F067C31" w:rsidR="00E91C43" w:rsidRDefault="00E91C43" w:rsidP="00E91C43">
      <w:pPr>
        <w:numPr>
          <w:ilvl w:val="0"/>
          <w:numId w:val="36"/>
        </w:numPr>
      </w:pPr>
      <w:r>
        <w:t>o vetor de frequência de itens que nos informa o número de indivíduos, no grupo pesquisado, que apresentam determinada característica, i.e., respondem positivamente àquele item;</w:t>
      </w:r>
    </w:p>
    <w:p w14:paraId="388E631D" w14:textId="77777777" w:rsidR="00E91C43" w:rsidRDefault="00E91C43" w:rsidP="00E91C43">
      <w:pPr>
        <w:numPr>
          <w:ilvl w:val="0"/>
          <w:numId w:val="36"/>
        </w:numPr>
      </w:pPr>
      <w:r>
        <w:lastRenderedPageBreak/>
        <w:t>o vetor de multiplicadores dos pesos padrão dos itens referentes aos quadrados dos autovalores de cada dimensão;</w:t>
      </w:r>
    </w:p>
    <w:p w14:paraId="497D1106" w14:textId="77777777" w:rsidR="00E91C43" w:rsidRDefault="00E91C43" w:rsidP="00E91C43">
      <w:pPr>
        <w:numPr>
          <w:ilvl w:val="0"/>
          <w:numId w:val="36"/>
        </w:numPr>
      </w:pPr>
      <w:r>
        <w:t>a matriz de pesos projetados responsável por fornecer as coordenadas finais de cada um dos itens no espaço solução.</w:t>
      </w:r>
    </w:p>
    <w:p w14:paraId="5E02E394" w14:textId="77777777" w:rsidR="00E91C43" w:rsidRDefault="00E91C43" w:rsidP="00E91C43">
      <w:pPr>
        <w:autoSpaceDE w:val="0"/>
        <w:autoSpaceDN w:val="0"/>
        <w:adjustRightInd w:val="0"/>
        <w:ind w:firstLine="1134"/>
      </w:pPr>
      <w:r>
        <w:t>De posse dessas informações mapeiam-se as diferentes submatrizes a partir do arquivo de regras, que se encontra no formato: A ==&gt; B</w:t>
      </w:r>
      <w:r w:rsidRPr="00607282">
        <w:t xml:space="preserve"> #SUP: </w:t>
      </w:r>
      <w:r>
        <w:t>C</w:t>
      </w:r>
      <w:r w:rsidRPr="00607282">
        <w:t xml:space="preserve"> #CONF: </w:t>
      </w:r>
      <w:r>
        <w:t>D, onde os dados de interesse são:</w:t>
      </w:r>
    </w:p>
    <w:p w14:paraId="2FE17AC9" w14:textId="77777777" w:rsidR="00E91C43" w:rsidRDefault="00E91C43" w:rsidP="00E91C43">
      <w:pPr>
        <w:ind w:firstLine="1134"/>
      </w:pPr>
      <w:r>
        <w:t>A – Conjunto de itens antecedentes (mínimo de 1 item);</w:t>
      </w:r>
    </w:p>
    <w:p w14:paraId="78303893" w14:textId="77777777" w:rsidR="00E91C43" w:rsidRDefault="00E91C43" w:rsidP="00E91C43">
      <w:pPr>
        <w:ind w:firstLine="1134"/>
      </w:pPr>
      <w:r>
        <w:t>B – Conjunto de itens consequentes (mínimo de 1 item);</w:t>
      </w:r>
    </w:p>
    <w:p w14:paraId="6CF74B26" w14:textId="021FBB1D" w:rsidR="00E91C43" w:rsidRDefault="00E91C43" w:rsidP="00E91C43">
      <w:pPr>
        <w:ind w:firstLine="1134"/>
      </w:pPr>
      <w:r>
        <w:t xml:space="preserve">C – Suporte, visto no detalhamento das </w:t>
      </w:r>
      <w:r w:rsidR="00252624">
        <w:fldChar w:fldCharType="begin"/>
      </w:r>
      <w:r w:rsidR="00252624">
        <w:instrText xml:space="preserve"> REF RA \h </w:instrText>
      </w:r>
      <w:r w:rsidR="00252624">
        <w:fldChar w:fldCharType="separate"/>
      </w:r>
      <w:r w:rsidR="00350DCB" w:rsidRPr="00350DCB">
        <w:t>RA</w:t>
      </w:r>
      <w:r w:rsidR="00252624">
        <w:fldChar w:fldCharType="end"/>
      </w:r>
      <w:r>
        <w:t>;</w:t>
      </w:r>
    </w:p>
    <w:p w14:paraId="660AD26F" w14:textId="15BC1AA5" w:rsidR="00E91C43" w:rsidRDefault="00E91C43" w:rsidP="00E91C43">
      <w:pPr>
        <w:ind w:firstLine="1134"/>
      </w:pPr>
      <w:r>
        <w:t xml:space="preserve">D – Confiança, vista no detalhamento das </w:t>
      </w:r>
      <w:r w:rsidR="00252624">
        <w:fldChar w:fldCharType="begin"/>
      </w:r>
      <w:r w:rsidR="00252624">
        <w:instrText xml:space="preserve"> REF RA \h </w:instrText>
      </w:r>
      <w:r w:rsidR="00252624">
        <w:fldChar w:fldCharType="separate"/>
      </w:r>
      <w:r w:rsidR="00350DCB" w:rsidRPr="00350DCB">
        <w:t>RA</w:t>
      </w:r>
      <w:r w:rsidR="00252624">
        <w:fldChar w:fldCharType="end"/>
      </w:r>
      <w:r>
        <w:t>;</w:t>
      </w:r>
    </w:p>
    <w:p w14:paraId="4837E03D" w14:textId="77777777" w:rsidR="00E91C43" w:rsidRDefault="00E91C43" w:rsidP="00E91C43">
      <w:pPr>
        <w:ind w:firstLine="1134"/>
      </w:pPr>
      <w:r>
        <w:t>Separam-se estes dados regra por regra selecionando-se as submatrizes, tanto para antecedentes quanto para consequentes, utilizando-se iterações sucessivas e armazenando-as em um arquivo no formato .</w:t>
      </w:r>
      <w:proofErr w:type="spellStart"/>
      <w:r>
        <w:t>csv</w:t>
      </w:r>
      <w:proofErr w:type="spellEnd"/>
      <w:r>
        <w:t xml:space="preserve"> a partir do qual gerar-se-ão as visualizações relevantes.</w:t>
      </w:r>
    </w:p>
    <w:p w14:paraId="71CD5521" w14:textId="134A69F4" w:rsidR="00956E82" w:rsidRDefault="00956E82" w:rsidP="00956E82">
      <w:pPr>
        <w:pStyle w:val="Ttulo2"/>
        <w:tabs>
          <w:tab w:val="clear" w:pos="2420"/>
          <w:tab w:val="num" w:pos="576"/>
        </w:tabs>
        <w:ind w:left="576"/>
      </w:pPr>
      <w:bookmarkStart w:id="101" w:name="_Toc11753122"/>
      <w:bookmarkStart w:id="102" w:name="_Toc11753208"/>
      <w:bookmarkStart w:id="103" w:name="_Toc11509276"/>
      <w:bookmarkStart w:id="104" w:name="_Toc11783430"/>
      <w:r>
        <w:t>VE</w:t>
      </w:r>
      <w:r w:rsidR="006E7D37">
        <w:t>RIFICAÇÃO DAS RELAÇÕES D</w:t>
      </w:r>
      <w:r w:rsidR="006357E4">
        <w:t>E</w:t>
      </w:r>
      <w:r w:rsidR="006E7D37">
        <w:t xml:space="preserve"> DISTÂNCIAS</w:t>
      </w:r>
      <w:bookmarkEnd w:id="101"/>
      <w:bookmarkEnd w:id="102"/>
      <w:bookmarkEnd w:id="104"/>
      <w:r w:rsidR="006E7D37">
        <w:t xml:space="preserve"> </w:t>
      </w:r>
    </w:p>
    <w:p w14:paraId="214A6041" w14:textId="238BD412" w:rsidR="00956E82" w:rsidRDefault="009B3C68" w:rsidP="00E02E64">
      <w:pPr>
        <w:pStyle w:val="Sumrio1"/>
      </w:pPr>
      <w:r>
        <w:tab/>
        <w:t xml:space="preserve">É chegado o momento </w:t>
      </w:r>
      <w:r w:rsidRPr="0017072C">
        <w:t xml:space="preserve">trabalharmos com as submatrizes obtidas segundo descrito na subseção anterior com o intuito </w:t>
      </w:r>
      <w:r>
        <w:t xml:space="preserve">de encontramos os pontos médios de antecedentes e consequentes, para tal será aplicada a fórmula (15) onde </w:t>
      </w:r>
      <m:oMath>
        <m:r>
          <w:rPr>
            <w:rFonts w:ascii="Cambria Math" w:hAnsi="Cambria Math"/>
          </w:rPr>
          <m:t>Pm</m:t>
        </m:r>
      </m:oMath>
      <w:r>
        <w:t xml:space="preserve"> é o ponto desejado, </w:t>
      </w:r>
      <m:oMath>
        <m:r>
          <w:rPr>
            <w:rFonts w:ascii="Cambria Math" w:hAnsi="Cambria Math"/>
          </w:rPr>
          <m:t>u</m:t>
        </m:r>
      </m:oMath>
      <w:r>
        <w:t xml:space="preserve"> é o número de itens de determinada</w:t>
      </w:r>
      <w:r w:rsidR="00661F6C">
        <w:t xml:space="preserve"> </w:t>
      </w:r>
      <w:r>
        <w:t>RA</w:t>
      </w:r>
      <w:r w:rsidR="00661F6C">
        <w:t xml:space="preserve"> e</w:t>
      </w:r>
      <w:r>
        <w:t xml:space="preserve"> </w:t>
      </w:r>
      <m:oMath>
        <m:r>
          <w:rPr>
            <w:rFonts w:ascii="Cambria Math" w:hAnsi="Cambria Math"/>
          </w:rPr>
          <m:t>vetor</m:t>
        </m:r>
        <m:d>
          <m:dPr>
            <m:begChr m:val="["/>
            <m:endChr m:val="]"/>
            <m:ctrlPr>
              <w:rPr>
                <w:rFonts w:ascii="Cambria Math" w:hAnsi="Cambria Math"/>
                <w:i/>
              </w:rPr>
            </m:ctrlPr>
          </m:dPr>
          <m:e>
            <m:r>
              <w:rPr>
                <w:rFonts w:ascii="Cambria Math" w:hAnsi="Cambria Math"/>
              </w:rPr>
              <m:t>k</m:t>
            </m:r>
          </m:e>
        </m:d>
      </m:oMath>
      <w:r>
        <w:t xml:space="preserve"> é o vetor de coordenadas para cada item presente na </w:t>
      </w:r>
      <w:r w:rsidR="00661F6C">
        <w:t>mesma</w:t>
      </w:r>
      <w: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956E82" w:rsidRPr="00B658AD" w14:paraId="6FFA72FB" w14:textId="77777777" w:rsidTr="006A22FE">
        <w:tc>
          <w:tcPr>
            <w:tcW w:w="1134" w:type="dxa"/>
            <w:vAlign w:val="center"/>
          </w:tcPr>
          <w:p w14:paraId="7467E3D5" w14:textId="77777777" w:rsidR="00956E82" w:rsidRPr="00B658AD" w:rsidRDefault="00956E82" w:rsidP="006A22FE"/>
        </w:tc>
        <w:tc>
          <w:tcPr>
            <w:tcW w:w="6236" w:type="dxa"/>
            <w:vAlign w:val="center"/>
          </w:tcPr>
          <w:p w14:paraId="509C63C8" w14:textId="6487FA7F" w:rsidR="00956E82" w:rsidRPr="00B658AD" w:rsidRDefault="009B3C68" w:rsidP="006A22FE">
            <m:oMathPara>
              <m:oMath>
                <m:r>
                  <w:rPr>
                    <w:rFonts w:ascii="Cambria Math" w:hAnsi="Cambria Math"/>
                  </w:rPr>
                  <m:t xml:space="preserve">Pm= </m:t>
                </m:r>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u</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oMath>
            </m:oMathPara>
          </w:p>
        </w:tc>
        <w:tc>
          <w:tcPr>
            <w:tcW w:w="1134" w:type="dxa"/>
            <w:vAlign w:val="center"/>
          </w:tcPr>
          <w:p w14:paraId="1AACBDCF" w14:textId="70D9597C" w:rsidR="00956E82" w:rsidRPr="00B658AD" w:rsidRDefault="009B3C68" w:rsidP="006A22FE">
            <w:pPr>
              <w:jc w:val="right"/>
            </w:pPr>
            <w:bookmarkStart w:id="105" w:name="_Ref11107657"/>
            <w:r w:rsidRPr="00B658AD">
              <w:t>(</w:t>
            </w:r>
            <w:fldSimple w:instr=" SEQ Equação \* ARABIC ">
              <w:r>
                <w:rPr>
                  <w:noProof/>
                </w:rPr>
                <w:t>21</w:t>
              </w:r>
            </w:fldSimple>
            <w:r w:rsidRPr="00B658AD">
              <w:t>)</w:t>
            </w:r>
            <w:bookmarkEnd w:id="105"/>
          </w:p>
        </w:tc>
      </w:tr>
    </w:tbl>
    <w:p w14:paraId="7619FDA4" w14:textId="77777777" w:rsidR="00956E82" w:rsidRDefault="00956E82" w:rsidP="00E02E64">
      <w:pPr>
        <w:pStyle w:val="Sumrio1"/>
      </w:pPr>
    </w:p>
    <w:p w14:paraId="5E248386" w14:textId="6520E7FB" w:rsidR="00956E82" w:rsidRDefault="009B3C68" w:rsidP="00E02E64">
      <w:pPr>
        <w:pStyle w:val="Sumrio1"/>
      </w:pPr>
      <w:r>
        <w:t xml:space="preserve">Tomemos como exemplo a regra da linha 272 do arquivo </w:t>
      </w:r>
      <w:r w:rsidRPr="004C5780">
        <w:t>bloodpressurenishisatobook.d18.n15.txt</w:t>
      </w:r>
      <w:r>
        <w:t xml:space="preserve"> indicada por: </w:t>
      </w:r>
      <w:r w:rsidRPr="004C5780">
        <w:t>9</w:t>
      </w:r>
      <w:r>
        <w:t>,</w:t>
      </w:r>
      <w:r w:rsidRPr="004C5780">
        <w:t xml:space="preserve"> 16 ==&gt; 6</w:t>
      </w:r>
      <w:r>
        <w:t>,</w:t>
      </w:r>
      <w:r w:rsidRPr="004C5780">
        <w:t xml:space="preserve"> 12</w:t>
      </w:r>
      <w:r>
        <w:t>, onde 9 (idoso) e 16 (baixo) são os itens antecedentes e 6 (enxaqueca frequente) e 12 (ansiedade alta) os consequentes.</w:t>
      </w:r>
      <w:r w:rsidRPr="00D74563">
        <w:t xml:space="preserve"> </w:t>
      </w:r>
    </w:p>
    <w:p w14:paraId="39D68AC4" w14:textId="07BD4BB4" w:rsidR="00956E82" w:rsidRDefault="009B3C68" w:rsidP="00E02E64">
      <w:pPr>
        <w:pStyle w:val="Sumrio1"/>
      </w:pPr>
      <w:r>
        <w:t xml:space="preserve">Aplicando os dados na equação </w:t>
      </w:r>
      <w:r w:rsidR="00956E82">
        <w:fldChar w:fldCharType="begin"/>
      </w:r>
      <w:r w:rsidR="00956E82">
        <w:instrText xml:space="preserve"> REF _Ref11107657 \h </w:instrText>
      </w:r>
      <w:r w:rsidR="00956E82">
        <w:fldChar w:fldCharType="separate"/>
      </w:r>
      <w:r w:rsidRPr="00B658AD">
        <w:t>(</w:t>
      </w:r>
      <w:r>
        <w:rPr>
          <w:noProof/>
        </w:rPr>
        <w:t>21</w:t>
      </w:r>
      <w:r w:rsidRPr="00B658AD">
        <w:t>)</w:t>
      </w:r>
      <w:r w:rsidR="00956E82">
        <w:fldChar w:fldCharType="end"/>
      </w:r>
      <w:r>
        <w:t xml:space="preserve"> teremos:</w:t>
      </w:r>
    </w:p>
    <w:p w14:paraId="769647EF" w14:textId="77777777" w:rsidR="00956E82" w:rsidRPr="00F35B02" w:rsidRDefault="001A28C2" w:rsidP="00956E82">
      <m:oMathPara>
        <m:oMath>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2</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vetor</m:t>
                  </m:r>
                  <m:d>
                    <m:dPr>
                      <m:begChr m:val="["/>
                      <m:endChr m:val="]"/>
                      <m:ctrlPr>
                        <w:rPr>
                          <w:rFonts w:ascii="Cambria Math" w:hAnsi="Cambria Math"/>
                          <w:i/>
                        </w:rPr>
                      </m:ctrlPr>
                    </m:dPr>
                    <m:e>
                      <m:r>
                        <w:rPr>
                          <w:rFonts w:ascii="Cambria Math" w:hAnsi="Cambria Math"/>
                        </w:rPr>
                        <m:t>1</m:t>
                      </m:r>
                    </m:e>
                  </m:d>
                  <m:r>
                    <w:rPr>
                      <w:rFonts w:ascii="Cambria Math" w:hAnsi="Cambria Math"/>
                    </w:rPr>
                    <m:t>+vetor</m:t>
                  </m:r>
                  <m:d>
                    <m:dPr>
                      <m:begChr m:val="["/>
                      <m:endChr m:val="]"/>
                      <m:ctrlPr>
                        <w:rPr>
                          <w:rFonts w:ascii="Cambria Math" w:hAnsi="Cambria Math"/>
                          <w:i/>
                        </w:rPr>
                      </m:ctrlPr>
                    </m:dPr>
                    <m:e>
                      <m:r>
                        <w:rPr>
                          <w:rFonts w:ascii="Cambria Math" w:hAnsi="Cambria Math"/>
                        </w:rPr>
                        <m:t>2</m:t>
                      </m:r>
                    </m:e>
                  </m:d>
                </m:e>
              </m:d>
            </m:num>
            <m:den>
              <m:r>
                <w:rPr>
                  <w:rFonts w:ascii="Cambria Math" w:hAnsi="Cambria Math"/>
                </w:rPr>
                <m:t>2</m:t>
              </m:r>
            </m:den>
          </m:f>
        </m:oMath>
      </m:oMathPara>
    </w:p>
    <w:p w14:paraId="7E5287A4" w14:textId="77777777" w:rsidR="00956E82" w:rsidRDefault="00956E82" w:rsidP="00956E82">
      <w:r>
        <w:t xml:space="preserve">Onde: </w:t>
      </w:r>
    </w:p>
    <w:p w14:paraId="3F2AAD77" w14:textId="77777777" w:rsidR="00956E82" w:rsidRDefault="00956E82" w:rsidP="00956E82">
      <w:pPr>
        <w:rPr>
          <w:rFonts w:cs="Arial"/>
        </w:rPr>
      </w:p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1</m:t>
            </m:r>
          </m:e>
        </m:d>
        <m:r>
          <m:rPr>
            <m:sty m:val="p"/>
          </m:rPr>
          <w:rPr>
            <w:rFonts w:ascii="Cambria Math" w:hAnsi="Cambria Math" w:cs="Arial"/>
          </w:rPr>
          <m:t>=0.66  -0.69  1.11  0.26  -0.26  0.09  -0.37  -0.15  -0.04  0.13  -0.18</m:t>
        </m:r>
      </m:oMath>
      <w:r w:rsidRPr="003958A5">
        <w:rPr>
          <w:rFonts w:cs="Arial"/>
        </w:rPr>
        <w:t xml:space="preserve"> </w:t>
      </w:r>
    </w:p>
    <w:p w14:paraId="634D970E" w14:textId="46537900" w:rsidR="00956E82" w:rsidRPr="00661F6C" w:rsidRDefault="00956E82" w:rsidP="00956E82">
      <w:pPr>
        <w:rPr>
          <w:rFonts w:cs="Arial"/>
        </w:rPr>
      </w:pPr>
      <m:oMathPara>
        <m:oMathParaPr>
          <m:jc m:val="left"/>
        </m:oMathPara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2</m:t>
              </m:r>
            </m:e>
          </m:d>
          <m:r>
            <m:rPr>
              <m:sty m:val="p"/>
            </m:rPr>
            <w:rPr>
              <w:rFonts w:ascii="Cambria Math" w:hAnsi="Cambria Math" w:cs="Arial"/>
            </w:rPr>
            <m:t>=0.51  -0.65  -0.05  -0.59  0.53  0.86  -0.01  0.03  -0.23  -0.07  0.03</m:t>
          </m:r>
        </m:oMath>
      </m:oMathPara>
    </w:p>
    <w:p w14:paraId="0B55D343" w14:textId="77777777" w:rsidR="00661F6C" w:rsidRPr="00F35B02" w:rsidRDefault="00661F6C" w:rsidP="00956E82">
      <w:pPr>
        <w:rPr>
          <w:rFonts w:cs="Arial"/>
        </w:rPr>
      </w:pPr>
    </w:p>
    <w:p w14:paraId="32A8D259" w14:textId="76967825" w:rsidR="00956E82" w:rsidRDefault="00956E82" w:rsidP="00956E82">
      <w:pPr>
        <w:rPr>
          <w:rFonts w:cs="Arial"/>
        </w:rPr>
      </w:pPr>
      <w:r>
        <w:rPr>
          <w:rFonts w:cs="Arial"/>
        </w:rPr>
        <w:t>Sendo assim, obtemos o ponto médio dos itens antecedentes (</w:t>
      </w:r>
      <m:oMath>
        <m:r>
          <w:rPr>
            <w:rFonts w:ascii="Cambria Math" w:hAnsi="Cambria Math" w:cs="Arial"/>
          </w:rPr>
          <m:t>pm_a</m:t>
        </m:r>
      </m:oMath>
      <w:r>
        <w:rPr>
          <w:rFonts w:cs="Arial"/>
        </w:rPr>
        <w:t>):</w:t>
      </w:r>
    </w:p>
    <w:p w14:paraId="058C163C" w14:textId="77777777" w:rsidR="00661F6C" w:rsidRDefault="00661F6C" w:rsidP="00956E82">
      <w:pPr>
        <w:rPr>
          <w:rFonts w:cs="Arial"/>
        </w:rPr>
      </w:pPr>
    </w:p>
    <w:p w14:paraId="119A6724" w14:textId="6A3DB9C3" w:rsidR="00956E82" w:rsidRDefault="00956E82" w:rsidP="00956E82">
      <w:pPr>
        <w:rPr>
          <w:rFonts w:cs="Arial"/>
        </w:rPr>
      </w:pPr>
      <w:r>
        <w:rPr>
          <w:rFonts w:cs="Arial"/>
        </w:rPr>
        <w:t xml:space="preserve"> </w:t>
      </w:r>
      <m:oMath>
        <m:r>
          <w:rPr>
            <w:rFonts w:ascii="Cambria Math" w:hAnsi="Cambria Math" w:cs="Arial"/>
          </w:rPr>
          <m:t>Pm_a = 0.58  -0.67  0.53  -0.17  0.13  0.48  -0.19  -0.06  -0.13  0.03  -0.07</m:t>
        </m:r>
      </m:oMath>
    </w:p>
    <w:p w14:paraId="5D0C4FFF" w14:textId="77777777" w:rsidR="00661F6C" w:rsidRDefault="00661F6C" w:rsidP="00956E82">
      <w:pPr>
        <w:rPr>
          <w:rFonts w:cs="Arial"/>
        </w:rPr>
      </w:pPr>
    </w:p>
    <w:p w14:paraId="6B739C81" w14:textId="77777777" w:rsidR="00956E82" w:rsidRDefault="00956E82" w:rsidP="006E7D37">
      <w:pPr>
        <w:ind w:firstLine="1134"/>
        <w:rPr>
          <w:rFonts w:cs="Arial"/>
        </w:rPr>
      </w:pPr>
      <w:r>
        <w:rPr>
          <w:rFonts w:cs="Arial"/>
        </w:rPr>
        <w:t>Cálculo semelhante se dará com os itens consequentes de modo a obtermos o ponto médio desejado (P</w:t>
      </w:r>
      <m:oMath>
        <m:r>
          <w:rPr>
            <w:rFonts w:ascii="Cambria Math" w:hAnsi="Cambria Math" w:cs="Arial"/>
          </w:rPr>
          <m:t>m_c</m:t>
        </m:r>
      </m:oMath>
      <w:r>
        <w:rPr>
          <w:rFonts w:cs="Arial"/>
        </w:rPr>
        <w:t>).</w:t>
      </w:r>
    </w:p>
    <w:p w14:paraId="4D47E531" w14:textId="77777777" w:rsidR="00956E82" w:rsidRDefault="00956E82" w:rsidP="00956E82">
      <w:pPr>
        <w:ind w:firstLine="1134"/>
      </w:pPr>
      <w:r>
        <w:rPr>
          <w:rFonts w:cs="Arial"/>
        </w:rPr>
        <w:t xml:space="preserve">De posse destes valores já é possível calcular as distâncias entre os pontos médios de antecedentes e consequentes </w:t>
      </w:r>
      <w:r>
        <w:t>(</w:t>
      </w:r>
      <m:oMath>
        <m:r>
          <w:rPr>
            <w:rFonts w:ascii="Cambria Math" w:hAnsi="Cambria Math"/>
          </w:rPr>
          <m:t>DpmA_C</m:t>
        </m:r>
      </m:oMath>
      <w:r>
        <w:t xml:space="preserve">) </w:t>
      </w:r>
      <w:r>
        <w:rPr>
          <w:rFonts w:cs="Arial"/>
        </w:rPr>
        <w:t xml:space="preserve">bem como as distâncias </w:t>
      </w:r>
      <w:r>
        <w:t>de cada um dos pontos médios de antecedentes (</w:t>
      </w:r>
      <m:oMath>
        <m:r>
          <w:rPr>
            <w:rFonts w:ascii="Cambria Math" w:hAnsi="Cambria Math"/>
          </w:rPr>
          <m:t>DpmA_O</m:t>
        </m:r>
      </m:oMath>
      <w:r>
        <w:t>) e consequentes (</w:t>
      </w:r>
      <m:oMath>
        <m:r>
          <w:rPr>
            <w:rFonts w:ascii="Cambria Math" w:hAnsi="Cambria Math"/>
          </w:rPr>
          <m:t>DpmC_O</m:t>
        </m:r>
      </m:oMath>
      <w:r>
        <w:t>) até a origem</w:t>
      </w:r>
      <w:r>
        <w:rPr>
          <w:rFonts w:cs="Arial"/>
        </w:rPr>
        <w:t xml:space="preserve">, o que se dará </w:t>
      </w:r>
      <w:r w:rsidRPr="0017072C">
        <w:t xml:space="preserve">através da métrica chi-quadrado, </w:t>
      </w:r>
      <w:r>
        <w:t>aplica</w:t>
      </w:r>
      <w:r w:rsidRPr="0017072C">
        <w:t>da aqui p</w:t>
      </w:r>
      <w:r w:rsidRPr="0017072C">
        <w:rPr>
          <w:rFonts w:cs="Arial"/>
          <w:szCs w:val="24"/>
          <w:lang w:eastAsia="ko-KR"/>
        </w:rPr>
        <w:t>or ser uma das distribuições mais utilizadas em estatística inferencial e permitir a avaliação quantitativamente em relação entre o resultado de um experimento e a distribuição esperada para um fenômeno.</w:t>
      </w:r>
      <w:r w:rsidRPr="0017072C">
        <w:t xml:space="preserve"> Este método encontra-se muito bem e didaticamente pormenorizado em </w:t>
      </w:r>
      <w:r>
        <w:rPr>
          <w:noProof/>
        </w:rPr>
        <w:t>(FORTES, 2018)</w:t>
      </w:r>
      <w:r w:rsidRPr="0017072C">
        <w:t xml:space="preserve">. </w:t>
      </w:r>
    </w:p>
    <w:p w14:paraId="5A306B08" w14:textId="6C976076" w:rsidR="00956E82" w:rsidRDefault="00956E82" w:rsidP="00956E82">
      <w:pPr>
        <w:ind w:firstLine="1134"/>
      </w:pPr>
      <w:r>
        <w:t xml:space="preserve">Ocorre que, como vimos na Seção </w:t>
      </w:r>
      <w:hyperlink w:anchor="_dUAL_sCALING" w:history="1">
        <w:r>
          <w:rPr>
            <w:rStyle w:val="Hyperlink"/>
            <w:bCs/>
            <w:color w:val="auto"/>
            <w:u w:val="none"/>
          </w:rPr>
          <w:fldChar w:fldCharType="begin"/>
        </w:r>
        <w:r>
          <w:rPr>
            <w:bCs/>
          </w:rPr>
          <w:instrText xml:space="preserve"> REF _Ref11108715 \r \h </w:instrText>
        </w:r>
        <w:r>
          <w:rPr>
            <w:rStyle w:val="Hyperlink"/>
            <w:bCs/>
            <w:color w:val="auto"/>
            <w:u w:val="none"/>
          </w:rPr>
        </w:r>
        <w:r>
          <w:rPr>
            <w:rStyle w:val="Hyperlink"/>
            <w:bCs/>
            <w:color w:val="auto"/>
            <w:u w:val="none"/>
          </w:rPr>
          <w:fldChar w:fldCharType="separate"/>
        </w:r>
        <w:r w:rsidR="00350DCB">
          <w:rPr>
            <w:bCs/>
          </w:rPr>
          <w:t>3.2</w:t>
        </w:r>
        <w:r>
          <w:rPr>
            <w:rStyle w:val="Hyperlink"/>
            <w:bCs/>
            <w:color w:val="auto"/>
            <w:u w:val="none"/>
          </w:rPr>
          <w:fldChar w:fldCharType="end"/>
        </w:r>
      </w:hyperlink>
      <w:r>
        <w:t>, faz-se necessário o conhecimento do suporte referente a cada item da base de dados, entretanto não existe suporte que corresponda a um ponto médio e nem mesmo a origem, o que nos remete a imposição de criarmos uma pequena adaptação neste tocante. Esta ocorrerá de duas maneiras distintas.</w:t>
      </w:r>
    </w:p>
    <w:p w14:paraId="0E86F0C5" w14:textId="3C65C187" w:rsidR="00956E82" w:rsidRDefault="00956E82" w:rsidP="00956E82">
      <w:pPr>
        <w:ind w:firstLine="1134"/>
      </w:pPr>
      <w:r>
        <w:t xml:space="preserve">Na determinação da distância entre os pontos médios de antecedentes e consequentes empregar-se-á método semelhante àquele utilizado para o suporte a partir da Matriz Padrão de Repostas (MPR) (F em) tomando-se apenas os itens indicados em cada uma das </w:t>
      </w:r>
      <w:r>
        <w:fldChar w:fldCharType="begin"/>
      </w:r>
      <w:r>
        <w:instrText xml:space="preserve"> REF RA \h </w:instrText>
      </w:r>
      <w:r>
        <w:fldChar w:fldCharType="separate"/>
      </w:r>
      <w:r w:rsidR="00350DCB" w:rsidRPr="00350DCB">
        <w:t>RA</w:t>
      </w:r>
      <w:r>
        <w:fldChar w:fldCharType="end"/>
      </w:r>
      <w:r>
        <w:t xml:space="preserve">, enquanto que no do cálculo das distâncias dos pontos médios em relação a origem os suportes usados na determinação anterior serão reutilizados ocorrendo porém a simplificação natural da origem que,  indicada por 0 (zero) </w:t>
      </w:r>
      <w:r>
        <w:lastRenderedPageBreak/>
        <w:t xml:space="preserve">fará o termo </w:t>
      </w:r>
      <m:oMath>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oMath>
      <w:r>
        <w:t xml:space="preserve"> assim como a expressão</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num>
                      <m:den>
                        <m:r>
                          <w:rPr>
                            <w:rFonts w:ascii="Cambria Math" w:hAnsi="Cambria Math"/>
                          </w:rPr>
                          <m:t>n</m:t>
                        </m:r>
                      </m:den>
                    </m:f>
                  </m:e>
                </m:rad>
              </m:den>
            </m:f>
          </m:e>
        </m:d>
      </m:oMath>
      <w:r>
        <w:t xml:space="preserve">, assumirem valor idêntico à origem, deixando a fórmula número ... com a seguinte grafia: </w:t>
      </w:r>
    </w:p>
    <w:p w14:paraId="26BE345B" w14:textId="77777777" w:rsidR="00661F6C" w:rsidRDefault="00661F6C" w:rsidP="00956E82">
      <w:pPr>
        <w:ind w:firstLine="1134"/>
      </w:pPr>
    </w:p>
    <w:bookmarkStart w:id="106" w:name="_Hlk10313235"/>
    <w:p w14:paraId="69CF6764" w14:textId="69EB5881" w:rsidR="00956E82" w:rsidRPr="00661F6C" w:rsidRDefault="001A28C2" w:rsidP="00956E82">
      <w:pPr>
        <w:ind w:firstLine="1134"/>
      </w:pPr>
      <m:oMathPara>
        <m:oMath>
          <m:sSubSup>
            <m:sSubSupPr>
              <m:ctrlPr>
                <w:rPr>
                  <w:rFonts w:ascii="Cambria Math" w:hAnsi="Cambria Math"/>
                  <w:i/>
                </w:rPr>
              </m:ctrlPr>
            </m:sSubSupPr>
            <m:e>
              <m:r>
                <w:rPr>
                  <w:rFonts w:ascii="Cambria Math" w:hAnsi="Cambria Math"/>
                </w:rPr>
                <m:t>d</m:t>
              </m:r>
            </m:e>
            <m:sub>
              <m:r>
                <w:rPr>
                  <w:rFonts w:ascii="Cambria Math" w:hAnsi="Cambria Math"/>
                </w:rPr>
                <m:t>i,0</m:t>
              </m:r>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e>
                    <m:sup>
                      <m:r>
                        <w:rPr>
                          <w:rFonts w:ascii="Cambria Math" w:hAnsi="Cambria Math"/>
                        </w:rPr>
                        <m:t>2</m:t>
                      </m:r>
                    </m:sup>
                  </m:sSup>
                </m:e>
              </m:d>
            </m:e>
          </m:nary>
        </m:oMath>
      </m:oMathPara>
      <w:bookmarkEnd w:id="106"/>
    </w:p>
    <w:p w14:paraId="04AF37B7" w14:textId="77777777" w:rsidR="00661F6C" w:rsidRPr="006F1814" w:rsidRDefault="00661F6C" w:rsidP="00956E82">
      <w:pPr>
        <w:ind w:firstLine="1134"/>
      </w:pPr>
    </w:p>
    <w:p w14:paraId="54BE5F83" w14:textId="77777777" w:rsidR="00956E82" w:rsidRDefault="00956E82" w:rsidP="00956E82">
      <w:r>
        <w:t xml:space="preserve">Onde,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oMath>
      <w:r>
        <w:t xml:space="preserve"> </w:t>
      </w:r>
      <w:r w:rsidRPr="00A50B09">
        <w:t>d</w:t>
      </w:r>
      <w:r>
        <w:t>irá respeito ao ponto médio antecedente ou consequente conforme o caso.</w:t>
      </w:r>
    </w:p>
    <w:p w14:paraId="26630BEB" w14:textId="77777777" w:rsidR="00956E82" w:rsidRDefault="00956E82" w:rsidP="00956E82">
      <w:pPr>
        <w:ind w:firstLine="1134"/>
        <w:rPr>
          <w:rFonts w:cs="Arial"/>
          <w:szCs w:val="24"/>
          <w:lang w:eastAsia="ko-KR"/>
        </w:rPr>
      </w:pPr>
      <w:r>
        <w:t>Para dar maior clareza façamos uso do exemplo acima, onde já são conhecidos os valores dos pontos médios de antecedentes e consequentes. A base de dados se dá</w:t>
      </w:r>
      <w:r>
        <w:rPr>
          <w:rFonts w:cs="Arial"/>
          <w:szCs w:val="24"/>
          <w:lang w:eastAsia="ko-KR"/>
        </w:rPr>
        <w:t xml:space="preserve"> a partir de um questionário médico composto por seis perguntas com o objetivo de avaliar a pressão arterial de pacientes (material fornecido por </w:t>
      </w:r>
      <w:proofErr w:type="spellStart"/>
      <w:r>
        <w:rPr>
          <w:rFonts w:cs="Arial"/>
          <w:szCs w:val="24"/>
          <w:lang w:eastAsia="ko-KR"/>
        </w:rPr>
        <w:t>Nishisato</w:t>
      </w:r>
      <w:proofErr w:type="spellEnd"/>
      <w:r>
        <w:rPr>
          <w:rFonts w:cs="Arial"/>
          <w:szCs w:val="24"/>
          <w:lang w:eastAsia="ko-KR"/>
        </w:rPr>
        <w:t>). Vejamos:</w:t>
      </w:r>
    </w:p>
    <w:p w14:paraId="40CCFC5B" w14:textId="77777777" w:rsidR="00956E82" w:rsidRDefault="00956E82" w:rsidP="00956E82">
      <w:pPr>
        <w:autoSpaceDE w:val="0"/>
        <w:autoSpaceDN w:val="0"/>
        <w:adjustRightInd w:val="0"/>
        <w:ind w:firstLine="1134"/>
        <w:jc w:val="left"/>
        <w:rPr>
          <w:rFonts w:cs="Arial"/>
          <w:szCs w:val="24"/>
          <w:lang w:eastAsia="ko-KR"/>
        </w:rPr>
      </w:pPr>
      <w:r>
        <w:rPr>
          <w:rFonts w:cs="Arial"/>
          <w:szCs w:val="24"/>
          <w:lang w:eastAsia="ko-KR"/>
        </w:rPr>
        <w:t>1. Como você avalia a sua pressão sanguínea? (Baixa, Normal, Alta)</w:t>
      </w:r>
    </w:p>
    <w:p w14:paraId="12F9FB90"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1, 2, 3</w:t>
      </w:r>
    </w:p>
    <w:p w14:paraId="1B348840" w14:textId="77777777" w:rsidR="00956E82" w:rsidRDefault="00956E82" w:rsidP="00956E82">
      <w:pPr>
        <w:autoSpaceDE w:val="0"/>
        <w:autoSpaceDN w:val="0"/>
        <w:adjustRightInd w:val="0"/>
        <w:ind w:left="1418" w:hanging="284"/>
        <w:jc w:val="left"/>
        <w:rPr>
          <w:rFonts w:cs="Arial"/>
          <w:szCs w:val="24"/>
          <w:lang w:eastAsia="ko-KR"/>
        </w:rPr>
      </w:pPr>
      <w:r>
        <w:rPr>
          <w:rFonts w:cs="Arial"/>
          <w:szCs w:val="24"/>
          <w:lang w:eastAsia="ko-KR"/>
        </w:rPr>
        <w:t>2. Você tem enxaquecas com que frequência? (Raramente, Algumas Vezes, Sempre)</w:t>
      </w:r>
    </w:p>
    <w:p w14:paraId="495BB6EC"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4, 5, 6</w:t>
      </w:r>
    </w:p>
    <w:p w14:paraId="5E855400" w14:textId="77777777" w:rsidR="00956E82" w:rsidRDefault="00956E82" w:rsidP="00956E82">
      <w:pPr>
        <w:autoSpaceDE w:val="0"/>
        <w:autoSpaceDN w:val="0"/>
        <w:adjustRightInd w:val="0"/>
        <w:ind w:firstLine="1134"/>
        <w:jc w:val="left"/>
        <w:rPr>
          <w:rFonts w:cs="Arial"/>
          <w:szCs w:val="24"/>
          <w:lang w:eastAsia="ko-KR"/>
        </w:rPr>
      </w:pPr>
      <w:r>
        <w:rPr>
          <w:rFonts w:cs="Arial"/>
          <w:szCs w:val="24"/>
          <w:lang w:eastAsia="ko-KR"/>
        </w:rPr>
        <w:t xml:space="preserve">3. Qual a sua idade? (20-34, 35-49, 50-65) </w:t>
      </w:r>
    </w:p>
    <w:p w14:paraId="3BF45CCA"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7, 8, 9</w:t>
      </w:r>
    </w:p>
    <w:p w14:paraId="28989497" w14:textId="77777777" w:rsidR="00956E82" w:rsidRDefault="00956E82" w:rsidP="00956E82">
      <w:pPr>
        <w:autoSpaceDE w:val="0"/>
        <w:autoSpaceDN w:val="0"/>
        <w:adjustRightInd w:val="0"/>
        <w:ind w:firstLine="1134"/>
        <w:jc w:val="left"/>
        <w:rPr>
          <w:rFonts w:cs="Arial"/>
          <w:szCs w:val="24"/>
          <w:lang w:eastAsia="ko-KR"/>
        </w:rPr>
      </w:pPr>
      <w:r>
        <w:rPr>
          <w:rFonts w:cs="Arial"/>
          <w:szCs w:val="24"/>
          <w:lang w:eastAsia="ko-KR"/>
        </w:rPr>
        <w:t>4. Como você avalia seu nível diário de ansiedade? (Baixa, Normal, Alta)</w:t>
      </w:r>
    </w:p>
    <w:p w14:paraId="00892B38"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10, 11, 12</w:t>
      </w:r>
    </w:p>
    <w:p w14:paraId="294BA5F6" w14:textId="77777777" w:rsidR="00956E82" w:rsidRDefault="00956E82" w:rsidP="00956E82">
      <w:pPr>
        <w:autoSpaceDE w:val="0"/>
        <w:autoSpaceDN w:val="0"/>
        <w:adjustRightInd w:val="0"/>
        <w:ind w:left="1418" w:hanging="284"/>
        <w:jc w:val="left"/>
        <w:rPr>
          <w:rFonts w:cs="Arial"/>
          <w:szCs w:val="24"/>
          <w:lang w:eastAsia="ko-KR"/>
        </w:rPr>
      </w:pPr>
      <w:r>
        <w:rPr>
          <w:rFonts w:cs="Arial"/>
          <w:szCs w:val="24"/>
          <w:lang w:eastAsia="ko-KR"/>
        </w:rPr>
        <w:t>5. Como você avalia o seu peso? (Abaixo do Peso, Normal, Acima do Peso)</w:t>
      </w:r>
    </w:p>
    <w:p w14:paraId="562AA50F"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13, 14, 15</w:t>
      </w:r>
    </w:p>
    <w:p w14:paraId="3D0B1BDC" w14:textId="77777777" w:rsidR="00956E82" w:rsidRDefault="00956E82" w:rsidP="00956E82">
      <w:pPr>
        <w:autoSpaceDE w:val="0"/>
        <w:autoSpaceDN w:val="0"/>
        <w:adjustRightInd w:val="0"/>
        <w:ind w:firstLine="1134"/>
        <w:jc w:val="left"/>
        <w:rPr>
          <w:rFonts w:cs="Arial"/>
          <w:szCs w:val="24"/>
          <w:lang w:eastAsia="ko-KR"/>
        </w:rPr>
      </w:pPr>
      <w:r>
        <w:rPr>
          <w:rFonts w:cs="Arial"/>
          <w:szCs w:val="24"/>
          <w:lang w:eastAsia="ko-KR"/>
        </w:rPr>
        <w:t xml:space="preserve">6. Como você avalia a sua altura? (Baixo, Mediano, Alto) </w:t>
      </w:r>
    </w:p>
    <w:p w14:paraId="6E389C30"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16, 17, 18</w:t>
      </w:r>
    </w:p>
    <w:p w14:paraId="0CCCD267" w14:textId="77777777" w:rsidR="00956E82" w:rsidRDefault="00956E82" w:rsidP="00956E82">
      <w:pPr>
        <w:autoSpaceDE w:val="0"/>
        <w:autoSpaceDN w:val="0"/>
        <w:adjustRightInd w:val="0"/>
        <w:ind w:firstLine="1418"/>
        <w:jc w:val="left"/>
        <w:rPr>
          <w:rFonts w:cs="Arial"/>
          <w:szCs w:val="24"/>
          <w:lang w:eastAsia="ko-KR"/>
        </w:rPr>
      </w:pPr>
    </w:p>
    <w:p w14:paraId="28B081BA" w14:textId="77777777" w:rsidR="00956E82" w:rsidRDefault="00956E82" w:rsidP="00956E82">
      <w:pPr>
        <w:autoSpaceDE w:val="0"/>
        <w:autoSpaceDN w:val="0"/>
        <w:adjustRightInd w:val="0"/>
        <w:ind w:firstLine="1134"/>
      </w:pPr>
      <w:r>
        <w:rPr>
          <w:rFonts w:cs="Arial"/>
          <w:szCs w:val="24"/>
          <w:lang w:eastAsia="ko-KR"/>
        </w:rPr>
        <w:lastRenderedPageBreak/>
        <w:t>O questionário realizado com 15 indivíduos, foi tabulado no padrão 0 e 1, onde 0 corresponde à resposta negativa e 1 à positiva para cada um dos itens. O resultado pode ser observado na Tabela 1. Nesta, cada indivíduo é tratado como uma transação enquanto que as respostas o são como itens. O</w:t>
      </w:r>
      <w:r>
        <w:t>s vetores padrão de respostas para cada um dos itens tomados em nosso exemplo em estão destacados em negrito com o exclusivo intuito de facilitar a percepção pelo leitor.</w:t>
      </w:r>
    </w:p>
    <w:p w14:paraId="166D7AEA" w14:textId="77777777" w:rsidR="00956E82" w:rsidRDefault="00956E82" w:rsidP="00956E82">
      <w:pPr>
        <w:ind w:firstLine="1134"/>
      </w:pPr>
    </w:p>
    <w:p w14:paraId="01111B48" w14:textId="00C492DB" w:rsidR="00956E82" w:rsidRDefault="00956E82" w:rsidP="00956E82">
      <w:pPr>
        <w:jc w:val="left"/>
      </w:pPr>
      <w:r w:rsidRPr="00DD2AB7">
        <w:t xml:space="preserve">Tabela </w:t>
      </w:r>
      <w:r>
        <w:t>1</w:t>
      </w:r>
      <w:r w:rsidRPr="00DD2AB7">
        <w:t xml:space="preserve"> </w:t>
      </w:r>
      <w:r w:rsidR="00EB0F7A">
        <w:t>– Matriz</w:t>
      </w:r>
      <w:r w:rsidRPr="00DD2AB7">
        <w:t xml:space="preserve"> </w:t>
      </w:r>
      <w:r>
        <w:t>P</w:t>
      </w:r>
      <w:r w:rsidRPr="00DD2AB7">
        <w:t xml:space="preserve">adrão de </w:t>
      </w:r>
      <w:r>
        <w:t>R</w:t>
      </w:r>
      <w:r w:rsidRPr="00DD2AB7">
        <w:t>espostas.</w:t>
      </w:r>
    </w:p>
    <w:tbl>
      <w:tblPr>
        <w:tblW w:w="9700" w:type="dxa"/>
        <w:tblInd w:w="70" w:type="dxa"/>
        <w:tblCellMar>
          <w:left w:w="70" w:type="dxa"/>
          <w:right w:w="70" w:type="dxa"/>
        </w:tblCellMar>
        <w:tblLook w:val="04A0" w:firstRow="1" w:lastRow="0" w:firstColumn="1" w:lastColumn="0" w:noHBand="0" w:noVBand="1"/>
      </w:tblPr>
      <w:tblGrid>
        <w:gridCol w:w="700"/>
        <w:gridCol w:w="600"/>
        <w:gridCol w:w="600"/>
        <w:gridCol w:w="600"/>
        <w:gridCol w:w="600"/>
        <w:gridCol w:w="600"/>
        <w:gridCol w:w="600"/>
        <w:gridCol w:w="600"/>
        <w:gridCol w:w="600"/>
        <w:gridCol w:w="600"/>
        <w:gridCol w:w="600"/>
        <w:gridCol w:w="600"/>
        <w:gridCol w:w="600"/>
        <w:gridCol w:w="600"/>
        <w:gridCol w:w="600"/>
        <w:gridCol w:w="600"/>
      </w:tblGrid>
      <w:tr w:rsidR="00956E82" w:rsidRPr="005617A5" w14:paraId="605BA480" w14:textId="77777777" w:rsidTr="006A22FE">
        <w:trPr>
          <w:trHeight w:val="402"/>
        </w:trPr>
        <w:tc>
          <w:tcPr>
            <w:tcW w:w="700" w:type="dxa"/>
            <w:tcBorders>
              <w:top w:val="single" w:sz="12" w:space="0" w:color="auto"/>
              <w:left w:val="nil"/>
              <w:bottom w:val="nil"/>
              <w:right w:val="nil"/>
            </w:tcBorders>
            <w:shd w:val="clear" w:color="auto" w:fill="auto"/>
            <w:vAlign w:val="center"/>
            <w:hideMark/>
          </w:tcPr>
          <w:p w14:paraId="08505C72" w14:textId="77777777" w:rsidR="00956E82" w:rsidRPr="005617A5" w:rsidRDefault="00956E82" w:rsidP="006A22FE">
            <w:pPr>
              <w:spacing w:line="240" w:lineRule="auto"/>
              <w:jc w:val="center"/>
              <w:rPr>
                <w:rFonts w:cs="Arial"/>
                <w:szCs w:val="24"/>
                <w:lang w:eastAsia="ko-KR"/>
              </w:rPr>
            </w:pPr>
            <w:bookmarkStart w:id="107" w:name="RANGE!E5:T24"/>
            <w:r w:rsidRPr="005617A5">
              <w:rPr>
                <w:rFonts w:cs="Arial"/>
                <w:szCs w:val="24"/>
                <w:lang w:eastAsia="ko-KR"/>
              </w:rPr>
              <w:t> </w:t>
            </w:r>
            <w:bookmarkEnd w:id="107"/>
          </w:p>
        </w:tc>
        <w:tc>
          <w:tcPr>
            <w:tcW w:w="9000" w:type="dxa"/>
            <w:gridSpan w:val="15"/>
            <w:tcBorders>
              <w:top w:val="single" w:sz="12" w:space="0" w:color="auto"/>
              <w:left w:val="nil"/>
              <w:bottom w:val="nil"/>
              <w:right w:val="nil"/>
            </w:tcBorders>
            <w:shd w:val="clear" w:color="auto" w:fill="auto"/>
            <w:vAlign w:val="center"/>
            <w:hideMark/>
          </w:tcPr>
          <w:p w14:paraId="0DF7393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Transações</w:t>
            </w:r>
          </w:p>
        </w:tc>
      </w:tr>
      <w:tr w:rsidR="00956E82" w:rsidRPr="005617A5" w14:paraId="04516D3E" w14:textId="77777777" w:rsidTr="006A22FE">
        <w:trPr>
          <w:trHeight w:val="402"/>
        </w:trPr>
        <w:tc>
          <w:tcPr>
            <w:tcW w:w="700" w:type="dxa"/>
            <w:tcBorders>
              <w:top w:val="nil"/>
              <w:left w:val="nil"/>
              <w:bottom w:val="single" w:sz="4" w:space="0" w:color="auto"/>
              <w:right w:val="nil"/>
            </w:tcBorders>
            <w:shd w:val="clear" w:color="auto" w:fill="auto"/>
            <w:vAlign w:val="center"/>
            <w:hideMark/>
          </w:tcPr>
          <w:p w14:paraId="36C2A1B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Itens</w:t>
            </w:r>
          </w:p>
        </w:tc>
        <w:tc>
          <w:tcPr>
            <w:tcW w:w="600" w:type="dxa"/>
            <w:tcBorders>
              <w:top w:val="single" w:sz="4" w:space="0" w:color="auto"/>
              <w:left w:val="nil"/>
              <w:bottom w:val="single" w:sz="4" w:space="0" w:color="auto"/>
              <w:right w:val="nil"/>
            </w:tcBorders>
            <w:shd w:val="clear" w:color="auto" w:fill="auto"/>
            <w:vAlign w:val="center"/>
            <w:hideMark/>
          </w:tcPr>
          <w:p w14:paraId="63C20E1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single" w:sz="4" w:space="0" w:color="auto"/>
              <w:left w:val="nil"/>
              <w:bottom w:val="single" w:sz="4" w:space="0" w:color="auto"/>
              <w:right w:val="nil"/>
            </w:tcBorders>
            <w:shd w:val="clear" w:color="auto" w:fill="auto"/>
            <w:vAlign w:val="center"/>
            <w:hideMark/>
          </w:tcPr>
          <w:p w14:paraId="26A28B4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2</w:t>
            </w:r>
          </w:p>
        </w:tc>
        <w:tc>
          <w:tcPr>
            <w:tcW w:w="600" w:type="dxa"/>
            <w:tcBorders>
              <w:top w:val="single" w:sz="4" w:space="0" w:color="auto"/>
              <w:left w:val="nil"/>
              <w:bottom w:val="single" w:sz="4" w:space="0" w:color="auto"/>
              <w:right w:val="nil"/>
            </w:tcBorders>
            <w:shd w:val="clear" w:color="auto" w:fill="auto"/>
            <w:vAlign w:val="center"/>
            <w:hideMark/>
          </w:tcPr>
          <w:p w14:paraId="44C6DCB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3</w:t>
            </w:r>
          </w:p>
        </w:tc>
        <w:tc>
          <w:tcPr>
            <w:tcW w:w="600" w:type="dxa"/>
            <w:tcBorders>
              <w:top w:val="single" w:sz="4" w:space="0" w:color="auto"/>
              <w:left w:val="nil"/>
              <w:bottom w:val="single" w:sz="4" w:space="0" w:color="auto"/>
              <w:right w:val="nil"/>
            </w:tcBorders>
            <w:shd w:val="clear" w:color="auto" w:fill="auto"/>
            <w:vAlign w:val="center"/>
            <w:hideMark/>
          </w:tcPr>
          <w:p w14:paraId="1C0F41B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4</w:t>
            </w:r>
          </w:p>
        </w:tc>
        <w:tc>
          <w:tcPr>
            <w:tcW w:w="600" w:type="dxa"/>
            <w:tcBorders>
              <w:top w:val="single" w:sz="4" w:space="0" w:color="auto"/>
              <w:left w:val="nil"/>
              <w:bottom w:val="single" w:sz="4" w:space="0" w:color="auto"/>
              <w:right w:val="nil"/>
            </w:tcBorders>
            <w:shd w:val="clear" w:color="auto" w:fill="auto"/>
            <w:vAlign w:val="center"/>
            <w:hideMark/>
          </w:tcPr>
          <w:p w14:paraId="1058B10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5</w:t>
            </w:r>
          </w:p>
        </w:tc>
        <w:tc>
          <w:tcPr>
            <w:tcW w:w="600" w:type="dxa"/>
            <w:tcBorders>
              <w:top w:val="single" w:sz="4" w:space="0" w:color="auto"/>
              <w:left w:val="nil"/>
              <w:bottom w:val="single" w:sz="4" w:space="0" w:color="auto"/>
              <w:right w:val="nil"/>
            </w:tcBorders>
            <w:shd w:val="clear" w:color="auto" w:fill="auto"/>
            <w:vAlign w:val="center"/>
            <w:hideMark/>
          </w:tcPr>
          <w:p w14:paraId="358CC93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6</w:t>
            </w:r>
          </w:p>
        </w:tc>
        <w:tc>
          <w:tcPr>
            <w:tcW w:w="600" w:type="dxa"/>
            <w:tcBorders>
              <w:top w:val="single" w:sz="4" w:space="0" w:color="auto"/>
              <w:left w:val="nil"/>
              <w:bottom w:val="single" w:sz="4" w:space="0" w:color="auto"/>
              <w:right w:val="nil"/>
            </w:tcBorders>
            <w:shd w:val="clear" w:color="auto" w:fill="auto"/>
            <w:vAlign w:val="center"/>
            <w:hideMark/>
          </w:tcPr>
          <w:p w14:paraId="7511059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7</w:t>
            </w:r>
          </w:p>
        </w:tc>
        <w:tc>
          <w:tcPr>
            <w:tcW w:w="600" w:type="dxa"/>
            <w:tcBorders>
              <w:top w:val="single" w:sz="4" w:space="0" w:color="auto"/>
              <w:left w:val="nil"/>
              <w:bottom w:val="single" w:sz="4" w:space="0" w:color="auto"/>
              <w:right w:val="nil"/>
            </w:tcBorders>
            <w:shd w:val="clear" w:color="auto" w:fill="auto"/>
            <w:vAlign w:val="center"/>
            <w:hideMark/>
          </w:tcPr>
          <w:p w14:paraId="2911842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8</w:t>
            </w:r>
          </w:p>
        </w:tc>
        <w:tc>
          <w:tcPr>
            <w:tcW w:w="600" w:type="dxa"/>
            <w:tcBorders>
              <w:top w:val="single" w:sz="4" w:space="0" w:color="auto"/>
              <w:left w:val="nil"/>
              <w:bottom w:val="single" w:sz="4" w:space="0" w:color="auto"/>
              <w:right w:val="nil"/>
            </w:tcBorders>
            <w:shd w:val="clear" w:color="auto" w:fill="auto"/>
            <w:vAlign w:val="center"/>
            <w:hideMark/>
          </w:tcPr>
          <w:p w14:paraId="2007622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9</w:t>
            </w:r>
          </w:p>
        </w:tc>
        <w:tc>
          <w:tcPr>
            <w:tcW w:w="600" w:type="dxa"/>
            <w:tcBorders>
              <w:top w:val="single" w:sz="4" w:space="0" w:color="auto"/>
              <w:left w:val="nil"/>
              <w:bottom w:val="single" w:sz="4" w:space="0" w:color="auto"/>
              <w:right w:val="nil"/>
            </w:tcBorders>
            <w:shd w:val="clear" w:color="auto" w:fill="auto"/>
            <w:vAlign w:val="center"/>
            <w:hideMark/>
          </w:tcPr>
          <w:p w14:paraId="564C219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10</w:t>
            </w:r>
          </w:p>
        </w:tc>
        <w:tc>
          <w:tcPr>
            <w:tcW w:w="600" w:type="dxa"/>
            <w:tcBorders>
              <w:top w:val="single" w:sz="4" w:space="0" w:color="auto"/>
              <w:left w:val="nil"/>
              <w:bottom w:val="single" w:sz="4" w:space="0" w:color="auto"/>
              <w:right w:val="nil"/>
            </w:tcBorders>
            <w:shd w:val="clear" w:color="auto" w:fill="auto"/>
            <w:vAlign w:val="center"/>
            <w:hideMark/>
          </w:tcPr>
          <w:p w14:paraId="41B09D8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11</w:t>
            </w:r>
          </w:p>
        </w:tc>
        <w:tc>
          <w:tcPr>
            <w:tcW w:w="600" w:type="dxa"/>
            <w:tcBorders>
              <w:top w:val="single" w:sz="4" w:space="0" w:color="auto"/>
              <w:left w:val="nil"/>
              <w:bottom w:val="single" w:sz="4" w:space="0" w:color="auto"/>
              <w:right w:val="nil"/>
            </w:tcBorders>
            <w:shd w:val="clear" w:color="auto" w:fill="auto"/>
            <w:vAlign w:val="center"/>
            <w:hideMark/>
          </w:tcPr>
          <w:p w14:paraId="2F9731E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12</w:t>
            </w:r>
          </w:p>
        </w:tc>
        <w:tc>
          <w:tcPr>
            <w:tcW w:w="600" w:type="dxa"/>
            <w:tcBorders>
              <w:top w:val="single" w:sz="4" w:space="0" w:color="auto"/>
              <w:left w:val="nil"/>
              <w:bottom w:val="single" w:sz="4" w:space="0" w:color="auto"/>
              <w:right w:val="nil"/>
            </w:tcBorders>
            <w:shd w:val="clear" w:color="auto" w:fill="auto"/>
            <w:vAlign w:val="center"/>
            <w:hideMark/>
          </w:tcPr>
          <w:p w14:paraId="5663700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13</w:t>
            </w:r>
          </w:p>
        </w:tc>
        <w:tc>
          <w:tcPr>
            <w:tcW w:w="600" w:type="dxa"/>
            <w:tcBorders>
              <w:top w:val="single" w:sz="4" w:space="0" w:color="auto"/>
              <w:left w:val="nil"/>
              <w:bottom w:val="single" w:sz="4" w:space="0" w:color="auto"/>
              <w:right w:val="nil"/>
            </w:tcBorders>
            <w:shd w:val="clear" w:color="auto" w:fill="auto"/>
            <w:vAlign w:val="center"/>
            <w:hideMark/>
          </w:tcPr>
          <w:p w14:paraId="3FCD539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14</w:t>
            </w:r>
          </w:p>
        </w:tc>
        <w:tc>
          <w:tcPr>
            <w:tcW w:w="600" w:type="dxa"/>
            <w:tcBorders>
              <w:top w:val="single" w:sz="4" w:space="0" w:color="auto"/>
              <w:left w:val="nil"/>
              <w:bottom w:val="single" w:sz="4" w:space="0" w:color="auto"/>
              <w:right w:val="nil"/>
            </w:tcBorders>
            <w:shd w:val="clear" w:color="auto" w:fill="auto"/>
            <w:vAlign w:val="center"/>
            <w:hideMark/>
          </w:tcPr>
          <w:p w14:paraId="430DD28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15</w:t>
            </w:r>
          </w:p>
        </w:tc>
      </w:tr>
      <w:tr w:rsidR="00956E82" w:rsidRPr="005617A5" w14:paraId="30F351A7" w14:textId="77777777" w:rsidTr="006A22FE">
        <w:trPr>
          <w:trHeight w:val="402"/>
        </w:trPr>
        <w:tc>
          <w:tcPr>
            <w:tcW w:w="700" w:type="dxa"/>
            <w:tcBorders>
              <w:top w:val="nil"/>
              <w:left w:val="nil"/>
              <w:bottom w:val="nil"/>
              <w:right w:val="nil"/>
            </w:tcBorders>
            <w:shd w:val="clear" w:color="auto" w:fill="auto"/>
            <w:vAlign w:val="center"/>
            <w:hideMark/>
          </w:tcPr>
          <w:p w14:paraId="42D896D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A1FECE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5D1481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8C78E3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A6E6F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FF73A3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8046F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62E369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EFEFD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0D076B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86787D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6D283B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13EA1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070E8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1C60D8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6024A9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09289BBB" w14:textId="77777777" w:rsidTr="006A22FE">
        <w:trPr>
          <w:trHeight w:val="402"/>
        </w:trPr>
        <w:tc>
          <w:tcPr>
            <w:tcW w:w="700" w:type="dxa"/>
            <w:tcBorders>
              <w:top w:val="nil"/>
              <w:left w:val="nil"/>
              <w:bottom w:val="nil"/>
              <w:right w:val="nil"/>
            </w:tcBorders>
            <w:shd w:val="clear" w:color="auto" w:fill="auto"/>
            <w:vAlign w:val="center"/>
            <w:hideMark/>
          </w:tcPr>
          <w:p w14:paraId="0190374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2</w:t>
            </w:r>
          </w:p>
        </w:tc>
        <w:tc>
          <w:tcPr>
            <w:tcW w:w="600" w:type="dxa"/>
            <w:tcBorders>
              <w:top w:val="nil"/>
              <w:left w:val="nil"/>
              <w:bottom w:val="nil"/>
              <w:right w:val="nil"/>
            </w:tcBorders>
            <w:shd w:val="clear" w:color="auto" w:fill="auto"/>
            <w:vAlign w:val="center"/>
            <w:hideMark/>
          </w:tcPr>
          <w:p w14:paraId="14A48C5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7A7886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1294E6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B2436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9D00D5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D9BF34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2CFF71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F478F4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74FEFF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0B6469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BBE5FC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16E129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6CCF46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FC8749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82EDED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3BE586D7" w14:textId="77777777" w:rsidTr="006A22FE">
        <w:trPr>
          <w:trHeight w:val="402"/>
        </w:trPr>
        <w:tc>
          <w:tcPr>
            <w:tcW w:w="700" w:type="dxa"/>
            <w:tcBorders>
              <w:top w:val="nil"/>
              <w:left w:val="nil"/>
              <w:bottom w:val="nil"/>
              <w:right w:val="nil"/>
            </w:tcBorders>
            <w:shd w:val="clear" w:color="auto" w:fill="auto"/>
            <w:vAlign w:val="center"/>
            <w:hideMark/>
          </w:tcPr>
          <w:p w14:paraId="75EB076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3</w:t>
            </w:r>
          </w:p>
        </w:tc>
        <w:tc>
          <w:tcPr>
            <w:tcW w:w="600" w:type="dxa"/>
            <w:tcBorders>
              <w:top w:val="nil"/>
              <w:left w:val="nil"/>
              <w:bottom w:val="nil"/>
              <w:right w:val="nil"/>
            </w:tcBorders>
            <w:shd w:val="clear" w:color="auto" w:fill="auto"/>
            <w:vAlign w:val="center"/>
            <w:hideMark/>
          </w:tcPr>
          <w:p w14:paraId="5489177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574BD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043AE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753E58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898C4B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7BF1FB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A3129D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B1E0B8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ACCA0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1CE564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3D12B2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A70471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063F66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5EFA37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5F810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r>
      <w:tr w:rsidR="00956E82" w:rsidRPr="005617A5" w14:paraId="101F7A27" w14:textId="77777777" w:rsidTr="006A22FE">
        <w:trPr>
          <w:trHeight w:val="402"/>
        </w:trPr>
        <w:tc>
          <w:tcPr>
            <w:tcW w:w="700" w:type="dxa"/>
            <w:tcBorders>
              <w:top w:val="nil"/>
              <w:left w:val="nil"/>
              <w:bottom w:val="nil"/>
              <w:right w:val="nil"/>
            </w:tcBorders>
            <w:shd w:val="clear" w:color="auto" w:fill="auto"/>
            <w:vAlign w:val="center"/>
            <w:hideMark/>
          </w:tcPr>
          <w:p w14:paraId="6F72C0C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4</w:t>
            </w:r>
          </w:p>
        </w:tc>
        <w:tc>
          <w:tcPr>
            <w:tcW w:w="600" w:type="dxa"/>
            <w:tcBorders>
              <w:top w:val="nil"/>
              <w:left w:val="nil"/>
              <w:bottom w:val="nil"/>
              <w:right w:val="nil"/>
            </w:tcBorders>
            <w:shd w:val="clear" w:color="auto" w:fill="auto"/>
            <w:vAlign w:val="center"/>
            <w:hideMark/>
          </w:tcPr>
          <w:p w14:paraId="205A172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B3778C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205D6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6AD0C3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7BA903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B3B7FF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4A84B5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75E4B8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78533F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C2873F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6F5724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12E7D7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F9100F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DE2A4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E08513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5DBD36E4" w14:textId="77777777" w:rsidTr="006A22FE">
        <w:trPr>
          <w:trHeight w:val="402"/>
        </w:trPr>
        <w:tc>
          <w:tcPr>
            <w:tcW w:w="700" w:type="dxa"/>
            <w:tcBorders>
              <w:top w:val="nil"/>
              <w:left w:val="nil"/>
              <w:bottom w:val="nil"/>
              <w:right w:val="nil"/>
            </w:tcBorders>
            <w:shd w:val="clear" w:color="auto" w:fill="auto"/>
            <w:vAlign w:val="center"/>
            <w:hideMark/>
          </w:tcPr>
          <w:p w14:paraId="229DEA3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5</w:t>
            </w:r>
          </w:p>
        </w:tc>
        <w:tc>
          <w:tcPr>
            <w:tcW w:w="600" w:type="dxa"/>
            <w:tcBorders>
              <w:top w:val="nil"/>
              <w:left w:val="nil"/>
              <w:bottom w:val="nil"/>
              <w:right w:val="nil"/>
            </w:tcBorders>
            <w:shd w:val="clear" w:color="auto" w:fill="auto"/>
            <w:vAlign w:val="center"/>
            <w:hideMark/>
          </w:tcPr>
          <w:p w14:paraId="1F2FBEE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BAE20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D7F19E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010FB6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6893B1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9ADB72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8592BE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FF67F6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E838D7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7D77E8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11DC88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EA2A19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01EAAD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38D241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8AF723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4E53E2AB" w14:textId="77777777" w:rsidTr="006A22FE">
        <w:trPr>
          <w:trHeight w:val="402"/>
        </w:trPr>
        <w:tc>
          <w:tcPr>
            <w:tcW w:w="700" w:type="dxa"/>
            <w:tcBorders>
              <w:top w:val="nil"/>
              <w:left w:val="nil"/>
              <w:bottom w:val="nil"/>
              <w:right w:val="nil"/>
            </w:tcBorders>
            <w:shd w:val="clear" w:color="auto" w:fill="auto"/>
            <w:vAlign w:val="center"/>
            <w:hideMark/>
          </w:tcPr>
          <w:p w14:paraId="3EEFA84A"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6</w:t>
            </w:r>
          </w:p>
        </w:tc>
        <w:tc>
          <w:tcPr>
            <w:tcW w:w="600" w:type="dxa"/>
            <w:tcBorders>
              <w:top w:val="nil"/>
              <w:left w:val="nil"/>
              <w:bottom w:val="nil"/>
              <w:right w:val="nil"/>
            </w:tcBorders>
            <w:shd w:val="clear" w:color="auto" w:fill="auto"/>
            <w:vAlign w:val="center"/>
            <w:hideMark/>
          </w:tcPr>
          <w:p w14:paraId="0B17E219"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E4989F0"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63D8025"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06A01FB"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DDABB4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5B502687"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CE2F3AB"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9AAACCF"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3B431D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2E8676E"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8D4E9D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B1C835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FE7D2CA"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B8E40C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B574737"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r>
      <w:tr w:rsidR="00956E82" w:rsidRPr="005617A5" w14:paraId="638A0A53" w14:textId="77777777" w:rsidTr="006A22FE">
        <w:trPr>
          <w:trHeight w:val="402"/>
        </w:trPr>
        <w:tc>
          <w:tcPr>
            <w:tcW w:w="700" w:type="dxa"/>
            <w:tcBorders>
              <w:top w:val="nil"/>
              <w:left w:val="nil"/>
              <w:bottom w:val="nil"/>
              <w:right w:val="nil"/>
            </w:tcBorders>
            <w:shd w:val="clear" w:color="auto" w:fill="auto"/>
            <w:vAlign w:val="center"/>
            <w:hideMark/>
          </w:tcPr>
          <w:p w14:paraId="032BA43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7</w:t>
            </w:r>
          </w:p>
        </w:tc>
        <w:tc>
          <w:tcPr>
            <w:tcW w:w="600" w:type="dxa"/>
            <w:tcBorders>
              <w:top w:val="nil"/>
              <w:left w:val="nil"/>
              <w:bottom w:val="nil"/>
              <w:right w:val="nil"/>
            </w:tcBorders>
            <w:shd w:val="clear" w:color="auto" w:fill="auto"/>
            <w:vAlign w:val="center"/>
            <w:hideMark/>
          </w:tcPr>
          <w:p w14:paraId="3C47D9F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B82194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911626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AF91BE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1B04AE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3356B3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35DD50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1C11C3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86370A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9E64D6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33436D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529C34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E366D5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90C781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E67147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2C63875F" w14:textId="77777777" w:rsidTr="006A22FE">
        <w:trPr>
          <w:trHeight w:val="402"/>
        </w:trPr>
        <w:tc>
          <w:tcPr>
            <w:tcW w:w="700" w:type="dxa"/>
            <w:tcBorders>
              <w:top w:val="nil"/>
              <w:left w:val="nil"/>
              <w:bottom w:val="nil"/>
              <w:right w:val="nil"/>
            </w:tcBorders>
            <w:shd w:val="clear" w:color="auto" w:fill="auto"/>
            <w:vAlign w:val="center"/>
            <w:hideMark/>
          </w:tcPr>
          <w:p w14:paraId="41BB093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8</w:t>
            </w:r>
          </w:p>
        </w:tc>
        <w:tc>
          <w:tcPr>
            <w:tcW w:w="600" w:type="dxa"/>
            <w:tcBorders>
              <w:top w:val="nil"/>
              <w:left w:val="nil"/>
              <w:bottom w:val="nil"/>
              <w:right w:val="nil"/>
            </w:tcBorders>
            <w:shd w:val="clear" w:color="auto" w:fill="auto"/>
            <w:vAlign w:val="center"/>
            <w:hideMark/>
          </w:tcPr>
          <w:p w14:paraId="3F5D4E8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999AEA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7CE76A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6AA451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D2AA46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7F2041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A92FBA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3CD430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492670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F8628A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8D2EE6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10CDC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2B3BFA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4CB905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06DB91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555AD530" w14:textId="77777777" w:rsidTr="006A22FE">
        <w:trPr>
          <w:trHeight w:val="402"/>
        </w:trPr>
        <w:tc>
          <w:tcPr>
            <w:tcW w:w="700" w:type="dxa"/>
            <w:tcBorders>
              <w:top w:val="nil"/>
              <w:left w:val="nil"/>
              <w:bottom w:val="nil"/>
              <w:right w:val="nil"/>
            </w:tcBorders>
            <w:shd w:val="clear" w:color="auto" w:fill="auto"/>
            <w:vAlign w:val="center"/>
            <w:hideMark/>
          </w:tcPr>
          <w:p w14:paraId="014D085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9</w:t>
            </w:r>
          </w:p>
        </w:tc>
        <w:tc>
          <w:tcPr>
            <w:tcW w:w="600" w:type="dxa"/>
            <w:tcBorders>
              <w:top w:val="nil"/>
              <w:left w:val="nil"/>
              <w:bottom w:val="nil"/>
              <w:right w:val="nil"/>
            </w:tcBorders>
            <w:shd w:val="clear" w:color="auto" w:fill="auto"/>
            <w:vAlign w:val="center"/>
            <w:hideMark/>
          </w:tcPr>
          <w:p w14:paraId="03453691"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14B0710"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65A9A2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CD7E71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1C8A87E"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69F4D12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009784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658EA5B"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C236A85"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45BA3267"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32C7B3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C7F2EF1"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6389E1B"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5164161"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1D722B2"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r>
      <w:tr w:rsidR="00956E82" w:rsidRPr="005617A5" w14:paraId="424D7136" w14:textId="77777777" w:rsidTr="006A22FE">
        <w:trPr>
          <w:trHeight w:val="402"/>
        </w:trPr>
        <w:tc>
          <w:tcPr>
            <w:tcW w:w="700" w:type="dxa"/>
            <w:tcBorders>
              <w:top w:val="nil"/>
              <w:left w:val="nil"/>
              <w:bottom w:val="nil"/>
              <w:right w:val="nil"/>
            </w:tcBorders>
            <w:shd w:val="clear" w:color="auto" w:fill="auto"/>
            <w:vAlign w:val="center"/>
            <w:hideMark/>
          </w:tcPr>
          <w:p w14:paraId="18B17A1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10</w:t>
            </w:r>
          </w:p>
        </w:tc>
        <w:tc>
          <w:tcPr>
            <w:tcW w:w="600" w:type="dxa"/>
            <w:tcBorders>
              <w:top w:val="nil"/>
              <w:left w:val="nil"/>
              <w:bottom w:val="nil"/>
              <w:right w:val="nil"/>
            </w:tcBorders>
            <w:shd w:val="clear" w:color="auto" w:fill="auto"/>
            <w:vAlign w:val="center"/>
            <w:hideMark/>
          </w:tcPr>
          <w:p w14:paraId="6BA499A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4A8178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F9A765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BBF16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C29D76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C39B7C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D4D197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1D632C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16712F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A4FBF0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05FA6C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08E6A6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293BA4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5EABC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2F0FE0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420B0A01" w14:textId="77777777" w:rsidTr="006A22FE">
        <w:trPr>
          <w:trHeight w:val="402"/>
        </w:trPr>
        <w:tc>
          <w:tcPr>
            <w:tcW w:w="700" w:type="dxa"/>
            <w:tcBorders>
              <w:top w:val="nil"/>
              <w:left w:val="nil"/>
              <w:bottom w:val="nil"/>
              <w:right w:val="nil"/>
            </w:tcBorders>
            <w:shd w:val="clear" w:color="auto" w:fill="auto"/>
            <w:vAlign w:val="center"/>
            <w:hideMark/>
          </w:tcPr>
          <w:p w14:paraId="2FFD005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11</w:t>
            </w:r>
          </w:p>
        </w:tc>
        <w:tc>
          <w:tcPr>
            <w:tcW w:w="600" w:type="dxa"/>
            <w:tcBorders>
              <w:top w:val="nil"/>
              <w:left w:val="nil"/>
              <w:bottom w:val="nil"/>
              <w:right w:val="nil"/>
            </w:tcBorders>
            <w:shd w:val="clear" w:color="auto" w:fill="auto"/>
            <w:vAlign w:val="center"/>
            <w:hideMark/>
          </w:tcPr>
          <w:p w14:paraId="18027CF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2800F0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5CC70F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F16277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F3FBF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E16B58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83F0B1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598F4F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7FA03B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D6C68F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3042A3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1D37EC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9B478F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B92255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0AFC45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261130E0" w14:textId="77777777" w:rsidTr="006A22FE">
        <w:trPr>
          <w:trHeight w:val="402"/>
        </w:trPr>
        <w:tc>
          <w:tcPr>
            <w:tcW w:w="700" w:type="dxa"/>
            <w:tcBorders>
              <w:top w:val="nil"/>
              <w:left w:val="nil"/>
              <w:bottom w:val="nil"/>
              <w:right w:val="nil"/>
            </w:tcBorders>
            <w:shd w:val="clear" w:color="auto" w:fill="auto"/>
            <w:vAlign w:val="center"/>
            <w:hideMark/>
          </w:tcPr>
          <w:p w14:paraId="3C8B932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12</w:t>
            </w:r>
          </w:p>
        </w:tc>
        <w:tc>
          <w:tcPr>
            <w:tcW w:w="600" w:type="dxa"/>
            <w:tcBorders>
              <w:top w:val="nil"/>
              <w:left w:val="nil"/>
              <w:bottom w:val="nil"/>
              <w:right w:val="nil"/>
            </w:tcBorders>
            <w:shd w:val="clear" w:color="auto" w:fill="auto"/>
            <w:vAlign w:val="center"/>
            <w:hideMark/>
          </w:tcPr>
          <w:p w14:paraId="5198B08E"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9BA27A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5910DD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8CD8DF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0CCC6F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AF9404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723C220"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61DB39C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243DC8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06F4BE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8C0C81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6C92A72"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E6E164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0598AD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6304D46"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r>
      <w:tr w:rsidR="00956E82" w:rsidRPr="005617A5" w14:paraId="77C1E08A" w14:textId="77777777" w:rsidTr="006A22FE">
        <w:trPr>
          <w:trHeight w:val="402"/>
        </w:trPr>
        <w:tc>
          <w:tcPr>
            <w:tcW w:w="700" w:type="dxa"/>
            <w:tcBorders>
              <w:top w:val="nil"/>
              <w:left w:val="nil"/>
              <w:bottom w:val="nil"/>
              <w:right w:val="nil"/>
            </w:tcBorders>
            <w:shd w:val="clear" w:color="auto" w:fill="auto"/>
            <w:vAlign w:val="center"/>
            <w:hideMark/>
          </w:tcPr>
          <w:p w14:paraId="7C8CCEE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13</w:t>
            </w:r>
          </w:p>
        </w:tc>
        <w:tc>
          <w:tcPr>
            <w:tcW w:w="600" w:type="dxa"/>
            <w:tcBorders>
              <w:top w:val="nil"/>
              <w:left w:val="nil"/>
              <w:bottom w:val="nil"/>
              <w:right w:val="nil"/>
            </w:tcBorders>
            <w:shd w:val="clear" w:color="auto" w:fill="auto"/>
            <w:vAlign w:val="center"/>
            <w:hideMark/>
          </w:tcPr>
          <w:p w14:paraId="40EB33D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A31702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5A7DA2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36942D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8370EB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33D95E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CAC4A3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8A8A3A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89C39C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C6172E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181686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C8DF2B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CA5D13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05715C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7EC1A8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r>
      <w:tr w:rsidR="00956E82" w:rsidRPr="005617A5" w14:paraId="4355D9E7" w14:textId="77777777" w:rsidTr="006A22FE">
        <w:trPr>
          <w:trHeight w:val="402"/>
        </w:trPr>
        <w:tc>
          <w:tcPr>
            <w:tcW w:w="700" w:type="dxa"/>
            <w:tcBorders>
              <w:top w:val="nil"/>
              <w:left w:val="nil"/>
              <w:bottom w:val="nil"/>
              <w:right w:val="nil"/>
            </w:tcBorders>
            <w:shd w:val="clear" w:color="auto" w:fill="auto"/>
            <w:vAlign w:val="center"/>
            <w:hideMark/>
          </w:tcPr>
          <w:p w14:paraId="63CFFCE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14</w:t>
            </w:r>
          </w:p>
        </w:tc>
        <w:tc>
          <w:tcPr>
            <w:tcW w:w="600" w:type="dxa"/>
            <w:tcBorders>
              <w:top w:val="nil"/>
              <w:left w:val="nil"/>
              <w:bottom w:val="nil"/>
              <w:right w:val="nil"/>
            </w:tcBorders>
            <w:shd w:val="clear" w:color="auto" w:fill="auto"/>
            <w:vAlign w:val="center"/>
            <w:hideMark/>
          </w:tcPr>
          <w:p w14:paraId="3D25093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0DEAB9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96A87D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6E9385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C232C2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C61F07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45301A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F748B8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19F55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E6CE8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48DA71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94F46D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15C7B4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3F1DA8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058A24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3799FCF3" w14:textId="77777777" w:rsidTr="006A22FE">
        <w:trPr>
          <w:trHeight w:val="402"/>
        </w:trPr>
        <w:tc>
          <w:tcPr>
            <w:tcW w:w="700" w:type="dxa"/>
            <w:tcBorders>
              <w:top w:val="nil"/>
              <w:left w:val="nil"/>
              <w:bottom w:val="nil"/>
              <w:right w:val="nil"/>
            </w:tcBorders>
            <w:shd w:val="clear" w:color="auto" w:fill="auto"/>
            <w:vAlign w:val="center"/>
            <w:hideMark/>
          </w:tcPr>
          <w:p w14:paraId="4F954C8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15</w:t>
            </w:r>
          </w:p>
        </w:tc>
        <w:tc>
          <w:tcPr>
            <w:tcW w:w="600" w:type="dxa"/>
            <w:tcBorders>
              <w:top w:val="nil"/>
              <w:left w:val="nil"/>
              <w:bottom w:val="nil"/>
              <w:right w:val="nil"/>
            </w:tcBorders>
            <w:shd w:val="clear" w:color="auto" w:fill="auto"/>
            <w:vAlign w:val="center"/>
            <w:hideMark/>
          </w:tcPr>
          <w:p w14:paraId="2DA5E08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A3CD8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105AC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07780F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9BB3E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750E6B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5B0508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80F090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3DA99F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451E16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4407D7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9190FC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17FE45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267D8A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4EEC8C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581FE265" w14:textId="77777777" w:rsidTr="006A22FE">
        <w:trPr>
          <w:trHeight w:val="402"/>
        </w:trPr>
        <w:tc>
          <w:tcPr>
            <w:tcW w:w="700" w:type="dxa"/>
            <w:tcBorders>
              <w:top w:val="nil"/>
              <w:left w:val="nil"/>
              <w:bottom w:val="nil"/>
              <w:right w:val="nil"/>
            </w:tcBorders>
            <w:shd w:val="clear" w:color="auto" w:fill="auto"/>
            <w:vAlign w:val="center"/>
            <w:hideMark/>
          </w:tcPr>
          <w:p w14:paraId="2989C1A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16</w:t>
            </w:r>
          </w:p>
        </w:tc>
        <w:tc>
          <w:tcPr>
            <w:tcW w:w="600" w:type="dxa"/>
            <w:tcBorders>
              <w:top w:val="nil"/>
              <w:left w:val="nil"/>
              <w:bottom w:val="nil"/>
              <w:right w:val="nil"/>
            </w:tcBorders>
            <w:shd w:val="clear" w:color="auto" w:fill="auto"/>
            <w:vAlign w:val="center"/>
            <w:hideMark/>
          </w:tcPr>
          <w:p w14:paraId="24D7198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AFB4587"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44A7450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6010EB0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041617B6"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5E984741"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2F273EA"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A558FA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F75DE7A"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7E4C74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EBD201F"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8860362"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83C69F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0BA1EBE"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F3A3C15"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r>
      <w:tr w:rsidR="00956E82" w:rsidRPr="005617A5" w14:paraId="00F212D2" w14:textId="77777777" w:rsidTr="006A22FE">
        <w:trPr>
          <w:trHeight w:val="402"/>
        </w:trPr>
        <w:tc>
          <w:tcPr>
            <w:tcW w:w="700" w:type="dxa"/>
            <w:tcBorders>
              <w:top w:val="nil"/>
              <w:left w:val="nil"/>
              <w:bottom w:val="nil"/>
              <w:right w:val="nil"/>
            </w:tcBorders>
            <w:shd w:val="clear" w:color="auto" w:fill="auto"/>
            <w:vAlign w:val="center"/>
            <w:hideMark/>
          </w:tcPr>
          <w:p w14:paraId="5A3D24B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17</w:t>
            </w:r>
          </w:p>
        </w:tc>
        <w:tc>
          <w:tcPr>
            <w:tcW w:w="600" w:type="dxa"/>
            <w:tcBorders>
              <w:top w:val="nil"/>
              <w:left w:val="nil"/>
              <w:bottom w:val="nil"/>
              <w:right w:val="nil"/>
            </w:tcBorders>
            <w:shd w:val="clear" w:color="auto" w:fill="auto"/>
            <w:vAlign w:val="center"/>
            <w:hideMark/>
          </w:tcPr>
          <w:p w14:paraId="76B578A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E1D2F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46822B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A092C3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CF1EA0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7AB392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EBB57C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422DD9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89A8B3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BDCB09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C70C19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CBEB09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A8A682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CB6AF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8D3D07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r>
      <w:tr w:rsidR="00956E82" w:rsidRPr="005617A5" w14:paraId="0A9B91BD" w14:textId="77777777" w:rsidTr="006A22FE">
        <w:trPr>
          <w:trHeight w:val="402"/>
        </w:trPr>
        <w:tc>
          <w:tcPr>
            <w:tcW w:w="700" w:type="dxa"/>
            <w:tcBorders>
              <w:top w:val="nil"/>
              <w:left w:val="nil"/>
              <w:bottom w:val="single" w:sz="12" w:space="0" w:color="auto"/>
              <w:right w:val="nil"/>
            </w:tcBorders>
            <w:shd w:val="clear" w:color="auto" w:fill="auto"/>
            <w:vAlign w:val="center"/>
            <w:hideMark/>
          </w:tcPr>
          <w:p w14:paraId="61C8B9B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18</w:t>
            </w:r>
          </w:p>
        </w:tc>
        <w:tc>
          <w:tcPr>
            <w:tcW w:w="600" w:type="dxa"/>
            <w:tcBorders>
              <w:top w:val="nil"/>
              <w:left w:val="nil"/>
              <w:bottom w:val="single" w:sz="12" w:space="0" w:color="auto"/>
              <w:right w:val="nil"/>
            </w:tcBorders>
            <w:shd w:val="clear" w:color="auto" w:fill="auto"/>
            <w:vAlign w:val="center"/>
            <w:hideMark/>
          </w:tcPr>
          <w:p w14:paraId="6C8A4B0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106CEF7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3E2A4F7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78374F6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7CEE5E6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5FA8D84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6B7F136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05186C4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14FE9E1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07027D1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0586AF4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1B00212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6F04722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189C9A6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4ADC906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bl>
    <w:p w14:paraId="0D32B17E" w14:textId="77777777" w:rsidR="00956E82" w:rsidRDefault="00956E82" w:rsidP="00956E82">
      <w:pPr>
        <w:ind w:firstLine="1134"/>
      </w:pPr>
    </w:p>
    <w:p w14:paraId="6CCFDA3B" w14:textId="77777777" w:rsidR="00956E82" w:rsidRDefault="00956E82" w:rsidP="00956E82">
      <w:pPr>
        <w:ind w:firstLine="1134"/>
      </w:pPr>
      <w:r w:rsidRPr="0023375B">
        <w:t>Es</w:t>
      </w:r>
      <w:r>
        <w:t>t</w:t>
      </w:r>
      <w:r w:rsidRPr="0023375B">
        <w:t>es vetores</w:t>
      </w:r>
      <w:r>
        <w:t>, 9 e 16 para antecedentes e 6 e 12 para consequentes,</w:t>
      </w:r>
      <w:r w:rsidRPr="0023375B">
        <w:t xml:space="preserve"> demonstram claramente que o </w:t>
      </w:r>
      <w:r>
        <w:t xml:space="preserve">numerador do </w:t>
      </w:r>
      <w:r w:rsidRPr="0023375B">
        <w:t>suporte dos antecedentes</w:t>
      </w:r>
      <w:r>
        <w:t xml:space="preserve">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a</m:t>
                </m:r>
              </m:sub>
            </m:sSub>
          </m:sub>
        </m:sSub>
      </m:oMath>
      <w:r>
        <w:t>)</w:t>
      </w:r>
      <w:r w:rsidRPr="0023375B">
        <w:t xml:space="preserve"> é 3 enquanto</w:t>
      </w:r>
      <w:r>
        <w:t xml:space="preserve"> que o dos consequentes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c</m:t>
                </m:r>
              </m:sub>
            </m:sSub>
          </m:sub>
        </m:sSub>
      </m:oMath>
      <w:r>
        <w:t xml:space="preserve">) é 7. Como assim? Simples! Este valor (numerador do suporte) se dá quando, para determinada transação, ocorre resposta </w:t>
      </w:r>
      <w:r>
        <w:lastRenderedPageBreak/>
        <w:t xml:space="preserve">positiva (1) para os itens, tanto antecedentes como consequentes. Observe que comparando transação por transação (coluna por coluna) dos itens antecedentes é possível notar que as transações 1, 4, 13 estão assinaladas com ‘1’ o que impõe numerador igual a 3. Fazendo o mesmo estudo para os vetores dos itens consequentes vê-se claramente o valor 7 como resultado. Estes numeradores serão empregados na fórmula ... donde obteremos a </w:t>
      </w:r>
      <m:oMath>
        <m:r>
          <w:rPr>
            <w:rFonts w:ascii="Cambria Math" w:hAnsi="Cambria Math"/>
          </w:rPr>
          <m:t>DpmA_C</m:t>
        </m:r>
      </m:oMath>
      <w:r>
        <w:t xml:space="preserve">. </w:t>
      </w:r>
    </w:p>
    <w:p w14:paraId="7CF3F0C2" w14:textId="77777777" w:rsidR="00956E82" w:rsidRDefault="00956E82" w:rsidP="00956E82">
      <w:r>
        <w:tab/>
        <w:t xml:space="preserve">Pormenorizando o cálculo de </w:t>
      </w:r>
      <m:oMath>
        <m:r>
          <m:rPr>
            <m:sty m:val="p"/>
          </m:rPr>
          <w:rPr>
            <w:rFonts w:ascii="Cambria Math" w:hAnsi="Cambria Math"/>
          </w:rPr>
          <m:t>DpmA_C</m:t>
        </m:r>
      </m:oMath>
      <w:r>
        <w:t xml:space="preserve"> para o exemplo tomado, veremos que:</w:t>
      </w:r>
    </w:p>
    <w:p w14:paraId="35682EE6" w14:textId="77777777" w:rsidR="00956E82" w:rsidRPr="00F35B02" w:rsidRDefault="00956E82" w:rsidP="00956E82">
      <m:oMathPara>
        <m:oMath>
          <m:r>
            <w:rPr>
              <w:rFonts w:ascii="Cambria Math" w:hAnsi="Cambria Math"/>
            </w:rPr>
            <m:t>DpmA_C</m:t>
          </m:r>
          <m:r>
            <m:rPr>
              <m:sty m:val="p"/>
            </m:rPr>
            <w:rPr>
              <w:rFonts w:ascii="Cambria Math"/>
            </w:rPr>
            <m:t>=</m:t>
          </m:r>
          <m:sSubSup>
            <m:sSubSupPr>
              <m:ctrlPr>
                <w:rPr>
                  <w:rFonts w:ascii="Cambria Math" w:hAnsi="Cambria Math"/>
                  <w:i/>
                </w:rPr>
              </m:ctrlPr>
            </m:sSubSupPr>
            <m:e>
              <m:r>
                <w:rPr>
                  <w:rFonts w:ascii="Cambria Math" w:hAnsi="Cambria Math"/>
                </w:rPr>
                <m:t>d</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11</m:t>
              </m:r>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Sub>
                                    </m:num>
                                    <m:den>
                                      <m:r>
                                        <w:rPr>
                                          <w:rFonts w:ascii="Cambria Math" w:hAnsi="Cambria Math"/>
                                        </w:rPr>
                                        <m:t>n</m:t>
                                      </m:r>
                                    </m:den>
                                  </m:f>
                                </m:e>
                              </m:rad>
                            </m:den>
                          </m:f>
                        </m:e>
                      </m:d>
                    </m:e>
                    <m:sup>
                      <m:r>
                        <w:rPr>
                          <w:rFonts w:ascii="Cambria Math" w:hAnsi="Cambria Math"/>
                        </w:rPr>
                        <m:t>2</m:t>
                      </m:r>
                    </m:sup>
                  </m:sSup>
                </m:e>
              </m:d>
            </m:e>
          </m:nary>
        </m:oMath>
      </m:oMathPara>
    </w:p>
    <w:p w14:paraId="78DC0119" w14:textId="77777777" w:rsidR="00956E82" w:rsidRDefault="00956E82" w:rsidP="00956E82"/>
    <w:p w14:paraId="2B230A3A" w14:textId="77777777" w:rsidR="00956E82" w:rsidRPr="00286204" w:rsidRDefault="00956E82" w:rsidP="00956E82"/>
    <w:p w14:paraId="7A4C2D81" w14:textId="06DCBB26" w:rsidR="00956E82" w:rsidRDefault="00956E82" w:rsidP="00956E82">
      <w:r>
        <w:t xml:space="preserve">Efetuando o cálculo aproximado para cada valor de </w:t>
      </w:r>
      <m:oMath>
        <m:r>
          <w:rPr>
            <w:rFonts w:ascii="Cambria Math" w:hAnsi="Cambria Math"/>
          </w:rPr>
          <m:t>k</m:t>
        </m:r>
      </m:oMath>
      <w:r>
        <w:t xml:space="preserve"> teremos:</w:t>
      </w:r>
    </w:p>
    <w:p w14:paraId="5D044C7D" w14:textId="77777777" w:rsidR="00661F6C" w:rsidRDefault="00661F6C" w:rsidP="00956E82"/>
    <w:p w14:paraId="577AB748" w14:textId="77777777" w:rsidR="00956E82" w:rsidRPr="00F35B02" w:rsidRDefault="00956E82" w:rsidP="00956E82">
      <m:oMathPara>
        <m:oMathParaPr>
          <m:jc m:val="left"/>
        </m:oMathParaPr>
        <m:oMath>
          <m:r>
            <w:rPr>
              <w:rFonts w:ascii="Cambria Math" w:hAnsi="Cambria Math"/>
            </w:rPr>
            <m:t>k=1 →</m:t>
          </m:r>
          <m:sSub>
            <m:sSubPr>
              <m:ctrlPr>
                <w:rPr>
                  <w:rFonts w:ascii="Cambria Math" w:hAnsi="Cambria Math"/>
                  <w:i/>
                </w:rPr>
              </m:ctrlPr>
            </m:sSubPr>
            <m:e>
              <m:r>
                <w:rPr>
                  <w:rFonts w:ascii="Cambria Math" w:hAnsi="Cambria Math"/>
                </w:rPr>
                <m:t>DpmA_C</m:t>
              </m:r>
            </m:e>
            <m:sub>
              <m:r>
                <w:rPr>
                  <w:rFonts w:ascii="Cambria Math" w:hAnsi="Cambria Math"/>
                </w:rPr>
                <m:t>1</m:t>
              </m:r>
            </m:sub>
          </m:sSub>
          <m:r>
            <w:rPr>
              <w:rFonts w:ascii="Cambria Math" w:hAnsi="Cambria Math"/>
            </w:rPr>
            <m:t>= 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r>
                        <w:rPr>
                          <w:rFonts w:ascii="Cambria Math" w:hAnsi="Cambria Math"/>
                        </w:rPr>
                        <m:t>-</m:t>
                      </m:r>
                      <m:f>
                        <m:fPr>
                          <m:ctrlPr>
                            <w:rPr>
                              <w:rFonts w:ascii="Cambria Math" w:hAnsi="Cambria Math"/>
                              <w:i/>
                            </w:rPr>
                          </m:ctrlPr>
                        </m:fPr>
                        <m:num>
                          <m:r>
                            <w:rPr>
                              <w:rFonts w:ascii="Cambria Math" w:hAnsi="Cambria Math"/>
                            </w:rPr>
                            <m:t>0,9533</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7</m:t>
                                  </m:r>
                                </m:num>
                                <m:den>
                                  <m:r>
                                    <w:rPr>
                                      <w:rFonts w:ascii="Cambria Math" w:hAnsi="Cambria Math"/>
                                    </w:rPr>
                                    <m:t>15</m:t>
                                  </m:r>
                                </m:den>
                              </m:f>
                            </m:e>
                          </m:rad>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oMath>
      </m:oMathPara>
    </w:p>
    <w:p w14:paraId="19D62418" w14:textId="77777777" w:rsidR="00956E82" w:rsidRPr="00286204" w:rsidRDefault="00956E82" w:rsidP="00956E82"/>
    <w:p w14:paraId="47336584" w14:textId="77777777" w:rsidR="00956E82" w:rsidRPr="00F35B02" w:rsidRDefault="00956E82" w:rsidP="00956E82">
      <m:oMathPara>
        <m:oMathParaPr>
          <m:jc m:val="left"/>
        </m:oMathParaPr>
        <m:oMath>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1,3057-1,3954</m:t>
                      </m:r>
                    </m:e>
                  </m:d>
                </m:e>
                <m:sup>
                  <m:r>
                    <w:rPr>
                      <w:rFonts w:ascii="Cambria Math" w:hAnsi="Cambria Math"/>
                    </w:rPr>
                    <m:t>2</m:t>
                  </m:r>
                </m:sup>
              </m:sSup>
            </m:e>
          </m:d>
          <m:r>
            <w:rPr>
              <w:rFonts w:ascii="Cambria Math" w:hAnsi="Cambria Math"/>
            </w:rPr>
            <m:t>=0,7376×0,0081</m:t>
          </m:r>
        </m:oMath>
      </m:oMathPara>
    </w:p>
    <w:p w14:paraId="19CA46A8" w14:textId="77777777" w:rsidR="00956E82" w:rsidRPr="004B15BF" w:rsidRDefault="00956E82" w:rsidP="00956E82"/>
    <w:p w14:paraId="00055C5F" w14:textId="08F72D48" w:rsidR="00956E82" w:rsidRDefault="00956E82" w:rsidP="00956E82">
      <w:r>
        <w:t xml:space="preserve">E assim vem que para </w:t>
      </w:r>
      <m:oMath>
        <m:r>
          <w:rPr>
            <w:rFonts w:ascii="Cambria Math" w:hAnsi="Cambria Math"/>
          </w:rPr>
          <m:t>k=1→</m:t>
        </m:r>
        <m:sSub>
          <m:sSubPr>
            <m:ctrlPr>
              <w:rPr>
                <w:rFonts w:ascii="Cambria Math" w:hAnsi="Cambria Math"/>
                <w:i/>
              </w:rPr>
            </m:ctrlPr>
          </m:sSubPr>
          <m:e>
            <m:r>
              <w:rPr>
                <w:rFonts w:ascii="Cambria Math" w:hAnsi="Cambria Math"/>
              </w:rPr>
              <m:t>DpmA_C</m:t>
            </m:r>
          </m:e>
          <m:sub>
            <m:r>
              <w:rPr>
                <w:rFonts w:ascii="Cambria Math" w:hAnsi="Cambria Math"/>
              </w:rPr>
              <m:t>1</m:t>
            </m:r>
          </m:sub>
        </m:sSub>
        <m:r>
          <m:rPr>
            <m:sty m:val="p"/>
          </m:rPr>
          <w:rPr>
            <w:rFonts w:ascii="Cambria Math" w:hAnsi="Cambria Math"/>
          </w:rPr>
          <m:t>≅0,0059</m:t>
        </m:r>
      </m:oMath>
    </w:p>
    <w:p w14:paraId="0D90DCC8" w14:textId="77777777" w:rsidR="00661F6C" w:rsidRPr="002329BC" w:rsidRDefault="00661F6C" w:rsidP="00956E82"/>
    <w:p w14:paraId="68B56AF9" w14:textId="77777777" w:rsidR="00956E82" w:rsidRDefault="00956E82" w:rsidP="00661F6C">
      <w:pPr>
        <w:ind w:firstLine="1134"/>
      </w:pPr>
      <w:r>
        <w:t xml:space="preserve">Repetindo o cálculo para cada valor de </w:t>
      </w:r>
      <m:oMath>
        <m:r>
          <w:rPr>
            <w:rFonts w:ascii="Cambria Math" w:hAnsi="Cambria Math"/>
          </w:rPr>
          <m:t>k</m:t>
        </m:r>
      </m:oMath>
      <w:r>
        <w:t xml:space="preserve"> teremos como resultado final:</w:t>
      </w:r>
    </w:p>
    <w:p w14:paraId="12D5B0B9" w14:textId="0A6E971B" w:rsidR="00956E82" w:rsidRPr="00661F6C" w:rsidRDefault="00956E82" w:rsidP="00661F6C">
      <w:pPr>
        <w:jc w:val="center"/>
      </w:pPr>
      <m:oMathPara>
        <m:oMath>
          <m:r>
            <w:rPr>
              <w:rFonts w:ascii="Cambria Math" w:hAnsi="Cambria Math"/>
            </w:rPr>
            <m:t>DpmA_C= 2.5024</m:t>
          </m:r>
        </m:oMath>
      </m:oMathPara>
    </w:p>
    <w:p w14:paraId="4FA7AD64" w14:textId="77777777" w:rsidR="00661F6C" w:rsidRPr="002329BC" w:rsidRDefault="00661F6C" w:rsidP="00661F6C">
      <w:pPr>
        <w:jc w:val="center"/>
      </w:pPr>
    </w:p>
    <w:p w14:paraId="2AE95784" w14:textId="77777777" w:rsidR="00956E82" w:rsidRDefault="00956E82" w:rsidP="00956E82">
      <w:r>
        <w:tab/>
        <w:t>Exemplificando agora o cálculo da distância do ponto médio antecedente até a origem (</w:t>
      </w:r>
      <m:oMath>
        <m:r>
          <w:rPr>
            <w:rFonts w:ascii="Cambria Math" w:hAnsi="Cambria Math"/>
          </w:rPr>
          <m:t>DpmA_O)</m:t>
        </m:r>
        <m:r>
          <m:rPr>
            <m:sty m:val="p"/>
          </m:rPr>
          <w:rPr>
            <w:rFonts w:ascii="Cambria Math" w:hAnsi="Cambria Math"/>
          </w:rPr>
          <m:t xml:space="preserve"> </m:t>
        </m:r>
      </m:oMath>
      <w:r>
        <w:t>que se dará através da equação (16) e tomando uma vez mais a RA acima escolhida constataremos:</w:t>
      </w:r>
    </w:p>
    <w:p w14:paraId="54CF202B" w14:textId="77777777" w:rsidR="00956E82" w:rsidRDefault="00956E82" w:rsidP="00956E82">
      <w:r>
        <w:lastRenderedPageBreak/>
        <w:t xml:space="preserve">Para </w:t>
      </w:r>
      <m:oMath>
        <m:r>
          <w:rPr>
            <w:rFonts w:ascii="Cambria Math" w:hAnsi="Cambria Math"/>
          </w:rPr>
          <m:t>k=1 →</m:t>
        </m:r>
        <m:sSub>
          <m:sSubPr>
            <m:ctrlPr>
              <w:rPr>
                <w:rFonts w:ascii="Cambria Math" w:hAnsi="Cambria Math"/>
                <w:i/>
              </w:rPr>
            </m:ctrlPr>
          </m:sSubPr>
          <m:e>
            <m:r>
              <w:rPr>
                <w:rFonts w:ascii="Cambria Math" w:hAnsi="Cambria Math"/>
              </w:rPr>
              <m:t>DpmA_O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,1</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e>
                </m:d>
              </m:e>
              <m:sup>
                <m:r>
                  <w:rPr>
                    <w:rFonts w:ascii="Cambria Math" w:hAnsi="Cambria Math"/>
                  </w:rPr>
                  <m:t>2</m:t>
                </m:r>
              </m:sup>
            </m:sSup>
          </m:e>
        </m:d>
      </m:oMath>
    </w:p>
    <w:p w14:paraId="2911FAD2" w14:textId="77777777" w:rsidR="00956E82" w:rsidRPr="00CD3BEB" w:rsidRDefault="00956E82" w:rsidP="00956E82"/>
    <w:p w14:paraId="31D02507" w14:textId="77777777" w:rsidR="00956E82" w:rsidRPr="00F35B02" w:rsidRDefault="001A28C2" w:rsidP="00956E82">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m:rPr>
              <m:sty m:val="p"/>
            </m:rPr>
            <w:rPr>
              <w:rFonts w:ascii="Cambria Math" w:hAnsi="Cambria Math"/>
            </w:rPr>
            <m:t>=0,7376×</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e>
                  </m:d>
                </m:e>
                <m:sup>
                  <m:r>
                    <w:rPr>
                      <w:rFonts w:ascii="Cambria Math" w:hAnsi="Cambria Math"/>
                    </w:rPr>
                    <m:t>2</m:t>
                  </m:r>
                </m:sup>
              </m:sSup>
            </m:e>
          </m:d>
          <m:r>
            <m:rPr>
              <m:sty m:val="p"/>
            </m:rPr>
            <w:rPr>
              <w:rFonts w:ascii="Cambria Math" w:hAnsi="Cambria Math"/>
            </w:rPr>
            <m:t>=0,7376</m:t>
          </m:r>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e>
                  </m:d>
                </m:e>
                <m:sup>
                  <m:r>
                    <w:rPr>
                      <w:rFonts w:ascii="Cambria Math" w:hAnsi="Cambria Math"/>
                    </w:rPr>
                    <m:t>2</m:t>
                  </m:r>
                </m:sup>
              </m:sSup>
            </m:e>
          </m:d>
        </m:oMath>
      </m:oMathPara>
    </w:p>
    <w:p w14:paraId="1929561C" w14:textId="77777777" w:rsidR="00956E82" w:rsidRPr="00CD3BEB" w:rsidRDefault="00956E82" w:rsidP="00956E82"/>
    <w:p w14:paraId="61D93E78" w14:textId="77777777" w:rsidR="00956E82" w:rsidRPr="00F35B02" w:rsidRDefault="001A28C2" w:rsidP="00956E82">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w:rPr>
              <w:rFonts w:ascii="Cambria Math" w:hAnsi="Cambria Math"/>
            </w:rPr>
            <m:t>≅1,2574</m:t>
          </m:r>
        </m:oMath>
      </m:oMathPara>
    </w:p>
    <w:p w14:paraId="663E7AAD" w14:textId="77777777" w:rsidR="00956E82" w:rsidRPr="00CD3BEB" w:rsidRDefault="00956E82" w:rsidP="00956E82"/>
    <w:p w14:paraId="05F52D12" w14:textId="77777777" w:rsidR="00956E82" w:rsidRPr="00CD3BEB" w:rsidRDefault="00956E82" w:rsidP="00956E82">
      <w:pPr>
        <w:ind w:firstLine="1134"/>
      </w:pPr>
      <w:r>
        <w:t xml:space="preserve">Replicando o procedimento para os demais valores de </w:t>
      </w:r>
      <m:oMath>
        <m:r>
          <w:rPr>
            <w:rFonts w:ascii="Cambria Math" w:hAnsi="Cambria Math"/>
          </w:rPr>
          <m:t>k</m:t>
        </m:r>
      </m:oMath>
      <w:r>
        <w:t xml:space="preserve"> o valor final para a distância assim calculada será </w:t>
      </w:r>
      <m:oMath>
        <m:r>
          <w:rPr>
            <w:rFonts w:ascii="Cambria Math" w:hAnsi="Cambria Math"/>
          </w:rPr>
          <m:t>DpmA_O≅4,0251</m:t>
        </m:r>
      </m:oMath>
      <w:r>
        <w:t xml:space="preserve"> .</w:t>
      </w:r>
    </w:p>
    <w:p w14:paraId="3EC4DC76" w14:textId="4226A3CE" w:rsidR="00956E82" w:rsidRPr="00956E82" w:rsidRDefault="00661F6C" w:rsidP="00E02E64">
      <w:pPr>
        <w:pStyle w:val="Sumrio1"/>
      </w:pPr>
      <w:r>
        <w:t xml:space="preserve">Usar-se-ão estas distâncias para, em função de critério predefinido, montarmos as visualizações objeto deste trabalho. </w:t>
      </w:r>
    </w:p>
    <w:p w14:paraId="35A85E5A" w14:textId="2D2900E7" w:rsidR="00956E82" w:rsidRDefault="00956E82" w:rsidP="00E91C43">
      <w:pPr>
        <w:pStyle w:val="Ttulo2"/>
        <w:tabs>
          <w:tab w:val="clear" w:pos="2420"/>
          <w:tab w:val="num" w:pos="576"/>
        </w:tabs>
        <w:ind w:left="576"/>
      </w:pPr>
      <w:bookmarkStart w:id="108" w:name="_Toc11753123"/>
      <w:bookmarkStart w:id="109" w:name="_Toc11753209"/>
      <w:bookmarkStart w:id="110" w:name="_Toc11783431"/>
      <w:commentRangeStart w:id="111"/>
      <w:r>
        <w:t>P</w:t>
      </w:r>
      <w:r w:rsidR="006E7D37">
        <w:t>REPARAÇÃO PARA A PLOTAGEM GRÁFICA</w:t>
      </w:r>
      <w:bookmarkEnd w:id="108"/>
      <w:bookmarkEnd w:id="109"/>
      <w:commentRangeEnd w:id="111"/>
      <w:r w:rsidR="00692233">
        <w:rPr>
          <w:rStyle w:val="Refdecomentrio"/>
          <w:b w:val="0"/>
          <w:caps w:val="0"/>
        </w:rPr>
        <w:commentReference w:id="111"/>
      </w:r>
      <w:bookmarkEnd w:id="110"/>
    </w:p>
    <w:bookmarkEnd w:id="103"/>
    <w:p w14:paraId="15EE0E36" w14:textId="28848398" w:rsidR="006E7D37" w:rsidRDefault="006E7D37" w:rsidP="00CC5626">
      <w:pPr>
        <w:ind w:firstLine="1134"/>
        <w:rPr>
          <w:rStyle w:val="mwe-math-mathml-inline"/>
          <w:rFonts w:cs="Arial"/>
          <w:color w:val="222222"/>
          <w:sz w:val="25"/>
          <w:szCs w:val="25"/>
          <w:lang w:eastAsia="ko-KR"/>
        </w:rPr>
      </w:pPr>
      <w:r>
        <w:rPr>
          <w:rStyle w:val="mwe-math-mathml-inline"/>
          <w:rFonts w:cs="Arial"/>
          <w:color w:val="222222"/>
          <w:sz w:val="25"/>
          <w:szCs w:val="25"/>
          <w:lang w:eastAsia="ko-KR"/>
        </w:rPr>
        <w:t xml:space="preserve">Entramos no estágio de finalização dos cálculos visando a produção final das visualizações e para tal faremos uso do cálculo do </w:t>
      </w:r>
      <w:proofErr w:type="spellStart"/>
      <w:r>
        <w:rPr>
          <w:rStyle w:val="mwe-math-mathml-inline"/>
          <w:rFonts w:cs="Arial"/>
          <w:color w:val="222222"/>
          <w:sz w:val="25"/>
          <w:szCs w:val="25"/>
          <w:lang w:eastAsia="ko-KR"/>
        </w:rPr>
        <w:t>lift</w:t>
      </w:r>
      <w:proofErr w:type="spellEnd"/>
      <w:r>
        <w:rPr>
          <w:rStyle w:val="mwe-math-mathml-inline"/>
          <w:rFonts w:cs="Arial"/>
          <w:color w:val="222222"/>
          <w:sz w:val="25"/>
          <w:szCs w:val="25"/>
          <w:lang w:eastAsia="ko-KR"/>
        </w:rPr>
        <w:t xml:space="preserve"> e da </w:t>
      </w:r>
      <w:proofErr w:type="spellStart"/>
      <w:r>
        <w:rPr>
          <w:rStyle w:val="mwe-math-mathml-inline"/>
          <w:rFonts w:cs="Arial"/>
          <w:color w:val="222222"/>
          <w:sz w:val="25"/>
          <w:szCs w:val="25"/>
          <w:lang w:eastAsia="ko-KR"/>
        </w:rPr>
        <w:t>all-confidence</w:t>
      </w:r>
      <w:proofErr w:type="spellEnd"/>
      <w:r w:rsidR="00DB38DD">
        <w:rPr>
          <w:rStyle w:val="mwe-math-mathml-inline"/>
          <w:rFonts w:cs="Arial"/>
          <w:color w:val="222222"/>
          <w:sz w:val="25"/>
          <w:szCs w:val="25"/>
          <w:lang w:eastAsia="ko-KR"/>
        </w:rPr>
        <w:t xml:space="preserve"> </w:t>
      </w:r>
    </w:p>
    <w:p w14:paraId="6AC6661E" w14:textId="40A50643" w:rsidR="00CC5626" w:rsidRPr="00CC5626" w:rsidRDefault="00CC5626" w:rsidP="00CC5626">
      <w:pPr>
        <w:ind w:firstLine="1134"/>
        <w:rPr>
          <w:rStyle w:val="mwe-math-mathml-inline"/>
          <w:rFonts w:cs="Arial"/>
          <w:color w:val="222222"/>
          <w:sz w:val="25"/>
          <w:szCs w:val="25"/>
          <w:lang w:eastAsia="ko-KR"/>
        </w:rPr>
      </w:pPr>
      <w:r w:rsidRPr="00CC5626">
        <w:rPr>
          <w:rStyle w:val="mwe-math-mathml-inline"/>
          <w:rFonts w:cs="Arial"/>
          <w:color w:val="222222"/>
          <w:sz w:val="25"/>
          <w:szCs w:val="25"/>
          <w:lang w:eastAsia="ko-KR"/>
        </w:rPr>
        <w:t>Na mineração de dados e no aprendizado de regras de associação, o</w:t>
      </w:r>
      <w:r w:rsidRPr="00CC5626">
        <w:rPr>
          <w:rStyle w:val="mwe-math-mathml-inline"/>
          <w:rFonts w:cs="Arial"/>
          <w:b/>
          <w:bCs/>
          <w:color w:val="222222"/>
          <w:sz w:val="25"/>
          <w:szCs w:val="25"/>
          <w:lang w:eastAsia="ko-KR"/>
        </w:rPr>
        <w:t xml:space="preserve"> </w:t>
      </w:r>
      <w:proofErr w:type="spellStart"/>
      <w:r w:rsidRPr="00CC5626">
        <w:rPr>
          <w:rStyle w:val="mwe-math-mathml-inline"/>
          <w:rFonts w:cs="Arial"/>
          <w:b/>
          <w:bCs/>
          <w:color w:val="222222"/>
          <w:sz w:val="25"/>
          <w:szCs w:val="25"/>
          <w:lang w:eastAsia="ko-KR"/>
        </w:rPr>
        <w:t>lift</w:t>
      </w:r>
      <w:proofErr w:type="spellEnd"/>
      <w:r w:rsidRPr="00CC5626">
        <w:rPr>
          <w:rStyle w:val="mwe-math-mathml-inline"/>
          <w:rFonts w:cs="Arial"/>
          <w:color w:val="222222"/>
          <w:sz w:val="25"/>
          <w:szCs w:val="25"/>
          <w:lang w:eastAsia="ko-KR"/>
        </w:rPr>
        <w:t xml:space="preserve"> é uma medida do desempenho de um modelo de segmentação (regra de associação) na previsão ou classificação de casos como tendo uma resposta aprimorada (com relação à população como um todo), medida contra uma segmentação aleatória modelo. Um modelo de segmentação está fazendo um bom trabalho se a resposta dentro do alvo for muito melhor do que a média da população como um todo. O aumento é simplesmente a proporção desses valores: resposta ao alvo dividida pela resposta média.</w:t>
      </w:r>
    </w:p>
    <w:p w14:paraId="5848841C" w14:textId="77777777" w:rsidR="00CC5626" w:rsidRPr="00CC5626" w:rsidRDefault="00CC5626" w:rsidP="00CC5626">
      <w:pPr>
        <w:rPr>
          <w:rStyle w:val="mwe-math-mathml-inline"/>
          <w:rFonts w:cs="Arial"/>
          <w:color w:val="222222"/>
          <w:sz w:val="25"/>
          <w:szCs w:val="25"/>
          <w:lang w:eastAsia="ko-KR"/>
        </w:rPr>
      </w:pPr>
      <w:r w:rsidRPr="00CC5626">
        <w:rPr>
          <w:rStyle w:val="mwe-math-mathml-inline"/>
          <w:rFonts w:cs="Arial"/>
          <w:color w:val="222222"/>
          <w:sz w:val="25"/>
          <w:szCs w:val="25"/>
          <w:lang w:eastAsia="ko-KR"/>
        </w:rPr>
        <w:t xml:space="preserve">Por exemplo, suponha que uma população tenha uma taxa de resposta média de 5%, mas um determinado modelo (ou regra) identificou um segmento com uma </w:t>
      </w:r>
      <w:r w:rsidRPr="00CC5626">
        <w:rPr>
          <w:rStyle w:val="mwe-math-mathml-inline"/>
          <w:rFonts w:cs="Arial"/>
          <w:color w:val="222222"/>
          <w:sz w:val="25"/>
          <w:szCs w:val="25"/>
          <w:lang w:eastAsia="ko-KR"/>
        </w:rPr>
        <w:lastRenderedPageBreak/>
        <w:t>taxa de resposta de 20%. Então esse segmento teria um aumento de 4,0 (20% / 5%).</w:t>
      </w:r>
    </w:p>
    <w:p w14:paraId="4E5EC547" w14:textId="393A6784" w:rsidR="00CC5626" w:rsidRPr="00CC5626" w:rsidRDefault="00CC5626" w:rsidP="0055748A">
      <w:pPr>
        <w:ind w:firstLine="1134"/>
        <w:rPr>
          <w:rStyle w:val="mwe-math-mathml-inline"/>
          <w:rFonts w:cs="Arial"/>
          <w:color w:val="222222"/>
          <w:sz w:val="25"/>
          <w:szCs w:val="25"/>
          <w:lang w:eastAsia="ko-KR"/>
        </w:rPr>
      </w:pPr>
      <w:r w:rsidRPr="00CC5626">
        <w:rPr>
          <w:rStyle w:val="mwe-math-mathml-inline"/>
          <w:rFonts w:cs="Arial"/>
          <w:color w:val="222222"/>
          <w:sz w:val="25"/>
          <w:szCs w:val="25"/>
          <w:lang w:eastAsia="ko-KR"/>
        </w:rPr>
        <w:t xml:space="preserve">Tipicamente, o modelador procura dividir a população em </w:t>
      </w:r>
      <w:proofErr w:type="spellStart"/>
      <w:r w:rsidRPr="00CC5626">
        <w:rPr>
          <w:rStyle w:val="mwe-math-mathml-inline"/>
          <w:rFonts w:cs="Arial"/>
          <w:color w:val="222222"/>
          <w:sz w:val="25"/>
          <w:szCs w:val="25"/>
          <w:lang w:eastAsia="ko-KR"/>
        </w:rPr>
        <w:t>quantis</w:t>
      </w:r>
      <w:proofErr w:type="spellEnd"/>
      <w:r w:rsidRPr="00CC5626">
        <w:rPr>
          <w:rStyle w:val="mwe-math-mathml-inline"/>
          <w:rFonts w:cs="Arial"/>
          <w:color w:val="222222"/>
          <w:sz w:val="25"/>
          <w:szCs w:val="25"/>
          <w:lang w:eastAsia="ko-KR"/>
        </w:rPr>
        <w:t xml:space="preserve"> e classificar os </w:t>
      </w:r>
      <w:proofErr w:type="spellStart"/>
      <w:r w:rsidRPr="00CC5626">
        <w:rPr>
          <w:rStyle w:val="mwe-math-mathml-inline"/>
          <w:rFonts w:cs="Arial"/>
          <w:color w:val="222222"/>
          <w:sz w:val="25"/>
          <w:szCs w:val="25"/>
          <w:lang w:eastAsia="ko-KR"/>
        </w:rPr>
        <w:t>quantis</w:t>
      </w:r>
      <w:proofErr w:type="spellEnd"/>
      <w:r w:rsidRPr="00CC5626">
        <w:rPr>
          <w:rStyle w:val="mwe-math-mathml-inline"/>
          <w:rFonts w:cs="Arial"/>
          <w:color w:val="222222"/>
          <w:sz w:val="25"/>
          <w:szCs w:val="25"/>
          <w:lang w:eastAsia="ko-KR"/>
        </w:rPr>
        <w:t xml:space="preserve"> por sustentação. As organizações podem então considerar cada </w:t>
      </w:r>
      <w:proofErr w:type="spellStart"/>
      <w:r w:rsidRPr="00CC5626">
        <w:rPr>
          <w:rStyle w:val="mwe-math-mathml-inline"/>
          <w:rFonts w:cs="Arial"/>
          <w:color w:val="222222"/>
          <w:sz w:val="25"/>
          <w:szCs w:val="25"/>
          <w:lang w:eastAsia="ko-KR"/>
        </w:rPr>
        <w:t>quantil</w:t>
      </w:r>
      <w:proofErr w:type="spellEnd"/>
      <w:r w:rsidRPr="00CC5626">
        <w:rPr>
          <w:rStyle w:val="mwe-math-mathml-inline"/>
          <w:rFonts w:cs="Arial"/>
          <w:color w:val="222222"/>
          <w:sz w:val="25"/>
          <w:szCs w:val="25"/>
          <w:lang w:eastAsia="ko-KR"/>
        </w:rPr>
        <w:t xml:space="preserve"> e, pesando a taxa de resposta prevista (e o benefício financeiro associado) em relação ao custo, eles podem decidir se vão ou não comercializar para esse </w:t>
      </w:r>
      <w:proofErr w:type="spellStart"/>
      <w:r w:rsidRPr="00CC5626">
        <w:rPr>
          <w:rStyle w:val="mwe-math-mathml-inline"/>
          <w:rFonts w:cs="Arial"/>
          <w:color w:val="222222"/>
          <w:sz w:val="25"/>
          <w:szCs w:val="25"/>
          <w:lang w:eastAsia="ko-KR"/>
        </w:rPr>
        <w:t>quantil</w:t>
      </w:r>
      <w:proofErr w:type="spellEnd"/>
      <w:r w:rsidRPr="00CC5626">
        <w:rPr>
          <w:rStyle w:val="mwe-math-mathml-inline"/>
          <w:rFonts w:cs="Arial"/>
          <w:color w:val="222222"/>
          <w:sz w:val="25"/>
          <w:szCs w:val="25"/>
          <w:lang w:eastAsia="ko-KR"/>
        </w:rPr>
        <w:t>.</w:t>
      </w:r>
      <w:r>
        <w:rPr>
          <w:rStyle w:val="mwe-math-mathml-inline"/>
          <w:rFonts w:cs="Arial"/>
          <w:color w:val="222222"/>
          <w:sz w:val="25"/>
          <w:szCs w:val="25"/>
          <w:lang w:eastAsia="ko-KR"/>
        </w:rPr>
        <w:t xml:space="preserve"> </w:t>
      </w:r>
      <w:r w:rsidRPr="00CC5626">
        <w:rPr>
          <w:rStyle w:val="mwe-math-mathml-inline"/>
          <w:rFonts w:cs="Arial"/>
          <w:color w:val="222222"/>
          <w:sz w:val="25"/>
          <w:szCs w:val="25"/>
          <w:lang w:eastAsia="ko-KR"/>
        </w:rPr>
        <w:t>O aumento é análogo à métrica de precisão média da recuperação de informações, se considerarmos a precisão (fração dos positivos que são verdadeiros positivos) como a probabilidade de resposta desejada.</w:t>
      </w:r>
    </w:p>
    <w:p w14:paraId="6F60A7CD" w14:textId="10A20168" w:rsidR="00CC5626" w:rsidRDefault="00CC5626" w:rsidP="00CC5626">
      <w:pPr>
        <w:pStyle w:val="NormalWeb"/>
        <w:shd w:val="clear" w:color="auto" w:fill="FFFFFF"/>
        <w:spacing w:before="120" w:beforeAutospacing="0" w:after="120" w:afterAutospacing="0" w:line="360" w:lineRule="auto"/>
        <w:jc w:val="both"/>
      </w:pPr>
      <w:r w:rsidRPr="00CC5626">
        <w:rPr>
          <w:rStyle w:val="mwe-math-mathml-inline"/>
          <w:rFonts w:ascii="Arial" w:hAnsi="Arial" w:cs="Arial"/>
          <w:color w:val="222222"/>
        </w:rPr>
        <w:t>A curva de elevação também pode ser considerada uma variação da curva característica de operação do receptor (ROC), e também é conhecida em econometria como a curva de potência ou Lorenz. [1]</w:t>
      </w:r>
      <w:r w:rsidRPr="00CC5626">
        <w:t xml:space="preserve"> </w:t>
      </w:r>
    </w:p>
    <w:p w14:paraId="321CAD14" w14:textId="7D82D82A" w:rsidR="00CC5626" w:rsidRDefault="008B2999" w:rsidP="00CC5626">
      <w:pPr>
        <w:pStyle w:val="NormalWeb"/>
        <w:shd w:val="clear" w:color="auto" w:fill="FFFFFF"/>
        <w:spacing w:before="120" w:beforeAutospacing="0" w:after="120" w:afterAutospacing="0" w:line="360" w:lineRule="auto"/>
        <w:jc w:val="both"/>
      </w:pPr>
      <m:oMathPara>
        <m:oMath>
          <m:r>
            <w:rPr>
              <w:rFonts w:ascii="Cambria Math" w:hAnsi="Cambria Math"/>
            </w:rPr>
            <m:t xml:space="preserve">lift=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den>
          </m:f>
        </m:oMath>
      </m:oMathPara>
    </w:p>
    <w:p w14:paraId="0DD40803" w14:textId="7CB60EBF"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Suponha que o conjunto de dados que está sendo extraído seja:</w:t>
      </w:r>
    </w:p>
    <w:p w14:paraId="1A44208D"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42A1834F"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Antecedente Consequente</w:t>
      </w:r>
    </w:p>
    <w:p w14:paraId="49374F7B"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Um 0</w:t>
      </w:r>
    </w:p>
    <w:p w14:paraId="69F0FD18"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Um 0</w:t>
      </w:r>
    </w:p>
    <w:p w14:paraId="5D2A72A2"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Um 1</w:t>
      </w:r>
    </w:p>
    <w:p w14:paraId="407CA6CA"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Um 0</w:t>
      </w:r>
    </w:p>
    <w:p w14:paraId="0917697B"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B 1</w:t>
      </w:r>
    </w:p>
    <w:p w14:paraId="62363BD8"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B 0</w:t>
      </w:r>
    </w:p>
    <w:p w14:paraId="55A2B518"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B 1</w:t>
      </w:r>
    </w:p>
    <w:p w14:paraId="5E0A3B93"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lastRenderedPageBreak/>
        <w:t xml:space="preserve">onde o antecedente é a variável de entrada que podemos controlar, e a consequente é a variável que estamos tentando prever. Os problemas reais de mineração normalmente teriam antecedentes mais complexos, mas geralmente focam em </w:t>
      </w:r>
      <w:proofErr w:type="spellStart"/>
      <w:r w:rsidRPr="00CC5626">
        <w:rPr>
          <w:rStyle w:val="mwe-math-mathml-inline"/>
          <w:rFonts w:ascii="Arial" w:hAnsi="Arial" w:cs="Arial"/>
          <w:color w:val="222222"/>
        </w:rPr>
        <w:t>conseqüentes</w:t>
      </w:r>
      <w:proofErr w:type="spellEnd"/>
      <w:r w:rsidRPr="00CC5626">
        <w:rPr>
          <w:rStyle w:val="mwe-math-mathml-inline"/>
          <w:rFonts w:ascii="Arial" w:hAnsi="Arial" w:cs="Arial"/>
          <w:color w:val="222222"/>
        </w:rPr>
        <w:t xml:space="preserve"> de valor único.</w:t>
      </w:r>
    </w:p>
    <w:p w14:paraId="499C58C8"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0E06DD75"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A maioria dos algoritmos de mineração determinaria as seguintes regras (modelos de segmentação):</w:t>
      </w:r>
    </w:p>
    <w:p w14:paraId="386A7B17"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6800F3ED"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Regra 1: A implica 0</w:t>
      </w:r>
    </w:p>
    <w:p w14:paraId="079AAB62"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Regra 2: B implica 1</w:t>
      </w:r>
    </w:p>
    <w:p w14:paraId="53AD91BD"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porque estes são simplesmente os padrões mais comuns encontrados nos dados. Uma simples revisão da tabela acima deve tornar essas regras óbvias.</w:t>
      </w:r>
    </w:p>
    <w:p w14:paraId="44BCCFE9"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1A80E5BA" w14:textId="77777777" w:rsidR="00CC5626" w:rsidRPr="00CC5626"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 xml:space="preserve">O suporte para a Regra 1 é 3/7 porque é o número de itens no conjunto de dados em que o antecedente é A e o consequente 0. O suporte para a Regra 2 é 2/7, porque dois dos sete registros atendem ao antecedente de B e o </w:t>
      </w:r>
      <w:proofErr w:type="spellStart"/>
      <w:r w:rsidRPr="00CC5626">
        <w:rPr>
          <w:rStyle w:val="mwe-math-mathml-inline"/>
          <w:rFonts w:ascii="Arial" w:hAnsi="Arial" w:cs="Arial"/>
          <w:color w:val="222222"/>
        </w:rPr>
        <w:t>conseqüente</w:t>
      </w:r>
      <w:proofErr w:type="spellEnd"/>
      <w:r w:rsidRPr="00CC5626">
        <w:rPr>
          <w:rStyle w:val="mwe-math-mathml-inline"/>
          <w:rFonts w:ascii="Arial" w:hAnsi="Arial" w:cs="Arial"/>
          <w:color w:val="222222"/>
        </w:rPr>
        <w:t xml:space="preserve"> de 1. Os suportes podem ser escritos como:</w:t>
      </w:r>
    </w:p>
    <w:p w14:paraId="5DF9E05E" w14:textId="29C9D23D" w:rsidR="00CC5626" w:rsidRPr="003D4F02" w:rsidRDefault="003D4F02"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
          <m:r>
            <w:rPr>
              <w:rStyle w:val="mwe-math-mathml-inline"/>
              <w:rFonts w:ascii="Cambria Math" w:hAnsi="Cambria Math" w:cs="Arial"/>
              <w:color w:val="222222"/>
            </w:rPr>
            <m:t>supp</m:t>
          </m:r>
          <m:d>
            <m:dPr>
              <m:ctrlPr>
                <w:rPr>
                  <w:rStyle w:val="mwe-math-mathml-inline"/>
                  <w:rFonts w:ascii="Cambria Math" w:hAnsi="Cambria Math" w:cs="Arial"/>
                  <w:i/>
                  <w:color w:val="222222"/>
                </w:rPr>
              </m:ctrlPr>
            </m:dPr>
            <m:e>
              <m:r>
                <w:rPr>
                  <w:rStyle w:val="mwe-math-mathml-inline"/>
                  <w:rFonts w:ascii="Cambria Math" w:hAnsi="Cambria Math" w:cs="Arial"/>
                  <w:color w:val="222222"/>
                </w:rPr>
                <m:t>A⇒0</m:t>
              </m:r>
            </m:e>
          </m:d>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A∧0</m:t>
              </m:r>
            </m:e>
          </m:d>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A</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0 </m:t>
              </m:r>
            </m:e>
          </m:d>
          <m:r>
            <w:rPr>
              <w:rStyle w:val="mwe-math-mathml-inline"/>
              <w:rFonts w:ascii="Cambria Math" w:hAnsi="Cambria Math" w:cs="Arial"/>
              <w:color w:val="222222"/>
            </w:rPr>
            <m:t xml:space="preserve"> A) = P</m:t>
          </m:r>
          <m:d>
            <m:dPr>
              <m:ctrlPr>
                <w:rPr>
                  <w:rStyle w:val="mwe-math-mathml-inline"/>
                  <w:rFonts w:ascii="Cambria Math" w:hAnsi="Cambria Math" w:cs="Arial"/>
                  <w:i/>
                  <w:color w:val="222222"/>
                </w:rPr>
              </m:ctrlPr>
            </m:dPr>
            <m:e>
              <m:r>
                <w:rPr>
                  <w:rStyle w:val="mwe-math-mathml-inline"/>
                  <w:rFonts w:ascii="Cambria Math" w:hAnsi="Cambria Math" w:cs="Arial"/>
                  <w:color w:val="222222"/>
                </w:rPr>
                <m:t>0</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A </m:t>
              </m:r>
            </m:e>
          </m:d>
          <m:r>
            <w:rPr>
              <w:rStyle w:val="mwe-math-mathml-inline"/>
              <w:rFonts w:ascii="Cambria Math" w:hAnsi="Cambria Math" w:cs="Arial"/>
              <w:color w:val="222222"/>
            </w:rPr>
            <m:t xml:space="preserve"> 0)</m:t>
          </m:r>
        </m:oMath>
      </m:oMathPara>
    </w:p>
    <w:p w14:paraId="3E932BC0" w14:textId="771F9098" w:rsidR="003D4F02" w:rsidRPr="003D4F02" w:rsidRDefault="003D4F02"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
          <m:r>
            <w:rPr>
              <w:rStyle w:val="mwe-math-mathml-inline"/>
              <w:rFonts w:ascii="Cambria Math" w:hAnsi="Cambria Math" w:cs="Arial"/>
              <w:color w:val="222222"/>
            </w:rPr>
            <m:t>supp</m:t>
          </m:r>
          <m:d>
            <m:dPr>
              <m:ctrlPr>
                <w:rPr>
                  <w:rStyle w:val="mwe-math-mathml-inline"/>
                  <w:rFonts w:ascii="Cambria Math" w:hAnsi="Cambria Math" w:cs="Arial"/>
                  <w:i/>
                  <w:color w:val="222222"/>
                </w:rPr>
              </m:ctrlPr>
            </m:dPr>
            <m:e>
              <m:r>
                <w:rPr>
                  <w:rStyle w:val="mwe-math-mathml-inline"/>
                  <w:rFonts w:ascii="Cambria Math" w:hAnsi="Cambria Math" w:cs="Arial"/>
                  <w:color w:val="222222"/>
                </w:rPr>
                <m:t>B⇒1</m:t>
              </m:r>
            </m:e>
          </m:d>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B∧1</m:t>
              </m:r>
            </m:e>
          </m:d>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B</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1 </m:t>
              </m:r>
            </m:e>
          </m:d>
          <m:r>
            <w:rPr>
              <w:rStyle w:val="mwe-math-mathml-inline"/>
              <w:rFonts w:ascii="Cambria Math" w:hAnsi="Cambria Math" w:cs="Arial"/>
              <w:color w:val="222222"/>
            </w:rPr>
            <m:t xml:space="preserve"> B) = P</m:t>
          </m:r>
          <m:d>
            <m:dPr>
              <m:ctrlPr>
                <w:rPr>
                  <w:rStyle w:val="mwe-math-mathml-inline"/>
                  <w:rFonts w:ascii="Cambria Math" w:hAnsi="Cambria Math" w:cs="Arial"/>
                  <w:i/>
                  <w:color w:val="222222"/>
                </w:rPr>
              </m:ctrlPr>
            </m:dPr>
            <m:e>
              <m:r>
                <w:rPr>
                  <w:rStyle w:val="mwe-math-mathml-inline"/>
                  <w:rFonts w:ascii="Cambria Math" w:hAnsi="Cambria Math" w:cs="Arial"/>
                  <w:color w:val="222222"/>
                </w:rPr>
                <m:t>1</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B </m:t>
              </m:r>
            </m:e>
          </m:d>
          <m:r>
            <w:rPr>
              <w:rStyle w:val="mwe-math-mathml-inline"/>
              <w:rFonts w:ascii="Cambria Math" w:hAnsi="Cambria Math" w:cs="Arial"/>
              <w:color w:val="222222"/>
            </w:rPr>
            <m:t xml:space="preserve"> 1)</m:t>
          </m:r>
        </m:oMath>
      </m:oMathPara>
    </w:p>
    <w:p w14:paraId="7B25E435" w14:textId="4EF249AB" w:rsidR="00CC5626"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 xml:space="preserve">A confiança da Regra 1 é 3/4, porque três dos quatro registros que atendem ao antecedente de A atendem ao </w:t>
      </w:r>
      <w:r w:rsidR="003D4F02" w:rsidRPr="00CC5626">
        <w:rPr>
          <w:rStyle w:val="mwe-math-mathml-inline"/>
          <w:rFonts w:ascii="Arial" w:hAnsi="Arial" w:cs="Arial"/>
          <w:color w:val="222222"/>
        </w:rPr>
        <w:t>consequente</w:t>
      </w:r>
      <w:r w:rsidRPr="00CC5626">
        <w:rPr>
          <w:rStyle w:val="mwe-math-mathml-inline"/>
          <w:rFonts w:ascii="Arial" w:hAnsi="Arial" w:cs="Arial"/>
          <w:color w:val="222222"/>
        </w:rPr>
        <w:t xml:space="preserve"> de 0. A confiança da Regra 2 é 2/3, porque dois dos três registros que atendem ao antecedente de B atendem ao </w:t>
      </w:r>
      <w:r w:rsidR="003D4F02" w:rsidRPr="00CC5626">
        <w:rPr>
          <w:rStyle w:val="mwe-math-mathml-inline"/>
          <w:rFonts w:ascii="Arial" w:hAnsi="Arial" w:cs="Arial"/>
          <w:color w:val="222222"/>
        </w:rPr>
        <w:t>consequente</w:t>
      </w:r>
      <w:r w:rsidRPr="00CC5626">
        <w:rPr>
          <w:rStyle w:val="mwe-math-mathml-inline"/>
          <w:rFonts w:ascii="Arial" w:hAnsi="Arial" w:cs="Arial"/>
          <w:color w:val="222222"/>
        </w:rPr>
        <w:t xml:space="preserve"> de 1. As confidências podem ser escritas como:</w:t>
      </w:r>
    </w:p>
    <w:p w14:paraId="23B85F8C" w14:textId="40F92342" w:rsidR="00CC5626" w:rsidRPr="003D4F02" w:rsidRDefault="003D4F02"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
          <m:r>
            <w:rPr>
              <w:rStyle w:val="mwe-math-mathml-inline"/>
              <w:rFonts w:ascii="Cambria Math" w:hAnsi="Cambria Math" w:cs="Arial"/>
              <w:color w:val="222222"/>
            </w:rPr>
            <m:t>conf</m:t>
          </m:r>
          <m:d>
            <m:dPr>
              <m:ctrlPr>
                <w:rPr>
                  <w:rStyle w:val="mwe-math-mathml-inline"/>
                  <w:rFonts w:ascii="Cambria Math" w:hAnsi="Cambria Math" w:cs="Arial"/>
                  <w:i/>
                  <w:color w:val="222222"/>
                </w:rPr>
              </m:ctrlPr>
            </m:dPr>
            <m:e>
              <m:r>
                <w:rPr>
                  <w:rStyle w:val="mwe-math-mathml-inline"/>
                  <w:rFonts w:ascii="Cambria Math" w:hAnsi="Cambria Math" w:cs="Arial"/>
                  <w:color w:val="222222"/>
                </w:rPr>
                <m:t>A⇒0</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0 </m:t>
              </m:r>
            </m:e>
          </m:d>
          <m:r>
            <w:rPr>
              <w:rStyle w:val="mwe-math-mathml-inline"/>
              <w:rFonts w:ascii="Cambria Math" w:hAnsi="Cambria Math" w:cs="Arial"/>
              <w:color w:val="222222"/>
            </w:rPr>
            <m:t xml:space="preserve"> A)</m:t>
          </m:r>
        </m:oMath>
      </m:oMathPara>
    </w:p>
    <w:p w14:paraId="679464C2" w14:textId="77E1E9B8" w:rsidR="003D4F02" w:rsidRPr="00CC5626" w:rsidRDefault="003D4F02" w:rsidP="003D4F02">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
          <m:r>
            <w:rPr>
              <w:rStyle w:val="mwe-math-mathml-inline"/>
              <w:rFonts w:ascii="Cambria Math" w:hAnsi="Cambria Math" w:cs="Arial"/>
              <w:color w:val="222222"/>
            </w:rPr>
            <m:t>conf</m:t>
          </m:r>
          <m:d>
            <m:dPr>
              <m:ctrlPr>
                <w:rPr>
                  <w:rStyle w:val="mwe-math-mathml-inline"/>
                  <w:rFonts w:ascii="Cambria Math" w:hAnsi="Cambria Math" w:cs="Arial"/>
                  <w:i/>
                  <w:color w:val="222222"/>
                </w:rPr>
              </m:ctrlPr>
            </m:dPr>
            <m:e>
              <m:r>
                <w:rPr>
                  <w:rStyle w:val="mwe-math-mathml-inline"/>
                  <w:rFonts w:ascii="Cambria Math" w:hAnsi="Cambria Math" w:cs="Arial"/>
                  <w:color w:val="222222"/>
                </w:rPr>
                <m:t>B⇒1</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1 </m:t>
              </m:r>
            </m:e>
          </m:d>
          <m:r>
            <w:rPr>
              <w:rStyle w:val="mwe-math-mathml-inline"/>
              <w:rFonts w:ascii="Cambria Math" w:hAnsi="Cambria Math" w:cs="Arial"/>
              <w:color w:val="222222"/>
            </w:rPr>
            <m:t xml:space="preserve"> BA)</m:t>
          </m:r>
        </m:oMath>
      </m:oMathPara>
    </w:p>
    <w:p w14:paraId="30CA6B13" w14:textId="56E0ED72" w:rsidR="003D4F02" w:rsidRPr="00CC5626" w:rsidRDefault="003D4F02"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6C45D57C" w14:textId="0154ACF4" w:rsidR="00CC5626" w:rsidRPr="00CC5626"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 xml:space="preserve">O </w:t>
      </w:r>
      <w:proofErr w:type="spellStart"/>
      <w:r w:rsidRPr="00CC5626">
        <w:rPr>
          <w:rStyle w:val="mwe-math-mathml-inline"/>
          <w:rFonts w:ascii="Arial" w:hAnsi="Arial" w:cs="Arial"/>
          <w:color w:val="222222"/>
        </w:rPr>
        <w:t>l</w:t>
      </w:r>
      <w:r w:rsidR="003D4F02">
        <w:rPr>
          <w:rStyle w:val="mwe-math-mathml-inline"/>
          <w:rFonts w:ascii="Arial" w:hAnsi="Arial" w:cs="Arial"/>
          <w:color w:val="222222"/>
        </w:rPr>
        <w:t>ift</w:t>
      </w:r>
      <w:proofErr w:type="spellEnd"/>
      <w:r w:rsidRPr="00CC5626">
        <w:rPr>
          <w:rStyle w:val="mwe-math-mathml-inline"/>
          <w:rFonts w:ascii="Arial" w:hAnsi="Arial" w:cs="Arial"/>
          <w:color w:val="222222"/>
        </w:rPr>
        <w:t xml:space="preserve"> pode ser encontrado dividindo a confiança pela probabilidade incondicional do </w:t>
      </w:r>
      <w:proofErr w:type="spellStart"/>
      <w:r w:rsidRPr="00CC5626">
        <w:rPr>
          <w:rStyle w:val="mwe-math-mathml-inline"/>
          <w:rFonts w:ascii="Arial" w:hAnsi="Arial" w:cs="Arial"/>
          <w:color w:val="222222"/>
        </w:rPr>
        <w:t>conseqüente</w:t>
      </w:r>
      <w:proofErr w:type="spellEnd"/>
      <w:r w:rsidRPr="00CC5626">
        <w:rPr>
          <w:rStyle w:val="mwe-math-mathml-inline"/>
          <w:rFonts w:ascii="Arial" w:hAnsi="Arial" w:cs="Arial"/>
          <w:color w:val="222222"/>
        </w:rPr>
        <w:t xml:space="preserve">, ou dividindo o suporte pela probabilidade </w:t>
      </w:r>
      <w:proofErr w:type="gramStart"/>
      <w:r w:rsidRPr="00CC5626">
        <w:rPr>
          <w:rStyle w:val="mwe-math-mathml-inline"/>
          <w:rFonts w:ascii="Arial" w:hAnsi="Arial" w:cs="Arial"/>
          <w:color w:val="222222"/>
        </w:rPr>
        <w:t>do</w:t>
      </w:r>
      <w:proofErr w:type="gramEnd"/>
      <w:r w:rsidRPr="00CC5626">
        <w:rPr>
          <w:rStyle w:val="mwe-math-mathml-inline"/>
          <w:rFonts w:ascii="Arial" w:hAnsi="Arial" w:cs="Arial"/>
          <w:color w:val="222222"/>
        </w:rPr>
        <w:t xml:space="preserve"> antecedente multiplicar a probabilidade do </w:t>
      </w:r>
      <w:proofErr w:type="spellStart"/>
      <w:r w:rsidRPr="00CC5626">
        <w:rPr>
          <w:rStyle w:val="mwe-math-mathml-inline"/>
          <w:rFonts w:ascii="Arial" w:hAnsi="Arial" w:cs="Arial"/>
          <w:color w:val="222222"/>
        </w:rPr>
        <w:t>conseqüente</w:t>
      </w:r>
      <w:proofErr w:type="spellEnd"/>
      <w:r w:rsidRPr="00CC5626">
        <w:rPr>
          <w:rStyle w:val="mwe-math-mathml-inline"/>
          <w:rFonts w:ascii="Arial" w:hAnsi="Arial" w:cs="Arial"/>
          <w:color w:val="222222"/>
        </w:rPr>
        <w:t>, assim:</w:t>
      </w:r>
    </w:p>
    <w:p w14:paraId="4E1BF4AD"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218680B8" w14:textId="0AF5D1FA"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 xml:space="preserve">O </w:t>
      </w:r>
      <w:proofErr w:type="spellStart"/>
      <w:r w:rsidR="00C61907">
        <w:rPr>
          <w:rStyle w:val="mwe-math-mathml-inline"/>
          <w:rFonts w:ascii="Arial" w:hAnsi="Arial" w:cs="Arial"/>
          <w:color w:val="222222"/>
        </w:rPr>
        <w:t>lift</w:t>
      </w:r>
      <w:proofErr w:type="spellEnd"/>
      <w:r w:rsidRPr="00CC5626">
        <w:rPr>
          <w:rStyle w:val="mwe-math-mathml-inline"/>
          <w:rFonts w:ascii="Arial" w:hAnsi="Arial" w:cs="Arial"/>
          <w:color w:val="222222"/>
        </w:rPr>
        <w:t xml:space="preserve"> da Regra 1 é </w:t>
      </w:r>
      <m:oMath>
        <m:r>
          <m:rPr>
            <m:sty m:val="p"/>
          </m:rPr>
          <w:rPr>
            <w:rStyle w:val="mwe-math-mathml-inline"/>
            <w:rFonts w:ascii="Cambria Math" w:hAnsi="Cambria Math" w:cs="Arial"/>
            <w:color w:val="222222"/>
          </w:rPr>
          <m:t>(3 / 4) / (4 / 7) = (3 * 7) / (4 * 4) = 21/16 ≈ 1,31</m:t>
        </m:r>
      </m:oMath>
    </w:p>
    <w:p w14:paraId="4004CD96" w14:textId="6BF51423" w:rsid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 xml:space="preserve">O </w:t>
      </w:r>
      <w:proofErr w:type="spellStart"/>
      <w:r w:rsidR="00C61907">
        <w:rPr>
          <w:rStyle w:val="mwe-math-mathml-inline"/>
          <w:rFonts w:ascii="Arial" w:hAnsi="Arial" w:cs="Arial"/>
          <w:color w:val="222222"/>
        </w:rPr>
        <w:t>lift</w:t>
      </w:r>
      <w:proofErr w:type="spellEnd"/>
      <w:r w:rsidRPr="00CC5626">
        <w:rPr>
          <w:rStyle w:val="mwe-math-mathml-inline"/>
          <w:rFonts w:ascii="Arial" w:hAnsi="Arial" w:cs="Arial"/>
          <w:color w:val="222222"/>
        </w:rPr>
        <w:t xml:space="preserve"> da Regra 2 é </w:t>
      </w:r>
      <m:oMath>
        <m:r>
          <m:rPr>
            <m:sty m:val="p"/>
          </m:rPr>
          <w:rPr>
            <w:rStyle w:val="mwe-math-mathml-inline"/>
            <w:rFonts w:ascii="Cambria Math" w:hAnsi="Cambria Math" w:cs="Arial"/>
            <w:color w:val="222222"/>
          </w:rPr>
          <m:t>(2 / 3) / (3 / 7) = (2 * 7) / (3 * 3) = 14/9 ≈ 1.56</m:t>
        </m:r>
      </m:oMath>
    </w:p>
    <w:p w14:paraId="34126F84" w14:textId="3062121E" w:rsidR="0055748A" w:rsidRPr="0055748A" w:rsidRDefault="0055748A"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ParaPr>
          <m:jc m:val="left"/>
        </m:oMathParaPr>
        <m:oMath>
          <m:r>
            <w:rPr>
              <w:rStyle w:val="mwe-math-mathml-inline"/>
              <w:rFonts w:ascii="Cambria Math" w:hAnsi="Cambria Math" w:cs="Arial"/>
              <w:color w:val="222222"/>
            </w:rPr>
            <m:t>lift</m:t>
          </m:r>
          <m:d>
            <m:dPr>
              <m:ctrlPr>
                <w:rPr>
                  <w:rStyle w:val="mwe-math-mathml-inline"/>
                  <w:rFonts w:ascii="Cambria Math" w:hAnsi="Cambria Math" w:cs="Arial"/>
                  <w:i/>
                  <w:color w:val="222222"/>
                </w:rPr>
              </m:ctrlPr>
            </m:dPr>
            <m:e>
              <m:r>
                <w:rPr>
                  <w:rStyle w:val="mwe-math-mathml-inline"/>
                  <w:rFonts w:ascii="Cambria Math" w:hAnsi="Cambria Math" w:cs="Arial"/>
                  <w:color w:val="222222"/>
                </w:rPr>
                <m:t>A⇒0</m:t>
              </m:r>
            </m:e>
          </m:d>
          <m:r>
            <w:rPr>
              <w:rStyle w:val="mwe-math-mathml-inline"/>
              <w:rFonts w:ascii="Cambria Math" w:hAnsi="Cambria Math" w:cs="Arial"/>
              <w:color w:val="222222"/>
            </w:rPr>
            <m:t>=</m:t>
          </m:r>
          <m:f>
            <m:fPr>
              <m:ctrlPr>
                <w:rPr>
                  <w:rStyle w:val="mwe-math-mathml-inline"/>
                  <w:rFonts w:ascii="Cambria Math" w:hAnsi="Cambria Math" w:cs="Arial"/>
                  <w:i/>
                  <w:color w:val="222222"/>
                </w:rPr>
              </m:ctrlPr>
            </m:fPr>
            <m:num>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0 </m:t>
                  </m:r>
                </m:e>
              </m:d>
              <m:r>
                <w:rPr>
                  <w:rStyle w:val="mwe-math-mathml-inline"/>
                  <w:rFonts w:ascii="Cambria Math" w:hAnsi="Cambria Math" w:cs="Arial"/>
                  <w:color w:val="222222"/>
                </w:rPr>
                <m:t xml:space="preserve"> A)</m:t>
              </m:r>
            </m:num>
            <m:den>
              <m:r>
                <w:rPr>
                  <w:rStyle w:val="mwe-math-mathml-inline"/>
                  <w:rFonts w:ascii="Cambria Math" w:hAnsi="Cambria Math" w:cs="Arial"/>
                  <w:color w:val="222222"/>
                </w:rPr>
                <m:t>P(0)</m:t>
              </m:r>
            </m:den>
          </m:f>
          <m:r>
            <w:rPr>
              <w:rStyle w:val="mwe-math-mathml-inline"/>
              <w:rFonts w:ascii="Cambria Math" w:hAnsi="Cambria Math" w:cs="Arial"/>
              <w:color w:val="222222"/>
            </w:rPr>
            <m:t xml:space="preserve">= </m:t>
          </m:r>
          <m:f>
            <m:fPr>
              <m:ctrlPr>
                <w:rPr>
                  <w:rStyle w:val="mwe-math-mathml-inline"/>
                  <w:rFonts w:ascii="Cambria Math" w:hAnsi="Cambria Math" w:cs="Arial"/>
                  <w:i/>
                  <w:color w:val="222222"/>
                </w:rPr>
              </m:ctrlPr>
            </m:fPr>
            <m:num>
              <m:r>
                <w:rPr>
                  <w:rStyle w:val="mwe-math-mathml-inline"/>
                  <w:rFonts w:ascii="Cambria Math" w:hAnsi="Cambria Math" w:cs="Arial"/>
                  <w:color w:val="222222"/>
                </w:rPr>
                <m:t>P(A ∧0)</m:t>
              </m:r>
            </m:num>
            <m:den>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A</m:t>
                  </m:r>
                </m:e>
              </m:d>
              <m:r>
                <w:rPr>
                  <w:rStyle w:val="mwe-math-mathml-inline"/>
                  <w:rFonts w:ascii="Cambria Math" w:hAnsi="Cambria Math" w:cs="Arial"/>
                  <w:color w:val="222222"/>
                </w:rPr>
                <m:t>P(0)</m:t>
              </m:r>
            </m:den>
          </m:f>
        </m:oMath>
      </m:oMathPara>
    </w:p>
    <w:p w14:paraId="3D5DCACC" w14:textId="61E41F8F" w:rsidR="0055748A" w:rsidRPr="0055748A" w:rsidRDefault="0055748A"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ParaPr>
          <m:jc m:val="left"/>
        </m:oMathParaPr>
        <m:oMath>
          <m:r>
            <w:rPr>
              <w:rStyle w:val="mwe-math-mathml-inline"/>
              <w:rFonts w:ascii="Cambria Math" w:hAnsi="Cambria Math" w:cs="Arial"/>
              <w:color w:val="222222"/>
            </w:rPr>
            <m:t>lift</m:t>
          </m:r>
          <m:d>
            <m:dPr>
              <m:ctrlPr>
                <w:rPr>
                  <w:rStyle w:val="mwe-math-mathml-inline"/>
                  <w:rFonts w:ascii="Cambria Math" w:hAnsi="Cambria Math" w:cs="Arial"/>
                  <w:i/>
                  <w:color w:val="222222"/>
                </w:rPr>
              </m:ctrlPr>
            </m:dPr>
            <m:e>
              <m:r>
                <w:rPr>
                  <w:rStyle w:val="mwe-math-mathml-inline"/>
                  <w:rFonts w:ascii="Cambria Math" w:hAnsi="Cambria Math" w:cs="Arial"/>
                  <w:color w:val="222222"/>
                </w:rPr>
                <m:t>B⇒1</m:t>
              </m:r>
            </m:e>
          </m:d>
          <m:r>
            <w:rPr>
              <w:rStyle w:val="mwe-math-mathml-inline"/>
              <w:rFonts w:ascii="Cambria Math" w:hAnsi="Cambria Math" w:cs="Arial"/>
              <w:color w:val="222222"/>
            </w:rPr>
            <m:t>=</m:t>
          </m:r>
          <m:f>
            <m:fPr>
              <m:ctrlPr>
                <w:rPr>
                  <w:rStyle w:val="mwe-math-mathml-inline"/>
                  <w:rFonts w:ascii="Cambria Math" w:hAnsi="Cambria Math" w:cs="Arial"/>
                  <w:i/>
                  <w:color w:val="222222"/>
                </w:rPr>
              </m:ctrlPr>
            </m:fPr>
            <m:num>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1 </m:t>
                  </m:r>
                </m:e>
              </m:d>
              <m:r>
                <w:rPr>
                  <w:rStyle w:val="mwe-math-mathml-inline"/>
                  <w:rFonts w:ascii="Cambria Math" w:hAnsi="Cambria Math" w:cs="Arial"/>
                  <w:color w:val="222222"/>
                </w:rPr>
                <m:t xml:space="preserve"> B)</m:t>
              </m:r>
            </m:num>
            <m:den>
              <m:r>
                <w:rPr>
                  <w:rStyle w:val="mwe-math-mathml-inline"/>
                  <w:rFonts w:ascii="Cambria Math" w:hAnsi="Cambria Math" w:cs="Arial"/>
                  <w:color w:val="222222"/>
                </w:rPr>
                <m:t>P(1)</m:t>
              </m:r>
            </m:den>
          </m:f>
          <m:r>
            <w:rPr>
              <w:rStyle w:val="mwe-math-mathml-inline"/>
              <w:rFonts w:ascii="Cambria Math" w:hAnsi="Cambria Math" w:cs="Arial"/>
              <w:color w:val="222222"/>
            </w:rPr>
            <m:t xml:space="preserve">= </m:t>
          </m:r>
          <m:f>
            <m:fPr>
              <m:ctrlPr>
                <w:rPr>
                  <w:rStyle w:val="mwe-math-mathml-inline"/>
                  <w:rFonts w:ascii="Cambria Math" w:hAnsi="Cambria Math" w:cs="Arial"/>
                  <w:i/>
                  <w:color w:val="222222"/>
                </w:rPr>
              </m:ctrlPr>
            </m:fPr>
            <m:num>
              <m:r>
                <w:rPr>
                  <w:rStyle w:val="mwe-math-mathml-inline"/>
                  <w:rFonts w:ascii="Cambria Math" w:hAnsi="Cambria Math" w:cs="Arial"/>
                  <w:color w:val="222222"/>
                </w:rPr>
                <m:t>P(B ∧1)</m:t>
              </m:r>
            </m:num>
            <m:den>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B</m:t>
                  </m:r>
                </m:e>
              </m:d>
              <m:r>
                <w:rPr>
                  <w:rStyle w:val="mwe-math-mathml-inline"/>
                  <w:rFonts w:ascii="Cambria Math" w:hAnsi="Cambria Math" w:cs="Arial"/>
                  <w:color w:val="222222"/>
                </w:rPr>
                <m:t>P(1)</m:t>
              </m:r>
            </m:den>
          </m:f>
        </m:oMath>
      </m:oMathPara>
    </w:p>
    <w:p w14:paraId="16FDA4C6" w14:textId="77777777" w:rsidR="0055748A"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 xml:space="preserve">Se alguma regra tivesse um </w:t>
      </w:r>
      <w:proofErr w:type="spellStart"/>
      <w:r w:rsidR="00C61907">
        <w:rPr>
          <w:rStyle w:val="mwe-math-mathml-inline"/>
          <w:rFonts w:ascii="Arial" w:hAnsi="Arial" w:cs="Arial"/>
          <w:color w:val="222222"/>
        </w:rPr>
        <w:t>lift</w:t>
      </w:r>
      <w:proofErr w:type="spellEnd"/>
      <w:r w:rsidRPr="00CC5626">
        <w:rPr>
          <w:rStyle w:val="mwe-math-mathml-inline"/>
          <w:rFonts w:ascii="Arial" w:hAnsi="Arial" w:cs="Arial"/>
          <w:color w:val="222222"/>
        </w:rPr>
        <w:t xml:space="preserve"> de 1, isso implicaria que a probabilidade de ocorrência do antecedente e a do </w:t>
      </w:r>
      <w:r w:rsidR="00C61907">
        <w:rPr>
          <w:rStyle w:val="mwe-math-mathml-inline"/>
          <w:rFonts w:ascii="Arial" w:hAnsi="Arial" w:cs="Arial"/>
          <w:color w:val="222222"/>
        </w:rPr>
        <w:t>consequente</w:t>
      </w:r>
      <w:r w:rsidRPr="00CC5626">
        <w:rPr>
          <w:rStyle w:val="mwe-math-mathml-inline"/>
          <w:rFonts w:ascii="Arial" w:hAnsi="Arial" w:cs="Arial"/>
          <w:color w:val="222222"/>
        </w:rPr>
        <w:t xml:space="preserve"> são independentes uma da outra. Quando dois eventos são independentes um do outro, nenhuma regra pode ser desenhada envolvendo esses dois eventos.</w:t>
      </w:r>
    </w:p>
    <w:p w14:paraId="5AE35F7F" w14:textId="59F13EA8" w:rsidR="00CC5626"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Observe que, embora a Regra 1 tenha maior confiança, ela tem menor elevação. Intuitivamente, parece que a Regra 1 é mais valiosa por causa de sua maior confiança - parece mais precisa (melhor suportada). Mas a precisão da regra independente do conjunto de dados pode ser enganosa. O valor do aumento é que ele considera a confiança da regra e o conjunto geral de dados.</w:t>
      </w:r>
    </w:p>
    <w:p w14:paraId="4C621801" w14:textId="724C509B" w:rsidR="0022450D" w:rsidRDefault="0022450D" w:rsidP="00CC5626">
      <w:pPr>
        <w:pStyle w:val="NormalWeb"/>
        <w:shd w:val="clear" w:color="auto" w:fill="FFFFFF"/>
        <w:spacing w:before="120" w:beforeAutospacing="0" w:after="120" w:afterAutospacing="0" w:line="360" w:lineRule="auto"/>
        <w:rPr>
          <w:rFonts w:ascii="Arial" w:hAnsi="Arial" w:cs="Arial"/>
          <w:color w:val="222222"/>
          <w:sz w:val="21"/>
          <w:szCs w:val="21"/>
        </w:rPr>
      </w:pPr>
      <w:r>
        <w:rPr>
          <w:rStyle w:val="mwe-math-mathml-inline"/>
          <w:rFonts w:ascii="Arial" w:hAnsi="Arial" w:cs="Arial"/>
          <w:vanish/>
          <w:color w:val="222222"/>
          <w:sz w:val="25"/>
          <w:szCs w:val="25"/>
        </w:rPr>
        <w:t>{\displaystyle lift={\frac {P(A\cap B)}{P(A)*P(B)}}}</w:t>
      </w:r>
    </w:p>
    <w:p w14:paraId="2D4D2A1B" w14:textId="1491BE8F" w:rsidR="006A22FE" w:rsidRPr="006A22FE" w:rsidRDefault="006A22FE" w:rsidP="006A22FE">
      <w:pPr>
        <w:rPr>
          <w:rFonts w:cs="Arial"/>
          <w:szCs w:val="24"/>
        </w:rPr>
      </w:pPr>
      <w:r w:rsidRPr="006A22FE">
        <w:rPr>
          <w:rFonts w:cs="Arial"/>
          <w:szCs w:val="24"/>
        </w:rPr>
        <w:t xml:space="preserve">A </w:t>
      </w:r>
      <w:r w:rsidR="008E6844" w:rsidRPr="008E6844">
        <w:rPr>
          <w:rFonts w:cs="Arial"/>
          <w:i/>
          <w:iCs/>
          <w:szCs w:val="24"/>
        </w:rPr>
        <w:t>H-</w:t>
      </w:r>
      <w:proofErr w:type="spellStart"/>
      <w:r w:rsidRPr="008E6844">
        <w:rPr>
          <w:rFonts w:cs="Arial"/>
          <w:i/>
          <w:iCs/>
          <w:szCs w:val="24"/>
        </w:rPr>
        <w:t>confi</w:t>
      </w:r>
      <w:r w:rsidR="008E6844" w:rsidRPr="008E6844">
        <w:rPr>
          <w:rFonts w:cs="Arial"/>
          <w:i/>
          <w:iCs/>
          <w:szCs w:val="24"/>
        </w:rPr>
        <w:t>dence</w:t>
      </w:r>
      <w:proofErr w:type="spellEnd"/>
      <w:r w:rsidR="008E6844">
        <w:rPr>
          <w:rFonts w:cs="Arial"/>
          <w:szCs w:val="24"/>
        </w:rPr>
        <w:t xml:space="preserve"> (H-confiança)</w:t>
      </w:r>
      <w:r w:rsidRPr="006A22FE">
        <w:rPr>
          <w:rFonts w:cs="Arial"/>
          <w:szCs w:val="24"/>
        </w:rPr>
        <w:t xml:space="preserve"> também conhecida como </w:t>
      </w:r>
      <w:proofErr w:type="spellStart"/>
      <w:r w:rsidR="008E6844" w:rsidRPr="008E6844">
        <w:rPr>
          <w:rFonts w:cs="Arial"/>
          <w:i/>
          <w:iCs/>
          <w:szCs w:val="24"/>
        </w:rPr>
        <w:t>all-confidence</w:t>
      </w:r>
      <w:proofErr w:type="spellEnd"/>
      <w:r w:rsidR="008E6844">
        <w:rPr>
          <w:rFonts w:cs="Arial"/>
          <w:szCs w:val="24"/>
        </w:rPr>
        <w:t xml:space="preserve"> </w:t>
      </w:r>
      <w:r w:rsidR="008E6844" w:rsidRPr="008E6844">
        <w:rPr>
          <w:rFonts w:cs="Arial"/>
          <w:szCs w:val="24"/>
        </w:rPr>
        <w:t>(</w:t>
      </w:r>
      <w:r w:rsidRPr="006A22FE">
        <w:rPr>
          <w:rFonts w:cs="Arial"/>
          <w:szCs w:val="24"/>
        </w:rPr>
        <w:t>confiança total</w:t>
      </w:r>
      <w:r w:rsidR="008E6844">
        <w:rPr>
          <w:rFonts w:cs="Arial"/>
          <w:szCs w:val="24"/>
        </w:rPr>
        <w:t>)</w:t>
      </w:r>
      <w:r w:rsidRPr="006A22FE">
        <w:rPr>
          <w:rFonts w:cs="Arial"/>
          <w:szCs w:val="24"/>
        </w:rPr>
        <w:t>, é uma medida</w:t>
      </w:r>
      <w:r w:rsidR="008E6844">
        <w:rPr>
          <w:rFonts w:cs="Arial"/>
          <w:szCs w:val="24"/>
        </w:rPr>
        <w:t xml:space="preserve"> </w:t>
      </w:r>
      <w:r w:rsidRPr="006A22FE">
        <w:rPr>
          <w:rFonts w:cs="Arial"/>
          <w:szCs w:val="24"/>
        </w:rPr>
        <w:t xml:space="preserve">da associação de itens </w:t>
      </w:r>
      <w:r w:rsidR="008E6844">
        <w:rPr>
          <w:rFonts w:cs="Arial"/>
          <w:szCs w:val="24"/>
        </w:rPr>
        <w:t xml:space="preserve">aplicada quase que exclusivamente a </w:t>
      </w:r>
      <w:r w:rsidRPr="006A22FE">
        <w:rPr>
          <w:rFonts w:cs="Arial"/>
          <w:szCs w:val="24"/>
        </w:rPr>
        <w:t>atributos binários. Se um conjunto de itens</w:t>
      </w:r>
      <w:r w:rsidR="008E6844">
        <w:rPr>
          <w:rFonts w:cs="Arial"/>
          <w:szCs w:val="24"/>
        </w:rPr>
        <w:t xml:space="preserve"> </w:t>
      </w:r>
      <w:r w:rsidRPr="006A22FE">
        <w:rPr>
          <w:rFonts w:cs="Arial"/>
          <w:szCs w:val="24"/>
        </w:rPr>
        <w:t xml:space="preserve">tem um h-confiança mais do que um limite especificado pelo usuário, </w:t>
      </w:r>
      <w:proofErr w:type="spellStart"/>
      <w:r w:rsidRPr="006A22FE">
        <w:rPr>
          <w:rFonts w:cs="Arial"/>
          <w:szCs w:val="24"/>
        </w:rPr>
        <w:t>hc</w:t>
      </w:r>
      <w:proofErr w:type="spellEnd"/>
      <w:r w:rsidRPr="006A22FE">
        <w:rPr>
          <w:rFonts w:cs="Arial"/>
          <w:szCs w:val="24"/>
        </w:rPr>
        <w:t>, então</w:t>
      </w:r>
      <w:r w:rsidR="008E6844">
        <w:rPr>
          <w:rFonts w:cs="Arial"/>
          <w:szCs w:val="24"/>
        </w:rPr>
        <w:t xml:space="preserve"> </w:t>
      </w:r>
      <w:r w:rsidRPr="006A22FE">
        <w:rPr>
          <w:rFonts w:cs="Arial"/>
          <w:szCs w:val="24"/>
        </w:rPr>
        <w:t>o conjunto de itens</w:t>
      </w:r>
      <w:r w:rsidR="008E6844">
        <w:rPr>
          <w:rFonts w:cs="Arial"/>
          <w:szCs w:val="24"/>
        </w:rPr>
        <w:t xml:space="preserve"> (</w:t>
      </w:r>
      <w:proofErr w:type="spellStart"/>
      <w:r w:rsidR="008E6844" w:rsidRPr="008E6844">
        <w:rPr>
          <w:rFonts w:cs="Arial"/>
          <w:i/>
          <w:iCs/>
          <w:szCs w:val="24"/>
        </w:rPr>
        <w:t>itemset</w:t>
      </w:r>
      <w:proofErr w:type="spellEnd"/>
      <w:r w:rsidR="008E6844">
        <w:rPr>
          <w:rFonts w:cs="Arial"/>
          <w:szCs w:val="24"/>
        </w:rPr>
        <w:t>)</w:t>
      </w:r>
      <w:r w:rsidRPr="006A22FE">
        <w:rPr>
          <w:rFonts w:cs="Arial"/>
          <w:szCs w:val="24"/>
        </w:rPr>
        <w:t xml:space="preserve"> é chamado de </w:t>
      </w:r>
      <w:proofErr w:type="spellStart"/>
      <w:r w:rsidRPr="006A22FE">
        <w:rPr>
          <w:rFonts w:cs="Arial"/>
          <w:szCs w:val="24"/>
        </w:rPr>
        <w:t>hyperclique</w:t>
      </w:r>
      <w:proofErr w:type="spellEnd"/>
      <w:r w:rsidRPr="006A22FE">
        <w:rPr>
          <w:rFonts w:cs="Arial"/>
          <w:szCs w:val="24"/>
        </w:rPr>
        <w:t xml:space="preserve">. Definição 1 define </w:t>
      </w:r>
      <w:proofErr w:type="spellStart"/>
      <w:r w:rsidRPr="006A22FE">
        <w:rPr>
          <w:rFonts w:cs="Arial"/>
          <w:szCs w:val="24"/>
        </w:rPr>
        <w:t>hipercliques</w:t>
      </w:r>
      <w:proofErr w:type="spellEnd"/>
      <w:r w:rsidR="008E6844">
        <w:rPr>
          <w:rFonts w:cs="Arial"/>
          <w:szCs w:val="24"/>
        </w:rPr>
        <w:t xml:space="preserve"> </w:t>
      </w:r>
      <w:r w:rsidRPr="006A22FE">
        <w:rPr>
          <w:rFonts w:cs="Arial"/>
          <w:szCs w:val="24"/>
        </w:rPr>
        <w:t>e h-confiança mais formalmente. As quantidades de "apoio"</w:t>
      </w:r>
      <w:r w:rsidR="008E6844">
        <w:rPr>
          <w:rFonts w:cs="Arial"/>
          <w:szCs w:val="24"/>
        </w:rPr>
        <w:t xml:space="preserve"> </w:t>
      </w:r>
      <w:r w:rsidRPr="006A22FE">
        <w:rPr>
          <w:rFonts w:cs="Arial"/>
          <w:szCs w:val="24"/>
        </w:rPr>
        <w:t>e "confiança" são as definidas na análise de associação padrão</w:t>
      </w:r>
    </w:p>
    <w:p w14:paraId="7AB19CF6" w14:textId="502CD081" w:rsidR="0022450D" w:rsidRPr="006A22FE" w:rsidRDefault="006A22FE" w:rsidP="006A22FE">
      <w:pPr>
        <w:rPr>
          <w:rFonts w:cs="Arial"/>
          <w:szCs w:val="24"/>
        </w:rPr>
      </w:pPr>
      <w:r w:rsidRPr="006A22FE">
        <w:rPr>
          <w:rFonts w:cs="Arial"/>
          <w:szCs w:val="24"/>
        </w:rPr>
        <w:t>[1, 29].</w:t>
      </w:r>
    </w:p>
    <w:p w14:paraId="6247C6B8" w14:textId="4DD21AD0" w:rsidR="006A22FE" w:rsidRPr="006A22FE" w:rsidRDefault="006A22FE" w:rsidP="006A22FE">
      <w:pPr>
        <w:rPr>
          <w:rFonts w:cs="Arial"/>
          <w:szCs w:val="24"/>
        </w:rPr>
      </w:pPr>
    </w:p>
    <w:p w14:paraId="222F4A32" w14:textId="77777777" w:rsidR="006A22FE" w:rsidRPr="006A22FE" w:rsidRDefault="006A22FE" w:rsidP="006A22FE">
      <w:pPr>
        <w:rPr>
          <w:rFonts w:cs="Arial"/>
          <w:szCs w:val="24"/>
        </w:rPr>
      </w:pPr>
      <w:r w:rsidRPr="006A22FE">
        <w:rPr>
          <w:rFonts w:cs="Arial"/>
          <w:szCs w:val="24"/>
        </w:rPr>
        <w:t xml:space="preserve">DEFINIÇÃO 1. </w:t>
      </w:r>
      <w:proofErr w:type="spellStart"/>
      <w:r w:rsidRPr="006A22FE">
        <w:rPr>
          <w:rFonts w:cs="Arial"/>
          <w:szCs w:val="24"/>
        </w:rPr>
        <w:t>Hyperclique</w:t>
      </w:r>
      <w:proofErr w:type="spellEnd"/>
      <w:r w:rsidRPr="006A22FE">
        <w:rPr>
          <w:rFonts w:cs="Arial"/>
          <w:szCs w:val="24"/>
        </w:rPr>
        <w:t xml:space="preserve"> Um conjunto de itens (atributos binários),</w:t>
      </w:r>
    </w:p>
    <w:p w14:paraId="0B3E324A" w14:textId="77777777" w:rsidR="006A22FE" w:rsidRPr="006A22FE" w:rsidRDefault="006A22FE" w:rsidP="006A22FE">
      <w:pPr>
        <w:rPr>
          <w:rFonts w:cs="Arial"/>
          <w:szCs w:val="24"/>
        </w:rPr>
      </w:pPr>
      <w:r w:rsidRPr="006A22FE">
        <w:rPr>
          <w:rFonts w:cs="Arial"/>
          <w:szCs w:val="24"/>
        </w:rPr>
        <w:t xml:space="preserve">X, forma um </w:t>
      </w:r>
      <w:proofErr w:type="spellStart"/>
      <w:r w:rsidRPr="006A22FE">
        <w:rPr>
          <w:rFonts w:cs="Arial"/>
          <w:szCs w:val="24"/>
        </w:rPr>
        <w:t>hyperclique</w:t>
      </w:r>
      <w:proofErr w:type="spellEnd"/>
      <w:r w:rsidRPr="006A22FE">
        <w:rPr>
          <w:rFonts w:cs="Arial"/>
          <w:szCs w:val="24"/>
        </w:rPr>
        <w:t xml:space="preserve"> com um nível particular de h-confiança,</w:t>
      </w:r>
    </w:p>
    <w:p w14:paraId="6C1BF75A" w14:textId="77777777" w:rsidR="006A22FE" w:rsidRPr="006A22FE" w:rsidRDefault="006A22FE" w:rsidP="006A22FE">
      <w:pPr>
        <w:rPr>
          <w:rFonts w:cs="Arial"/>
          <w:szCs w:val="24"/>
        </w:rPr>
      </w:pPr>
      <w:r w:rsidRPr="006A22FE">
        <w:rPr>
          <w:rFonts w:cs="Arial"/>
          <w:szCs w:val="24"/>
        </w:rPr>
        <w:t>onde h-confiança é definida como</w:t>
      </w:r>
    </w:p>
    <w:p w14:paraId="07ED39ED" w14:textId="77777777" w:rsidR="006A22FE" w:rsidRPr="006A22FE" w:rsidRDefault="006A22FE" w:rsidP="006A22FE">
      <w:pPr>
        <w:rPr>
          <w:rFonts w:cs="Arial"/>
          <w:szCs w:val="24"/>
        </w:rPr>
      </w:pPr>
      <w:proofErr w:type="spellStart"/>
      <w:r w:rsidRPr="006A22FE">
        <w:rPr>
          <w:rFonts w:cs="Arial"/>
          <w:szCs w:val="24"/>
        </w:rPr>
        <w:t>hconf</w:t>
      </w:r>
      <w:proofErr w:type="spellEnd"/>
      <w:r w:rsidRPr="006A22FE">
        <w:rPr>
          <w:rFonts w:cs="Arial"/>
          <w:szCs w:val="24"/>
        </w:rPr>
        <w:t xml:space="preserve"> (X) = min</w:t>
      </w:r>
    </w:p>
    <w:p w14:paraId="32D3E0E3" w14:textId="77777777" w:rsidR="006A22FE" w:rsidRPr="006A22FE" w:rsidRDefault="006A22FE" w:rsidP="006A22FE">
      <w:pPr>
        <w:rPr>
          <w:rFonts w:cs="Arial"/>
          <w:szCs w:val="24"/>
        </w:rPr>
      </w:pPr>
      <w:proofErr w:type="spellStart"/>
      <w:r w:rsidRPr="006A22FE">
        <w:rPr>
          <w:rFonts w:cs="Arial"/>
          <w:szCs w:val="24"/>
        </w:rPr>
        <w:t>iX</w:t>
      </w:r>
      <w:proofErr w:type="spellEnd"/>
    </w:p>
    <w:p w14:paraId="05672941" w14:textId="77777777" w:rsidR="006A22FE" w:rsidRPr="006A22FE" w:rsidRDefault="006A22FE" w:rsidP="006A22FE">
      <w:pPr>
        <w:rPr>
          <w:rFonts w:cs="Arial"/>
          <w:szCs w:val="24"/>
        </w:rPr>
      </w:pPr>
      <w:r w:rsidRPr="006A22FE">
        <w:rPr>
          <w:rFonts w:cs="Arial"/>
          <w:szCs w:val="24"/>
        </w:rPr>
        <w:t>{confiança ({i}! {X - {i}})} (2)</w:t>
      </w:r>
    </w:p>
    <w:p w14:paraId="61A64C59" w14:textId="77777777" w:rsidR="006A22FE" w:rsidRPr="006A22FE" w:rsidRDefault="006A22FE" w:rsidP="006A22FE">
      <w:pPr>
        <w:rPr>
          <w:rFonts w:cs="Arial"/>
          <w:szCs w:val="24"/>
        </w:rPr>
      </w:pPr>
      <w:r w:rsidRPr="006A22FE">
        <w:rPr>
          <w:rFonts w:cs="Arial"/>
          <w:szCs w:val="24"/>
        </w:rPr>
        <w:t xml:space="preserve">= suporte (X) / </w:t>
      </w:r>
      <w:proofErr w:type="spellStart"/>
      <w:r w:rsidRPr="006A22FE">
        <w:rPr>
          <w:rFonts w:cs="Arial"/>
          <w:szCs w:val="24"/>
        </w:rPr>
        <w:t>max</w:t>
      </w:r>
      <w:proofErr w:type="spellEnd"/>
    </w:p>
    <w:p w14:paraId="43CBD2D7" w14:textId="77777777" w:rsidR="006A22FE" w:rsidRPr="006A22FE" w:rsidRDefault="006A22FE" w:rsidP="006A22FE">
      <w:pPr>
        <w:rPr>
          <w:rFonts w:cs="Arial"/>
          <w:szCs w:val="24"/>
        </w:rPr>
      </w:pPr>
      <w:proofErr w:type="spellStart"/>
      <w:r w:rsidRPr="006A22FE">
        <w:rPr>
          <w:rFonts w:cs="Arial"/>
          <w:szCs w:val="24"/>
        </w:rPr>
        <w:t>iX</w:t>
      </w:r>
      <w:proofErr w:type="spellEnd"/>
    </w:p>
    <w:p w14:paraId="7D645A25" w14:textId="77777777" w:rsidR="006A22FE" w:rsidRPr="006A22FE" w:rsidRDefault="006A22FE" w:rsidP="006A22FE">
      <w:pPr>
        <w:rPr>
          <w:rFonts w:cs="Arial"/>
          <w:szCs w:val="24"/>
        </w:rPr>
      </w:pPr>
      <w:r w:rsidRPr="006A22FE">
        <w:rPr>
          <w:rFonts w:cs="Arial"/>
          <w:szCs w:val="24"/>
        </w:rPr>
        <w:t>{suporte ({i})} (3)</w:t>
      </w:r>
    </w:p>
    <w:p w14:paraId="0DE327B1" w14:textId="77777777" w:rsidR="006A22FE" w:rsidRPr="006A22FE" w:rsidRDefault="006A22FE" w:rsidP="006A22FE">
      <w:pPr>
        <w:rPr>
          <w:rFonts w:cs="Arial"/>
          <w:szCs w:val="24"/>
        </w:rPr>
      </w:pPr>
      <w:r w:rsidRPr="006A22FE">
        <w:rPr>
          <w:rFonts w:cs="Arial"/>
          <w:szCs w:val="24"/>
        </w:rPr>
        <w:t>H-confiança está entre 0 e 1, com um valor de 0 indicando</w:t>
      </w:r>
    </w:p>
    <w:p w14:paraId="5E767AA7" w14:textId="77777777" w:rsidR="006A22FE" w:rsidRPr="006A22FE" w:rsidRDefault="006A22FE" w:rsidP="006A22FE">
      <w:pPr>
        <w:rPr>
          <w:rFonts w:cs="Arial"/>
          <w:szCs w:val="24"/>
        </w:rPr>
      </w:pPr>
      <w:r w:rsidRPr="006A22FE">
        <w:rPr>
          <w:rFonts w:cs="Arial"/>
          <w:szCs w:val="24"/>
        </w:rPr>
        <w:t>nenhuma associação e um valor de 1 indicando a associação mais forte</w:t>
      </w:r>
    </w:p>
    <w:p w14:paraId="024C5235" w14:textId="77777777" w:rsidR="006A22FE" w:rsidRPr="006A22FE" w:rsidRDefault="006A22FE" w:rsidP="006A22FE">
      <w:pPr>
        <w:rPr>
          <w:rFonts w:cs="Arial"/>
          <w:szCs w:val="24"/>
        </w:rPr>
      </w:pPr>
      <w:r w:rsidRPr="006A22FE">
        <w:rPr>
          <w:rFonts w:cs="Arial"/>
          <w:szCs w:val="24"/>
        </w:rPr>
        <w:t>entre um grupo de itens, isto é, os itens sempre ocorrem juntos.</w:t>
      </w:r>
    </w:p>
    <w:p w14:paraId="44FA6032" w14:textId="77777777" w:rsidR="006A22FE" w:rsidRPr="006A22FE" w:rsidRDefault="006A22FE" w:rsidP="006A22FE">
      <w:pPr>
        <w:rPr>
          <w:rFonts w:cs="Arial"/>
          <w:szCs w:val="24"/>
        </w:rPr>
      </w:pPr>
      <w:r w:rsidRPr="006A22FE">
        <w:rPr>
          <w:rFonts w:cs="Arial"/>
          <w:szCs w:val="24"/>
        </w:rPr>
        <w:t>Assim, a confiança h pode ser usada como uma medida de similaridade entre</w:t>
      </w:r>
    </w:p>
    <w:p w14:paraId="544926B2" w14:textId="77777777" w:rsidR="006A22FE" w:rsidRPr="006A22FE" w:rsidRDefault="006A22FE" w:rsidP="006A22FE">
      <w:pPr>
        <w:rPr>
          <w:rFonts w:cs="Arial"/>
          <w:szCs w:val="24"/>
        </w:rPr>
      </w:pPr>
      <w:r w:rsidRPr="006A22FE">
        <w:rPr>
          <w:rFonts w:cs="Arial"/>
          <w:szCs w:val="24"/>
        </w:rPr>
        <w:t>os atributos em uma matriz de dados binários.</w:t>
      </w:r>
    </w:p>
    <w:p w14:paraId="155E64EA" w14:textId="77777777" w:rsidR="006A22FE" w:rsidRPr="006A22FE" w:rsidRDefault="006A22FE" w:rsidP="006A22FE">
      <w:pPr>
        <w:rPr>
          <w:rFonts w:cs="Arial"/>
          <w:szCs w:val="24"/>
        </w:rPr>
      </w:pPr>
      <w:r w:rsidRPr="006A22FE">
        <w:rPr>
          <w:rFonts w:cs="Arial"/>
          <w:szCs w:val="24"/>
        </w:rPr>
        <w:t>Especificamente, a matriz de adjacência A de uma rede de interação de proteínas</w:t>
      </w:r>
    </w:p>
    <w:p w14:paraId="61522E36" w14:textId="77777777" w:rsidR="006A22FE" w:rsidRPr="006A22FE" w:rsidRDefault="006A22FE" w:rsidP="006A22FE">
      <w:pPr>
        <w:rPr>
          <w:rFonts w:cs="Arial"/>
          <w:szCs w:val="24"/>
        </w:rPr>
      </w:pPr>
      <w:r w:rsidRPr="006A22FE">
        <w:rPr>
          <w:rFonts w:cs="Arial"/>
          <w:szCs w:val="24"/>
        </w:rPr>
        <w:t>é considerado como uma matriz de dados binários, tratando suas linhas como</w:t>
      </w:r>
    </w:p>
    <w:p w14:paraId="28C3B937" w14:textId="77777777" w:rsidR="006A22FE" w:rsidRPr="006A22FE" w:rsidRDefault="006A22FE" w:rsidP="006A22FE">
      <w:pPr>
        <w:rPr>
          <w:rFonts w:cs="Arial"/>
          <w:szCs w:val="24"/>
        </w:rPr>
      </w:pPr>
      <w:r w:rsidRPr="006A22FE">
        <w:rPr>
          <w:rFonts w:cs="Arial"/>
          <w:szCs w:val="24"/>
        </w:rPr>
        <w:t>transações e colunas como itens. (Note que ambos correspondem a</w:t>
      </w:r>
    </w:p>
    <w:p w14:paraId="77A54686" w14:textId="77777777" w:rsidR="006A22FE" w:rsidRPr="006A22FE" w:rsidRDefault="006A22FE" w:rsidP="006A22FE">
      <w:pPr>
        <w:rPr>
          <w:rFonts w:cs="Arial"/>
          <w:szCs w:val="24"/>
        </w:rPr>
      </w:pPr>
      <w:r w:rsidRPr="006A22FE">
        <w:rPr>
          <w:rFonts w:cs="Arial"/>
          <w:szCs w:val="24"/>
        </w:rPr>
        <w:t>proteína). Em seguida, uma matriz de adjacência ponderada A ′ das mesmas dimensões</w:t>
      </w:r>
    </w:p>
    <w:p w14:paraId="1A8F70D4" w14:textId="77777777" w:rsidR="006A22FE" w:rsidRPr="006A22FE" w:rsidRDefault="006A22FE" w:rsidP="006A22FE">
      <w:pPr>
        <w:rPr>
          <w:rFonts w:cs="Arial"/>
          <w:szCs w:val="24"/>
        </w:rPr>
      </w:pPr>
      <w:r w:rsidRPr="006A22FE">
        <w:rPr>
          <w:rFonts w:cs="Arial"/>
          <w:szCs w:val="24"/>
        </w:rPr>
        <w:t xml:space="preserve">como o original pode ser gerado usando A ′ (i, j) = </w:t>
      </w:r>
      <w:proofErr w:type="spellStart"/>
      <w:r w:rsidRPr="006A22FE">
        <w:rPr>
          <w:rFonts w:cs="Arial"/>
          <w:szCs w:val="24"/>
        </w:rPr>
        <w:t>hconfidence</w:t>
      </w:r>
      <w:proofErr w:type="spellEnd"/>
    </w:p>
    <w:p w14:paraId="0BE82918" w14:textId="77777777" w:rsidR="006A22FE" w:rsidRPr="006A22FE" w:rsidRDefault="006A22FE" w:rsidP="006A22FE">
      <w:pPr>
        <w:rPr>
          <w:rFonts w:cs="Arial"/>
          <w:szCs w:val="24"/>
        </w:rPr>
      </w:pPr>
      <w:r w:rsidRPr="006A22FE">
        <w:rPr>
          <w:rFonts w:cs="Arial"/>
          <w:szCs w:val="24"/>
        </w:rPr>
        <w:t>(eu j). Informalmente, a confiança h de um par de proteínas,</w:t>
      </w:r>
    </w:p>
    <w:p w14:paraId="647D3A69" w14:textId="77777777" w:rsidR="006A22FE" w:rsidRPr="006A22FE" w:rsidRDefault="006A22FE" w:rsidP="006A22FE">
      <w:pPr>
        <w:rPr>
          <w:rFonts w:cs="Arial"/>
          <w:szCs w:val="24"/>
        </w:rPr>
      </w:pPr>
      <w:r w:rsidRPr="006A22FE">
        <w:rPr>
          <w:rFonts w:cs="Arial"/>
          <w:szCs w:val="24"/>
        </w:rPr>
        <w:t>p1 e p2, serão altos se p1 tende a ser vizinho de uma proteína</w:t>
      </w:r>
    </w:p>
    <w:p w14:paraId="3336ACEE" w14:textId="77777777" w:rsidR="006A22FE" w:rsidRPr="006A22FE" w:rsidRDefault="006A22FE" w:rsidP="006A22FE">
      <w:pPr>
        <w:rPr>
          <w:rFonts w:cs="Arial"/>
          <w:szCs w:val="24"/>
        </w:rPr>
      </w:pPr>
      <w:r w:rsidRPr="006A22FE">
        <w:rPr>
          <w:rFonts w:cs="Arial"/>
          <w:szCs w:val="24"/>
        </w:rPr>
        <w:t>sempre que p2 é e vice-versa. Usando a Equação 3 e a terminologia</w:t>
      </w:r>
    </w:p>
    <w:p w14:paraId="5394F7AF" w14:textId="77777777" w:rsidR="006A22FE" w:rsidRPr="006A22FE" w:rsidRDefault="006A22FE" w:rsidP="006A22FE">
      <w:pPr>
        <w:rPr>
          <w:rFonts w:cs="Arial"/>
          <w:szCs w:val="24"/>
        </w:rPr>
      </w:pPr>
      <w:r w:rsidRPr="006A22FE">
        <w:rPr>
          <w:rFonts w:cs="Arial"/>
          <w:szCs w:val="24"/>
        </w:rPr>
        <w:t>introduzido para a transformação do valor p, h-confiança para</w:t>
      </w:r>
    </w:p>
    <w:p w14:paraId="14EECA85" w14:textId="77777777" w:rsidR="006A22FE" w:rsidRPr="006A22FE" w:rsidRDefault="006A22FE" w:rsidP="006A22FE">
      <w:pPr>
        <w:rPr>
          <w:rFonts w:cs="Arial"/>
          <w:szCs w:val="24"/>
        </w:rPr>
      </w:pPr>
      <w:r w:rsidRPr="006A22FE">
        <w:rPr>
          <w:rFonts w:cs="Arial"/>
          <w:szCs w:val="24"/>
        </w:rPr>
        <w:t>um par de proteínas é dado pela seguinte equação:</w:t>
      </w:r>
    </w:p>
    <w:p w14:paraId="27DC10E8" w14:textId="77777777" w:rsidR="006A22FE" w:rsidRPr="006A22FE" w:rsidRDefault="006A22FE" w:rsidP="006A22FE">
      <w:pPr>
        <w:rPr>
          <w:rFonts w:cs="Arial"/>
          <w:szCs w:val="24"/>
        </w:rPr>
      </w:pPr>
      <w:proofErr w:type="spellStart"/>
      <w:r w:rsidRPr="006A22FE">
        <w:rPr>
          <w:rFonts w:cs="Arial"/>
          <w:szCs w:val="24"/>
        </w:rPr>
        <w:t>hconf</w:t>
      </w:r>
      <w:proofErr w:type="spellEnd"/>
      <w:r w:rsidRPr="006A22FE">
        <w:rPr>
          <w:rFonts w:cs="Arial"/>
          <w:szCs w:val="24"/>
        </w:rPr>
        <w:t xml:space="preserve"> ({p1, p2}) = min m</w:t>
      </w:r>
    </w:p>
    <w:p w14:paraId="40815DC9" w14:textId="77777777" w:rsidR="006A22FE" w:rsidRPr="006A22FE" w:rsidRDefault="006A22FE" w:rsidP="006A22FE">
      <w:pPr>
        <w:rPr>
          <w:rFonts w:cs="Arial"/>
          <w:szCs w:val="24"/>
        </w:rPr>
      </w:pPr>
      <w:r w:rsidRPr="006A22FE">
        <w:rPr>
          <w:rFonts w:cs="Arial"/>
          <w:szCs w:val="24"/>
        </w:rPr>
        <w:t>n1</w:t>
      </w:r>
    </w:p>
    <w:p w14:paraId="3DF7C921" w14:textId="77777777" w:rsidR="006A22FE" w:rsidRPr="006A22FE" w:rsidRDefault="006A22FE" w:rsidP="006A22FE">
      <w:pPr>
        <w:rPr>
          <w:rFonts w:cs="Arial"/>
          <w:szCs w:val="24"/>
        </w:rPr>
      </w:pPr>
      <w:r w:rsidRPr="006A22FE">
        <w:rPr>
          <w:rFonts w:cs="Arial"/>
          <w:szCs w:val="24"/>
        </w:rPr>
        <w:t>,</w:t>
      </w:r>
    </w:p>
    <w:p w14:paraId="65EBBA0C" w14:textId="77777777" w:rsidR="006A22FE" w:rsidRPr="006A22FE" w:rsidRDefault="006A22FE" w:rsidP="006A22FE">
      <w:pPr>
        <w:rPr>
          <w:rFonts w:cs="Arial"/>
          <w:szCs w:val="24"/>
        </w:rPr>
      </w:pPr>
      <w:r w:rsidRPr="006A22FE">
        <w:rPr>
          <w:rFonts w:cs="Arial"/>
          <w:szCs w:val="24"/>
        </w:rPr>
        <w:t>m</w:t>
      </w:r>
    </w:p>
    <w:p w14:paraId="1F4D4E01" w14:textId="77777777" w:rsidR="006A22FE" w:rsidRPr="006A22FE" w:rsidRDefault="006A22FE" w:rsidP="006A22FE">
      <w:pPr>
        <w:rPr>
          <w:rFonts w:cs="Arial"/>
          <w:szCs w:val="24"/>
        </w:rPr>
      </w:pPr>
      <w:r w:rsidRPr="006A22FE">
        <w:rPr>
          <w:rFonts w:cs="Arial"/>
          <w:szCs w:val="24"/>
        </w:rPr>
        <w:t>n2 «(4)</w:t>
      </w:r>
    </w:p>
    <w:p w14:paraId="73B64890" w14:textId="77777777" w:rsidR="006A22FE" w:rsidRPr="006A22FE" w:rsidRDefault="006A22FE" w:rsidP="006A22FE">
      <w:pPr>
        <w:rPr>
          <w:rFonts w:cs="Arial"/>
          <w:szCs w:val="24"/>
        </w:rPr>
      </w:pPr>
      <w:r w:rsidRPr="006A22FE">
        <w:rPr>
          <w:rFonts w:cs="Arial"/>
          <w:szCs w:val="24"/>
        </w:rPr>
        <w:t>Usando a confiança h de duas proteínas como o peso da borda</w:t>
      </w:r>
    </w:p>
    <w:p w14:paraId="330AB21A" w14:textId="77777777" w:rsidR="006A22FE" w:rsidRPr="006A22FE" w:rsidRDefault="006A22FE" w:rsidP="006A22FE">
      <w:pPr>
        <w:rPr>
          <w:rFonts w:cs="Arial"/>
          <w:szCs w:val="24"/>
        </w:rPr>
      </w:pPr>
      <w:r w:rsidRPr="006A22FE">
        <w:rPr>
          <w:rFonts w:cs="Arial"/>
          <w:szCs w:val="24"/>
        </w:rPr>
        <w:t>entre as proteínas, um novo gráfico pode ser criado. No entanto, em</w:t>
      </w:r>
    </w:p>
    <w:p w14:paraId="3C5F579A" w14:textId="77777777" w:rsidR="006A22FE" w:rsidRPr="006A22FE" w:rsidRDefault="006A22FE" w:rsidP="006A22FE">
      <w:pPr>
        <w:rPr>
          <w:rFonts w:cs="Arial"/>
          <w:szCs w:val="24"/>
        </w:rPr>
      </w:pPr>
      <w:r w:rsidRPr="006A22FE">
        <w:rPr>
          <w:rFonts w:cs="Arial"/>
          <w:szCs w:val="24"/>
        </w:rPr>
        <w:lastRenderedPageBreak/>
        <w:t>Além de um limiar de confiança h, também é necessário</w:t>
      </w:r>
    </w:p>
    <w:p w14:paraId="30B085B7" w14:textId="77777777" w:rsidR="006A22FE" w:rsidRPr="006A22FE" w:rsidRDefault="006A22FE" w:rsidP="006A22FE">
      <w:pPr>
        <w:rPr>
          <w:rFonts w:cs="Arial"/>
          <w:szCs w:val="24"/>
        </w:rPr>
      </w:pPr>
      <w:r w:rsidRPr="006A22FE">
        <w:rPr>
          <w:rFonts w:cs="Arial"/>
          <w:szCs w:val="24"/>
        </w:rPr>
        <w:t>em conta o número absoluto de vezes que duas proteínas aparecem juntas</w:t>
      </w:r>
    </w:p>
    <w:p w14:paraId="7F067DFD" w14:textId="77777777" w:rsidR="006A22FE" w:rsidRPr="006A22FE" w:rsidRDefault="006A22FE" w:rsidP="006A22FE">
      <w:pPr>
        <w:rPr>
          <w:rFonts w:cs="Arial"/>
          <w:szCs w:val="24"/>
        </w:rPr>
      </w:pPr>
      <w:r w:rsidRPr="006A22FE">
        <w:rPr>
          <w:rFonts w:cs="Arial"/>
          <w:szCs w:val="24"/>
        </w:rPr>
        <w:t>(m) bem como a fração de vezes que a ocorrência de</w:t>
      </w:r>
    </w:p>
    <w:p w14:paraId="371C622D" w14:textId="77777777" w:rsidR="006A22FE" w:rsidRPr="006A22FE" w:rsidRDefault="006A22FE" w:rsidP="006A22FE">
      <w:pPr>
        <w:rPr>
          <w:rFonts w:cs="Arial"/>
          <w:szCs w:val="24"/>
        </w:rPr>
      </w:pPr>
      <w:r w:rsidRPr="006A22FE">
        <w:rPr>
          <w:rFonts w:cs="Arial"/>
          <w:szCs w:val="24"/>
        </w:rPr>
        <w:t>uma proteína como vizinha implica a ocorrência da outra proteína</w:t>
      </w:r>
    </w:p>
    <w:p w14:paraId="56EF1736" w14:textId="77777777" w:rsidR="006A22FE" w:rsidRPr="006A22FE" w:rsidRDefault="006A22FE" w:rsidP="006A22FE">
      <w:pPr>
        <w:rPr>
          <w:rFonts w:cs="Arial"/>
          <w:szCs w:val="24"/>
        </w:rPr>
      </w:pPr>
      <w:r w:rsidRPr="006A22FE">
        <w:rPr>
          <w:rFonts w:cs="Arial"/>
          <w:szCs w:val="24"/>
        </w:rPr>
        <w:t>como vizinho (min (n1 / m, n2 / m)). Por exemplo, se as proteínas</w:t>
      </w:r>
    </w:p>
    <w:p w14:paraId="2D5A5BAB" w14:textId="77777777" w:rsidR="006A22FE" w:rsidRPr="006A22FE" w:rsidRDefault="006A22FE" w:rsidP="006A22FE">
      <w:pPr>
        <w:rPr>
          <w:rFonts w:cs="Arial"/>
          <w:szCs w:val="24"/>
        </w:rPr>
      </w:pPr>
      <w:r w:rsidRPr="006A22FE">
        <w:rPr>
          <w:rFonts w:cs="Arial"/>
          <w:szCs w:val="24"/>
        </w:rPr>
        <w:t>p1 e p2 ambos têm apenas uma borda, que é a proteína p3, então</w:t>
      </w:r>
    </w:p>
    <w:p w14:paraId="7E7B7BEB" w14:textId="77777777" w:rsidR="006A22FE" w:rsidRPr="006A22FE" w:rsidRDefault="006A22FE" w:rsidP="006A22FE">
      <w:pPr>
        <w:rPr>
          <w:rFonts w:cs="Arial"/>
          <w:szCs w:val="24"/>
        </w:rPr>
      </w:pPr>
      <w:r w:rsidRPr="006A22FE">
        <w:rPr>
          <w:rFonts w:cs="Arial"/>
          <w:szCs w:val="24"/>
        </w:rPr>
        <w:t>sua confiança h será uma. Por outro lado, as proteínas p1 e</w:t>
      </w:r>
    </w:p>
    <w:p w14:paraId="624DED8A" w14:textId="77777777" w:rsidR="006A22FE" w:rsidRPr="006A22FE" w:rsidRDefault="006A22FE" w:rsidP="006A22FE">
      <w:pPr>
        <w:rPr>
          <w:rFonts w:cs="Arial"/>
          <w:szCs w:val="24"/>
        </w:rPr>
      </w:pPr>
      <w:r w:rsidRPr="006A22FE">
        <w:rPr>
          <w:rFonts w:cs="Arial"/>
          <w:szCs w:val="24"/>
        </w:rPr>
        <w:t>p2, pode ter bordas com outras 10 proteínas, das quais 8 compartilham.</w:t>
      </w:r>
    </w:p>
    <w:p w14:paraId="629EBB0C" w14:textId="77777777" w:rsidR="006A22FE" w:rsidRPr="006A22FE" w:rsidRDefault="006A22FE" w:rsidP="006A22FE">
      <w:pPr>
        <w:rPr>
          <w:rFonts w:cs="Arial"/>
          <w:szCs w:val="24"/>
        </w:rPr>
      </w:pPr>
      <w:r w:rsidRPr="006A22FE">
        <w:rPr>
          <w:rFonts w:cs="Arial"/>
          <w:szCs w:val="24"/>
        </w:rPr>
        <w:t>Eles terão uma confiança h de 0,8 e, assim, parece não ser tão</w:t>
      </w:r>
    </w:p>
    <w:p w14:paraId="7E7A951F" w14:textId="77777777" w:rsidR="006A22FE" w:rsidRPr="006A22FE" w:rsidRDefault="006A22FE" w:rsidP="006A22FE">
      <w:pPr>
        <w:rPr>
          <w:rFonts w:cs="Arial"/>
          <w:szCs w:val="24"/>
        </w:rPr>
      </w:pPr>
      <w:r w:rsidRPr="006A22FE">
        <w:rPr>
          <w:rFonts w:cs="Arial"/>
          <w:szCs w:val="24"/>
        </w:rPr>
        <w:t>fortemente conectado como o primeiro par. Para lidar com esses problemas,</w:t>
      </w:r>
    </w:p>
    <w:p w14:paraId="3FB7B754" w14:textId="77777777" w:rsidR="006A22FE" w:rsidRPr="006A22FE" w:rsidRDefault="006A22FE" w:rsidP="006A22FE">
      <w:pPr>
        <w:rPr>
          <w:rFonts w:cs="Arial"/>
          <w:szCs w:val="24"/>
        </w:rPr>
      </w:pPr>
      <w:r w:rsidRPr="006A22FE">
        <w:rPr>
          <w:rFonts w:cs="Arial"/>
          <w:szCs w:val="24"/>
        </w:rPr>
        <w:t>É comum definir um limite de suporte, ou seja, exigir que m tenha</w:t>
      </w:r>
    </w:p>
    <w:p w14:paraId="105B7023" w14:textId="0600EF1B" w:rsidR="006A22FE" w:rsidRPr="006A22FE" w:rsidRDefault="006A22FE" w:rsidP="006A22FE">
      <w:pPr>
        <w:rPr>
          <w:rFonts w:cs="Arial"/>
          <w:szCs w:val="24"/>
        </w:rPr>
      </w:pPr>
      <w:r w:rsidRPr="006A22FE">
        <w:rPr>
          <w:rFonts w:cs="Arial"/>
          <w:szCs w:val="24"/>
        </w:rPr>
        <w:t>menos algum valor especificado.</w:t>
      </w:r>
    </w:p>
    <w:p w14:paraId="686B6B4F" w14:textId="5101A519" w:rsidR="00D430EB" w:rsidRDefault="00D430EB" w:rsidP="00D430EB">
      <w:pPr>
        <w:pStyle w:val="Ttulo2"/>
        <w:tabs>
          <w:tab w:val="clear" w:pos="2420"/>
          <w:tab w:val="num" w:pos="426"/>
        </w:tabs>
        <w:ind w:left="426" w:hanging="426"/>
      </w:pPr>
      <w:bookmarkStart w:id="112" w:name="_Toc11509277"/>
      <w:bookmarkStart w:id="113" w:name="_Toc11753124"/>
      <w:bookmarkStart w:id="114" w:name="_Toc11753210"/>
      <w:bookmarkStart w:id="115" w:name="_Toc11783432"/>
      <w:r>
        <w:t>M</w:t>
      </w:r>
      <w:bookmarkEnd w:id="112"/>
      <w:r w:rsidR="006E7D37">
        <w:t>ETA INFORMAÇÃO</w:t>
      </w:r>
      <w:bookmarkEnd w:id="113"/>
      <w:bookmarkEnd w:id="114"/>
      <w:bookmarkEnd w:id="115"/>
    </w:p>
    <w:p w14:paraId="7FE4F87B" w14:textId="0E1D8D55" w:rsidR="00956E82" w:rsidRDefault="0022450D" w:rsidP="00E02E64">
      <w:pPr>
        <w:pStyle w:val="Sumrio1"/>
      </w:pPr>
      <w:r>
        <w:t>Assim que concluímos os diferentes cálculos de distância passamos a ter condições de trabalhar com esses metadados de tal modo, por fim, sermos capazes de prever comportamentos</w:t>
      </w:r>
    </w:p>
    <w:p w14:paraId="1EC3B918" w14:textId="05989FE7" w:rsidR="00956E82" w:rsidRPr="00956E82" w:rsidRDefault="00956E82" w:rsidP="00956E82">
      <w:r>
        <w:rPr>
          <w:rFonts w:cs="Arial"/>
          <w:noProof/>
          <w:color w:val="222222"/>
          <w:sz w:val="21"/>
          <w:szCs w:val="21"/>
        </w:rPr>
        <w:drawing>
          <wp:inline distT="0" distB="0" distL="0" distR="0" wp14:anchorId="4B3B25A0" wp14:editId="7C661705">
            <wp:extent cx="5760720" cy="341249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od_confiança.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412490"/>
                    </a:xfrm>
                    <a:prstGeom prst="rect">
                      <a:avLst/>
                    </a:prstGeom>
                  </pic:spPr>
                </pic:pic>
              </a:graphicData>
            </a:graphic>
          </wp:inline>
        </w:drawing>
      </w:r>
    </w:p>
    <w:p w14:paraId="38862EB6" w14:textId="4C414AF2" w:rsidR="00956E82" w:rsidRDefault="00956E82" w:rsidP="00E02E64">
      <w:pPr>
        <w:pStyle w:val="Sumrio1"/>
      </w:pPr>
      <w:r>
        <w:rPr>
          <w:noProof/>
        </w:rPr>
        <w:lastRenderedPageBreak/>
        <w:drawing>
          <wp:inline distT="0" distB="0" distL="0" distR="0" wp14:anchorId="01B285F6" wp14:editId="2C86D90B">
            <wp:extent cx="5760720" cy="33985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od_all_confiança.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398520"/>
                    </a:xfrm>
                    <a:prstGeom prst="rect">
                      <a:avLst/>
                    </a:prstGeom>
                  </pic:spPr>
                </pic:pic>
              </a:graphicData>
            </a:graphic>
          </wp:inline>
        </w:drawing>
      </w:r>
    </w:p>
    <w:p w14:paraId="41243E0A" w14:textId="4B61B2B2" w:rsidR="00E91C43" w:rsidRPr="00E91C43" w:rsidRDefault="00956E82" w:rsidP="00E02E64">
      <w:pPr>
        <w:pStyle w:val="Sumrio1"/>
      </w:pPr>
      <w:r>
        <w:rPr>
          <w:noProof/>
        </w:rPr>
        <w:drawing>
          <wp:inline distT="0" distB="0" distL="0" distR="0" wp14:anchorId="6AFD0F4E" wp14:editId="5A1C3416">
            <wp:extent cx="5760720" cy="33604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od_lift.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360420"/>
                    </a:xfrm>
                    <a:prstGeom prst="rect">
                      <a:avLst/>
                    </a:prstGeom>
                  </pic:spPr>
                </pic:pic>
              </a:graphicData>
            </a:graphic>
          </wp:inline>
        </w:drawing>
      </w:r>
      <w:bookmarkStart w:id="116" w:name="_Toc11509278"/>
      <w:bookmarkStart w:id="117" w:name="_Toc11753125"/>
      <w:bookmarkStart w:id="118" w:name="_Toc11753211"/>
      <w:bookmarkEnd w:id="116"/>
      <w:bookmarkEnd w:id="117"/>
      <w:bookmarkEnd w:id="118"/>
    </w:p>
    <w:p w14:paraId="266CE5C5" w14:textId="77777777" w:rsidR="00031D87" w:rsidRPr="00031D87" w:rsidRDefault="00031D87" w:rsidP="00031D87"/>
    <w:p w14:paraId="3AB76BC4" w14:textId="243BAB8C" w:rsidR="000543FD" w:rsidRDefault="0042569C" w:rsidP="000543FD">
      <w:pPr>
        <w:pStyle w:val="Ttulo1"/>
      </w:pPr>
      <w:r>
        <w:br w:type="page"/>
      </w:r>
      <w:bookmarkStart w:id="119" w:name="_Toc11509279"/>
      <w:bookmarkStart w:id="120" w:name="_Toc11753126"/>
      <w:bookmarkStart w:id="121" w:name="_Toc11753212"/>
      <w:bookmarkStart w:id="122" w:name="_Toc11783433"/>
      <w:r w:rsidR="000543FD">
        <w:lastRenderedPageBreak/>
        <w:t>TESTES</w:t>
      </w:r>
      <w:bookmarkEnd w:id="119"/>
      <w:bookmarkEnd w:id="120"/>
      <w:bookmarkEnd w:id="121"/>
      <w:bookmarkEnd w:id="122"/>
    </w:p>
    <w:p w14:paraId="2030E337" w14:textId="4350B5F2" w:rsidR="00D356AD" w:rsidRPr="00D356AD" w:rsidRDefault="00D356AD" w:rsidP="00D356AD">
      <w:pPr>
        <w:ind w:firstLine="1134"/>
      </w:pPr>
      <w:r>
        <w:t>Neste capítulo aplicaremos o projeto em  bases de dados reais (1) Led 7 Data, () Page B data, retiradas do repositório da UCI&lt;&gt; para ratificar a eficácia da ferramenta.</w:t>
      </w:r>
    </w:p>
    <w:p w14:paraId="3A37A4B6" w14:textId="3BC782BB" w:rsidR="00D356AD" w:rsidRDefault="00D356AD" w:rsidP="00D356AD">
      <w:pPr>
        <w:pStyle w:val="Ttulo2"/>
        <w:tabs>
          <w:tab w:val="clear" w:pos="2420"/>
        </w:tabs>
        <w:ind w:left="567" w:hanging="577"/>
      </w:pPr>
      <w:bookmarkStart w:id="123" w:name="_Toc11783434"/>
      <w:r>
        <w:t>LED7 DATA</w:t>
      </w:r>
      <w:bookmarkEnd w:id="123"/>
    </w:p>
    <w:p w14:paraId="6FEF1F17" w14:textId="74BD7B9A" w:rsidR="00D356AD" w:rsidRPr="00D356AD" w:rsidRDefault="00D356AD" w:rsidP="00D356AD">
      <w:pPr>
        <w:pStyle w:val="Ttulo2"/>
        <w:tabs>
          <w:tab w:val="clear" w:pos="2420"/>
        </w:tabs>
        <w:ind w:left="567"/>
      </w:pPr>
      <w:bookmarkStart w:id="124" w:name="_Toc11783435"/>
      <w:r>
        <w:t>pAGE b DATA</w:t>
      </w:r>
      <w:bookmarkEnd w:id="124"/>
    </w:p>
    <w:p w14:paraId="29AE16B2" w14:textId="77777777" w:rsidR="00B916E6" w:rsidRPr="008B72F2" w:rsidRDefault="0042569C" w:rsidP="000543FD">
      <w:pPr>
        <w:pStyle w:val="Ttulo1"/>
      </w:pPr>
      <w:r>
        <w:br w:type="page"/>
      </w:r>
      <w:bookmarkStart w:id="125" w:name="_Toc11509280"/>
      <w:bookmarkStart w:id="126" w:name="_Toc11753127"/>
      <w:bookmarkStart w:id="127" w:name="_Toc11753213"/>
      <w:bookmarkStart w:id="128" w:name="_Toc11783436"/>
      <w:r w:rsidR="008E4E13">
        <w:lastRenderedPageBreak/>
        <w:t>CONCLUSÕES</w:t>
      </w:r>
      <w:bookmarkEnd w:id="125"/>
      <w:bookmarkEnd w:id="126"/>
      <w:bookmarkEnd w:id="127"/>
      <w:bookmarkEnd w:id="128"/>
      <w:r w:rsidR="008E4E13">
        <w:t xml:space="preserve"> </w:t>
      </w:r>
    </w:p>
    <w:p w14:paraId="16A97200" w14:textId="4C8B937F" w:rsidR="007375D3" w:rsidRDefault="00D356AD">
      <w:pPr>
        <w:ind w:firstLine="1077"/>
      </w:pPr>
      <w:r>
        <w:t>Neste projeto apresentamos a importância das principais métricas das regras de associação na verificação de padrões relacionais complexos, a criação de submatrizes representativas das principais métricas das regras de associação, a implementação do cálculo da distancia entre os pontos médios das regras e suas origens,</w:t>
      </w:r>
      <w:r w:rsidR="00387249">
        <w:t xml:space="preserve"> o estudo a respeito do relacionamento das distancias entre os antecedentes e os consequentes das regras abordadas, e foi feita a projeção das transações no espaço solução através do algoritmo </w:t>
      </w:r>
      <w:r w:rsidR="00387249" w:rsidRPr="00387249">
        <w:rPr>
          <w:i/>
        </w:rPr>
        <w:t xml:space="preserve">Dual </w:t>
      </w:r>
      <w:proofErr w:type="spellStart"/>
      <w:r w:rsidR="00387249" w:rsidRPr="00387249">
        <w:rPr>
          <w:i/>
        </w:rPr>
        <w:t>Scaling</w:t>
      </w:r>
      <w:proofErr w:type="spellEnd"/>
      <w:r w:rsidR="00387249">
        <w:t>.</w:t>
      </w:r>
    </w:p>
    <w:p w14:paraId="21A65CD5" w14:textId="0610ACD8" w:rsidR="00387249" w:rsidRDefault="00387249">
      <w:pPr>
        <w:ind w:firstLine="1077"/>
      </w:pPr>
      <w:r>
        <w:t>Seguem como desafios futuros o estudo dos pontos médios entre as transações  e suas origens, a geração dos gráficos destas transações, e as conjecturas sobre as projeções destas transações no espaço-solução.</w:t>
      </w:r>
    </w:p>
    <w:p w14:paraId="7D871A7A" w14:textId="77777777" w:rsidR="00B26F24" w:rsidRPr="000B1024" w:rsidRDefault="00B916E6" w:rsidP="000B1024">
      <w:r>
        <w:br w:type="page"/>
      </w:r>
      <w:bookmarkStart w:id="129" w:name="REFERENCIASBIBLIOGRÁFICAS"/>
      <w:bookmarkEnd w:id="129"/>
    </w:p>
    <w:p w14:paraId="430FA82A" w14:textId="77777777" w:rsidR="00193D3B" w:rsidRDefault="00BF5F47">
      <w:pPr>
        <w:pStyle w:val="Ttulo1"/>
      </w:pPr>
      <w:bookmarkStart w:id="130" w:name="_Toc11509281"/>
      <w:bookmarkStart w:id="131" w:name="_Toc11753128"/>
      <w:bookmarkStart w:id="132" w:name="_Toc11753214"/>
      <w:bookmarkStart w:id="133" w:name="_Toc11783437"/>
      <w:r>
        <w:lastRenderedPageBreak/>
        <w:t>BIBLIOGRAFIA</w:t>
      </w:r>
      <w:bookmarkEnd w:id="130"/>
      <w:bookmarkEnd w:id="131"/>
      <w:bookmarkEnd w:id="132"/>
      <w:bookmarkEnd w:id="133"/>
    </w:p>
    <w:p w14:paraId="4AB33830" w14:textId="77777777" w:rsidR="00052BD5" w:rsidRDefault="00052BD5" w:rsidP="006A431A">
      <w:pPr>
        <w:pStyle w:val="Bibliografia"/>
        <w:numPr>
          <w:ilvl w:val="0"/>
          <w:numId w:val="38"/>
        </w:numPr>
        <w:rPr>
          <w:noProof/>
          <w:szCs w:val="24"/>
        </w:rPr>
      </w:pPr>
      <w:r w:rsidRPr="00052BD5">
        <w:rPr>
          <w:noProof/>
          <w:lang w:val="en-US"/>
        </w:rPr>
        <w:t xml:space="preserve">AGRAWAL, R.; IMIELINSKI, T.; SWAMI, A. </w:t>
      </w:r>
      <w:r w:rsidRPr="00052BD5">
        <w:rPr>
          <w:b/>
          <w:bCs/>
          <w:noProof/>
          <w:lang w:val="en-US"/>
        </w:rPr>
        <w:t>Mining Association Rules between Sets of Items in Large Databases</w:t>
      </w:r>
      <w:r w:rsidRPr="00052BD5">
        <w:rPr>
          <w:noProof/>
          <w:lang w:val="en-US"/>
        </w:rPr>
        <w:t xml:space="preserve">. </w:t>
      </w:r>
      <w:r>
        <w:rPr>
          <w:noProof/>
        </w:rPr>
        <w:t>ACM SIGMOD Conference. Washington DC: [s.n.]. may 1993. p. 10.</w:t>
      </w:r>
    </w:p>
    <w:p w14:paraId="587F569D" w14:textId="77777777" w:rsidR="00052BD5" w:rsidRDefault="00052BD5" w:rsidP="006A431A">
      <w:pPr>
        <w:pStyle w:val="Bibliografia"/>
        <w:numPr>
          <w:ilvl w:val="0"/>
          <w:numId w:val="39"/>
        </w:numPr>
        <w:rPr>
          <w:noProof/>
        </w:rPr>
      </w:pPr>
      <w:r>
        <w:rPr>
          <w:noProof/>
        </w:rPr>
        <w:t xml:space="preserve">LÍVIA MARIA ROCHA DE VASCONCELOS, C. L. D. C. Fractal Telemática. </w:t>
      </w:r>
      <w:r>
        <w:rPr>
          <w:b/>
          <w:bCs/>
          <w:noProof/>
        </w:rPr>
        <w:t>Telemática Fractal.com.br</w:t>
      </w:r>
      <w:r>
        <w:rPr>
          <w:noProof/>
        </w:rPr>
        <w:t>, 29 abril 2018. Disponivel em: &lt;https://telematicafractal.com.br/revista/index.php/telfract/article/view/8/5&gt;. Acesso em: 28 abril 2019.</w:t>
      </w:r>
    </w:p>
    <w:p w14:paraId="282AA253" w14:textId="77777777" w:rsidR="00052BD5" w:rsidRDefault="00052BD5" w:rsidP="006A431A">
      <w:pPr>
        <w:pStyle w:val="Bibliografia"/>
        <w:numPr>
          <w:ilvl w:val="0"/>
          <w:numId w:val="39"/>
        </w:numPr>
        <w:rPr>
          <w:noProof/>
        </w:rPr>
      </w:pPr>
      <w:r>
        <w:rPr>
          <w:noProof/>
        </w:rPr>
        <w:t xml:space="preserve">NOMELINI, J. et al. Emprego de regras de associação para extração de padrões mercadológicos de touros Nelore com avaliação genética. </w:t>
      </w:r>
      <w:r>
        <w:rPr>
          <w:b/>
          <w:bCs/>
          <w:noProof/>
        </w:rPr>
        <w:t>Revista Brasileira de Zootecnia</w:t>
      </w:r>
      <w:r>
        <w:rPr>
          <w:noProof/>
        </w:rPr>
        <w:t>, São Paulo, v. 39, n. 12, p. 8, dezembro 2010. ISSN 1806-9290. Disponivel em: &lt;http://dx.doi.org/10.1590/S1516-35982010001200011&gt;. Acesso em: 9 maio 2019.</w:t>
      </w:r>
    </w:p>
    <w:p w14:paraId="06A2031A" w14:textId="77777777" w:rsidR="00052BD5" w:rsidRDefault="00052BD5" w:rsidP="006A431A">
      <w:pPr>
        <w:pStyle w:val="Bibliografia"/>
        <w:numPr>
          <w:ilvl w:val="0"/>
          <w:numId w:val="39"/>
        </w:numPr>
        <w:rPr>
          <w:noProof/>
        </w:rPr>
      </w:pPr>
      <w:bookmarkStart w:id="134" w:name="_Ref11779363"/>
      <w:r>
        <w:rPr>
          <w:noProof/>
        </w:rPr>
        <w:t xml:space="preserve">RIBEIRO, M. X. Digital Library Usp. </w:t>
      </w:r>
      <w:r>
        <w:rPr>
          <w:b/>
          <w:bCs/>
          <w:noProof/>
        </w:rPr>
        <w:t>Suporte a sistemas de auxílio ao diagnóstico e de recuperação de imagens por conteúdo usando mineração de regraas de associação</w:t>
      </w:r>
      <w:r>
        <w:rPr>
          <w:noProof/>
        </w:rPr>
        <w:t>, 17 novembro 2008. Disponivel em: &lt;http://www.teses.usp.br/teses/disponiveis/55/55134/tde-16022009-144432/en.php&gt;. Acesso em: 09 maio 2019.</w:t>
      </w:r>
      <w:bookmarkEnd w:id="134"/>
    </w:p>
    <w:p w14:paraId="105DB1B9" w14:textId="77777777" w:rsidR="00052BD5" w:rsidRDefault="00052BD5" w:rsidP="006A431A">
      <w:pPr>
        <w:pStyle w:val="Bibliografia"/>
        <w:numPr>
          <w:ilvl w:val="0"/>
          <w:numId w:val="39"/>
        </w:numPr>
        <w:rPr>
          <w:noProof/>
        </w:rPr>
      </w:pPr>
      <w:r>
        <w:rPr>
          <w:noProof/>
        </w:rPr>
        <w:t xml:space="preserve">SILVA, G. C. Repositório Digital. </w:t>
      </w:r>
      <w:r>
        <w:rPr>
          <w:b/>
          <w:bCs/>
          <w:noProof/>
        </w:rPr>
        <w:t>Mineração de regras de associação aplicada a dados da Secretaria Municipal de Saúde de Londrina PR</w:t>
      </w:r>
      <w:r>
        <w:rPr>
          <w:noProof/>
        </w:rPr>
        <w:t>, 2004. Disponivel em: &lt;https://www.lume.ufrgs.br/handle/10183/8696&gt;. Acesso em: 05 maio 2019.</w:t>
      </w:r>
    </w:p>
    <w:p w14:paraId="7577BF4D" w14:textId="77777777" w:rsidR="00B26F24" w:rsidRDefault="00B26F24" w:rsidP="00052BD5">
      <w:pPr>
        <w:pStyle w:val="Ttulo1"/>
        <w:numPr>
          <w:ilvl w:val="0"/>
          <w:numId w:val="0"/>
        </w:numPr>
        <w:ind w:left="432"/>
      </w:pPr>
    </w:p>
    <w:sectPr w:rsidR="00B26F24">
      <w:headerReference w:type="default" r:id="rId17"/>
      <w:type w:val="oddPage"/>
      <w:pgSz w:w="11907" w:h="16840" w:code="9"/>
      <w:pgMar w:top="1701" w:right="1134" w:bottom="1531" w:left="1701" w:header="907" w:footer="170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tobelli" w:date="2019-06-03T23:40:00Z" w:initials="a">
    <w:p w14:paraId="1D4F89E0" w14:textId="77777777" w:rsidR="001A28C2" w:rsidRDefault="001A28C2">
      <w:pPr>
        <w:pStyle w:val="Textodecomentrio"/>
      </w:pPr>
      <w:r>
        <w:rPr>
          <w:rStyle w:val="Refdecomentrio"/>
        </w:rPr>
        <w:annotationRef/>
      </w:r>
      <w:r>
        <w:t>tenho que escolher a banca vou fazer isso essa  semana.</w:t>
      </w:r>
    </w:p>
  </w:comment>
  <w:comment w:id="1" w:author="JRicardo" w:date="2019-06-18T16:03:00Z" w:initials="J">
    <w:p w14:paraId="24EA93E5" w14:textId="0C6CFBC4" w:rsidR="001A28C2" w:rsidRDefault="001A28C2">
      <w:pPr>
        <w:pStyle w:val="Textodecomentrio"/>
      </w:pPr>
      <w:r>
        <w:rPr>
          <w:rStyle w:val="Refdecomentrio"/>
        </w:rPr>
        <w:annotationRef/>
      </w:r>
      <w:r>
        <w:t>Já foi escolhido?</w:t>
      </w:r>
    </w:p>
  </w:comment>
  <w:comment w:id="12" w:author="JRicardo" w:date="2019-06-18T13:02:00Z" w:initials="J">
    <w:p w14:paraId="3B809DE4" w14:textId="3A6C228A" w:rsidR="001A28C2" w:rsidRDefault="001A28C2">
      <w:pPr>
        <w:pStyle w:val="Textodecomentrio"/>
      </w:pPr>
      <w:r>
        <w:rPr>
          <w:rStyle w:val="Refdecomentrio"/>
        </w:rPr>
        <w:annotationRef/>
      </w:r>
      <w:r>
        <w:t>Qual abreviatura usar nesse caso?</w:t>
      </w:r>
    </w:p>
  </w:comment>
  <w:comment w:id="13" w:author="JRicardo" w:date="2019-06-18T13:01:00Z" w:initials="J">
    <w:p w14:paraId="52CDA404" w14:textId="05A58F8C" w:rsidR="001A28C2" w:rsidRDefault="001A28C2">
      <w:pPr>
        <w:pStyle w:val="Textodecomentrio"/>
      </w:pPr>
      <w:r>
        <w:rPr>
          <w:rStyle w:val="Refdecomentrio"/>
        </w:rPr>
        <w:annotationRef/>
      </w:r>
      <w:r>
        <w:t>Qual abreviatura usar nesse caso?</w:t>
      </w:r>
    </w:p>
  </w:comment>
  <w:comment w:id="93" w:author="JRicardo" w:date="2019-06-18T13:43:00Z" w:initials="J">
    <w:p w14:paraId="08BEB9E3" w14:textId="7C5B3C6E" w:rsidR="001A28C2" w:rsidRDefault="001A28C2">
      <w:pPr>
        <w:pStyle w:val="Textodecomentrio"/>
      </w:pPr>
      <w:r>
        <w:rPr>
          <w:rStyle w:val="Refdecomentrio"/>
        </w:rPr>
        <w:annotationRef/>
      </w:r>
      <w:r>
        <w:t>Seria referência a uma tabela ou fórmula? Onde está??</w:t>
      </w:r>
    </w:p>
  </w:comment>
  <w:comment w:id="111" w:author="JRicardo" w:date="2019-06-18T15:55:00Z" w:initials="J">
    <w:p w14:paraId="0D6B0468" w14:textId="08924125" w:rsidR="001A28C2" w:rsidRDefault="001A28C2">
      <w:pPr>
        <w:pStyle w:val="Textodecomentrio"/>
      </w:pPr>
      <w:r>
        <w:rPr>
          <w:rStyle w:val="Refdecomentrio"/>
        </w:rPr>
        <w:annotationRef/>
      </w:r>
      <w:r>
        <w:t>Parte em confecção. Nada pronto ainda!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4F89E0" w15:done="0"/>
  <w15:commentEx w15:paraId="24EA93E5" w15:done="0"/>
  <w15:commentEx w15:paraId="3B809DE4" w15:done="0"/>
  <w15:commentEx w15:paraId="52CDA404" w15:done="0"/>
  <w15:commentEx w15:paraId="08BEB9E3" w15:done="0"/>
  <w15:commentEx w15:paraId="0D6B04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4F89E0" w16cid:durableId="20A02E6C"/>
  <w16cid:commentId w16cid:paraId="24EA93E5" w16cid:durableId="20B389C5"/>
  <w16cid:commentId w16cid:paraId="3B809DE4" w16cid:durableId="20B35F52"/>
  <w16cid:commentId w16cid:paraId="52CDA404" w16cid:durableId="20B35F32"/>
  <w16cid:commentId w16cid:paraId="08BEB9E3" w16cid:durableId="20B36900"/>
  <w16cid:commentId w16cid:paraId="0D6B0468" w16cid:durableId="20B387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01CBC" w14:textId="77777777" w:rsidR="000832F0" w:rsidRDefault="000832F0">
      <w:r>
        <w:separator/>
      </w:r>
    </w:p>
  </w:endnote>
  <w:endnote w:type="continuationSeparator" w:id="0">
    <w:p w14:paraId="6E2EFE52" w14:textId="77777777" w:rsidR="000832F0" w:rsidRDefault="00083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LMRoman8-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9E378" w14:textId="77777777" w:rsidR="000832F0" w:rsidRDefault="000832F0">
      <w:r>
        <w:separator/>
      </w:r>
    </w:p>
  </w:footnote>
  <w:footnote w:type="continuationSeparator" w:id="0">
    <w:p w14:paraId="41575ECC" w14:textId="77777777" w:rsidR="000832F0" w:rsidRDefault="00083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08AE4" w14:textId="77777777" w:rsidR="001A28C2" w:rsidRDefault="001A28C2">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B24C7" w14:textId="77777777" w:rsidR="001A28C2" w:rsidRDefault="001A28C2">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14:paraId="0E4EDB69" w14:textId="77777777" w:rsidR="001A28C2" w:rsidRDefault="001A28C2" w:rsidP="00DB7E4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3" w15:restartNumberingAfterBreak="0">
    <w:nsid w:val="08973443"/>
    <w:multiLevelType w:val="hybridMultilevel"/>
    <w:tmpl w:val="57667F38"/>
    <w:lvl w:ilvl="0" w:tplc="987A0BCE">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6" w15:restartNumberingAfterBreak="0">
    <w:nsid w:val="13BB1A17"/>
    <w:multiLevelType w:val="hybridMultilevel"/>
    <w:tmpl w:val="49A24A2C"/>
    <w:lvl w:ilvl="0" w:tplc="04160001">
      <w:start w:val="1"/>
      <w:numFmt w:val="bullet"/>
      <w:lvlText w:val=""/>
      <w:lvlJc w:val="left"/>
      <w:pPr>
        <w:ind w:left="1797" w:hanging="360"/>
      </w:pPr>
      <w:rPr>
        <w:rFonts w:ascii="Symbol" w:hAnsi="Symbol" w:hint="default"/>
      </w:rPr>
    </w:lvl>
    <w:lvl w:ilvl="1" w:tplc="04160003" w:tentative="1">
      <w:start w:val="1"/>
      <w:numFmt w:val="bullet"/>
      <w:lvlText w:val="o"/>
      <w:lvlJc w:val="left"/>
      <w:pPr>
        <w:ind w:left="2517" w:hanging="360"/>
      </w:pPr>
      <w:rPr>
        <w:rFonts w:ascii="Courier New" w:hAnsi="Courier New" w:cs="Courier New" w:hint="default"/>
      </w:rPr>
    </w:lvl>
    <w:lvl w:ilvl="2" w:tplc="04160005" w:tentative="1">
      <w:start w:val="1"/>
      <w:numFmt w:val="bullet"/>
      <w:lvlText w:val=""/>
      <w:lvlJc w:val="left"/>
      <w:pPr>
        <w:ind w:left="3237" w:hanging="360"/>
      </w:pPr>
      <w:rPr>
        <w:rFonts w:ascii="Wingdings" w:hAnsi="Wingdings" w:hint="default"/>
      </w:rPr>
    </w:lvl>
    <w:lvl w:ilvl="3" w:tplc="04160001" w:tentative="1">
      <w:start w:val="1"/>
      <w:numFmt w:val="bullet"/>
      <w:lvlText w:val=""/>
      <w:lvlJc w:val="left"/>
      <w:pPr>
        <w:ind w:left="3957" w:hanging="360"/>
      </w:pPr>
      <w:rPr>
        <w:rFonts w:ascii="Symbol" w:hAnsi="Symbol" w:hint="default"/>
      </w:rPr>
    </w:lvl>
    <w:lvl w:ilvl="4" w:tplc="04160003" w:tentative="1">
      <w:start w:val="1"/>
      <w:numFmt w:val="bullet"/>
      <w:lvlText w:val="o"/>
      <w:lvlJc w:val="left"/>
      <w:pPr>
        <w:ind w:left="4677" w:hanging="360"/>
      </w:pPr>
      <w:rPr>
        <w:rFonts w:ascii="Courier New" w:hAnsi="Courier New" w:cs="Courier New" w:hint="default"/>
      </w:rPr>
    </w:lvl>
    <w:lvl w:ilvl="5" w:tplc="04160005" w:tentative="1">
      <w:start w:val="1"/>
      <w:numFmt w:val="bullet"/>
      <w:lvlText w:val=""/>
      <w:lvlJc w:val="left"/>
      <w:pPr>
        <w:ind w:left="5397" w:hanging="360"/>
      </w:pPr>
      <w:rPr>
        <w:rFonts w:ascii="Wingdings" w:hAnsi="Wingdings" w:hint="default"/>
      </w:rPr>
    </w:lvl>
    <w:lvl w:ilvl="6" w:tplc="04160001" w:tentative="1">
      <w:start w:val="1"/>
      <w:numFmt w:val="bullet"/>
      <w:lvlText w:val=""/>
      <w:lvlJc w:val="left"/>
      <w:pPr>
        <w:ind w:left="6117" w:hanging="360"/>
      </w:pPr>
      <w:rPr>
        <w:rFonts w:ascii="Symbol" w:hAnsi="Symbol" w:hint="default"/>
      </w:rPr>
    </w:lvl>
    <w:lvl w:ilvl="7" w:tplc="04160003" w:tentative="1">
      <w:start w:val="1"/>
      <w:numFmt w:val="bullet"/>
      <w:lvlText w:val="o"/>
      <w:lvlJc w:val="left"/>
      <w:pPr>
        <w:ind w:left="6837" w:hanging="360"/>
      </w:pPr>
      <w:rPr>
        <w:rFonts w:ascii="Courier New" w:hAnsi="Courier New" w:cs="Courier New" w:hint="default"/>
      </w:rPr>
    </w:lvl>
    <w:lvl w:ilvl="8" w:tplc="04160005" w:tentative="1">
      <w:start w:val="1"/>
      <w:numFmt w:val="bullet"/>
      <w:lvlText w:val=""/>
      <w:lvlJc w:val="left"/>
      <w:pPr>
        <w:ind w:left="7557" w:hanging="360"/>
      </w:pPr>
      <w:rPr>
        <w:rFonts w:ascii="Wingdings" w:hAnsi="Wingdings" w:hint="default"/>
      </w:rPr>
    </w:lvl>
  </w:abstractNum>
  <w:abstractNum w:abstractNumId="7"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86F50"/>
    <w:multiLevelType w:val="hybridMultilevel"/>
    <w:tmpl w:val="4B7E7C3A"/>
    <w:lvl w:ilvl="0" w:tplc="04160001">
      <w:start w:val="1"/>
      <w:numFmt w:val="bullet"/>
      <w:lvlText w:val=""/>
      <w:lvlJc w:val="left"/>
      <w:pPr>
        <w:ind w:left="1917" w:hanging="360"/>
      </w:pPr>
      <w:rPr>
        <w:rFonts w:ascii="Symbol" w:hAnsi="Symbol" w:hint="default"/>
      </w:rPr>
    </w:lvl>
    <w:lvl w:ilvl="1" w:tplc="04160003">
      <w:start w:val="1"/>
      <w:numFmt w:val="bullet"/>
      <w:lvlText w:val="o"/>
      <w:lvlJc w:val="left"/>
      <w:pPr>
        <w:ind w:left="2637" w:hanging="360"/>
      </w:pPr>
      <w:rPr>
        <w:rFonts w:ascii="Courier New" w:hAnsi="Courier New" w:cs="Courier New" w:hint="default"/>
      </w:rPr>
    </w:lvl>
    <w:lvl w:ilvl="2" w:tplc="04160005">
      <w:start w:val="1"/>
      <w:numFmt w:val="bullet"/>
      <w:lvlText w:val=""/>
      <w:lvlJc w:val="left"/>
      <w:pPr>
        <w:ind w:left="3357" w:hanging="360"/>
      </w:pPr>
      <w:rPr>
        <w:rFonts w:ascii="Wingdings" w:hAnsi="Wingdings" w:hint="default"/>
      </w:rPr>
    </w:lvl>
    <w:lvl w:ilvl="3" w:tplc="04160001">
      <w:start w:val="1"/>
      <w:numFmt w:val="bullet"/>
      <w:lvlText w:val=""/>
      <w:lvlJc w:val="left"/>
      <w:pPr>
        <w:ind w:left="4077" w:hanging="360"/>
      </w:pPr>
      <w:rPr>
        <w:rFonts w:ascii="Symbol" w:hAnsi="Symbol" w:hint="default"/>
      </w:rPr>
    </w:lvl>
    <w:lvl w:ilvl="4" w:tplc="04160003">
      <w:start w:val="1"/>
      <w:numFmt w:val="bullet"/>
      <w:lvlText w:val="o"/>
      <w:lvlJc w:val="left"/>
      <w:pPr>
        <w:ind w:left="4797" w:hanging="360"/>
      </w:pPr>
      <w:rPr>
        <w:rFonts w:ascii="Courier New" w:hAnsi="Courier New" w:cs="Courier New" w:hint="default"/>
      </w:rPr>
    </w:lvl>
    <w:lvl w:ilvl="5" w:tplc="04160005">
      <w:start w:val="1"/>
      <w:numFmt w:val="bullet"/>
      <w:lvlText w:val=""/>
      <w:lvlJc w:val="left"/>
      <w:pPr>
        <w:ind w:left="5517" w:hanging="360"/>
      </w:pPr>
      <w:rPr>
        <w:rFonts w:ascii="Wingdings" w:hAnsi="Wingdings" w:hint="default"/>
      </w:rPr>
    </w:lvl>
    <w:lvl w:ilvl="6" w:tplc="04160001">
      <w:start w:val="1"/>
      <w:numFmt w:val="bullet"/>
      <w:lvlText w:val=""/>
      <w:lvlJc w:val="left"/>
      <w:pPr>
        <w:ind w:left="6237" w:hanging="360"/>
      </w:pPr>
      <w:rPr>
        <w:rFonts w:ascii="Symbol" w:hAnsi="Symbol" w:hint="default"/>
      </w:rPr>
    </w:lvl>
    <w:lvl w:ilvl="7" w:tplc="04160003">
      <w:start w:val="1"/>
      <w:numFmt w:val="bullet"/>
      <w:lvlText w:val="o"/>
      <w:lvlJc w:val="left"/>
      <w:pPr>
        <w:ind w:left="6957" w:hanging="360"/>
      </w:pPr>
      <w:rPr>
        <w:rFonts w:ascii="Courier New" w:hAnsi="Courier New" w:cs="Courier New" w:hint="default"/>
      </w:rPr>
    </w:lvl>
    <w:lvl w:ilvl="8" w:tplc="04160005">
      <w:start w:val="1"/>
      <w:numFmt w:val="bullet"/>
      <w:lvlText w:val=""/>
      <w:lvlJc w:val="left"/>
      <w:pPr>
        <w:ind w:left="7677" w:hanging="360"/>
      </w:pPr>
      <w:rPr>
        <w:rFonts w:ascii="Wingdings" w:hAnsi="Wingdings" w:hint="default"/>
      </w:rPr>
    </w:lvl>
  </w:abstractNum>
  <w:abstractNum w:abstractNumId="10" w15:restartNumberingAfterBreak="0">
    <w:nsid w:val="31803300"/>
    <w:multiLevelType w:val="hybridMultilevel"/>
    <w:tmpl w:val="809A09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12"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914BDE"/>
    <w:multiLevelType w:val="hybridMultilevel"/>
    <w:tmpl w:val="79260AD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4"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BC020B4"/>
    <w:multiLevelType w:val="hybridMultilevel"/>
    <w:tmpl w:val="B476AC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C9E70AF"/>
    <w:multiLevelType w:val="hybridMultilevel"/>
    <w:tmpl w:val="7534AE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FE81133"/>
    <w:multiLevelType w:val="hybridMultilevel"/>
    <w:tmpl w:val="CC56A1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3B446CC"/>
    <w:multiLevelType w:val="hybridMultilevel"/>
    <w:tmpl w:val="8924C70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2" w15:restartNumberingAfterBreak="0">
    <w:nsid w:val="63BC7ED9"/>
    <w:multiLevelType w:val="hybridMultilevel"/>
    <w:tmpl w:val="2AF8F58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3"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15:restartNumberingAfterBreak="0">
    <w:nsid w:val="7B6D44F3"/>
    <w:multiLevelType w:val="multilevel"/>
    <w:tmpl w:val="20FA66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2420"/>
        </w:tabs>
        <w:ind w:left="2420" w:hanging="576"/>
      </w:pPr>
    </w:lvl>
    <w:lvl w:ilvl="2">
      <w:start w:val="1"/>
      <w:numFmt w:val="decimal"/>
      <w:pStyle w:val="Ttulo3"/>
      <w:lvlText w:val="%1.%2.%3"/>
      <w:lvlJc w:val="left"/>
      <w:pPr>
        <w:tabs>
          <w:tab w:val="num" w:pos="1004"/>
        </w:tabs>
        <w:ind w:left="1004"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26"/>
  </w:num>
  <w:num w:numId="2">
    <w:abstractNumId w:val="25"/>
  </w:num>
  <w:num w:numId="3">
    <w:abstractNumId w:val="3"/>
  </w:num>
  <w:num w:numId="4">
    <w:abstractNumId w:val="7"/>
  </w:num>
  <w:num w:numId="5">
    <w:abstractNumId w:val="5"/>
  </w:num>
  <w:num w:numId="6">
    <w:abstractNumId w:val="26"/>
  </w:num>
  <w:num w:numId="7">
    <w:abstractNumId w:val="11"/>
  </w:num>
  <w:num w:numId="8">
    <w:abstractNumId w:val="4"/>
  </w:num>
  <w:num w:numId="9">
    <w:abstractNumId w:val="26"/>
  </w:num>
  <w:num w:numId="10">
    <w:abstractNumId w:val="26"/>
  </w:num>
  <w:num w:numId="11">
    <w:abstractNumId w:val="26"/>
  </w:num>
  <w:num w:numId="12">
    <w:abstractNumId w:val="2"/>
  </w:num>
  <w:num w:numId="13">
    <w:abstractNumId w:val="26"/>
  </w:num>
  <w:num w:numId="14">
    <w:abstractNumId w:val="26"/>
  </w:num>
  <w:num w:numId="15">
    <w:abstractNumId w:val="26"/>
  </w:num>
  <w:num w:numId="16">
    <w:abstractNumId w:val="26"/>
  </w:num>
  <w:num w:numId="17">
    <w:abstractNumId w:val="26"/>
  </w:num>
  <w:num w:numId="18">
    <w:abstractNumId w:val="24"/>
  </w:num>
  <w:num w:numId="19">
    <w:abstractNumId w:val="26"/>
  </w:num>
  <w:num w:numId="20">
    <w:abstractNumId w:val="23"/>
  </w:num>
  <w:num w:numId="21">
    <w:abstractNumId w:val="12"/>
  </w:num>
  <w:num w:numId="22">
    <w:abstractNumId w:val="1"/>
  </w:num>
  <w:num w:numId="23">
    <w:abstractNumId w:val="0"/>
  </w:num>
  <w:num w:numId="24">
    <w:abstractNumId w:val="26"/>
  </w:num>
  <w:num w:numId="25">
    <w:abstractNumId w:val="14"/>
  </w:num>
  <w:num w:numId="26">
    <w:abstractNumId w:val="16"/>
  </w:num>
  <w:num w:numId="27">
    <w:abstractNumId w:val="17"/>
  </w:num>
  <w:num w:numId="28">
    <w:abstractNumId w:val="15"/>
  </w:num>
  <w:num w:numId="29">
    <w:abstractNumId w:val="8"/>
  </w:num>
  <w:num w:numId="30">
    <w:abstractNumId w:val="20"/>
  </w:num>
  <w:num w:numId="31">
    <w:abstractNumId w:val="21"/>
  </w:num>
  <w:num w:numId="32">
    <w:abstractNumId w:val="22"/>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18"/>
  </w:num>
  <w:num w:numId="36">
    <w:abstractNumId w:val="9"/>
  </w:num>
  <w:num w:numId="37">
    <w:abstractNumId w:val="6"/>
  </w:num>
  <w:num w:numId="38">
    <w:abstractNumId w:val="10"/>
  </w:num>
  <w:num w:numId="39">
    <w:abstractNumId w:val="19"/>
  </w:num>
  <w:num w:numId="4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Ricardo">
    <w15:presenceInfo w15:providerId="None" w15:userId="JRicar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8C"/>
    <w:rsid w:val="00001F84"/>
    <w:rsid w:val="00010799"/>
    <w:rsid w:val="00011C76"/>
    <w:rsid w:val="00017EC6"/>
    <w:rsid w:val="000255DB"/>
    <w:rsid w:val="0003195E"/>
    <w:rsid w:val="00031D87"/>
    <w:rsid w:val="00034EEF"/>
    <w:rsid w:val="000373DD"/>
    <w:rsid w:val="00046B7C"/>
    <w:rsid w:val="00052BD5"/>
    <w:rsid w:val="000543FD"/>
    <w:rsid w:val="00055B53"/>
    <w:rsid w:val="00062C2F"/>
    <w:rsid w:val="00063DEB"/>
    <w:rsid w:val="0008034C"/>
    <w:rsid w:val="000832F0"/>
    <w:rsid w:val="00087AF9"/>
    <w:rsid w:val="000945D6"/>
    <w:rsid w:val="00097BD7"/>
    <w:rsid w:val="000B0375"/>
    <w:rsid w:val="000B0488"/>
    <w:rsid w:val="000B1024"/>
    <w:rsid w:val="000B5644"/>
    <w:rsid w:val="000C2F83"/>
    <w:rsid w:val="000C3BAC"/>
    <w:rsid w:val="000C4D53"/>
    <w:rsid w:val="000C6D03"/>
    <w:rsid w:val="000E05F0"/>
    <w:rsid w:val="000F1CC1"/>
    <w:rsid w:val="0010397C"/>
    <w:rsid w:val="0010581E"/>
    <w:rsid w:val="00110911"/>
    <w:rsid w:val="001109F0"/>
    <w:rsid w:val="00112C66"/>
    <w:rsid w:val="001243BE"/>
    <w:rsid w:val="00126B43"/>
    <w:rsid w:val="00126C75"/>
    <w:rsid w:val="00140AB7"/>
    <w:rsid w:val="00141D8B"/>
    <w:rsid w:val="00154984"/>
    <w:rsid w:val="00155A51"/>
    <w:rsid w:val="00157FE8"/>
    <w:rsid w:val="00160456"/>
    <w:rsid w:val="00160DD3"/>
    <w:rsid w:val="001669AD"/>
    <w:rsid w:val="001739E3"/>
    <w:rsid w:val="00176534"/>
    <w:rsid w:val="00180DE7"/>
    <w:rsid w:val="00187478"/>
    <w:rsid w:val="00193D3B"/>
    <w:rsid w:val="00195375"/>
    <w:rsid w:val="001A28C2"/>
    <w:rsid w:val="001B1369"/>
    <w:rsid w:val="001B6017"/>
    <w:rsid w:val="001C21DC"/>
    <w:rsid w:val="001C28FB"/>
    <w:rsid w:val="001C2BBD"/>
    <w:rsid w:val="001F120E"/>
    <w:rsid w:val="002115D8"/>
    <w:rsid w:val="00211A80"/>
    <w:rsid w:val="00213946"/>
    <w:rsid w:val="0021504B"/>
    <w:rsid w:val="00223097"/>
    <w:rsid w:val="0022450D"/>
    <w:rsid w:val="00227150"/>
    <w:rsid w:val="00250278"/>
    <w:rsid w:val="00252624"/>
    <w:rsid w:val="0025313C"/>
    <w:rsid w:val="00265230"/>
    <w:rsid w:val="00266166"/>
    <w:rsid w:val="0026623A"/>
    <w:rsid w:val="0027028A"/>
    <w:rsid w:val="002739BA"/>
    <w:rsid w:val="00276A9C"/>
    <w:rsid w:val="00277DC1"/>
    <w:rsid w:val="00282F81"/>
    <w:rsid w:val="002912BB"/>
    <w:rsid w:val="0029146A"/>
    <w:rsid w:val="00293086"/>
    <w:rsid w:val="00293703"/>
    <w:rsid w:val="002A1881"/>
    <w:rsid w:val="002B44CE"/>
    <w:rsid w:val="002B5C46"/>
    <w:rsid w:val="002B6D39"/>
    <w:rsid w:val="002C35CF"/>
    <w:rsid w:val="002D4411"/>
    <w:rsid w:val="002E30F9"/>
    <w:rsid w:val="002E54E5"/>
    <w:rsid w:val="002E72F1"/>
    <w:rsid w:val="00303BBF"/>
    <w:rsid w:val="003074C7"/>
    <w:rsid w:val="00316047"/>
    <w:rsid w:val="00316CC9"/>
    <w:rsid w:val="00321188"/>
    <w:rsid w:val="00325E67"/>
    <w:rsid w:val="00326DB9"/>
    <w:rsid w:val="00335FA2"/>
    <w:rsid w:val="00336327"/>
    <w:rsid w:val="00347176"/>
    <w:rsid w:val="00350DCB"/>
    <w:rsid w:val="00354159"/>
    <w:rsid w:val="00354569"/>
    <w:rsid w:val="00356CA8"/>
    <w:rsid w:val="00360975"/>
    <w:rsid w:val="003749C9"/>
    <w:rsid w:val="00374CA3"/>
    <w:rsid w:val="00377959"/>
    <w:rsid w:val="00384268"/>
    <w:rsid w:val="00387249"/>
    <w:rsid w:val="003873EF"/>
    <w:rsid w:val="00387A01"/>
    <w:rsid w:val="00390A60"/>
    <w:rsid w:val="0039724B"/>
    <w:rsid w:val="0039755E"/>
    <w:rsid w:val="003A02E1"/>
    <w:rsid w:val="003A0E8D"/>
    <w:rsid w:val="003C02F2"/>
    <w:rsid w:val="003C6561"/>
    <w:rsid w:val="003C76E1"/>
    <w:rsid w:val="003C7D49"/>
    <w:rsid w:val="003D2112"/>
    <w:rsid w:val="003D4404"/>
    <w:rsid w:val="003D4F02"/>
    <w:rsid w:val="003D7271"/>
    <w:rsid w:val="004015C1"/>
    <w:rsid w:val="004038D9"/>
    <w:rsid w:val="00411C9E"/>
    <w:rsid w:val="0042060A"/>
    <w:rsid w:val="00420B72"/>
    <w:rsid w:val="00422CEE"/>
    <w:rsid w:val="0042569C"/>
    <w:rsid w:val="00434848"/>
    <w:rsid w:val="00441DF8"/>
    <w:rsid w:val="0044409A"/>
    <w:rsid w:val="00456A24"/>
    <w:rsid w:val="004649B7"/>
    <w:rsid w:val="004668D9"/>
    <w:rsid w:val="0047482E"/>
    <w:rsid w:val="0047504F"/>
    <w:rsid w:val="004761EA"/>
    <w:rsid w:val="004816C7"/>
    <w:rsid w:val="0048182B"/>
    <w:rsid w:val="00482FB0"/>
    <w:rsid w:val="004860E4"/>
    <w:rsid w:val="00486B14"/>
    <w:rsid w:val="004964C2"/>
    <w:rsid w:val="004A0FA5"/>
    <w:rsid w:val="004A6FD6"/>
    <w:rsid w:val="004B3A29"/>
    <w:rsid w:val="004D055B"/>
    <w:rsid w:val="004D33C7"/>
    <w:rsid w:val="004E1326"/>
    <w:rsid w:val="004E23BF"/>
    <w:rsid w:val="004E2A71"/>
    <w:rsid w:val="004E5C9A"/>
    <w:rsid w:val="004E6F67"/>
    <w:rsid w:val="005072A4"/>
    <w:rsid w:val="00510EE8"/>
    <w:rsid w:val="00515750"/>
    <w:rsid w:val="00523047"/>
    <w:rsid w:val="00533719"/>
    <w:rsid w:val="005349F5"/>
    <w:rsid w:val="00535BBF"/>
    <w:rsid w:val="0053718B"/>
    <w:rsid w:val="00540FBA"/>
    <w:rsid w:val="005426E8"/>
    <w:rsid w:val="00546899"/>
    <w:rsid w:val="00552769"/>
    <w:rsid w:val="00553C71"/>
    <w:rsid w:val="0055748A"/>
    <w:rsid w:val="005603BE"/>
    <w:rsid w:val="00561491"/>
    <w:rsid w:val="005617A5"/>
    <w:rsid w:val="00563B28"/>
    <w:rsid w:val="00577901"/>
    <w:rsid w:val="00581786"/>
    <w:rsid w:val="005A2436"/>
    <w:rsid w:val="005A5516"/>
    <w:rsid w:val="005B0D8B"/>
    <w:rsid w:val="005B1F82"/>
    <w:rsid w:val="005B4157"/>
    <w:rsid w:val="005C1F2A"/>
    <w:rsid w:val="005C3592"/>
    <w:rsid w:val="005C4A8B"/>
    <w:rsid w:val="005D0678"/>
    <w:rsid w:val="005D10E4"/>
    <w:rsid w:val="005D49E2"/>
    <w:rsid w:val="005D62B9"/>
    <w:rsid w:val="005E1D7F"/>
    <w:rsid w:val="005E2107"/>
    <w:rsid w:val="005F402D"/>
    <w:rsid w:val="006010B9"/>
    <w:rsid w:val="006011F0"/>
    <w:rsid w:val="006040AB"/>
    <w:rsid w:val="006054D6"/>
    <w:rsid w:val="0061213A"/>
    <w:rsid w:val="006159E0"/>
    <w:rsid w:val="00624362"/>
    <w:rsid w:val="0062490B"/>
    <w:rsid w:val="006357E4"/>
    <w:rsid w:val="00641469"/>
    <w:rsid w:val="00642B5C"/>
    <w:rsid w:val="006479A4"/>
    <w:rsid w:val="00661F6C"/>
    <w:rsid w:val="00662C92"/>
    <w:rsid w:val="00666181"/>
    <w:rsid w:val="00673EDE"/>
    <w:rsid w:val="006802EC"/>
    <w:rsid w:val="006820E6"/>
    <w:rsid w:val="00682A3B"/>
    <w:rsid w:val="00687CCB"/>
    <w:rsid w:val="00692233"/>
    <w:rsid w:val="006959F7"/>
    <w:rsid w:val="006A03F1"/>
    <w:rsid w:val="006A0599"/>
    <w:rsid w:val="006A22FE"/>
    <w:rsid w:val="006A431A"/>
    <w:rsid w:val="006B3AC5"/>
    <w:rsid w:val="006C2B7C"/>
    <w:rsid w:val="006C5931"/>
    <w:rsid w:val="006D3FD2"/>
    <w:rsid w:val="006E1644"/>
    <w:rsid w:val="006E6FF0"/>
    <w:rsid w:val="006E7D37"/>
    <w:rsid w:val="006F100C"/>
    <w:rsid w:val="006F1814"/>
    <w:rsid w:val="00700708"/>
    <w:rsid w:val="00704CF6"/>
    <w:rsid w:val="00707742"/>
    <w:rsid w:val="00712AB6"/>
    <w:rsid w:val="00714525"/>
    <w:rsid w:val="0071556B"/>
    <w:rsid w:val="00716A0A"/>
    <w:rsid w:val="007201BC"/>
    <w:rsid w:val="00725D10"/>
    <w:rsid w:val="00727A3E"/>
    <w:rsid w:val="00730A18"/>
    <w:rsid w:val="00732129"/>
    <w:rsid w:val="00732B71"/>
    <w:rsid w:val="007375D3"/>
    <w:rsid w:val="00744CE7"/>
    <w:rsid w:val="00746655"/>
    <w:rsid w:val="007511A0"/>
    <w:rsid w:val="00765682"/>
    <w:rsid w:val="00767C56"/>
    <w:rsid w:val="007773F5"/>
    <w:rsid w:val="00785734"/>
    <w:rsid w:val="0079589B"/>
    <w:rsid w:val="007A120F"/>
    <w:rsid w:val="007A2C38"/>
    <w:rsid w:val="007A4303"/>
    <w:rsid w:val="007B293D"/>
    <w:rsid w:val="007B55E1"/>
    <w:rsid w:val="007D087E"/>
    <w:rsid w:val="007D5485"/>
    <w:rsid w:val="007E2E4F"/>
    <w:rsid w:val="007E464C"/>
    <w:rsid w:val="007F13DB"/>
    <w:rsid w:val="007F6703"/>
    <w:rsid w:val="007F792E"/>
    <w:rsid w:val="0080371A"/>
    <w:rsid w:val="00803D0A"/>
    <w:rsid w:val="00810AAA"/>
    <w:rsid w:val="008177D2"/>
    <w:rsid w:val="008224B5"/>
    <w:rsid w:val="00823889"/>
    <w:rsid w:val="00826BC4"/>
    <w:rsid w:val="00836A17"/>
    <w:rsid w:val="00844490"/>
    <w:rsid w:val="008554ED"/>
    <w:rsid w:val="00857913"/>
    <w:rsid w:val="008628C0"/>
    <w:rsid w:val="008805E4"/>
    <w:rsid w:val="008842DE"/>
    <w:rsid w:val="00885D7F"/>
    <w:rsid w:val="00886A94"/>
    <w:rsid w:val="00890BC2"/>
    <w:rsid w:val="0089204D"/>
    <w:rsid w:val="00894026"/>
    <w:rsid w:val="008A2A37"/>
    <w:rsid w:val="008B2999"/>
    <w:rsid w:val="008B72F2"/>
    <w:rsid w:val="008C0CCA"/>
    <w:rsid w:val="008C23C8"/>
    <w:rsid w:val="008C39E3"/>
    <w:rsid w:val="008C5ED5"/>
    <w:rsid w:val="008D5A1C"/>
    <w:rsid w:val="008E36CC"/>
    <w:rsid w:val="008E4E13"/>
    <w:rsid w:val="008E6844"/>
    <w:rsid w:val="008F38DE"/>
    <w:rsid w:val="008F3D8C"/>
    <w:rsid w:val="009006C7"/>
    <w:rsid w:val="00900976"/>
    <w:rsid w:val="00901192"/>
    <w:rsid w:val="00911284"/>
    <w:rsid w:val="00924D5F"/>
    <w:rsid w:val="00926DA2"/>
    <w:rsid w:val="00930839"/>
    <w:rsid w:val="009372F3"/>
    <w:rsid w:val="00947E71"/>
    <w:rsid w:val="00956E82"/>
    <w:rsid w:val="0097632C"/>
    <w:rsid w:val="0098248C"/>
    <w:rsid w:val="009831FE"/>
    <w:rsid w:val="00983EF0"/>
    <w:rsid w:val="00986FDA"/>
    <w:rsid w:val="00987A66"/>
    <w:rsid w:val="009903C5"/>
    <w:rsid w:val="009963CA"/>
    <w:rsid w:val="009965DC"/>
    <w:rsid w:val="00997A16"/>
    <w:rsid w:val="009B3C68"/>
    <w:rsid w:val="009B53C6"/>
    <w:rsid w:val="009C1B13"/>
    <w:rsid w:val="009D3911"/>
    <w:rsid w:val="009D45A0"/>
    <w:rsid w:val="009E2D43"/>
    <w:rsid w:val="009F09A7"/>
    <w:rsid w:val="009F3B6A"/>
    <w:rsid w:val="00A077FC"/>
    <w:rsid w:val="00A1081D"/>
    <w:rsid w:val="00A23D68"/>
    <w:rsid w:val="00A26570"/>
    <w:rsid w:val="00A27849"/>
    <w:rsid w:val="00A30E8E"/>
    <w:rsid w:val="00A3369A"/>
    <w:rsid w:val="00A353A0"/>
    <w:rsid w:val="00A45F69"/>
    <w:rsid w:val="00A524DB"/>
    <w:rsid w:val="00A53033"/>
    <w:rsid w:val="00A74914"/>
    <w:rsid w:val="00A74E1A"/>
    <w:rsid w:val="00A76023"/>
    <w:rsid w:val="00A835B0"/>
    <w:rsid w:val="00A84399"/>
    <w:rsid w:val="00A84401"/>
    <w:rsid w:val="00A84FB9"/>
    <w:rsid w:val="00A90191"/>
    <w:rsid w:val="00A94607"/>
    <w:rsid w:val="00AA03C7"/>
    <w:rsid w:val="00AA6439"/>
    <w:rsid w:val="00AA72ED"/>
    <w:rsid w:val="00AB5B87"/>
    <w:rsid w:val="00AB74FB"/>
    <w:rsid w:val="00AD61F8"/>
    <w:rsid w:val="00AD7D70"/>
    <w:rsid w:val="00AE40C1"/>
    <w:rsid w:val="00AE4C19"/>
    <w:rsid w:val="00AF493D"/>
    <w:rsid w:val="00AF7005"/>
    <w:rsid w:val="00B209E7"/>
    <w:rsid w:val="00B2481B"/>
    <w:rsid w:val="00B26F24"/>
    <w:rsid w:val="00B409B1"/>
    <w:rsid w:val="00B418C8"/>
    <w:rsid w:val="00B42DFB"/>
    <w:rsid w:val="00B54FF2"/>
    <w:rsid w:val="00B658AD"/>
    <w:rsid w:val="00B77A79"/>
    <w:rsid w:val="00B77F04"/>
    <w:rsid w:val="00B83483"/>
    <w:rsid w:val="00B84177"/>
    <w:rsid w:val="00B84B21"/>
    <w:rsid w:val="00B85667"/>
    <w:rsid w:val="00B85EF8"/>
    <w:rsid w:val="00B916E6"/>
    <w:rsid w:val="00B92850"/>
    <w:rsid w:val="00BA1480"/>
    <w:rsid w:val="00BA21EB"/>
    <w:rsid w:val="00BA246C"/>
    <w:rsid w:val="00BA758C"/>
    <w:rsid w:val="00BA793E"/>
    <w:rsid w:val="00BB5ED7"/>
    <w:rsid w:val="00BC6D6C"/>
    <w:rsid w:val="00BC7A0A"/>
    <w:rsid w:val="00BD5404"/>
    <w:rsid w:val="00BE0E35"/>
    <w:rsid w:val="00BF0D41"/>
    <w:rsid w:val="00BF4682"/>
    <w:rsid w:val="00BF4E5A"/>
    <w:rsid w:val="00BF5F47"/>
    <w:rsid w:val="00BF634A"/>
    <w:rsid w:val="00C03967"/>
    <w:rsid w:val="00C03979"/>
    <w:rsid w:val="00C143A5"/>
    <w:rsid w:val="00C14831"/>
    <w:rsid w:val="00C15078"/>
    <w:rsid w:val="00C15094"/>
    <w:rsid w:val="00C17E2B"/>
    <w:rsid w:val="00C21C51"/>
    <w:rsid w:val="00C228B5"/>
    <w:rsid w:val="00C36F1F"/>
    <w:rsid w:val="00C42429"/>
    <w:rsid w:val="00C536AA"/>
    <w:rsid w:val="00C61907"/>
    <w:rsid w:val="00C725BF"/>
    <w:rsid w:val="00C741AC"/>
    <w:rsid w:val="00C851AF"/>
    <w:rsid w:val="00C85D0B"/>
    <w:rsid w:val="00C87D67"/>
    <w:rsid w:val="00C90184"/>
    <w:rsid w:val="00C90233"/>
    <w:rsid w:val="00C9149C"/>
    <w:rsid w:val="00C97D92"/>
    <w:rsid w:val="00CA26E3"/>
    <w:rsid w:val="00CB179D"/>
    <w:rsid w:val="00CC5626"/>
    <w:rsid w:val="00CD25CF"/>
    <w:rsid w:val="00CD2D3A"/>
    <w:rsid w:val="00CD5683"/>
    <w:rsid w:val="00CE1981"/>
    <w:rsid w:val="00CF0602"/>
    <w:rsid w:val="00CF2C40"/>
    <w:rsid w:val="00D00132"/>
    <w:rsid w:val="00D063F3"/>
    <w:rsid w:val="00D064E2"/>
    <w:rsid w:val="00D10DD6"/>
    <w:rsid w:val="00D11CE2"/>
    <w:rsid w:val="00D1361F"/>
    <w:rsid w:val="00D16B9F"/>
    <w:rsid w:val="00D340FC"/>
    <w:rsid w:val="00D3413E"/>
    <w:rsid w:val="00D356AD"/>
    <w:rsid w:val="00D430EB"/>
    <w:rsid w:val="00D46EE9"/>
    <w:rsid w:val="00D47143"/>
    <w:rsid w:val="00D474FF"/>
    <w:rsid w:val="00D6168E"/>
    <w:rsid w:val="00D700EF"/>
    <w:rsid w:val="00D70885"/>
    <w:rsid w:val="00D748DA"/>
    <w:rsid w:val="00D77D8A"/>
    <w:rsid w:val="00D77FDD"/>
    <w:rsid w:val="00D81868"/>
    <w:rsid w:val="00D84510"/>
    <w:rsid w:val="00D859CE"/>
    <w:rsid w:val="00D95E49"/>
    <w:rsid w:val="00DA182C"/>
    <w:rsid w:val="00DA387E"/>
    <w:rsid w:val="00DB1B78"/>
    <w:rsid w:val="00DB38DD"/>
    <w:rsid w:val="00DB7599"/>
    <w:rsid w:val="00DB7E44"/>
    <w:rsid w:val="00DC68F9"/>
    <w:rsid w:val="00DD71F3"/>
    <w:rsid w:val="00DE12FB"/>
    <w:rsid w:val="00DE63C4"/>
    <w:rsid w:val="00DF622A"/>
    <w:rsid w:val="00E00DE7"/>
    <w:rsid w:val="00E02E64"/>
    <w:rsid w:val="00E120C4"/>
    <w:rsid w:val="00E13E9D"/>
    <w:rsid w:val="00E16D43"/>
    <w:rsid w:val="00E343F5"/>
    <w:rsid w:val="00E4496F"/>
    <w:rsid w:val="00E60F63"/>
    <w:rsid w:val="00E6566A"/>
    <w:rsid w:val="00E65A08"/>
    <w:rsid w:val="00E67EAA"/>
    <w:rsid w:val="00E743E8"/>
    <w:rsid w:val="00E75368"/>
    <w:rsid w:val="00E75C05"/>
    <w:rsid w:val="00E8014B"/>
    <w:rsid w:val="00E80901"/>
    <w:rsid w:val="00E82956"/>
    <w:rsid w:val="00E83422"/>
    <w:rsid w:val="00E8433E"/>
    <w:rsid w:val="00E91C43"/>
    <w:rsid w:val="00E92A29"/>
    <w:rsid w:val="00E9364C"/>
    <w:rsid w:val="00E96E53"/>
    <w:rsid w:val="00EB0F7A"/>
    <w:rsid w:val="00EB15E7"/>
    <w:rsid w:val="00EC3353"/>
    <w:rsid w:val="00EC7C69"/>
    <w:rsid w:val="00ED1ABC"/>
    <w:rsid w:val="00ED3BAB"/>
    <w:rsid w:val="00ED7CB5"/>
    <w:rsid w:val="00EE20E7"/>
    <w:rsid w:val="00EF6A8A"/>
    <w:rsid w:val="00F13AC0"/>
    <w:rsid w:val="00F17617"/>
    <w:rsid w:val="00F24010"/>
    <w:rsid w:val="00F24761"/>
    <w:rsid w:val="00F34AF0"/>
    <w:rsid w:val="00F359D3"/>
    <w:rsid w:val="00F35B02"/>
    <w:rsid w:val="00F6715F"/>
    <w:rsid w:val="00F779B3"/>
    <w:rsid w:val="00F864C1"/>
    <w:rsid w:val="00F86C9E"/>
    <w:rsid w:val="00F956E5"/>
    <w:rsid w:val="00FA6A42"/>
    <w:rsid w:val="00FB12E9"/>
    <w:rsid w:val="00FC0CB6"/>
    <w:rsid w:val="00FC322B"/>
    <w:rsid w:val="00FC4447"/>
    <w:rsid w:val="00FC4ACF"/>
    <w:rsid w:val="00FC735C"/>
    <w:rsid w:val="00FC73D8"/>
    <w:rsid w:val="00FD1C8A"/>
    <w:rsid w:val="00FD50B3"/>
    <w:rsid w:val="00FE07B5"/>
    <w:rsid w:val="00FE5C69"/>
    <w:rsid w:val="00FF01F7"/>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fffef"/>
    </o:shapedefaults>
    <o:shapelayout v:ext="edit">
      <o:idmap v:ext="edit" data="1"/>
    </o:shapelayout>
  </w:shapeDefaults>
  <w:decimalSymbol w:val=","/>
  <w:listSeparator w:val=";"/>
  <w14:docId w14:val="332B79F8"/>
  <w15:chartTrackingRefBased/>
  <w15:docId w15:val="{429196A4-22E4-4A3C-BBC1-92ADC306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742"/>
    <w:pPr>
      <w:spacing w:line="360" w:lineRule="auto"/>
      <w:jc w:val="both"/>
    </w:pPr>
    <w:rPr>
      <w:rFonts w:ascii="Arial" w:hAnsi="Arial"/>
      <w:sz w:val="24"/>
    </w:rPr>
  </w:style>
  <w:style w:type="paragraph" w:styleId="Ttulo1">
    <w:name w:val="heading 1"/>
    <w:basedOn w:val="Normal"/>
    <w:next w:val="Normal"/>
    <w:link w:val="Ttulo1Char"/>
    <w:uiPriority w:val="9"/>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E02E64"/>
    <w:pPr>
      <w:tabs>
        <w:tab w:val="left" w:pos="480"/>
        <w:tab w:val="right" w:leader="dot" w:pos="9062"/>
      </w:tabs>
    </w:pPr>
    <w:rPr>
      <w:rFonts w:cstheme="minorHAnsi"/>
    </w:rPr>
  </w:style>
  <w:style w:type="character" w:styleId="Hyperlink">
    <w:name w:val="Hyperlink"/>
    <w:uiPriority w:val="99"/>
    <w:rPr>
      <w:color w:val="0000FF"/>
      <w:u w:val="single"/>
    </w:rPr>
  </w:style>
  <w:style w:type="paragraph" w:styleId="Legenda">
    <w:name w:val="caption"/>
    <w:basedOn w:val="Normal"/>
    <w:next w:val="Normal"/>
    <w:uiPriority w:val="35"/>
    <w:qFormat/>
    <w:pPr>
      <w:spacing w:before="240" w:after="240"/>
    </w:pPr>
    <w:rPr>
      <w:sz w:val="20"/>
    </w:rPr>
  </w:style>
  <w:style w:type="paragraph" w:styleId="Sumrio2">
    <w:name w:val="toc 2"/>
    <w:basedOn w:val="Normal"/>
    <w:next w:val="Normal"/>
    <w:autoRedefine/>
    <w:uiPriority w:val="39"/>
    <w:rsid w:val="00160456"/>
    <w:pPr>
      <w:ind w:left="240"/>
      <w:jc w:val="left"/>
    </w:pPr>
    <w:rPr>
      <w:rFonts w:asciiTheme="minorHAnsi" w:hAnsiTheme="minorHAnsi" w:cstheme="minorHAnsi"/>
      <w:smallCaps/>
      <w:sz w:val="20"/>
    </w:rPr>
  </w:style>
  <w:style w:type="paragraph" w:styleId="Sumrio3">
    <w:name w:val="toc 3"/>
    <w:basedOn w:val="Normal"/>
    <w:next w:val="Normal"/>
    <w:autoRedefine/>
    <w:uiPriority w:val="39"/>
    <w:rsid w:val="00714525"/>
    <w:pPr>
      <w:ind w:left="480"/>
      <w:jc w:val="left"/>
    </w:pPr>
    <w:rPr>
      <w:rFonts w:asciiTheme="minorHAnsi" w:hAnsiTheme="minorHAnsi" w:cstheme="minorHAnsi"/>
      <w:i/>
      <w:iCs/>
      <w:sz w:val="20"/>
    </w:r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jc w:val="left"/>
    </w:pPr>
    <w:rPr>
      <w:rFonts w:asciiTheme="minorHAnsi" w:hAnsiTheme="minorHAnsi" w:cstheme="minorHAnsi"/>
      <w:sz w:val="18"/>
      <w:szCs w:val="18"/>
    </w:r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uiPriority w:val="99"/>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paragraph" w:styleId="Bibliografia">
    <w:name w:val="Bibliography"/>
    <w:basedOn w:val="Normal"/>
    <w:next w:val="Normal"/>
    <w:uiPriority w:val="37"/>
    <w:unhideWhenUsed/>
    <w:rsid w:val="00A84FB9"/>
  </w:style>
  <w:style w:type="character" w:styleId="MenoPendente">
    <w:name w:val="Unresolved Mention"/>
    <w:uiPriority w:val="99"/>
    <w:semiHidden/>
    <w:unhideWhenUsed/>
    <w:rsid w:val="00732129"/>
    <w:rPr>
      <w:color w:val="605E5C"/>
      <w:shd w:val="clear" w:color="auto" w:fill="E1DFDD"/>
    </w:rPr>
  </w:style>
  <w:style w:type="character" w:customStyle="1" w:styleId="Ttulo1Char">
    <w:name w:val="Título 1 Char"/>
    <w:link w:val="Ttulo1"/>
    <w:uiPriority w:val="9"/>
    <w:rsid w:val="008628C0"/>
    <w:rPr>
      <w:rFonts w:ascii="Arial" w:hAnsi="Arial"/>
      <w:b/>
      <w:caps/>
      <w:kern w:val="28"/>
      <w:sz w:val="32"/>
    </w:rPr>
  </w:style>
  <w:style w:type="paragraph" w:styleId="PargrafodaLista">
    <w:name w:val="List Paragraph"/>
    <w:basedOn w:val="Normal"/>
    <w:uiPriority w:val="34"/>
    <w:qFormat/>
    <w:rsid w:val="00DB7E44"/>
    <w:pPr>
      <w:ind w:left="720"/>
      <w:contextualSpacing/>
    </w:pPr>
  </w:style>
  <w:style w:type="paragraph" w:styleId="Assuntodocomentrio">
    <w:name w:val="annotation subject"/>
    <w:basedOn w:val="Textodecomentrio"/>
    <w:next w:val="Textodecomentrio"/>
    <w:link w:val="AssuntodocomentrioChar"/>
    <w:uiPriority w:val="99"/>
    <w:semiHidden/>
    <w:unhideWhenUsed/>
    <w:rsid w:val="00CF2C40"/>
    <w:rPr>
      <w:b/>
      <w:bCs/>
    </w:rPr>
  </w:style>
  <w:style w:type="character" w:customStyle="1" w:styleId="AssuntodocomentrioChar">
    <w:name w:val="Assunto do comentário Char"/>
    <w:link w:val="Assuntodocomentrio"/>
    <w:uiPriority w:val="99"/>
    <w:semiHidden/>
    <w:rsid w:val="00CF2C40"/>
    <w:rPr>
      <w:rFonts w:ascii="Arial" w:hAnsi="Arial"/>
      <w:b/>
      <w:bCs/>
    </w:rPr>
  </w:style>
  <w:style w:type="paragraph" w:styleId="Data">
    <w:name w:val="Date"/>
    <w:basedOn w:val="Normal"/>
    <w:next w:val="Normal"/>
    <w:link w:val="DataChar"/>
    <w:uiPriority w:val="99"/>
    <w:semiHidden/>
    <w:unhideWhenUsed/>
    <w:rsid w:val="00D430EB"/>
  </w:style>
  <w:style w:type="character" w:customStyle="1" w:styleId="DataChar">
    <w:name w:val="Data Char"/>
    <w:link w:val="Data"/>
    <w:uiPriority w:val="99"/>
    <w:semiHidden/>
    <w:rsid w:val="00D430EB"/>
    <w:rPr>
      <w:rFonts w:ascii="Arial" w:hAnsi="Arial"/>
      <w:sz w:val="24"/>
      <w:lang w:eastAsia="pt-BR"/>
    </w:rPr>
  </w:style>
  <w:style w:type="paragraph" w:customStyle="1" w:styleId="Equao">
    <w:name w:val="Equação"/>
    <w:basedOn w:val="Normal"/>
    <w:link w:val="EquaoChar"/>
    <w:qFormat/>
    <w:rsid w:val="00211A80"/>
    <w:pPr>
      <w:jc w:val="center"/>
    </w:pPr>
  </w:style>
  <w:style w:type="character" w:customStyle="1" w:styleId="EquaoChar">
    <w:name w:val="Equação Char"/>
    <w:basedOn w:val="Fontepargpadro"/>
    <w:link w:val="Equao"/>
    <w:rsid w:val="00211A80"/>
    <w:rPr>
      <w:rFonts w:ascii="Arial" w:hAnsi="Arial"/>
      <w:sz w:val="24"/>
    </w:rPr>
  </w:style>
  <w:style w:type="paragraph" w:styleId="NormalWeb">
    <w:name w:val="Normal (Web)"/>
    <w:basedOn w:val="Normal"/>
    <w:uiPriority w:val="99"/>
    <w:unhideWhenUsed/>
    <w:rsid w:val="0022450D"/>
    <w:pPr>
      <w:spacing w:before="100" w:beforeAutospacing="1" w:after="100" w:afterAutospacing="1" w:line="240" w:lineRule="auto"/>
      <w:jc w:val="left"/>
    </w:pPr>
    <w:rPr>
      <w:rFonts w:ascii="Times New Roman" w:hAnsi="Times New Roman"/>
      <w:szCs w:val="24"/>
      <w:lang w:eastAsia="ko-KR"/>
    </w:rPr>
  </w:style>
  <w:style w:type="character" w:customStyle="1" w:styleId="mwe-math-mathml-inline">
    <w:name w:val="mwe-math-mathml-inline"/>
    <w:basedOn w:val="Fontepargpadro"/>
    <w:rsid w:val="0022450D"/>
  </w:style>
  <w:style w:type="character" w:customStyle="1" w:styleId="Pr-formataoHTMLChar">
    <w:name w:val="Pré-formatação HTML Char"/>
    <w:basedOn w:val="Fontepargpadro"/>
    <w:link w:val="Pr-formataoHTML"/>
    <w:uiPriority w:val="99"/>
    <w:rsid w:val="0022450D"/>
    <w:rPr>
      <w:rFonts w:ascii="Courier New" w:hAnsi="Courier New" w:cs="Courier New"/>
    </w:rPr>
  </w:style>
  <w:style w:type="character" w:styleId="TextodoEspaoReservado">
    <w:name w:val="Placeholder Text"/>
    <w:basedOn w:val="Fontepargpadro"/>
    <w:uiPriority w:val="99"/>
    <w:semiHidden/>
    <w:rsid w:val="008B2999"/>
    <w:rPr>
      <w:color w:val="808080"/>
    </w:rPr>
  </w:style>
  <w:style w:type="paragraph" w:styleId="CabealhodoSumrio">
    <w:name w:val="TOC Heading"/>
    <w:basedOn w:val="Ttulo1"/>
    <w:next w:val="Normal"/>
    <w:uiPriority w:val="39"/>
    <w:unhideWhenUsed/>
    <w:qFormat/>
    <w:rsid w:val="006357E4"/>
    <w:pPr>
      <w:keepLines/>
      <w:numPr>
        <w:numId w:val="0"/>
      </w:numPr>
      <w:spacing w:before="240" w:after="0" w:line="259" w:lineRule="auto"/>
      <w:outlineLvl w:val="9"/>
    </w:pPr>
    <w:rPr>
      <w:rFonts w:asciiTheme="majorHAnsi" w:eastAsiaTheme="majorEastAsia" w:hAnsiTheme="majorHAnsi" w:cstheme="majorBidi"/>
      <w:b w:val="0"/>
      <w:caps w:val="0"/>
      <w:color w:val="2F5496" w:themeColor="accent1" w:themeShade="BF"/>
      <w:kern w:val="0"/>
      <w:szCs w:val="32"/>
      <w:lang w:eastAsia="ko-KR"/>
    </w:rPr>
  </w:style>
  <w:style w:type="paragraph" w:styleId="Sumrio5">
    <w:name w:val="toc 5"/>
    <w:basedOn w:val="Normal"/>
    <w:next w:val="Normal"/>
    <w:autoRedefine/>
    <w:uiPriority w:val="39"/>
    <w:unhideWhenUsed/>
    <w:rsid w:val="00FA6A42"/>
    <w:pPr>
      <w:ind w:left="96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FA6A42"/>
    <w:pPr>
      <w:ind w:left="12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FA6A42"/>
    <w:pPr>
      <w:ind w:left="144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FA6A42"/>
    <w:pPr>
      <w:ind w:left="168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FA6A42"/>
    <w:pPr>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5612">
      <w:bodyDiv w:val="1"/>
      <w:marLeft w:val="0"/>
      <w:marRight w:val="0"/>
      <w:marTop w:val="0"/>
      <w:marBottom w:val="0"/>
      <w:divBdr>
        <w:top w:val="none" w:sz="0" w:space="0" w:color="auto"/>
        <w:left w:val="none" w:sz="0" w:space="0" w:color="auto"/>
        <w:bottom w:val="none" w:sz="0" w:space="0" w:color="auto"/>
        <w:right w:val="none" w:sz="0" w:space="0" w:color="auto"/>
      </w:divBdr>
    </w:div>
    <w:div w:id="192811756">
      <w:bodyDiv w:val="1"/>
      <w:marLeft w:val="0"/>
      <w:marRight w:val="0"/>
      <w:marTop w:val="0"/>
      <w:marBottom w:val="0"/>
      <w:divBdr>
        <w:top w:val="none" w:sz="0" w:space="0" w:color="auto"/>
        <w:left w:val="none" w:sz="0" w:space="0" w:color="auto"/>
        <w:bottom w:val="none" w:sz="0" w:space="0" w:color="auto"/>
        <w:right w:val="none" w:sz="0" w:space="0" w:color="auto"/>
      </w:divBdr>
    </w:div>
    <w:div w:id="229001784">
      <w:bodyDiv w:val="1"/>
      <w:marLeft w:val="0"/>
      <w:marRight w:val="0"/>
      <w:marTop w:val="0"/>
      <w:marBottom w:val="0"/>
      <w:divBdr>
        <w:top w:val="none" w:sz="0" w:space="0" w:color="auto"/>
        <w:left w:val="none" w:sz="0" w:space="0" w:color="auto"/>
        <w:bottom w:val="none" w:sz="0" w:space="0" w:color="auto"/>
        <w:right w:val="none" w:sz="0" w:space="0" w:color="auto"/>
      </w:divBdr>
    </w:div>
    <w:div w:id="280184399">
      <w:bodyDiv w:val="1"/>
      <w:marLeft w:val="0"/>
      <w:marRight w:val="0"/>
      <w:marTop w:val="0"/>
      <w:marBottom w:val="0"/>
      <w:divBdr>
        <w:top w:val="none" w:sz="0" w:space="0" w:color="auto"/>
        <w:left w:val="none" w:sz="0" w:space="0" w:color="auto"/>
        <w:bottom w:val="none" w:sz="0" w:space="0" w:color="auto"/>
        <w:right w:val="none" w:sz="0" w:space="0" w:color="auto"/>
      </w:divBdr>
    </w:div>
    <w:div w:id="363332195">
      <w:bodyDiv w:val="1"/>
      <w:marLeft w:val="0"/>
      <w:marRight w:val="0"/>
      <w:marTop w:val="0"/>
      <w:marBottom w:val="0"/>
      <w:divBdr>
        <w:top w:val="none" w:sz="0" w:space="0" w:color="auto"/>
        <w:left w:val="none" w:sz="0" w:space="0" w:color="auto"/>
        <w:bottom w:val="none" w:sz="0" w:space="0" w:color="auto"/>
        <w:right w:val="none" w:sz="0" w:space="0" w:color="auto"/>
      </w:divBdr>
    </w:div>
    <w:div w:id="388187362">
      <w:bodyDiv w:val="1"/>
      <w:marLeft w:val="0"/>
      <w:marRight w:val="0"/>
      <w:marTop w:val="0"/>
      <w:marBottom w:val="0"/>
      <w:divBdr>
        <w:top w:val="none" w:sz="0" w:space="0" w:color="auto"/>
        <w:left w:val="none" w:sz="0" w:space="0" w:color="auto"/>
        <w:bottom w:val="none" w:sz="0" w:space="0" w:color="auto"/>
        <w:right w:val="none" w:sz="0" w:space="0" w:color="auto"/>
      </w:divBdr>
    </w:div>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407849160">
      <w:bodyDiv w:val="1"/>
      <w:marLeft w:val="0"/>
      <w:marRight w:val="0"/>
      <w:marTop w:val="0"/>
      <w:marBottom w:val="0"/>
      <w:divBdr>
        <w:top w:val="none" w:sz="0" w:space="0" w:color="auto"/>
        <w:left w:val="none" w:sz="0" w:space="0" w:color="auto"/>
        <w:bottom w:val="none" w:sz="0" w:space="0" w:color="auto"/>
        <w:right w:val="none" w:sz="0" w:space="0" w:color="auto"/>
      </w:divBdr>
    </w:div>
    <w:div w:id="471679230">
      <w:bodyDiv w:val="1"/>
      <w:marLeft w:val="0"/>
      <w:marRight w:val="0"/>
      <w:marTop w:val="0"/>
      <w:marBottom w:val="0"/>
      <w:divBdr>
        <w:top w:val="none" w:sz="0" w:space="0" w:color="auto"/>
        <w:left w:val="none" w:sz="0" w:space="0" w:color="auto"/>
        <w:bottom w:val="none" w:sz="0" w:space="0" w:color="auto"/>
        <w:right w:val="none" w:sz="0" w:space="0" w:color="auto"/>
      </w:divBdr>
    </w:div>
    <w:div w:id="476265806">
      <w:bodyDiv w:val="1"/>
      <w:marLeft w:val="0"/>
      <w:marRight w:val="0"/>
      <w:marTop w:val="0"/>
      <w:marBottom w:val="0"/>
      <w:divBdr>
        <w:top w:val="none" w:sz="0" w:space="0" w:color="auto"/>
        <w:left w:val="none" w:sz="0" w:space="0" w:color="auto"/>
        <w:bottom w:val="none" w:sz="0" w:space="0" w:color="auto"/>
        <w:right w:val="none" w:sz="0" w:space="0" w:color="auto"/>
      </w:divBdr>
    </w:div>
    <w:div w:id="494884366">
      <w:bodyDiv w:val="1"/>
      <w:marLeft w:val="0"/>
      <w:marRight w:val="0"/>
      <w:marTop w:val="0"/>
      <w:marBottom w:val="0"/>
      <w:divBdr>
        <w:top w:val="none" w:sz="0" w:space="0" w:color="auto"/>
        <w:left w:val="none" w:sz="0" w:space="0" w:color="auto"/>
        <w:bottom w:val="none" w:sz="0" w:space="0" w:color="auto"/>
        <w:right w:val="none" w:sz="0" w:space="0" w:color="auto"/>
      </w:divBdr>
    </w:div>
    <w:div w:id="572862663">
      <w:bodyDiv w:val="1"/>
      <w:marLeft w:val="0"/>
      <w:marRight w:val="0"/>
      <w:marTop w:val="0"/>
      <w:marBottom w:val="0"/>
      <w:divBdr>
        <w:top w:val="none" w:sz="0" w:space="0" w:color="auto"/>
        <w:left w:val="none" w:sz="0" w:space="0" w:color="auto"/>
        <w:bottom w:val="none" w:sz="0" w:space="0" w:color="auto"/>
        <w:right w:val="none" w:sz="0" w:space="0" w:color="auto"/>
      </w:divBdr>
    </w:div>
    <w:div w:id="573054711">
      <w:bodyDiv w:val="1"/>
      <w:marLeft w:val="0"/>
      <w:marRight w:val="0"/>
      <w:marTop w:val="0"/>
      <w:marBottom w:val="0"/>
      <w:divBdr>
        <w:top w:val="none" w:sz="0" w:space="0" w:color="auto"/>
        <w:left w:val="none" w:sz="0" w:space="0" w:color="auto"/>
        <w:bottom w:val="none" w:sz="0" w:space="0" w:color="auto"/>
        <w:right w:val="none" w:sz="0" w:space="0" w:color="auto"/>
      </w:divBdr>
    </w:div>
    <w:div w:id="639967595">
      <w:bodyDiv w:val="1"/>
      <w:marLeft w:val="0"/>
      <w:marRight w:val="0"/>
      <w:marTop w:val="0"/>
      <w:marBottom w:val="0"/>
      <w:divBdr>
        <w:top w:val="none" w:sz="0" w:space="0" w:color="auto"/>
        <w:left w:val="none" w:sz="0" w:space="0" w:color="auto"/>
        <w:bottom w:val="none" w:sz="0" w:space="0" w:color="auto"/>
        <w:right w:val="none" w:sz="0" w:space="0" w:color="auto"/>
      </w:divBdr>
    </w:div>
    <w:div w:id="642782170">
      <w:bodyDiv w:val="1"/>
      <w:marLeft w:val="0"/>
      <w:marRight w:val="0"/>
      <w:marTop w:val="0"/>
      <w:marBottom w:val="0"/>
      <w:divBdr>
        <w:top w:val="none" w:sz="0" w:space="0" w:color="auto"/>
        <w:left w:val="none" w:sz="0" w:space="0" w:color="auto"/>
        <w:bottom w:val="none" w:sz="0" w:space="0" w:color="auto"/>
        <w:right w:val="none" w:sz="0" w:space="0" w:color="auto"/>
      </w:divBdr>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686952071">
      <w:bodyDiv w:val="1"/>
      <w:marLeft w:val="0"/>
      <w:marRight w:val="0"/>
      <w:marTop w:val="0"/>
      <w:marBottom w:val="0"/>
      <w:divBdr>
        <w:top w:val="none" w:sz="0" w:space="0" w:color="auto"/>
        <w:left w:val="none" w:sz="0" w:space="0" w:color="auto"/>
        <w:bottom w:val="none" w:sz="0" w:space="0" w:color="auto"/>
        <w:right w:val="none" w:sz="0" w:space="0" w:color="auto"/>
      </w:divBdr>
    </w:div>
    <w:div w:id="694039061">
      <w:bodyDiv w:val="1"/>
      <w:marLeft w:val="0"/>
      <w:marRight w:val="0"/>
      <w:marTop w:val="0"/>
      <w:marBottom w:val="0"/>
      <w:divBdr>
        <w:top w:val="none" w:sz="0" w:space="0" w:color="auto"/>
        <w:left w:val="none" w:sz="0" w:space="0" w:color="auto"/>
        <w:bottom w:val="none" w:sz="0" w:space="0" w:color="auto"/>
        <w:right w:val="none" w:sz="0" w:space="0" w:color="auto"/>
      </w:divBdr>
    </w:div>
    <w:div w:id="696934289">
      <w:bodyDiv w:val="1"/>
      <w:marLeft w:val="0"/>
      <w:marRight w:val="0"/>
      <w:marTop w:val="0"/>
      <w:marBottom w:val="0"/>
      <w:divBdr>
        <w:top w:val="none" w:sz="0" w:space="0" w:color="auto"/>
        <w:left w:val="none" w:sz="0" w:space="0" w:color="auto"/>
        <w:bottom w:val="none" w:sz="0" w:space="0" w:color="auto"/>
        <w:right w:val="none" w:sz="0" w:space="0" w:color="auto"/>
      </w:divBdr>
    </w:div>
    <w:div w:id="750084189">
      <w:bodyDiv w:val="1"/>
      <w:marLeft w:val="0"/>
      <w:marRight w:val="0"/>
      <w:marTop w:val="0"/>
      <w:marBottom w:val="0"/>
      <w:divBdr>
        <w:top w:val="none" w:sz="0" w:space="0" w:color="auto"/>
        <w:left w:val="none" w:sz="0" w:space="0" w:color="auto"/>
        <w:bottom w:val="none" w:sz="0" w:space="0" w:color="auto"/>
        <w:right w:val="none" w:sz="0" w:space="0" w:color="auto"/>
      </w:divBdr>
    </w:div>
    <w:div w:id="758528374">
      <w:bodyDiv w:val="1"/>
      <w:marLeft w:val="0"/>
      <w:marRight w:val="0"/>
      <w:marTop w:val="0"/>
      <w:marBottom w:val="0"/>
      <w:divBdr>
        <w:top w:val="none" w:sz="0" w:space="0" w:color="auto"/>
        <w:left w:val="none" w:sz="0" w:space="0" w:color="auto"/>
        <w:bottom w:val="none" w:sz="0" w:space="0" w:color="auto"/>
        <w:right w:val="none" w:sz="0" w:space="0" w:color="auto"/>
      </w:divBdr>
    </w:div>
    <w:div w:id="758719516">
      <w:bodyDiv w:val="1"/>
      <w:marLeft w:val="0"/>
      <w:marRight w:val="0"/>
      <w:marTop w:val="0"/>
      <w:marBottom w:val="0"/>
      <w:divBdr>
        <w:top w:val="none" w:sz="0" w:space="0" w:color="auto"/>
        <w:left w:val="none" w:sz="0" w:space="0" w:color="auto"/>
        <w:bottom w:val="none" w:sz="0" w:space="0" w:color="auto"/>
        <w:right w:val="none" w:sz="0" w:space="0" w:color="auto"/>
      </w:divBdr>
    </w:div>
    <w:div w:id="760292767">
      <w:bodyDiv w:val="1"/>
      <w:marLeft w:val="0"/>
      <w:marRight w:val="0"/>
      <w:marTop w:val="0"/>
      <w:marBottom w:val="0"/>
      <w:divBdr>
        <w:top w:val="none" w:sz="0" w:space="0" w:color="auto"/>
        <w:left w:val="none" w:sz="0" w:space="0" w:color="auto"/>
        <w:bottom w:val="none" w:sz="0" w:space="0" w:color="auto"/>
        <w:right w:val="none" w:sz="0" w:space="0" w:color="auto"/>
      </w:divBdr>
    </w:div>
    <w:div w:id="818423875">
      <w:bodyDiv w:val="1"/>
      <w:marLeft w:val="0"/>
      <w:marRight w:val="0"/>
      <w:marTop w:val="0"/>
      <w:marBottom w:val="0"/>
      <w:divBdr>
        <w:top w:val="none" w:sz="0" w:space="0" w:color="auto"/>
        <w:left w:val="none" w:sz="0" w:space="0" w:color="auto"/>
        <w:bottom w:val="none" w:sz="0" w:space="0" w:color="auto"/>
        <w:right w:val="none" w:sz="0" w:space="0" w:color="auto"/>
      </w:divBdr>
    </w:div>
    <w:div w:id="830146718">
      <w:bodyDiv w:val="1"/>
      <w:marLeft w:val="0"/>
      <w:marRight w:val="0"/>
      <w:marTop w:val="0"/>
      <w:marBottom w:val="0"/>
      <w:divBdr>
        <w:top w:val="none" w:sz="0" w:space="0" w:color="auto"/>
        <w:left w:val="none" w:sz="0" w:space="0" w:color="auto"/>
        <w:bottom w:val="none" w:sz="0" w:space="0" w:color="auto"/>
        <w:right w:val="none" w:sz="0" w:space="0" w:color="auto"/>
      </w:divBdr>
    </w:div>
    <w:div w:id="837232999">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876087870">
      <w:bodyDiv w:val="1"/>
      <w:marLeft w:val="0"/>
      <w:marRight w:val="0"/>
      <w:marTop w:val="0"/>
      <w:marBottom w:val="0"/>
      <w:divBdr>
        <w:top w:val="none" w:sz="0" w:space="0" w:color="auto"/>
        <w:left w:val="none" w:sz="0" w:space="0" w:color="auto"/>
        <w:bottom w:val="none" w:sz="0" w:space="0" w:color="auto"/>
        <w:right w:val="none" w:sz="0" w:space="0" w:color="auto"/>
      </w:divBdr>
    </w:div>
    <w:div w:id="945039944">
      <w:bodyDiv w:val="1"/>
      <w:marLeft w:val="0"/>
      <w:marRight w:val="0"/>
      <w:marTop w:val="0"/>
      <w:marBottom w:val="0"/>
      <w:divBdr>
        <w:top w:val="none" w:sz="0" w:space="0" w:color="auto"/>
        <w:left w:val="none" w:sz="0" w:space="0" w:color="auto"/>
        <w:bottom w:val="none" w:sz="0" w:space="0" w:color="auto"/>
        <w:right w:val="none" w:sz="0" w:space="0" w:color="auto"/>
      </w:divBdr>
    </w:div>
    <w:div w:id="968170583">
      <w:bodyDiv w:val="1"/>
      <w:marLeft w:val="0"/>
      <w:marRight w:val="0"/>
      <w:marTop w:val="0"/>
      <w:marBottom w:val="0"/>
      <w:divBdr>
        <w:top w:val="none" w:sz="0" w:space="0" w:color="auto"/>
        <w:left w:val="none" w:sz="0" w:space="0" w:color="auto"/>
        <w:bottom w:val="none" w:sz="0" w:space="0" w:color="auto"/>
        <w:right w:val="none" w:sz="0" w:space="0" w:color="auto"/>
      </w:divBdr>
    </w:div>
    <w:div w:id="1081877848">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110276731">
      <w:bodyDiv w:val="1"/>
      <w:marLeft w:val="0"/>
      <w:marRight w:val="0"/>
      <w:marTop w:val="0"/>
      <w:marBottom w:val="0"/>
      <w:divBdr>
        <w:top w:val="none" w:sz="0" w:space="0" w:color="auto"/>
        <w:left w:val="none" w:sz="0" w:space="0" w:color="auto"/>
        <w:bottom w:val="none" w:sz="0" w:space="0" w:color="auto"/>
        <w:right w:val="none" w:sz="0" w:space="0" w:color="auto"/>
      </w:divBdr>
    </w:div>
    <w:div w:id="1136869693">
      <w:bodyDiv w:val="1"/>
      <w:marLeft w:val="0"/>
      <w:marRight w:val="0"/>
      <w:marTop w:val="0"/>
      <w:marBottom w:val="0"/>
      <w:divBdr>
        <w:top w:val="none" w:sz="0" w:space="0" w:color="auto"/>
        <w:left w:val="none" w:sz="0" w:space="0" w:color="auto"/>
        <w:bottom w:val="none" w:sz="0" w:space="0" w:color="auto"/>
        <w:right w:val="none" w:sz="0" w:space="0" w:color="auto"/>
      </w:divBdr>
    </w:div>
    <w:div w:id="1277761115">
      <w:bodyDiv w:val="1"/>
      <w:marLeft w:val="0"/>
      <w:marRight w:val="0"/>
      <w:marTop w:val="0"/>
      <w:marBottom w:val="0"/>
      <w:divBdr>
        <w:top w:val="none" w:sz="0" w:space="0" w:color="auto"/>
        <w:left w:val="none" w:sz="0" w:space="0" w:color="auto"/>
        <w:bottom w:val="none" w:sz="0" w:space="0" w:color="auto"/>
        <w:right w:val="none" w:sz="0" w:space="0" w:color="auto"/>
      </w:divBdr>
    </w:div>
    <w:div w:id="1279264763">
      <w:bodyDiv w:val="1"/>
      <w:marLeft w:val="0"/>
      <w:marRight w:val="0"/>
      <w:marTop w:val="0"/>
      <w:marBottom w:val="0"/>
      <w:divBdr>
        <w:top w:val="none" w:sz="0" w:space="0" w:color="auto"/>
        <w:left w:val="none" w:sz="0" w:space="0" w:color="auto"/>
        <w:bottom w:val="none" w:sz="0" w:space="0" w:color="auto"/>
        <w:right w:val="none" w:sz="0" w:space="0" w:color="auto"/>
      </w:divBdr>
    </w:div>
    <w:div w:id="1287539250">
      <w:bodyDiv w:val="1"/>
      <w:marLeft w:val="0"/>
      <w:marRight w:val="0"/>
      <w:marTop w:val="0"/>
      <w:marBottom w:val="0"/>
      <w:divBdr>
        <w:top w:val="none" w:sz="0" w:space="0" w:color="auto"/>
        <w:left w:val="none" w:sz="0" w:space="0" w:color="auto"/>
        <w:bottom w:val="none" w:sz="0" w:space="0" w:color="auto"/>
        <w:right w:val="none" w:sz="0" w:space="0" w:color="auto"/>
      </w:divBdr>
    </w:div>
    <w:div w:id="1296058598">
      <w:bodyDiv w:val="1"/>
      <w:marLeft w:val="0"/>
      <w:marRight w:val="0"/>
      <w:marTop w:val="0"/>
      <w:marBottom w:val="0"/>
      <w:divBdr>
        <w:top w:val="none" w:sz="0" w:space="0" w:color="auto"/>
        <w:left w:val="none" w:sz="0" w:space="0" w:color="auto"/>
        <w:bottom w:val="none" w:sz="0" w:space="0" w:color="auto"/>
        <w:right w:val="none" w:sz="0" w:space="0" w:color="auto"/>
      </w:divBdr>
    </w:div>
    <w:div w:id="1375886318">
      <w:bodyDiv w:val="1"/>
      <w:marLeft w:val="0"/>
      <w:marRight w:val="0"/>
      <w:marTop w:val="0"/>
      <w:marBottom w:val="0"/>
      <w:divBdr>
        <w:top w:val="none" w:sz="0" w:space="0" w:color="auto"/>
        <w:left w:val="none" w:sz="0" w:space="0" w:color="auto"/>
        <w:bottom w:val="none" w:sz="0" w:space="0" w:color="auto"/>
        <w:right w:val="none" w:sz="0" w:space="0" w:color="auto"/>
      </w:divBdr>
    </w:div>
    <w:div w:id="1381326597">
      <w:bodyDiv w:val="1"/>
      <w:marLeft w:val="0"/>
      <w:marRight w:val="0"/>
      <w:marTop w:val="0"/>
      <w:marBottom w:val="0"/>
      <w:divBdr>
        <w:top w:val="none" w:sz="0" w:space="0" w:color="auto"/>
        <w:left w:val="none" w:sz="0" w:space="0" w:color="auto"/>
        <w:bottom w:val="none" w:sz="0" w:space="0" w:color="auto"/>
        <w:right w:val="none" w:sz="0" w:space="0" w:color="auto"/>
      </w:divBdr>
    </w:div>
    <w:div w:id="1416122690">
      <w:bodyDiv w:val="1"/>
      <w:marLeft w:val="0"/>
      <w:marRight w:val="0"/>
      <w:marTop w:val="0"/>
      <w:marBottom w:val="0"/>
      <w:divBdr>
        <w:top w:val="none" w:sz="0" w:space="0" w:color="auto"/>
        <w:left w:val="none" w:sz="0" w:space="0" w:color="auto"/>
        <w:bottom w:val="none" w:sz="0" w:space="0" w:color="auto"/>
        <w:right w:val="none" w:sz="0" w:space="0" w:color="auto"/>
      </w:divBdr>
    </w:div>
    <w:div w:id="1444151515">
      <w:bodyDiv w:val="1"/>
      <w:marLeft w:val="0"/>
      <w:marRight w:val="0"/>
      <w:marTop w:val="0"/>
      <w:marBottom w:val="0"/>
      <w:divBdr>
        <w:top w:val="none" w:sz="0" w:space="0" w:color="auto"/>
        <w:left w:val="none" w:sz="0" w:space="0" w:color="auto"/>
        <w:bottom w:val="none" w:sz="0" w:space="0" w:color="auto"/>
        <w:right w:val="none" w:sz="0" w:space="0" w:color="auto"/>
      </w:divBdr>
    </w:div>
    <w:div w:id="1447776139">
      <w:bodyDiv w:val="1"/>
      <w:marLeft w:val="0"/>
      <w:marRight w:val="0"/>
      <w:marTop w:val="0"/>
      <w:marBottom w:val="0"/>
      <w:divBdr>
        <w:top w:val="none" w:sz="0" w:space="0" w:color="auto"/>
        <w:left w:val="none" w:sz="0" w:space="0" w:color="auto"/>
        <w:bottom w:val="none" w:sz="0" w:space="0" w:color="auto"/>
        <w:right w:val="none" w:sz="0" w:space="0" w:color="auto"/>
      </w:divBdr>
    </w:div>
    <w:div w:id="1482580192">
      <w:bodyDiv w:val="1"/>
      <w:marLeft w:val="0"/>
      <w:marRight w:val="0"/>
      <w:marTop w:val="0"/>
      <w:marBottom w:val="0"/>
      <w:divBdr>
        <w:top w:val="none" w:sz="0" w:space="0" w:color="auto"/>
        <w:left w:val="none" w:sz="0" w:space="0" w:color="auto"/>
        <w:bottom w:val="none" w:sz="0" w:space="0" w:color="auto"/>
        <w:right w:val="none" w:sz="0" w:space="0" w:color="auto"/>
      </w:divBdr>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06283379">
      <w:bodyDiv w:val="1"/>
      <w:marLeft w:val="0"/>
      <w:marRight w:val="0"/>
      <w:marTop w:val="0"/>
      <w:marBottom w:val="0"/>
      <w:divBdr>
        <w:top w:val="none" w:sz="0" w:space="0" w:color="auto"/>
        <w:left w:val="none" w:sz="0" w:space="0" w:color="auto"/>
        <w:bottom w:val="none" w:sz="0" w:space="0" w:color="auto"/>
        <w:right w:val="none" w:sz="0" w:space="0" w:color="auto"/>
      </w:divBdr>
    </w:div>
    <w:div w:id="1513644126">
      <w:bodyDiv w:val="1"/>
      <w:marLeft w:val="0"/>
      <w:marRight w:val="0"/>
      <w:marTop w:val="0"/>
      <w:marBottom w:val="0"/>
      <w:divBdr>
        <w:top w:val="none" w:sz="0" w:space="0" w:color="auto"/>
        <w:left w:val="none" w:sz="0" w:space="0" w:color="auto"/>
        <w:bottom w:val="none" w:sz="0" w:space="0" w:color="auto"/>
        <w:right w:val="none" w:sz="0" w:space="0" w:color="auto"/>
      </w:divBdr>
    </w:div>
    <w:div w:id="1572932569">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621492182">
      <w:bodyDiv w:val="1"/>
      <w:marLeft w:val="0"/>
      <w:marRight w:val="0"/>
      <w:marTop w:val="0"/>
      <w:marBottom w:val="0"/>
      <w:divBdr>
        <w:top w:val="none" w:sz="0" w:space="0" w:color="auto"/>
        <w:left w:val="none" w:sz="0" w:space="0" w:color="auto"/>
        <w:bottom w:val="none" w:sz="0" w:space="0" w:color="auto"/>
        <w:right w:val="none" w:sz="0" w:space="0" w:color="auto"/>
      </w:divBdr>
    </w:div>
    <w:div w:id="1631738658">
      <w:bodyDiv w:val="1"/>
      <w:marLeft w:val="0"/>
      <w:marRight w:val="0"/>
      <w:marTop w:val="0"/>
      <w:marBottom w:val="0"/>
      <w:divBdr>
        <w:top w:val="none" w:sz="0" w:space="0" w:color="auto"/>
        <w:left w:val="none" w:sz="0" w:space="0" w:color="auto"/>
        <w:bottom w:val="none" w:sz="0" w:space="0" w:color="auto"/>
        <w:right w:val="none" w:sz="0" w:space="0" w:color="auto"/>
      </w:divBdr>
    </w:div>
    <w:div w:id="1665014031">
      <w:bodyDiv w:val="1"/>
      <w:marLeft w:val="0"/>
      <w:marRight w:val="0"/>
      <w:marTop w:val="0"/>
      <w:marBottom w:val="0"/>
      <w:divBdr>
        <w:top w:val="none" w:sz="0" w:space="0" w:color="auto"/>
        <w:left w:val="none" w:sz="0" w:space="0" w:color="auto"/>
        <w:bottom w:val="none" w:sz="0" w:space="0" w:color="auto"/>
        <w:right w:val="none" w:sz="0" w:space="0" w:color="auto"/>
      </w:divBdr>
    </w:div>
    <w:div w:id="1711804732">
      <w:bodyDiv w:val="1"/>
      <w:marLeft w:val="0"/>
      <w:marRight w:val="0"/>
      <w:marTop w:val="0"/>
      <w:marBottom w:val="0"/>
      <w:divBdr>
        <w:top w:val="none" w:sz="0" w:space="0" w:color="auto"/>
        <w:left w:val="none" w:sz="0" w:space="0" w:color="auto"/>
        <w:bottom w:val="none" w:sz="0" w:space="0" w:color="auto"/>
        <w:right w:val="none" w:sz="0" w:space="0" w:color="auto"/>
      </w:divBdr>
    </w:div>
    <w:div w:id="1762483207">
      <w:bodyDiv w:val="1"/>
      <w:marLeft w:val="0"/>
      <w:marRight w:val="0"/>
      <w:marTop w:val="0"/>
      <w:marBottom w:val="0"/>
      <w:divBdr>
        <w:top w:val="none" w:sz="0" w:space="0" w:color="auto"/>
        <w:left w:val="none" w:sz="0" w:space="0" w:color="auto"/>
        <w:bottom w:val="none" w:sz="0" w:space="0" w:color="auto"/>
        <w:right w:val="none" w:sz="0" w:space="0" w:color="auto"/>
      </w:divBdr>
    </w:div>
    <w:div w:id="1823308822">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 w:id="1868719382">
      <w:bodyDiv w:val="1"/>
      <w:marLeft w:val="0"/>
      <w:marRight w:val="0"/>
      <w:marTop w:val="0"/>
      <w:marBottom w:val="0"/>
      <w:divBdr>
        <w:top w:val="none" w:sz="0" w:space="0" w:color="auto"/>
        <w:left w:val="none" w:sz="0" w:space="0" w:color="auto"/>
        <w:bottom w:val="none" w:sz="0" w:space="0" w:color="auto"/>
        <w:right w:val="none" w:sz="0" w:space="0" w:color="auto"/>
      </w:divBdr>
    </w:div>
    <w:div w:id="1896507330">
      <w:bodyDiv w:val="1"/>
      <w:marLeft w:val="0"/>
      <w:marRight w:val="0"/>
      <w:marTop w:val="0"/>
      <w:marBottom w:val="0"/>
      <w:divBdr>
        <w:top w:val="none" w:sz="0" w:space="0" w:color="auto"/>
        <w:left w:val="none" w:sz="0" w:space="0" w:color="auto"/>
        <w:bottom w:val="none" w:sz="0" w:space="0" w:color="auto"/>
        <w:right w:val="none" w:sz="0" w:space="0" w:color="auto"/>
      </w:divBdr>
    </w:div>
    <w:div w:id="1901481788">
      <w:bodyDiv w:val="1"/>
      <w:marLeft w:val="0"/>
      <w:marRight w:val="0"/>
      <w:marTop w:val="0"/>
      <w:marBottom w:val="0"/>
      <w:divBdr>
        <w:top w:val="none" w:sz="0" w:space="0" w:color="auto"/>
        <w:left w:val="none" w:sz="0" w:space="0" w:color="auto"/>
        <w:bottom w:val="none" w:sz="0" w:space="0" w:color="auto"/>
        <w:right w:val="none" w:sz="0" w:space="0" w:color="auto"/>
      </w:divBdr>
    </w:div>
    <w:div w:id="1904750544">
      <w:bodyDiv w:val="1"/>
      <w:marLeft w:val="0"/>
      <w:marRight w:val="0"/>
      <w:marTop w:val="0"/>
      <w:marBottom w:val="0"/>
      <w:divBdr>
        <w:top w:val="none" w:sz="0" w:space="0" w:color="auto"/>
        <w:left w:val="none" w:sz="0" w:space="0" w:color="auto"/>
        <w:bottom w:val="none" w:sz="0" w:space="0" w:color="auto"/>
        <w:right w:val="none" w:sz="0" w:space="0" w:color="auto"/>
      </w:divBdr>
    </w:div>
    <w:div w:id="1921675040">
      <w:bodyDiv w:val="1"/>
      <w:marLeft w:val="0"/>
      <w:marRight w:val="0"/>
      <w:marTop w:val="0"/>
      <w:marBottom w:val="0"/>
      <w:divBdr>
        <w:top w:val="none" w:sz="0" w:space="0" w:color="auto"/>
        <w:left w:val="none" w:sz="0" w:space="0" w:color="auto"/>
        <w:bottom w:val="none" w:sz="0" w:space="0" w:color="auto"/>
        <w:right w:val="none" w:sz="0" w:space="0" w:color="auto"/>
      </w:divBdr>
    </w:div>
    <w:div w:id="2049141260">
      <w:bodyDiv w:val="1"/>
      <w:marLeft w:val="0"/>
      <w:marRight w:val="0"/>
      <w:marTop w:val="0"/>
      <w:marBottom w:val="0"/>
      <w:divBdr>
        <w:top w:val="none" w:sz="0" w:space="0" w:color="auto"/>
        <w:left w:val="none" w:sz="0" w:space="0" w:color="auto"/>
        <w:bottom w:val="none" w:sz="0" w:space="0" w:color="auto"/>
        <w:right w:val="none" w:sz="0" w:space="0" w:color="auto"/>
      </w:divBdr>
    </w:div>
    <w:div w:id="2103332748">
      <w:bodyDiv w:val="1"/>
      <w:marLeft w:val="0"/>
      <w:marRight w:val="0"/>
      <w:marTop w:val="0"/>
      <w:marBottom w:val="0"/>
      <w:divBdr>
        <w:top w:val="none" w:sz="0" w:space="0" w:color="auto"/>
        <w:left w:val="none" w:sz="0" w:space="0" w:color="auto"/>
        <w:bottom w:val="none" w:sz="0" w:space="0" w:color="auto"/>
        <w:right w:val="none" w:sz="0" w:space="0" w:color="auto"/>
      </w:divBdr>
    </w:div>
    <w:div w:id="214600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altobellibm/CEDERJ_2019_ALEX_SOUZA_E_JOSE_SAMPAIO.g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Jef10</b:Tag>
    <b:SourceType>JournalArticle</b:SourceType>
    <b:Guid>{F3E01159-91D7-4D0F-8B96-ED5DA7D60F97}</b:Guid>
    <b:Title>Emprego de regras de associação para extração de padrões mercadológicos de touros Nelore com avaliação genética</b:Title>
    <b:Year>2010</b:Year>
    <b:YearAccessed>2019</b:YearAccessed>
    <b:MonthAccessed>maio</b:MonthAccessed>
    <b:DayAccessed>9</b:DayAccessed>
    <b:URL>http://dx.doi.org/10.1590/S1516-35982010001200011</b:URL>
    <b:StandardNumber>1806-9290</b:StandardNumber>
    <b:JournalName>Revista Brasileira de Zootecnia</b:JournalName>
    <b:City>São Paulo</b:City>
    <b:Month>dezembro</b:Month>
    <b:Pages>8</b:Pages>
    <b:Volume>39</b:Volume>
    <b:Issue>12</b:Issue>
    <b:Author>
      <b:Author>
        <b:NameList>
          <b:Person>
            <b:Last>Nomelini</b:Last>
            <b:First>Jeferson</b:First>
          </b:Person>
          <b:Person>
            <b:Last>Rezende</b:Last>
            <b:First>Solange</b:First>
            <b:Middle>Oliveira</b:Middle>
          </b:Person>
          <b:Person>
            <b:Last>Yamamoto</b:Last>
            <b:First>Claudio</b:First>
            <b:Middle>Haruo</b:Middle>
          </b:Person>
          <b:Person>
            <b:Last>Luiz Antônio Framartino Bezerra</b:Last>
            <b:First>Pedro</b:First>
            <b:Middle>Alejandro Vozzi, Raysildo Barbosa Lôbo</b:Middle>
          </b:Person>
        </b:NameList>
      </b:Author>
    </b:Author>
    <b:RefOrder>2</b:RefOrder>
  </b:Source>
  <b:Source>
    <b:Tag>Rib08</b:Tag>
    <b:SourceType>InternetSite</b:SourceType>
    <b:Guid>{190D6764-1B32-4630-A91F-F29FA12DAF83}</b:Guid>
    <b:Title>Digital Library Usp</b:Title>
    <b:Year>2008</b:Year>
    <b:Month>novembro</b:Month>
    <b:Author>
      <b:Author>
        <b:NameList>
          <b:Person>
            <b:Last>Ribeiro</b:Last>
            <b:First>Marcela</b:First>
            <b:Middle>Xavier</b:Middle>
          </b:Person>
        </b:NameList>
      </b:Author>
    </b:Author>
    <b:InternetSiteTitle>Suporte a sistemas de auxílio ao diagnóstico e de recuperação de imagens por conteúdo usando mineração de regraas de associação</b:InternetSiteTitle>
    <b:Day>17</b:Day>
    <b:YearAccessed>2019</b:YearAccessed>
    <b:MonthAccessed>maio</b:MonthAccessed>
    <b:DayAccessed>09</b:DayAccessed>
    <b:URL>http://www.teses.usp.br/teses/disponiveis/55/55134/tde-16022009-144432/en.php</b:URL>
    <b:PublicationTitle>Suporte a sistemas de auxílio ao diagnóstico e de recuperação de imagens port conteúdo usando mineração de regras de associação</b:PublicationTitle>
    <b:RefOrder>3</b:RefOrder>
  </b:Source>
  <b:Source>
    <b:Tag>Sil04</b:Tag>
    <b:SourceType>InternetSite</b:SourceType>
    <b:Guid>{EF845A91-B73A-47A5-AE3B-2EE32840CCB0}</b:Guid>
    <b:Author>
      <b:Author>
        <b:NameList>
          <b:Person>
            <b:Last>Silva</b:Last>
            <b:First>Glauco</b:First>
            <b:Middle>Carlos</b:Middle>
          </b:Person>
        </b:NameList>
      </b:Author>
    </b:Author>
    <b:Title>Repositório Digital</b:Title>
    <b:InternetSiteTitle>Mineração de regras de associação aplicada a dados da  Secretaria Municipal de Saúde de Londrina PR</b:InternetSiteTitle>
    <b:Year>2004</b:Year>
    <b:YearAccessed>2019</b:YearAccessed>
    <b:MonthAccessed>maio</b:MonthAccessed>
    <b:DayAccessed>05</b:DayAccessed>
    <b:URL>https://www.lume.ufrgs.br/handle/10183/8696</b:URL>
    <b:LCID>pt-BR</b:LCID>
    <b:RefOrder>4</b:RefOrder>
  </b:Source>
  <b:Source>
    <b:Tag>Fra18</b:Tag>
    <b:SourceType>InternetSite</b:SourceType>
    <b:Guid>{810EFE81-8ED9-43C9-B403-9F34A6A71E5D}</b:Guid>
    <b:Title>Fractal Telemática</b:Title>
    <b:InternetSiteTitle>Telemática Fractal .com.br</b:InternetSiteTitle>
    <b:Year>2018</b:Year>
    <b:Month>abril</b:Month>
    <b:Day>29</b:Day>
    <b:URL>https://telematicafractal.com.br/revista/index.php/telfract/article/view/8/5</b:URL>
    <b:Author>
      <b:Author>
        <b:NameList>
          <b:Person>
            <b:Last>Lívia Maria Rocha de Vasconcelos</b:Last>
            <b:First>Cedric</b:First>
            <b:Middle>Luiz de Carvalho</b:Middle>
          </b:Person>
        </b:NameList>
      </b:Author>
    </b:Author>
    <b:YearAccessed>2019</b:YearAccessed>
    <b:MonthAccessed>abril</b:MonthAccessed>
    <b:DayAccessed>28</b:DayAccessed>
    <b:LCID>pt-BR</b:LCID>
    <b:RefOrder>5</b:RefOrder>
  </b:Source>
  <b:Source>
    <b:Tag>Rak93</b:Tag>
    <b:SourceType>ConferenceProceedings</b:SourceType>
    <b:Guid>{AA882099-EDE1-4F5F-8A15-6E9CA6C5E311}</b:Guid>
    <b:Title>Mining Association Rules between Sets of Items in Large Databases</b:Title>
    <b:InternetSiteTitle>Mining Association Rules between Sets of Items in Large Databases</b:InternetSiteTitle>
    <b:Year>1993</b:Year>
    <b:Author>
      <b:Author>
        <b:NameList>
          <b:Person>
            <b:Last>Agrawal</b:Last>
            <b:First>Rakesh</b:First>
          </b:Person>
          <b:Person>
            <b:Last>Imielinski</b:Last>
            <b:First>Tomasz</b:First>
          </b:Person>
          <b:Person>
            <b:Last>Swami</b:Last>
            <b:First>Arun</b:First>
          </b:Person>
        </b:NameList>
      </b:Author>
    </b:Author>
    <b:Pages>10</b:Pages>
    <b:ConferenceName>ACM SIGMOD Conference</b:ConferenceName>
    <b:City>Washington DC</b:City>
    <b:YearAccessed>2019</b:YearAccessed>
    <b:MonthAccessed>maio</b:MonthAccessed>
    <b:DayAccessed>12</b:DayAccessed>
    <b:URL>https://rakesh.agrawal-family.com/papers/sigmod93assoc.pdf</b:URL>
    <b:ProductionCompany>Computer Science Department</b:ProductionCompany>
    <b:Month>may</b:Month>
    <b:RefOrder>6</b:RefOrder>
  </b:Source>
  <b:Source>
    <b:Tag>Jos19</b:Tag>
    <b:SourceType>InternetSite</b:SourceType>
    <b:Guid>{594E51BA-6D93-4313-B45A-E037B4293D94}</b:Guid>
    <b:Title>Dual scaling viewer: uma ferramenta visual para interpretação comportamental de uma base de dados</b:Title>
    <b:Year>2018</b:Year>
    <b:InternetSiteTitle>RIUFF - Repósitório Institucional da UFF</b:InternetSiteTitle>
    <b:YearAccessed>2019</b:YearAccessed>
    <b:MonthAccessed>05</b:MonthAccessed>
    <b:DayAccessed>15</b:DayAccessed>
    <b:URL>https://app.uff.br/riuff/handle/1/8895</b:URL>
    <b:Author>
      <b:Author>
        <b:NameList>
          <b:Person>
            <b:Last>Fortes</b:Last>
            <b:First>José</b:First>
            <b:Middle>Luis Santos</b:Middle>
          </b:Person>
        </b:NameList>
      </b:Author>
    </b:Author>
    <b:ShortTitle>Dual scaling viewer: uma ferramenta visual para interpretação comportamental de uma base de dados</b:ShortTitle>
    <b:RefOrder>1</b:RefOrder>
  </b:Source>
</b:Sources>
</file>

<file path=customXml/itemProps1.xml><?xml version="1.0" encoding="utf-8"?>
<ds:datastoreItem xmlns:ds="http://schemas.openxmlformats.org/officeDocument/2006/customXml" ds:itemID="{6BFC805D-2AED-40E2-A784-06F07F79A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1043</TotalTime>
  <Pages>44</Pages>
  <Words>7707</Words>
  <Characters>41621</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49230</CharactersWithSpaces>
  <SharedDoc>false</SharedDoc>
  <HLinks>
    <vt:vector size="108" baseType="variant">
      <vt:variant>
        <vt:i4>3866685</vt:i4>
      </vt:variant>
      <vt:variant>
        <vt:i4>351</vt:i4>
      </vt:variant>
      <vt:variant>
        <vt:i4>0</vt:i4>
      </vt:variant>
      <vt:variant>
        <vt:i4>5</vt:i4>
      </vt:variant>
      <vt:variant>
        <vt:lpwstr/>
      </vt:variant>
      <vt:variant>
        <vt:lpwstr>_dUAL_sCALING</vt:lpwstr>
      </vt:variant>
      <vt:variant>
        <vt:i4>3866685</vt:i4>
      </vt:variant>
      <vt:variant>
        <vt:i4>318</vt:i4>
      </vt:variant>
      <vt:variant>
        <vt:i4>0</vt:i4>
      </vt:variant>
      <vt:variant>
        <vt:i4>5</vt:i4>
      </vt:variant>
      <vt:variant>
        <vt:lpwstr/>
      </vt:variant>
      <vt:variant>
        <vt:lpwstr>_dUAL_sCALING</vt:lpwstr>
      </vt:variant>
      <vt:variant>
        <vt:i4>2162696</vt:i4>
      </vt:variant>
      <vt:variant>
        <vt:i4>92</vt:i4>
      </vt:variant>
      <vt:variant>
        <vt:i4>0</vt:i4>
      </vt:variant>
      <vt:variant>
        <vt:i4>5</vt:i4>
      </vt:variant>
      <vt:variant>
        <vt:lpwstr/>
      </vt:variant>
      <vt:variant>
        <vt:lpwstr>_Toc9096800</vt:lpwstr>
      </vt:variant>
      <vt:variant>
        <vt:i4>2621447</vt:i4>
      </vt:variant>
      <vt:variant>
        <vt:i4>86</vt:i4>
      </vt:variant>
      <vt:variant>
        <vt:i4>0</vt:i4>
      </vt:variant>
      <vt:variant>
        <vt:i4>5</vt:i4>
      </vt:variant>
      <vt:variant>
        <vt:lpwstr/>
      </vt:variant>
      <vt:variant>
        <vt:lpwstr>_Toc9096799</vt:lpwstr>
      </vt:variant>
      <vt:variant>
        <vt:i4>2621447</vt:i4>
      </vt:variant>
      <vt:variant>
        <vt:i4>80</vt:i4>
      </vt:variant>
      <vt:variant>
        <vt:i4>0</vt:i4>
      </vt:variant>
      <vt:variant>
        <vt:i4>5</vt:i4>
      </vt:variant>
      <vt:variant>
        <vt:lpwstr/>
      </vt:variant>
      <vt:variant>
        <vt:lpwstr>_Toc9096798</vt:lpwstr>
      </vt:variant>
      <vt:variant>
        <vt:i4>2621447</vt:i4>
      </vt:variant>
      <vt:variant>
        <vt:i4>74</vt:i4>
      </vt:variant>
      <vt:variant>
        <vt:i4>0</vt:i4>
      </vt:variant>
      <vt:variant>
        <vt:i4>5</vt:i4>
      </vt:variant>
      <vt:variant>
        <vt:lpwstr/>
      </vt:variant>
      <vt:variant>
        <vt:lpwstr>_Toc9096797</vt:lpwstr>
      </vt:variant>
      <vt:variant>
        <vt:i4>2621447</vt:i4>
      </vt:variant>
      <vt:variant>
        <vt:i4>68</vt:i4>
      </vt:variant>
      <vt:variant>
        <vt:i4>0</vt:i4>
      </vt:variant>
      <vt:variant>
        <vt:i4>5</vt:i4>
      </vt:variant>
      <vt:variant>
        <vt:lpwstr/>
      </vt:variant>
      <vt:variant>
        <vt:lpwstr>_Toc9096796</vt:lpwstr>
      </vt:variant>
      <vt:variant>
        <vt:i4>2621447</vt:i4>
      </vt:variant>
      <vt:variant>
        <vt:i4>62</vt:i4>
      </vt:variant>
      <vt:variant>
        <vt:i4>0</vt:i4>
      </vt:variant>
      <vt:variant>
        <vt:i4>5</vt:i4>
      </vt:variant>
      <vt:variant>
        <vt:lpwstr/>
      </vt:variant>
      <vt:variant>
        <vt:lpwstr>_Toc9096795</vt:lpwstr>
      </vt:variant>
      <vt:variant>
        <vt:i4>2621447</vt:i4>
      </vt:variant>
      <vt:variant>
        <vt:i4>56</vt:i4>
      </vt:variant>
      <vt:variant>
        <vt:i4>0</vt:i4>
      </vt:variant>
      <vt:variant>
        <vt:i4>5</vt:i4>
      </vt:variant>
      <vt:variant>
        <vt:lpwstr/>
      </vt:variant>
      <vt:variant>
        <vt:lpwstr>_Toc9096794</vt:lpwstr>
      </vt:variant>
      <vt:variant>
        <vt:i4>2621447</vt:i4>
      </vt:variant>
      <vt:variant>
        <vt:i4>50</vt:i4>
      </vt:variant>
      <vt:variant>
        <vt:i4>0</vt:i4>
      </vt:variant>
      <vt:variant>
        <vt:i4>5</vt:i4>
      </vt:variant>
      <vt:variant>
        <vt:lpwstr/>
      </vt:variant>
      <vt:variant>
        <vt:lpwstr>_Toc9096793</vt:lpwstr>
      </vt:variant>
      <vt:variant>
        <vt:i4>2621447</vt:i4>
      </vt:variant>
      <vt:variant>
        <vt:i4>44</vt:i4>
      </vt:variant>
      <vt:variant>
        <vt:i4>0</vt:i4>
      </vt:variant>
      <vt:variant>
        <vt:i4>5</vt:i4>
      </vt:variant>
      <vt:variant>
        <vt:lpwstr/>
      </vt:variant>
      <vt:variant>
        <vt:lpwstr>_Toc9096792</vt:lpwstr>
      </vt:variant>
      <vt:variant>
        <vt:i4>2621447</vt:i4>
      </vt:variant>
      <vt:variant>
        <vt:i4>38</vt:i4>
      </vt:variant>
      <vt:variant>
        <vt:i4>0</vt:i4>
      </vt:variant>
      <vt:variant>
        <vt:i4>5</vt:i4>
      </vt:variant>
      <vt:variant>
        <vt:lpwstr/>
      </vt:variant>
      <vt:variant>
        <vt:lpwstr>_Toc9096791</vt:lpwstr>
      </vt:variant>
      <vt:variant>
        <vt:i4>2621447</vt:i4>
      </vt:variant>
      <vt:variant>
        <vt:i4>32</vt:i4>
      </vt:variant>
      <vt:variant>
        <vt:i4>0</vt:i4>
      </vt:variant>
      <vt:variant>
        <vt:i4>5</vt:i4>
      </vt:variant>
      <vt:variant>
        <vt:lpwstr/>
      </vt:variant>
      <vt:variant>
        <vt:lpwstr>_Toc9096790</vt:lpwstr>
      </vt:variant>
      <vt:variant>
        <vt:i4>2686983</vt:i4>
      </vt:variant>
      <vt:variant>
        <vt:i4>26</vt:i4>
      </vt:variant>
      <vt:variant>
        <vt:i4>0</vt:i4>
      </vt:variant>
      <vt:variant>
        <vt:i4>5</vt:i4>
      </vt:variant>
      <vt:variant>
        <vt:lpwstr/>
      </vt:variant>
      <vt:variant>
        <vt:lpwstr>_Toc9096789</vt:lpwstr>
      </vt:variant>
      <vt:variant>
        <vt:i4>2686983</vt:i4>
      </vt:variant>
      <vt:variant>
        <vt:i4>20</vt:i4>
      </vt:variant>
      <vt:variant>
        <vt:i4>0</vt:i4>
      </vt:variant>
      <vt:variant>
        <vt:i4>5</vt:i4>
      </vt:variant>
      <vt:variant>
        <vt:lpwstr/>
      </vt:variant>
      <vt:variant>
        <vt:lpwstr>_Toc9096788</vt:lpwstr>
      </vt:variant>
      <vt:variant>
        <vt:i4>2686983</vt:i4>
      </vt:variant>
      <vt:variant>
        <vt:i4>14</vt:i4>
      </vt:variant>
      <vt:variant>
        <vt:i4>0</vt:i4>
      </vt:variant>
      <vt:variant>
        <vt:i4>5</vt:i4>
      </vt:variant>
      <vt:variant>
        <vt:lpwstr/>
      </vt:variant>
      <vt:variant>
        <vt:lpwstr>_Toc9096787</vt:lpwstr>
      </vt:variant>
      <vt:variant>
        <vt:i4>2686983</vt:i4>
      </vt:variant>
      <vt:variant>
        <vt:i4>8</vt:i4>
      </vt:variant>
      <vt:variant>
        <vt:i4>0</vt:i4>
      </vt:variant>
      <vt:variant>
        <vt:i4>5</vt:i4>
      </vt:variant>
      <vt:variant>
        <vt:lpwstr/>
      </vt:variant>
      <vt:variant>
        <vt:lpwstr>_Toc9096786</vt:lpwstr>
      </vt:variant>
      <vt:variant>
        <vt:i4>2686983</vt:i4>
      </vt:variant>
      <vt:variant>
        <vt:i4>2</vt:i4>
      </vt:variant>
      <vt:variant>
        <vt:i4>0</vt:i4>
      </vt:variant>
      <vt:variant>
        <vt:i4>5</vt:i4>
      </vt:variant>
      <vt:variant>
        <vt:lpwstr/>
      </vt:variant>
      <vt:variant>
        <vt:lpwstr>_Toc9096785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dc:description/>
  <cp:lastModifiedBy>Alex Sandro Silva</cp:lastModifiedBy>
  <cp:revision>35</cp:revision>
  <cp:lastPrinted>2019-06-18T15:48:00Z</cp:lastPrinted>
  <dcterms:created xsi:type="dcterms:W3CDTF">2019-06-11T03:38:00Z</dcterms:created>
  <dcterms:modified xsi:type="dcterms:W3CDTF">2019-06-18T23:50:00Z</dcterms:modified>
</cp:coreProperties>
</file>