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E13147">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A ser feito.</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3A0CC2"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Para evitar que uma pequena 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77777777"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como de função linear, Sigmóide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17"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MATEMÁTICA</w:t>
      </w:r>
    </w:p>
    <w:bookmarkEnd w:id="17"/>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18"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18"/>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19"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19"/>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067BD78D"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p>
    <w:p w14:paraId="5808FAA3" w14:textId="77777777" w:rsidR="002F4CAB" w:rsidRPr="002F33C9" w:rsidRDefault="002F4CAB" w:rsidP="002F33C9">
      <w:pPr>
        <w:pStyle w:val="Standard"/>
        <w:rPr>
          <w:color w:val="000000" w:themeColor="text1"/>
          <w:sz w:val="28"/>
          <w:szCs w:val="28"/>
        </w:rPr>
      </w:pPr>
    </w:p>
    <w:p w14:paraId="304D8FA6" w14:textId="77777777" w:rsidR="00CF2176" w:rsidRDefault="00CF2176" w:rsidP="00CF2176">
      <w:pPr>
        <w:pStyle w:val="Standard"/>
        <w:jc w:val="center"/>
        <w:rPr>
          <w:color w:val="000000"/>
          <w:szCs w:val="24"/>
        </w:rPr>
      </w:pPr>
      <w:r>
        <w:rPr>
          <w:noProof/>
          <w:color w:val="000000"/>
          <w:szCs w:val="24"/>
        </w:rPr>
        <w:lastRenderedPageBreak/>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2A8C9E3C" w14:textId="77777777" w:rsidR="00CF2176" w:rsidRPr="0003419F" w:rsidRDefault="00CF2176" w:rsidP="00CF2176">
      <w:pPr>
        <w:pStyle w:val="Standard"/>
        <w:rPr>
          <w:color w:val="000000"/>
          <w:szCs w:val="24"/>
        </w:rPr>
      </w:pPr>
      <w:r>
        <w:rPr>
          <w:color w:val="000000"/>
          <w:szCs w:val="24"/>
        </w:rPr>
        <w:t xml:space="preserve">                      </w:t>
      </w: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6F9F2FD9" w14:textId="77777777" w:rsidR="00CF2176" w:rsidRPr="00267ACA" w:rsidRDefault="00CF2176" w:rsidP="00CF2176">
      <w:pPr>
        <w:pStyle w:val="Standard"/>
        <w:rPr>
          <w:color w:val="000000"/>
          <w:szCs w:val="24"/>
        </w:rPr>
      </w:pPr>
    </w:p>
    <w:p w14:paraId="48FB7FAF" w14:textId="77777777" w:rsidR="00CF2176" w:rsidRPr="00267ACA" w:rsidRDefault="00CF2176" w:rsidP="00CF2176">
      <w:pPr>
        <w:pStyle w:val="Standard"/>
        <w:rPr>
          <w:i/>
          <w:iCs/>
          <w:color w:val="000000"/>
          <w:szCs w:val="24"/>
        </w:rPr>
      </w:pPr>
    </w:p>
    <w:p w14:paraId="735E2D1F" w14:textId="77777777" w:rsidR="00CF2176" w:rsidRDefault="00CF2176" w:rsidP="00CF2176">
      <w:pPr>
        <w:ind w:firstLine="0"/>
        <w:rPr>
          <w:color w:val="000000" w:themeColor="text1"/>
          <w:sz w:val="21"/>
        </w:rPr>
      </w:pPr>
    </w:p>
    <w:p w14:paraId="7EF5E236" w14:textId="77777777" w:rsidR="00CF2176" w:rsidRDefault="00CF2176" w:rsidP="00CF2176">
      <w:pPr>
        <w:ind w:firstLine="0"/>
        <w:rPr>
          <w:color w:val="000000" w:themeColor="text1"/>
          <w:sz w:val="21"/>
        </w:rPr>
      </w:pPr>
    </w:p>
    <w:p w14:paraId="39F43DCF" w14:textId="77777777"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9F40257" w14:textId="6120771E" w:rsidR="00CF2176" w:rsidRDefault="00E13147" w:rsidP="00DA34FF">
      <w:pPr>
        <w:rPr>
          <w:rFonts w:ascii="Arial" w:hAnsi="Arial"/>
          <w:color w:val="000000" w:themeColor="text1"/>
        </w:rPr>
      </w:pPr>
      <w:r>
        <w:rPr>
          <w:rFonts w:ascii="Arial" w:hAnsi="Arial"/>
          <w:color w:val="000000" w:themeColor="text1"/>
        </w:rPr>
        <w:t xml:space="preserve">Entre as formas de treinamento </w:t>
      </w:r>
      <w:r w:rsidR="00DA34FF">
        <w:rPr>
          <w:rFonts w:ascii="Arial" w:hAnsi="Arial"/>
          <w:color w:val="000000" w:themeColor="text1"/>
        </w:rPr>
        <w:t xml:space="preserve">por aprendizado supervisionado </w:t>
      </w:r>
      <w:r>
        <w:rPr>
          <w:rFonts w:ascii="Arial" w:hAnsi="Arial"/>
          <w:color w:val="000000" w:themeColor="text1"/>
        </w:rPr>
        <w:t>de uma rede neural, o uso do algoritmo de Backpropagation é o mais comum. Sua eficácia consiste nas repetitivas iterações dentro do algoritmo a partir do erro</w:t>
      </w:r>
      <w:r w:rsidR="00DA34FF">
        <w:rPr>
          <w:rFonts w:ascii="Arial" w:hAnsi="Arial"/>
          <w:color w:val="000000" w:themeColor="text1"/>
        </w:rPr>
        <w:t xml:space="preserve"> no resultado final em relação ao que se esperava. Corrige-se os valores dos pesos desde a última camada em direção a primeira, visando diminuir o erro. A cada correção (iteração), o resultado obtido pela rede pode sofrer uma pequena alteração, se aproximando, assim, do desejado.</w:t>
      </w:r>
    </w:p>
    <w:p w14:paraId="3586AB6A" w14:textId="3833C65E" w:rsidR="00DA34FF" w:rsidRDefault="00DA34FF" w:rsidP="00DA34FF">
      <w:pPr>
        <w:rPr>
          <w:rFonts w:ascii="Arial" w:hAnsi="Arial"/>
          <w:color w:val="000000" w:themeColor="text1"/>
        </w:rPr>
      </w:pPr>
    </w:p>
    <w:p w14:paraId="354DCF9A" w14:textId="106B129D" w:rsidR="00DA34FF" w:rsidRDefault="00DA34FF" w:rsidP="00DA34FF">
      <w:pPr>
        <w:rPr>
          <w:rFonts w:ascii="Arial" w:hAnsi="Arial"/>
          <w:color w:val="000000" w:themeColor="text1"/>
        </w:rPr>
      </w:pPr>
    </w:p>
    <w:p w14:paraId="76B5CE66" w14:textId="5827D7E5" w:rsidR="00DA34FF" w:rsidRDefault="00DA34FF" w:rsidP="00DA34FF">
      <w:pPr>
        <w:rPr>
          <w:rFonts w:ascii="Arial" w:hAnsi="Arial"/>
          <w:color w:val="000000" w:themeColor="text1"/>
        </w:rPr>
      </w:pPr>
      <w:r w:rsidRPr="00DA34FF">
        <w:rPr>
          <w:rFonts w:ascii="Arial" w:hAnsi="Arial"/>
          <w:color w:val="000000" w:themeColor="text1"/>
        </w:rPr>
        <w:lastRenderedPageBreak/>
        <w:t>2.</w:t>
      </w:r>
      <w:r>
        <w:rPr>
          <w:rFonts w:ascii="Arial" w:hAnsi="Arial"/>
          <w:color w:val="000000" w:themeColor="text1"/>
        </w:rPr>
        <w:t>3.1</w:t>
      </w:r>
      <w:r w:rsidRPr="00DA34FF">
        <w:rPr>
          <w:rFonts w:ascii="Arial" w:hAnsi="Arial"/>
          <w:color w:val="000000" w:themeColor="text1"/>
        </w:rPr>
        <w:t xml:space="preserve"> – </w:t>
      </w:r>
      <w:r>
        <w:rPr>
          <w:rFonts w:ascii="Arial" w:hAnsi="Arial"/>
          <w:color w:val="000000" w:themeColor="text1"/>
        </w:rPr>
        <w:t>GRADIENT DESCENT</w:t>
      </w:r>
    </w:p>
    <w:p w14:paraId="0B9261FB" w14:textId="33869D16" w:rsidR="00DA34FF" w:rsidRPr="00E13147" w:rsidRDefault="00DA34FF" w:rsidP="00DA34FF">
      <w:pPr>
        <w:rPr>
          <w:rFonts w:ascii="Arial" w:hAnsi="Arial"/>
          <w:color w:val="000000" w:themeColor="text1"/>
        </w:rPr>
      </w:pPr>
      <w:r>
        <w:rPr>
          <w:rFonts w:ascii="Arial" w:hAnsi="Arial"/>
          <w:color w:val="000000" w:themeColor="text1"/>
        </w:rPr>
        <w:t>2.3.2 – FÓRMULA GERAL</w:t>
      </w:r>
      <w:bookmarkStart w:id="20" w:name="_GoBack"/>
      <w:bookmarkEnd w:id="20"/>
    </w:p>
    <w:p w14:paraId="510AC322" w14:textId="77777777" w:rsidR="00CF2176" w:rsidRPr="00FE4EFA" w:rsidRDefault="00CF2176" w:rsidP="00CF2176">
      <w:pPr>
        <w:ind w:firstLine="0"/>
        <w:rPr>
          <w:color w:val="468A1A"/>
        </w:rPr>
      </w:pPr>
      <w:bookmarkStart w:id="21"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77777777" w:rsidR="00CF2176" w:rsidRDefault="00CF2176"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t>REFERÊNCIAS</w:t>
      </w:r>
      <w:bookmarkEnd w:id="21"/>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1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1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22"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22"/>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23" w:name="ANEXOS"/>
      <w:bookmarkEnd w:id="23"/>
    </w:p>
    <w:p w14:paraId="4EEF202A" w14:textId="77777777" w:rsidR="00CF2176" w:rsidRPr="00300DBD" w:rsidRDefault="00CF2176" w:rsidP="00CF2176">
      <w:pPr>
        <w:pStyle w:val="Standard"/>
        <w:pageBreakBefore/>
        <w:outlineLvl w:val="1"/>
        <w:rPr>
          <w:b/>
          <w:bCs/>
          <w:sz w:val="28"/>
          <w:szCs w:val="28"/>
        </w:rPr>
      </w:pPr>
      <w:bookmarkStart w:id="24" w:name="_Hlk20954992"/>
      <w:r w:rsidRPr="00300DBD">
        <w:rPr>
          <w:b/>
          <w:bCs/>
          <w:sz w:val="28"/>
          <w:szCs w:val="28"/>
        </w:rPr>
        <w:lastRenderedPageBreak/>
        <w:t xml:space="preserve">APÊNDICE A – ANALOGIA PARA COMPREENSÃO DO PROBLEMA DO BIG DATA  </w:t>
      </w:r>
    </w:p>
    <w:bookmarkEnd w:id="24"/>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2"/>
      <w:headerReference w:type="first" r:id="rId23"/>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CAE57" w14:textId="77777777" w:rsidR="003A0CC2" w:rsidRDefault="003A0CC2">
      <w:r>
        <w:separator/>
      </w:r>
    </w:p>
  </w:endnote>
  <w:endnote w:type="continuationSeparator" w:id="0">
    <w:p w14:paraId="2AEDE765" w14:textId="77777777" w:rsidR="003A0CC2" w:rsidRDefault="003A0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7EE9A" w14:textId="77777777" w:rsidR="003A0CC2" w:rsidRDefault="003A0CC2">
      <w:r>
        <w:rPr>
          <w:color w:val="000000"/>
        </w:rPr>
        <w:separator/>
      </w:r>
    </w:p>
  </w:footnote>
  <w:footnote w:type="continuationSeparator" w:id="0">
    <w:p w14:paraId="4A7695BB" w14:textId="77777777" w:rsidR="003A0CC2" w:rsidRDefault="003A0CC2">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C047D3" w:rsidRDefault="003A0CC2">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C047D3" w:rsidRDefault="003A0CC2">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173E0"/>
    <w:rsid w:val="00267A44"/>
    <w:rsid w:val="00267ACA"/>
    <w:rsid w:val="00291569"/>
    <w:rsid w:val="002D3B5E"/>
    <w:rsid w:val="002F03A2"/>
    <w:rsid w:val="002F33C9"/>
    <w:rsid w:val="002F4CAB"/>
    <w:rsid w:val="00315F5C"/>
    <w:rsid w:val="00387838"/>
    <w:rsid w:val="003902C0"/>
    <w:rsid w:val="003A0CC2"/>
    <w:rsid w:val="003A2918"/>
    <w:rsid w:val="003D351A"/>
    <w:rsid w:val="003E6640"/>
    <w:rsid w:val="00415885"/>
    <w:rsid w:val="0041736D"/>
    <w:rsid w:val="004C1E4E"/>
    <w:rsid w:val="00697A4C"/>
    <w:rsid w:val="006B4BC2"/>
    <w:rsid w:val="006B745C"/>
    <w:rsid w:val="00734B04"/>
    <w:rsid w:val="00734C58"/>
    <w:rsid w:val="00751C62"/>
    <w:rsid w:val="007948F0"/>
    <w:rsid w:val="008439D7"/>
    <w:rsid w:val="008808AA"/>
    <w:rsid w:val="00895176"/>
    <w:rsid w:val="008E6D4E"/>
    <w:rsid w:val="00954AB9"/>
    <w:rsid w:val="00A41ADF"/>
    <w:rsid w:val="00AB2A35"/>
    <w:rsid w:val="00AB6384"/>
    <w:rsid w:val="00AC312E"/>
    <w:rsid w:val="00AC3B61"/>
    <w:rsid w:val="00AD0246"/>
    <w:rsid w:val="00B21EBB"/>
    <w:rsid w:val="00B301E5"/>
    <w:rsid w:val="00B95EBB"/>
    <w:rsid w:val="00BC1930"/>
    <w:rsid w:val="00BC5E1D"/>
    <w:rsid w:val="00C041F0"/>
    <w:rsid w:val="00C16965"/>
    <w:rsid w:val="00C81EED"/>
    <w:rsid w:val="00CC701A"/>
    <w:rsid w:val="00CD7267"/>
    <w:rsid w:val="00CE16A5"/>
    <w:rsid w:val="00CF2176"/>
    <w:rsid w:val="00CF4389"/>
    <w:rsid w:val="00D0287A"/>
    <w:rsid w:val="00D44FC0"/>
    <w:rsid w:val="00D543F0"/>
    <w:rsid w:val="00DA34FF"/>
    <w:rsid w:val="00DA7E88"/>
    <w:rsid w:val="00DB49FF"/>
    <w:rsid w:val="00DC3B65"/>
    <w:rsid w:val="00DE1224"/>
    <w:rsid w:val="00DE586B"/>
    <w:rsid w:val="00E13147"/>
    <w:rsid w:val="00E242DC"/>
    <w:rsid w:val="00EB6893"/>
    <w:rsid w:val="00F30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breakthroughanalysis.com/2008/08/01/unstructured-data-and-the-80-percent-r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atamation.com/big-data/structured-vs-unstructured-data.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eeplearningbook.com.br/funcao-de-ativ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deeplearningbook.com.br/o-neuronio-biologico-e-matemati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7FF8-DCB6-4615-9518-7CC4336B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22</Pages>
  <Words>2811</Words>
  <Characters>15184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29</cp:revision>
  <cp:lastPrinted>1999-07-09T08:15:00Z</cp:lastPrinted>
  <dcterms:created xsi:type="dcterms:W3CDTF">2019-09-12T03:48:00Z</dcterms:created>
  <dcterms:modified xsi:type="dcterms:W3CDTF">2019-10-10T23:49:00Z</dcterms:modified>
</cp:coreProperties>
</file>