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C718B4" w:rsidP="00C71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Electronic Document Management System For </w:t>
      </w:r>
      <w:r w:rsidR="001D0352">
        <w:rPr>
          <w:rFonts w:ascii="Arial" w:hAnsi="Arial" w:cs="Arial"/>
          <w:b/>
          <w:bCs/>
          <w:color w:val="000000"/>
          <w:sz w:val="48"/>
          <w:szCs w:val="48"/>
        </w:rPr>
        <w:t xml:space="preserve">An </w:t>
      </w:r>
      <w:r w:rsidR="00786196">
        <w:rPr>
          <w:rFonts w:ascii="Arial" w:hAnsi="Arial" w:cs="Arial"/>
          <w:b/>
          <w:bCs/>
          <w:color w:val="000000"/>
          <w:sz w:val="48"/>
          <w:szCs w:val="48"/>
        </w:rPr>
        <w:t>International Airport</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786196" w:rsidRDefault="00786196" w:rsidP="00B15BC5">
      <w:pPr>
        <w:spacing w:after="0" w:line="240" w:lineRule="auto"/>
        <w:jc w:val="both"/>
        <w:rPr>
          <w:rFonts w:ascii="Arial" w:hAnsi="Arial" w:cs="Arial"/>
          <w:sz w:val="22"/>
          <w:szCs w:val="22"/>
        </w:rPr>
      </w:pPr>
      <w:r>
        <w:rPr>
          <w:rFonts w:ascii="Arial" w:hAnsi="Arial" w:cs="Arial"/>
          <w:color w:val="000000"/>
          <w:sz w:val="22"/>
          <w:szCs w:val="22"/>
        </w:rPr>
        <w:t>I</w:t>
      </w:r>
      <w:r w:rsidRPr="00786196">
        <w:rPr>
          <w:rFonts w:ascii="Arial" w:hAnsi="Arial" w:cs="Arial"/>
          <w:color w:val="000000"/>
          <w:sz w:val="22"/>
          <w:szCs w:val="22"/>
        </w:rPr>
        <w:t>n order to handle the paper work during the rush season, airport authorities have chosen our iArchive solution to store, archive and retrieve required documentation. This has streamlined their processes and also provided flexibility to verify and validate tourist information</w:t>
      </w:r>
      <w:r>
        <w:rPr>
          <w:rFonts w:ascii="Arial" w:hAnsi="Arial" w:cs="Arial"/>
          <w:color w:val="000000"/>
          <w:sz w:val="22"/>
          <w:szCs w:val="22"/>
        </w:rPr>
        <w:t>.</w:t>
      </w:r>
    </w:p>
    <w:p w:rsidR="00A668FE" w:rsidRPr="00B15BC5"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1D0352" w:rsidRDefault="001968AA" w:rsidP="00B15BC5">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b/>
          <w:bCs/>
        </w:rPr>
        <w:lastRenderedPageBreak/>
        <w:t>Overview</w:t>
      </w:r>
      <w:r w:rsidRPr="001D0352">
        <w:rPr>
          <w:rFonts w:ascii="Arial" w:hAnsi="Arial" w:cs="Arial"/>
          <w:sz w:val="22"/>
          <w:szCs w:val="22"/>
        </w:rPr>
        <w:t xml:space="preserve">: </w:t>
      </w:r>
    </w:p>
    <w:p w:rsidR="00B15BC5" w:rsidRPr="001D0352"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B15BC5" w:rsidRPr="001D0352" w:rsidRDefault="00786196"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786196">
        <w:rPr>
          <w:rFonts w:ascii="Arial" w:hAnsi="Arial" w:cs="Arial"/>
          <w:color w:val="000000"/>
          <w:sz w:val="22"/>
          <w:szCs w:val="22"/>
        </w:rPr>
        <w:t>The customer is a well-known International Airport located in the southern part of the Middle-East region. The area is a popular tourist destination for both local citizens and foreigners, especially from July to September, where the Asian monsoon touches the region, making it an unusually attractive location within the normally arid Gulf region in which the city's population can double during this season</w:t>
      </w:r>
      <w:r w:rsidR="001D0352" w:rsidRPr="001D0352">
        <w:rPr>
          <w:rFonts w:ascii="Arial" w:hAnsi="Arial" w:cs="Arial"/>
          <w:color w:val="000000"/>
          <w:sz w:val="22"/>
          <w:szCs w:val="22"/>
        </w:rPr>
        <w:t>.</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Challenge</w:t>
      </w:r>
      <w:r w:rsidRPr="001D0352">
        <w:rPr>
          <w:rFonts w:ascii="Arial" w:hAnsi="Arial" w:cs="Arial"/>
          <w:b/>
          <w:bCs/>
          <w:sz w:val="22"/>
          <w:szCs w:val="22"/>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color w:val="000000"/>
          <w:sz w:val="22"/>
          <w:szCs w:val="22"/>
        </w:rPr>
      </w:pPr>
    </w:p>
    <w:p w:rsidR="00B15BC5" w:rsidRPr="00EB6FCC" w:rsidRDefault="00786196"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786196">
        <w:rPr>
          <w:rFonts w:ascii="Arial" w:hAnsi="Arial" w:cs="Arial"/>
          <w:color w:val="000000"/>
          <w:sz w:val="22"/>
          <w:szCs w:val="22"/>
        </w:rPr>
        <w:t>Due to the huge traffic it receives daily, there will be lot of records to be maintained and stored. It is a hectic process for the authorities to manage all such required documents and retrieve them whenever required. Hence there was a need of an enterprise document management system.</w:t>
      </w:r>
    </w:p>
    <w:p w:rsidR="00EB6FCC" w:rsidRPr="00EB6FCC" w:rsidRDefault="00EB6FCC" w:rsidP="001D0352">
      <w:pPr>
        <w:pStyle w:val="NormalWeb"/>
        <w:shd w:val="clear" w:color="auto" w:fill="FFFFFF"/>
        <w:spacing w:before="0" w:beforeAutospacing="0" w:after="0" w:afterAutospacing="0"/>
        <w:jc w:val="both"/>
        <w:rPr>
          <w:rFonts w:ascii="Arial" w:hAnsi="Arial" w:cs="Arial"/>
          <w:b/>
          <w:bCs/>
          <w:sz w:val="22"/>
          <w:szCs w:val="22"/>
          <w:lang w:val="en-US"/>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Methodology &amp; Approach</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786196" w:rsidRPr="00786196" w:rsidRDefault="00786196" w:rsidP="00786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Pr="00786196">
        <w:rPr>
          <w:rFonts w:ascii="Arial" w:hAnsi="Arial" w:cs="Arial"/>
          <w:color w:val="000000"/>
          <w:sz w:val="22"/>
          <w:szCs w:val="22"/>
        </w:rPr>
        <w:t xml:space="preserve"> implemented its iArchive solution to meet the challenges of the customer. iArchive is an essential software suite designed to convert paper files and records into the electronic format. Business and organizations equipped with our solution can effortlessly scan all their previous and existing paper documents into the digital format while allowing effective indexing.</w:t>
      </w:r>
    </w:p>
    <w:p w:rsidR="00786196" w:rsidRDefault="00786196" w:rsidP="00786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786196" w:rsidRPr="00786196" w:rsidRDefault="00786196" w:rsidP="007861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786196">
        <w:rPr>
          <w:rFonts w:ascii="Arial" w:hAnsi="Arial" w:cs="Arial"/>
          <w:color w:val="000000"/>
          <w:sz w:val="22"/>
          <w:szCs w:val="22"/>
        </w:rPr>
        <w:t>The solution is designed for digitizing paper documents and makes them available at a click of a mouse button. It has an exclusively designed ONE Screen Application style. Hence, there is no need to go through multiple menus for achieving a simple task.</w:t>
      </w:r>
    </w:p>
    <w:p w:rsidR="00786196" w:rsidRPr="00786196" w:rsidRDefault="00786196" w:rsidP="00786196">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p>
    <w:p w:rsidR="001968AA" w:rsidRPr="00EB6FCC" w:rsidRDefault="00786196" w:rsidP="00786196">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r w:rsidRPr="00786196">
        <w:rPr>
          <w:rFonts w:ascii="Arial" w:eastAsiaTheme="minorHAnsi" w:hAnsi="Arial" w:cs="Arial"/>
          <w:color w:val="000000"/>
          <w:sz w:val="22"/>
          <w:szCs w:val="22"/>
          <w:lang w:val="en-US"/>
        </w:rPr>
        <w:t>Some of the special features of iArchive include: Import bulk image files, index it any time, follow up a document, trace back the follow up history, support multiple image types, classify and differentiate pages into multiple sections, and manipulate the images at a single mouse click.</w:t>
      </w:r>
      <w:r w:rsidR="001968AA" w:rsidRPr="00EB6FCC">
        <w:rPr>
          <w:rFonts w:ascii="Arial" w:eastAsiaTheme="minorHAnsi" w:hAnsi="Arial" w:cs="Arial"/>
          <w:color w:val="000000"/>
          <w:sz w:val="22"/>
          <w:szCs w:val="22"/>
          <w:lang w:val="en-US"/>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Outcomes &amp; Conclusion</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management of all required documents and storage.</w:t>
      </w:r>
    </w:p>
    <w:p w:rsidR="00EB6FCC"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 xml:space="preserve">Conversion of all previous documents into scanned copies for easy storage. </w:t>
      </w: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retrieval of all such required documents whenever required.</w:t>
      </w:r>
    </w:p>
    <w:p w:rsidR="001D0352" w:rsidRPr="001D0352" w:rsidRDefault="001D0352" w:rsidP="00EB6FCC">
      <w:pPr>
        <w:pStyle w:val="NormalWeb"/>
        <w:shd w:val="clear" w:color="auto" w:fill="FFFFFF"/>
        <w:spacing w:before="0" w:beforeAutospacing="0" w:after="0" w:afterAutospacing="0"/>
        <w:jc w:val="both"/>
        <w:rPr>
          <w:rFonts w:ascii="Arial" w:hAnsi="Arial" w:cs="Arial"/>
          <w:color w:val="000000"/>
          <w:sz w:val="22"/>
          <w:szCs w:val="22"/>
        </w:rPr>
      </w:pPr>
      <w:r w:rsidRPr="001D0352">
        <w:rPr>
          <w:rFonts w:ascii="Arial" w:hAnsi="Arial" w:cs="Arial"/>
          <w:color w:val="000000"/>
          <w:sz w:val="22"/>
          <w:szCs w:val="22"/>
        </w:rPr>
        <w:t>Safe and secure storage of all such documents.</w:t>
      </w:r>
    </w:p>
    <w:p w:rsidR="001968AA" w:rsidRPr="001968AA" w:rsidRDefault="001968AA" w:rsidP="001D0352">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05B7" w:rsidRDefault="006B05B7">
      <w:pPr>
        <w:spacing w:after="0" w:line="240" w:lineRule="auto"/>
      </w:pPr>
      <w:r>
        <w:separator/>
      </w:r>
    </w:p>
  </w:endnote>
  <w:endnote w:type="continuationSeparator" w:id="0">
    <w:p w:rsidR="006B05B7" w:rsidRDefault="006B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05B7" w:rsidRDefault="006B05B7">
      <w:pPr>
        <w:spacing w:after="0" w:line="240" w:lineRule="auto"/>
      </w:pPr>
      <w:r>
        <w:separator/>
      </w:r>
    </w:p>
  </w:footnote>
  <w:footnote w:type="continuationSeparator" w:id="0">
    <w:p w:rsidR="006B05B7" w:rsidRDefault="006B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D0ED6"/>
    <w:rsid w:val="001931BB"/>
    <w:rsid w:val="001968AA"/>
    <w:rsid w:val="001C0DC9"/>
    <w:rsid w:val="001D0352"/>
    <w:rsid w:val="002A51DD"/>
    <w:rsid w:val="003912FF"/>
    <w:rsid w:val="00530725"/>
    <w:rsid w:val="0061113B"/>
    <w:rsid w:val="006B05B7"/>
    <w:rsid w:val="00711D86"/>
    <w:rsid w:val="00786196"/>
    <w:rsid w:val="00854D09"/>
    <w:rsid w:val="00A668FE"/>
    <w:rsid w:val="00B01CF2"/>
    <w:rsid w:val="00B15BC5"/>
    <w:rsid w:val="00C15BCC"/>
    <w:rsid w:val="00C718B4"/>
    <w:rsid w:val="00E9493B"/>
    <w:rsid w:val="00EB6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8B709F"/>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4</cp:revision>
  <cp:lastPrinted>2020-08-04T05:45:00Z</cp:lastPrinted>
  <dcterms:created xsi:type="dcterms:W3CDTF">2020-08-04T05:46:00Z</dcterms:created>
  <dcterms:modified xsi:type="dcterms:W3CDTF">2020-08-04T05:52:00Z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