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3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Change</w:t>
      </w:r>
      <w:r>
        <w:t xml:space="preserve"> </w:t>
      </w:r>
      <w:r>
        <w:t xml:space="preserve">in</w:t>
      </w:r>
      <w:r>
        <w:t xml:space="preserve"> </w:t>
      </w:r>
      <w:r>
        <w:t xml:space="preserve">hemoglobin</w:t>
      </w:r>
      <w:r>
        <w:t xml:space="preserve"> </w:t>
      </w:r>
      <w:r>
        <w:t xml:space="preserve">as</w:t>
      </w:r>
      <w:r>
        <w:t xml:space="preserve"> </w:t>
      </w:r>
      <w:r>
        <w:t xml:space="preserve">a</w:t>
      </w:r>
      <w:r>
        <w:t xml:space="preserve"> </w:t>
      </w:r>
      <w:r>
        <w:t xml:space="preserve">novel</w:t>
      </w:r>
      <w:r>
        <w:t xml:space="preserve"> </w:t>
      </w:r>
      <w:r>
        <w:t xml:space="preserve">marker</w:t>
      </w:r>
      <w:r>
        <w:t xml:space="preserve"> </w:t>
      </w:r>
      <w:r>
        <w:t xml:space="preserve">for</w:t>
      </w:r>
      <w:r>
        <w:t xml:space="preserve"> </w:t>
      </w:r>
      <w:r>
        <w:t xml:space="preserve">incident</w:t>
      </w:r>
      <w:r>
        <w:t xml:space="preserve"> </w:t>
      </w:r>
      <w:r>
        <w:t xml:space="preserve">iron</w:t>
      </w:r>
      <w:r>
        <w:t xml:space="preserve"> </w:t>
      </w:r>
      <w:r>
        <w:t xml:space="preserve">deficiency</w:t>
      </w:r>
      <w:r>
        <w:t xml:space="preserve"> </w:t>
      </w:r>
      <w:r>
        <w:t xml:space="preserve">in</w:t>
      </w:r>
      <w:r>
        <w:t xml:space="preserve"> </w:t>
      </w:r>
      <w:r>
        <w:t xml:space="preserve">blood</w:t>
      </w:r>
      <w:r>
        <w:t xml:space="preserve"> </w:t>
      </w:r>
      <w:r>
        <w:t xml:space="preserve">donors</w:t>
      </w:r>
    </w:p>
    <w:p>
      <w:pPr>
        <w:pStyle w:val="FirstParagraph"/>
      </w:pPr>
      <w:r>
        <w:t xml:space="preserve">W. Alton Russell</w:t>
      </w:r>
      <w:r>
        <w:rPr>
          <w:vertAlign w:val="superscript"/>
        </w:rPr>
        <w:t xml:space="preserve">1</w:t>
      </w:r>
      <w:r>
        <w:t xml:space="preserve">, others</w:t>
      </w:r>
    </w:p>
    <w:p>
      <w:pPr>
        <w:pStyle w:val="BodyText"/>
      </w:pP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School of Population and Global Health, McGill University, Montreal, Canada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Corresponding author:</w:t>
      </w:r>
    </w:p>
    <w:p>
      <w:pPr>
        <w:pStyle w:val="BodyText"/>
      </w:pPr>
      <w:r>
        <w:rPr>
          <w:bCs/>
          <w:b/>
        </w:rPr>
        <w:t xml:space="preserve">Key words:</w:t>
      </w:r>
    </w:p>
    <w:p>
      <w:pPr>
        <w:pStyle w:val="BodyText"/>
      </w:pPr>
      <w:r>
        <w:rPr>
          <w:bCs/>
          <w:b/>
        </w:rPr>
        <w:t xml:space="preserve">Running title:</w:t>
      </w:r>
    </w:p>
    <w:p>
      <w:r>
        <w:br w:type="page"/>
      </w:r>
    </w:p>
    <w:bookmarkStart w:id="20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bCs/>
          <w:b/>
        </w:rPr>
        <w:t xml:space="preserve">Background:</w:t>
      </w:r>
      <w:r>
        <w:t xml:space="preserve"> </w:t>
      </w:r>
      <w:r>
        <w:t xml:space="preserve">A</w:t>
      </w:r>
    </w:p>
    <w:p>
      <w:pPr>
        <w:pStyle w:val="BodyText"/>
      </w:pPr>
      <w:r>
        <w:rPr>
          <w:bCs/>
          <w:b/>
        </w:rPr>
        <w:t xml:space="preserve">Methods:</w:t>
      </w:r>
      <w:r>
        <w:t xml:space="preserve"> </w:t>
      </w:r>
      <w:r>
        <w:t xml:space="preserve">A</w:t>
      </w:r>
    </w:p>
    <w:p>
      <w:pPr>
        <w:pStyle w:val="BodyText"/>
      </w:pPr>
      <w:r>
        <w:rPr>
          <w:bCs/>
          <w:b/>
        </w:rPr>
        <w:t xml:space="preserve">Results:</w:t>
      </w:r>
      <w:r>
        <w:t xml:space="preserve"> </w:t>
      </w:r>
      <w:r>
        <w:t xml:space="preserve">A</w:t>
      </w:r>
    </w:p>
    <w:p>
      <w:pPr>
        <w:pStyle w:val="BodyText"/>
      </w:pPr>
      <w:r>
        <w:rPr>
          <w:bCs/>
          <w:b/>
        </w:rPr>
        <w:t xml:space="preserve">Conclusions:</w:t>
      </w:r>
      <w:r>
        <w:t xml:space="preserve"> </w:t>
      </w:r>
      <w:r>
        <w:t xml:space="preserve">A</w:t>
      </w:r>
    </w:p>
    <w:p>
      <w:r>
        <w:br w:type="page"/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Citation</w:t>
      </w:r>
      <w:r>
        <w:t xml:space="preserve"> </w:t>
      </w:r>
      <w:r>
        <w:t xml:space="preserve">[1]</w:t>
      </w:r>
      <w:r>
        <w:t xml:space="preserve">. See</w:t>
      </w:r>
      <w:r>
        <w:t xml:space="preserve"> </w:t>
      </w:r>
      <w:hyperlink w:anchor="fig-sample">
        <w:r>
          <w:rPr>
            <w:rStyle w:val="Hyperlink"/>
          </w:rPr>
          <w:t xml:space="preserve">Figure 1</w:t>
        </w:r>
      </w:hyperlink>
      <w:r>
        <w:t xml:space="preserve">,</w:t>
      </w:r>
      <w:r>
        <w:t xml:space="preserve"> </w:t>
      </w:r>
      <w:hyperlink w:anchor="cor-sample">
        <w:r>
          <w:rPr>
            <w:rStyle w:val="Hyperlink"/>
          </w:rPr>
          <w:t xml:space="preserve">Table S 1</w:t>
        </w:r>
      </w:hyperlink>
      <w:r>
        <w:t xml:space="preserve">,</w:t>
      </w:r>
      <w:r>
        <w:t xml:space="preserve"> </w:t>
      </w:r>
      <w:hyperlink w:anchor="thm-sample">
        <w:r>
          <w:rPr>
            <w:rStyle w:val="Hyperlink"/>
          </w:rPr>
          <w:t xml:space="preserve">Table 1</w:t>
        </w:r>
      </w:hyperlink>
      <w:r>
        <w:t xml:space="preserve">, and</w:t>
      </w:r>
      <w:r>
        <w:t xml:space="preserve"> </w:t>
      </w:r>
      <w:hyperlink w:anchor="lem-sample">
        <w:r>
          <w:rPr>
            <w:rStyle w:val="Hyperlink"/>
          </w:rPr>
          <w:t xml:space="preserve">Figure S 1</w:t>
        </w:r>
      </w:hyperlink>
      <w:r>
        <w:t xml:space="preserve">.</w:t>
      </w:r>
    </w:p>
    <w:p>
      <w:r>
        <w:br w:type="page"/>
      </w:r>
    </w:p>
    <w:bookmarkEnd w:id="21"/>
    <w:bookmarkStart w:id="23" w:name="methods"/>
    <w:p>
      <w:pPr>
        <w:pStyle w:val="Heading1"/>
      </w:pPr>
      <w:r>
        <w:t xml:space="preserve">Methods</w:t>
      </w:r>
    </w:p>
    <w:bookmarkStart w:id="22" w:name="subsection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A</w:t>
      </w:r>
    </w:p>
    <w:p>
      <w:pPr>
        <w:pStyle w:val="BodyText"/>
      </w:pPr>
    </w:p>
    <w:bookmarkEnd w:id="22"/>
    <w:bookmarkEnd w:id="23"/>
    <w:bookmarkStart w:id="24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A</w:t>
      </w:r>
    </w:p>
    <w:p>
      <w:pPr>
        <w:pStyle w:val="BodyText"/>
      </w:pPr>
    </w:p>
    <w:bookmarkEnd w:id="24"/>
    <w:bookmarkStart w:id="25" w:name="discussion"/>
    <w:p>
      <w:pPr>
        <w:pStyle w:val="Heading1"/>
      </w:pPr>
      <w:r>
        <w:t xml:space="preserve">Discussion</w:t>
      </w:r>
    </w:p>
    <w:p>
      <w:pPr>
        <w:pStyle w:val="FirstParagraph"/>
      </w:pPr>
      <w:r>
        <w:t xml:space="preserve">A</w:t>
      </w:r>
    </w:p>
    <w:p>
      <w:pPr>
        <w:pStyle w:val="BodyText"/>
      </w:pPr>
    </w:p>
    <w:p>
      <w:r>
        <w:br w:type="page"/>
      </w:r>
    </w:p>
    <w:bookmarkEnd w:id="25"/>
    <w:bookmarkStart w:id="26" w:name="declarations"/>
    <w:p>
      <w:pPr>
        <w:pStyle w:val="Heading1"/>
      </w:pPr>
      <w:r>
        <w:t xml:space="preserve">Declarations</w:t>
      </w:r>
    </w:p>
    <w:p>
      <w:pPr>
        <w:pStyle w:val="FirstParagraph"/>
      </w:pPr>
      <w:r>
        <w:rPr>
          <w:bCs/>
          <w:b/>
        </w:rPr>
        <w:t xml:space="preserve">Funding:</w:t>
      </w:r>
      <w:r>
        <w:t xml:space="preserve"> </w:t>
      </w:r>
      <w:r>
        <w:t xml:space="preserve">A</w:t>
      </w:r>
    </w:p>
    <w:p>
      <w:pPr>
        <w:pStyle w:val="BodyText"/>
      </w:pPr>
      <w:r>
        <w:rPr>
          <w:bCs/>
          <w:b/>
        </w:rPr>
        <w:t xml:space="preserve">Conflicts:</w:t>
      </w:r>
      <w:r>
        <w:t xml:space="preserve"> </w:t>
      </w:r>
      <w:r>
        <w:t xml:space="preserve">A</w:t>
      </w:r>
    </w:p>
    <w:p>
      <w:pPr>
        <w:pStyle w:val="BodyText"/>
      </w:pPr>
      <w:r>
        <w:rPr>
          <w:bCs/>
          <w:b/>
        </w:rPr>
        <w:t xml:space="preserve">Ethics/Consent:</w:t>
      </w:r>
      <w:r>
        <w:t xml:space="preserve"> </w:t>
      </w:r>
      <w:r>
        <w:t xml:space="preserve">A</w:t>
      </w:r>
    </w:p>
    <w:p>
      <w:pPr>
        <w:pStyle w:val="BodyText"/>
      </w:pPr>
      <w:r>
        <w:rPr>
          <w:bCs/>
          <w:b/>
        </w:rPr>
        <w:t xml:space="preserve">Data and materials:</w:t>
      </w:r>
      <w:r>
        <w:t xml:space="preserve"> </w:t>
      </w:r>
      <w:r>
        <w:t xml:space="preserve">A</w:t>
      </w:r>
    </w:p>
    <w:p>
      <w:pPr>
        <w:pStyle w:val="BodyText"/>
      </w:pPr>
      <w:r>
        <w:rPr>
          <w:bCs/>
          <w:b/>
        </w:rPr>
        <w:t xml:space="preserve">Code availability:</w:t>
      </w:r>
      <w:r>
        <w:t xml:space="preserve"> </w:t>
      </w:r>
      <w:r>
        <w:t xml:space="preserve">A</w:t>
      </w:r>
    </w:p>
    <w:p>
      <w:pPr>
        <w:pStyle w:val="BodyText"/>
      </w:pPr>
      <w:r>
        <w:rPr>
          <w:bCs/>
          <w:b/>
        </w:rPr>
        <w:t xml:space="preserve">Authors’ contributions: A</w:t>
      </w:r>
    </w:p>
    <w:p>
      <w:r>
        <w:br w:type="page"/>
      </w:r>
    </w:p>
    <w:bookmarkEnd w:id="26"/>
    <w:bookmarkStart w:id="30" w:name="references"/>
    <w:p>
      <w:pPr>
        <w:pStyle w:val="Heading1"/>
      </w:pPr>
      <w:r>
        <w:t xml:space="preserve">References</w:t>
      </w:r>
    </w:p>
    <w:bookmarkStart w:id="29" w:name="refs"/>
    <w:bookmarkStart w:id="28" w:name="ref-Langham2018a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Langham S, Wright A, Kenworthy J, Grieve R, Dunlop WCN.</w:t>
      </w:r>
      <w:r>
        <w:t xml:space="preserve"> </w:t>
      </w:r>
      <w:r>
        <w:t xml:space="preserve">Cost-effectiveness of take-home naloxone for the prevention of overdose fatalities among heroin users in the United Kingdom</w:t>
      </w:r>
      <w:r>
        <w:t xml:space="preserve">.</w:t>
      </w:r>
      <w:r>
        <w:t xml:space="preserve"> </w:t>
      </w:r>
      <w:r>
        <w:rPr>
          <w:iCs/>
          <w:i/>
        </w:rPr>
        <w:t xml:space="preserve">Value in Health</w:t>
      </w:r>
      <w:r>
        <w:t xml:space="preserve">. 2018;21(4):407-415. doi:</w:t>
      </w:r>
      <w:hyperlink r:id="rId27">
        <w:r>
          <w:rPr>
            <w:rStyle w:val="Hyperlink"/>
          </w:rPr>
          <w:t xml:space="preserve">10.1016/j.jval.2017.07.014</w:t>
        </w:r>
      </w:hyperlink>
    </w:p>
    <w:bookmarkEnd w:id="28"/>
    <w:bookmarkEnd w:id="29"/>
    <w:p>
      <w:r>
        <w:br w:type="page"/>
      </w:r>
    </w:p>
    <w:bookmarkEnd w:id="30"/>
    <w:bookmarkStart w:id="32" w:name="tables"/>
    <w:p>
      <w:pPr>
        <w:pStyle w:val="Heading1"/>
      </w:pPr>
      <w:r>
        <w:t xml:space="preserve">Tables</w:t>
      </w:r>
    </w:p>
    <w:bookmarkStart w:id="31" w:name="thm-sample"/>
    <w:p>
      <w:pPr>
        <w:pStyle w:val="FirstParagraph"/>
      </w:pPr>
      <w:r>
        <w:rPr>
          <w:bCs/>
          <w:b/>
        </w:rPr>
        <w:t xml:space="preserve">Table 1</w:t>
      </w:r>
      <w:r>
        <w:rPr>
          <w:bCs/>
          <w:b/>
        </w:rPr>
        <w:t xml:space="preserve"> </w:t>
      </w:r>
      <w:r>
        <w:t xml:space="preserve">Table caption here.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EAEAE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EAEAE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col2</w:t>
            </w:r>
          </w:p>
        </w:tc>
      </w:tr>
      <w:tr>
        <w:trPr>
          <w:trHeight w:val="360" w:hRule="auto"/>
        </w:trPr>
        body1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body4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</w:tbl>
    <w:bookmarkEnd w:id="31"/>
    <w:p>
      <w:r>
        <w:br w:type="page"/>
      </w:r>
    </w:p>
    <w:bookmarkEnd w:id="32"/>
    <w:bookmarkStart w:id="37" w:name="figures"/>
    <w:p>
      <w:pPr>
        <w:pStyle w:val="Heading1"/>
      </w:pPr>
      <w:r>
        <w:t xml:space="preserve">Figures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6" w:name="fig-sample"/>
          <w:p>
            <w:pPr>
              <w:jc w:val="center"/>
            </w:pPr>
            <w:r>
              <w:drawing>
                <wp:inline>
                  <wp:extent cx="4587290" cy="917458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../4_output/figs/figure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7290" cy="9174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rPr>
                <w:bCs/>
                <w:b/>
              </w:rPr>
              <w:t xml:space="preserve">Figure</w:t>
            </w:r>
            <w:r>
              <w:t xml:space="preserve"> 1: Figure caption here.</w:t>
            </w:r>
          </w:p>
          <w:bookmarkEnd w:id="36"/>
        </w:tc>
      </w:tr>
    </w:tbl>
    <w:p>
      <w:r>
        <w:br w:type="page"/>
      </w:r>
    </w:p>
    <w:bookmarkEnd w:id="37"/>
    <w:bookmarkStart w:id="38" w:name="supplemental-materials"/>
    <w:p>
      <w:pPr>
        <w:pStyle w:val="Heading1"/>
      </w:pPr>
      <w:r>
        <w:t xml:space="preserve">Supplemental materials</w:t>
      </w:r>
    </w:p>
    <w:p>
      <w:pPr>
        <w:pStyle w:val="FirstParagraph"/>
      </w:pPr>
    </w:p>
    <w:bookmarkEnd w:id="38"/>
    <w:bookmarkStart w:id="39" w:name="a.-supplement-section"/>
    <w:p>
      <w:pPr>
        <w:pStyle w:val="Heading1"/>
      </w:pPr>
      <w:r>
        <w:t xml:space="preserve">A. Supplement section</w:t>
      </w:r>
    </w:p>
    <w:p>
      <w:r>
        <w:br w:type="page"/>
      </w:r>
    </w:p>
    <w:bookmarkEnd w:id="39"/>
    <w:bookmarkStart w:id="41" w:name="supplemental-tables"/>
    <w:p>
      <w:pPr>
        <w:pStyle w:val="Heading1"/>
      </w:pPr>
      <w:r>
        <w:t xml:space="preserve">Supplemental tables</w:t>
      </w:r>
    </w:p>
    <w:bookmarkStart w:id="40" w:name="cor-sample"/>
    <w:p>
      <w:pPr>
        <w:pStyle w:val="FirstParagraph"/>
      </w:pPr>
      <w:r>
        <w:rPr>
          <w:bCs/>
          <w:b/>
        </w:rPr>
        <w:t xml:space="preserve">Table S 1</w:t>
      </w:r>
      <w:r>
        <w:rPr>
          <w:bCs/>
          <w:b/>
        </w:rPr>
        <w:t xml:space="preserve"> </w:t>
      </w:r>
      <w:r>
        <w:t xml:space="preserve">Table caption here.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EAEAE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EAEAE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col2</w:t>
            </w:r>
          </w:p>
        </w:tc>
      </w:tr>
      <w:tr>
        <w:trPr>
          <w:trHeight w:val="360" w:hRule="auto"/>
        </w:trPr>
        body1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body4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</w:tbl>
    <w:bookmarkEnd w:id="40"/>
    <w:p>
      <w:r>
        <w:br w:type="page"/>
      </w:r>
    </w:p>
    <w:bookmarkEnd w:id="41"/>
    <w:bookmarkStart w:id="45" w:name="supplemental-figures"/>
    <w:p>
      <w:pPr>
        <w:pStyle w:val="Heading1"/>
      </w:pPr>
      <w:r>
        <w:t xml:space="preserve">Supplemental figures</w:t>
      </w:r>
    </w:p>
    <w:bookmarkStart w:id="44" w:name="lem-sample"/>
    <w:p>
      <w:pPr>
        <w:pStyle w:val="FirstParagraph"/>
      </w:pPr>
      <w:r>
        <w:rPr>
          <w:bCs/>
          <w:b/>
        </w:rPr>
        <w:t xml:space="preserve">Figure S 1</w:t>
      </w:r>
      <w:r>
        <w:rPr>
          <w:bCs/>
          <w:b/>
        </w:rPr>
        <w:t xml:space="preserve"> </w:t>
      </w:r>
      <w:r>
        <w:t xml:space="preserve">Figure caption here.</w:t>
      </w:r>
    </w:p>
    <w:p>
      <w:pPr>
        <w:pStyle w:val="BodyText"/>
      </w:pPr>
      <w:r>
        <w:drawing>
          <wp:inline>
            <wp:extent cx="4587290" cy="917458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../4_output/figs/figure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917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End w:id="45"/>
    <w:sectPr w:rsidR="00506710" w:rsidRPr="00506710" w:rsidSect="00A42BFA">
      <w:footerReference r:id="rId9" w:type="default"/>
      <w:pgSz w:h="15840" w:w="12240"/>
      <w:pgMar w:bottom="1440" w:footer="720" w:gutter="0" w:header="720" w:left="1440" w:right="1440" w:top="144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723297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F17B75" w14:textId="03C47B60" w:rsidR="003B2F2D" w:rsidRDefault="003B2F2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6B981A" w14:textId="77777777" w:rsidR="003B2F2D" w:rsidRDefault="003B2F2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76ED642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38660A0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24E1F3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EBB083A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B394A76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CC26A2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A7B2005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6C742A0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6F63F7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2CE82E7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14267CC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23AC4025"/>
    <w:multiLevelType w:val="hybridMultilevel"/>
    <w:tmpl w:val="EDB03E1C"/>
    <w:lvl w:ilvl="0" w:tplc="28AC975A">
      <w:start w:val="1"/>
      <w:numFmt w:val="decimal"/>
      <w:lvlText w:val="1.%1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2">
    <w:nsid w:val="2C1AE401"/>
    <w:multiLevelType w:val="multilevel"/>
    <w:tmpl w:val="12406B6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5FFD2A3C"/>
    <w:multiLevelType w:val="hybridMultilevel"/>
    <w:tmpl w:val="C910249A"/>
    <w:lvl w:ilvl="0" w:tplc="27AEA6C8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118212209" w:numId="1">
    <w:abstractNumId w:val="10"/>
  </w:num>
  <w:num w16cid:durableId="998389692" w:numId="2">
    <w:abstractNumId w:val="10"/>
  </w:num>
  <w:num w16cid:durableId="439180562" w:numId="3">
    <w:abstractNumId w:val="9"/>
  </w:num>
  <w:num w16cid:durableId="1653675525" w:numId="4">
    <w:abstractNumId w:val="7"/>
  </w:num>
  <w:num w16cid:durableId="1868980495" w:numId="5">
    <w:abstractNumId w:val="6"/>
  </w:num>
  <w:num w16cid:durableId="949320869" w:numId="6">
    <w:abstractNumId w:val="5"/>
  </w:num>
  <w:num w16cid:durableId="567542100" w:numId="7">
    <w:abstractNumId w:val="4"/>
  </w:num>
  <w:num w16cid:durableId="2093117603" w:numId="8">
    <w:abstractNumId w:val="8"/>
  </w:num>
  <w:num w16cid:durableId="1766725606" w:numId="9">
    <w:abstractNumId w:val="3"/>
  </w:num>
  <w:num w16cid:durableId="1836721295" w:numId="10">
    <w:abstractNumId w:val="2"/>
  </w:num>
  <w:num w16cid:durableId="957374429" w:numId="11">
    <w:abstractNumId w:val="1"/>
  </w:num>
  <w:num w16cid:durableId="1315111753" w:numId="12">
    <w:abstractNumId w:val="0"/>
  </w:num>
  <w:num w16cid:durableId="358045098" w:numId="13">
    <w:abstractNumId w:val="13"/>
  </w:num>
  <w:num w16cid:durableId="2065591830" w:numId="14">
    <w:abstractNumId w:val="11"/>
  </w:num>
  <w:num w16cid:durableId="1816333358" w:numId="15">
    <w:abstractNumId w:val="0"/>
  </w:num>
  <w:num w16cid:durableId="1689911979" w:numId="16">
    <w:abstractNumId w:val="1"/>
  </w:num>
  <w:num w16cid:durableId="1450009536" w:numId="17">
    <w:abstractNumId w:val="2"/>
  </w:num>
  <w:num w16cid:durableId="62608426" w:numId="18">
    <w:abstractNumId w:val="3"/>
  </w:num>
  <w:num w16cid:durableId="1604651232" w:numId="19">
    <w:abstractNumId w:val="8"/>
  </w:num>
  <w:num w16cid:durableId="1610769812" w:numId="20">
    <w:abstractNumId w:val="4"/>
  </w:num>
  <w:num w16cid:durableId="1917740920" w:numId="21">
    <w:abstractNumId w:val="5"/>
  </w:num>
  <w:num w16cid:durableId="1850560295" w:numId="22">
    <w:abstractNumId w:val="6"/>
  </w:num>
  <w:num w16cid:durableId="373504526" w:numId="23">
    <w:abstractNumId w:val="7"/>
  </w:num>
  <w:num w16cid:durableId="307517742" w:numId="24">
    <w:abstractNumId w:val="9"/>
  </w:num>
  <w:num w16cid:durableId="2109815658" w:numId="25">
    <w:abstractNumId w:val="0"/>
  </w:num>
  <w:num w16cid:durableId="1222863152" w:numId="26">
    <w:abstractNumId w:val="1"/>
  </w:num>
  <w:num w16cid:durableId="1828477482" w:numId="27">
    <w:abstractNumId w:val="2"/>
  </w:num>
  <w:num w16cid:durableId="1215119757" w:numId="28">
    <w:abstractNumId w:val="3"/>
  </w:num>
  <w:num w16cid:durableId="1940983189" w:numId="29">
    <w:abstractNumId w:val="8"/>
  </w:num>
  <w:num w16cid:durableId="85080593" w:numId="30">
    <w:abstractNumId w:val="4"/>
  </w:num>
  <w:num w16cid:durableId="143158434" w:numId="31">
    <w:abstractNumId w:val="5"/>
  </w:num>
  <w:num w16cid:durableId="2026050233" w:numId="32">
    <w:abstractNumId w:val="6"/>
  </w:num>
  <w:num w16cid:durableId="638190012" w:numId="33">
    <w:abstractNumId w:val="7"/>
  </w:num>
  <w:num w16cid:durableId="2055305312" w:numId="34">
    <w:abstractNumId w:val="9"/>
  </w:num>
  <w:num w16cid:durableId="944458106" w:numId="35">
    <w:abstractNumId w:val="0"/>
  </w:num>
  <w:num w16cid:durableId="283467524" w:numId="36">
    <w:abstractNumId w:val="1"/>
  </w:num>
  <w:num w16cid:durableId="328018944" w:numId="37">
    <w:abstractNumId w:val="2"/>
  </w:num>
  <w:num w16cid:durableId="1681815030" w:numId="38">
    <w:abstractNumId w:val="3"/>
  </w:num>
  <w:num w16cid:durableId="898636941" w:numId="39">
    <w:abstractNumId w:val="8"/>
  </w:num>
  <w:num w16cid:durableId="930624238" w:numId="40">
    <w:abstractNumId w:val="4"/>
  </w:num>
  <w:num w16cid:durableId="1414550695" w:numId="41">
    <w:abstractNumId w:val="5"/>
  </w:num>
  <w:num w16cid:durableId="2138061571" w:numId="42">
    <w:abstractNumId w:val="6"/>
  </w:num>
  <w:num w16cid:durableId="294069404" w:numId="43">
    <w:abstractNumId w:val="7"/>
  </w:num>
  <w:num w16cid:durableId="503012756" w:numId="44">
    <w:abstractNumId w:val="9"/>
  </w:num>
  <w:num w16cid:durableId="1727484959" w:numId="45">
    <w:abstractNumId w:val="0"/>
  </w:num>
  <w:num w16cid:durableId="949046911" w:numId="46">
    <w:abstractNumId w:val="1"/>
  </w:num>
  <w:num w16cid:durableId="1980374653" w:numId="47">
    <w:abstractNumId w:val="2"/>
  </w:num>
  <w:num w16cid:durableId="1445539245" w:numId="48">
    <w:abstractNumId w:val="3"/>
  </w:num>
  <w:num w16cid:durableId="1604991112" w:numId="49">
    <w:abstractNumId w:val="8"/>
  </w:num>
  <w:num w16cid:durableId="1156647071" w:numId="50">
    <w:abstractNumId w:val="4"/>
  </w:num>
  <w:num w16cid:durableId="530920288" w:numId="51">
    <w:abstractNumId w:val="5"/>
  </w:num>
  <w:num w16cid:durableId="1220937960" w:numId="52">
    <w:abstractNumId w:val="6"/>
  </w:num>
  <w:num w16cid:durableId="315185155" w:numId="53">
    <w:abstractNumId w:val="7"/>
  </w:num>
  <w:num w16cid:durableId="1938516098" w:numId="5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C1E9D"/>
    <w:pPr>
      <w:spacing w:line="360" w:lineRule="auto"/>
    </w:pPr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1D6EB1"/>
    <w:pPr>
      <w:keepNext/>
      <w:keepLines/>
      <w:spacing w:after="0" w:line="480" w:lineRule="auto"/>
      <w:contextualSpacing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1D6EB1"/>
    <w:pPr>
      <w:keepNext/>
      <w:keepLines/>
      <w:spacing w:after="0" w:line="480" w:lineRule="auto"/>
      <w:contextualSpacing/>
      <w:outlineLvl w:val="1"/>
    </w:pPr>
    <w:rPr>
      <w:rFonts w:cstheme="majorBidi" w:eastAsiaTheme="majorEastAsia"/>
      <w:b/>
      <w:bCs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4F67C7"/>
    <w:pPr>
      <w:keepNext/>
      <w:keepLines/>
      <w:spacing w:after="0" w:line="480" w:lineRule="auto"/>
      <w:contextualSpacing/>
      <w:outlineLvl w:val="2"/>
    </w:pPr>
    <w:rPr>
      <w:rFonts w:cstheme="majorBidi" w:eastAsiaTheme="majorEastAsia"/>
      <w:bCs/>
      <w:i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1D6EB1"/>
    <w:pPr>
      <w:keepNext/>
      <w:keepLines/>
      <w:spacing w:after="0" w:line="480" w:lineRule="auto"/>
      <w:contextualSpacing/>
      <w:jc w:val="center"/>
      <w:outlineLvl w:val="3"/>
    </w:pPr>
    <w:rPr>
      <w:rFonts w:cstheme="majorBidi" w:eastAsiaTheme="majorEastAsia"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DD2FC5"/>
    <w:pPr>
      <w:keepNext/>
      <w:keepLines/>
      <w:pageBreakBefore/>
      <w:spacing w:after="0" w:line="20" w:lineRule="exact"/>
      <w:outlineLvl w:val="4"/>
    </w:pPr>
    <w:rPr>
      <w:rFonts w:asciiTheme="majorHAnsi" w:cstheme="majorBidi" w:eastAsiaTheme="majorEastAsia" w:hAnsiTheme="majorHAnsi"/>
      <w:i/>
      <w:iCs/>
      <w:color w:themeColor="background1" w:val="FFFFFF"/>
      <w:sz w:val="16"/>
    </w:rPr>
  </w:style>
  <w:style w:styleId="Heading6" w:type="paragraph">
    <w:name w:val="heading 6"/>
    <w:basedOn w:val="Normal"/>
    <w:next w:val="BodyText"/>
    <w:uiPriority w:val="9"/>
    <w:unhideWhenUsed/>
    <w:qFormat/>
    <w:rsid w:val="00776866"/>
    <w:pPr>
      <w:keepNext/>
      <w:keepLines/>
      <w:spacing w:after="0" w:before="200"/>
      <w:outlineLvl w:val="5"/>
    </w:pPr>
    <w:rPr>
      <w:rFonts w:cstheme="majorBidi" w:eastAsiaTheme="majorEastAsia"/>
      <w:b/>
    </w:rPr>
  </w:style>
  <w:style w:styleId="Heading7" w:type="paragraph">
    <w:name w:val="heading 7"/>
    <w:basedOn w:val="Normal"/>
    <w:next w:val="BodyText"/>
    <w:uiPriority w:val="9"/>
    <w:unhideWhenUsed/>
    <w:qFormat/>
    <w:rsid w:val="008967DE"/>
    <w:pPr>
      <w:keepNext/>
      <w:keepLines/>
      <w:spacing w:after="120" w:before="200"/>
      <w:outlineLvl w:val="6"/>
    </w:pPr>
    <w:rPr>
      <w:rFonts w:cstheme="majorBidi" w:eastAsiaTheme="majorEastAsia"/>
      <w:b/>
      <w:u w:val="single"/>
    </w:rPr>
  </w:style>
  <w:style w:styleId="Heading8" w:type="paragraph">
    <w:name w:val="heading 8"/>
    <w:basedOn w:val="Normal"/>
    <w:next w:val="BodyText"/>
    <w:uiPriority w:val="9"/>
    <w:unhideWhenUsed/>
    <w:qFormat/>
    <w:rsid w:val="00FD4880"/>
    <w:pPr>
      <w:keepNext/>
      <w:keepLines/>
      <w:spacing w:after="0" w:before="200" w:line="480" w:lineRule="auto"/>
      <w:jc w:val="center"/>
      <w:outlineLvl w:val="7"/>
    </w:pPr>
    <w:rPr>
      <w:rFonts w:cstheme="majorBidi" w:eastAsiaTheme="majorEastAsia"/>
      <w:b/>
      <w:smallCaps/>
      <w:sz w:val="28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F5091"/>
    <w:pPr>
      <w:spacing w:after="0" w:line="432" w:lineRule="auto"/>
      <w:contextualSpacing/>
    </w:pPr>
  </w:style>
  <w:style w:customStyle="1" w:styleId="FirstParagraph" w:type="paragraph">
    <w:name w:val="First Paragraph"/>
    <w:basedOn w:val="BodyText"/>
    <w:next w:val="BodyText"/>
    <w:qFormat/>
    <w:rsid w:val="00A66956"/>
  </w:style>
  <w:style w:customStyle="1" w:styleId="Compact" w:type="paragraph">
    <w:name w:val="Compact"/>
    <w:basedOn w:val="BodyText"/>
    <w:qFormat/>
    <w:rsid w:val="00627127"/>
    <w:pPr>
      <w:spacing w:after="240" w:line="240" w:lineRule="auto"/>
    </w:pPr>
  </w:style>
  <w:style w:styleId="Title" w:type="paragraph">
    <w:name w:val="Title"/>
    <w:basedOn w:val="Normal"/>
    <w:next w:val="BodyText"/>
    <w:qFormat/>
    <w:rsid w:val="00CE750A"/>
    <w:pPr>
      <w:keepNext/>
      <w:keepLines/>
      <w:spacing w:after="240" w:before="480" w:line="480" w:lineRule="auto"/>
      <w:jc w:val="center"/>
    </w:pPr>
    <w:rPr>
      <w:rFonts w:cstheme="majorBidi" w:eastAsiaTheme="majorEastAsia"/>
      <w:b/>
      <w:bCs/>
      <w:smallCaps/>
      <w:sz w:val="28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rsid w:val="00F734CF"/>
    <w:pPr>
      <w:spacing w:after="80"/>
      <w:ind w:hanging="360" w:left="360"/>
    </w:pPr>
  </w:style>
  <w:style w:styleId="BlockText" w:type="paragraph">
    <w:name w:val="Block Text"/>
    <w:basedOn w:val="BodyText"/>
    <w:next w:val="BodyText"/>
    <w:uiPriority w:val="9"/>
    <w:unhideWhenUsed/>
    <w:qFormat/>
    <w:rsid w:val="00C53802"/>
    <w:pPr>
      <w:ind w:firstLine="720"/>
    </w:pPr>
    <w:rPr>
      <w:rFonts w:cstheme="majorBidi" w:eastAsiaTheme="majorEastAsia"/>
      <w:bCs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EB5C6A"/>
    <w:pPr>
      <w:spacing w:after="120"/>
    </w:p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rsid w:val="00EB3A58"/>
    <w:pPr>
      <w:jc w:val="center"/>
    </w:pPr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EB5C6A"/>
    <w:rPr>
      <w:rFonts w:ascii="Times New Roman" w:hAnsi="Times New Roman"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rFonts w:ascii="Times New Roman" w:hAnsi="Times New Roman"/>
      <w:vertAlign w:val="superscript"/>
    </w:rPr>
  </w:style>
  <w:style w:styleId="Hyperlink" w:type="character">
    <w:name w:val="Hyperlink"/>
    <w:basedOn w:val="CaptionChar"/>
    <w:rPr>
      <w:rFonts w:ascii="Times New Roman" w:hAnsi="Times New Roman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6F5091"/>
    <w:rPr>
      <w:sz w:val="22"/>
    </w:rPr>
  </w:style>
  <w:style w:styleId="Header" w:type="paragraph">
    <w:name w:val="header"/>
    <w:basedOn w:val="Normal"/>
    <w:link w:val="HeaderChar"/>
    <w:unhideWhenUsed/>
    <w:rsid w:val="003B2F2D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3B2F2D"/>
  </w:style>
  <w:style w:styleId="Footer" w:type="paragraph">
    <w:name w:val="footer"/>
    <w:basedOn w:val="Normal"/>
    <w:link w:val="FooterChar"/>
    <w:uiPriority w:val="99"/>
    <w:unhideWhenUsed/>
    <w:rsid w:val="003B2F2D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3B2F2D"/>
  </w:style>
  <w:style w:styleId="BalloonText" w:type="paragraph">
    <w:name w:val="Balloon Text"/>
    <w:basedOn w:val="Normal"/>
    <w:link w:val="BalloonTextChar"/>
    <w:semiHidden/>
    <w:unhideWhenUsed/>
    <w:rsid w:val="00846B2C"/>
    <w:pPr>
      <w:spacing w:after="0"/>
    </w:pPr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semiHidden/>
    <w:rsid w:val="00846B2C"/>
    <w:rPr>
      <w:rFonts w:ascii="Segoe UI" w:cs="Segoe UI" w:hAnsi="Segoe UI"/>
      <w:sz w:val="18"/>
      <w:szCs w:val="18"/>
    </w:rPr>
  </w:style>
  <w:style w:customStyle="1" w:styleId="hiddenline" w:type="paragraph">
    <w:name w:val="hidden_line"/>
    <w:basedOn w:val="Heading2"/>
    <w:qFormat/>
    <w:rsid w:val="00AD30A6"/>
    <w:pPr>
      <w:spacing w:line="240" w:lineRule="auto"/>
    </w:pPr>
    <w:rPr>
      <w:color w:themeColor="background1" w:val="FFFFFF"/>
      <w:sz w:val="2"/>
    </w:rPr>
  </w:style>
  <w:style w:styleId="PlaceholderText" w:type="character">
    <w:name w:val="Placeholder Text"/>
    <w:basedOn w:val="DefaultParagraphFont"/>
    <w:semiHidden/>
    <w:rsid w:val="005067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image" Id="rId33" Target="media/rId33.png" /><Relationship Type="http://schemas.openxmlformats.org/officeDocument/2006/relationships/hyperlink" Id="rId27" Target="https://doi.org/10.1016/j.jval.2017.07.01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doi.org/10.1016/j.jval.2017.07.01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in hemoglobin as a novel marker for incident iron deficiency in blood donors</dc:title>
  <dc:creator/>
  <cp:keywords/>
  <dcterms:created xsi:type="dcterms:W3CDTF">2023-04-18T19:57:27Z</dcterms:created>
  <dcterms:modified xsi:type="dcterms:W3CDTF">2023-04-18T19:57:27Z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bib.bib</vt:lpwstr>
  </property>
  <property fmtid="{D5CDD505-2E9C-101B-9397-08002B2CF9AE}" pid="4" name="crossref">
    <vt:lpwstr/>
  </property>
  <property fmtid="{D5CDD505-2E9C-101B-9397-08002B2CF9AE}" pid="5" name="csl">
    <vt:lpwstr>american-medical-association-brackets.csl</vt:lpwstr>
  </property>
  <property fmtid="{D5CDD505-2E9C-101B-9397-08002B2CF9AE}" pid="6" name="editor">
    <vt:lpwstr>visual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