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443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Cs/>
          <w:i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 xml:space="preserve">ΘΕΜΑ:  «</w:t>
      </w:r>
      <w:r>
        <w:rPr>
          <w:rFonts w:cs="Calibri" w:ascii="Calibri" w:hAnsi="Calibri"/>
          <w:b/>
          <w:bCs/>
          <w:iCs/>
          <w:sz w:val="24"/>
          <w:szCs w:val="24"/>
          <w:u w:val="single"/>
        </w:rPr>
        <w:t xml:space="preserve">Χορήγηση άδειας για συμμετοχή σε δίκη σε αναπληρωτή εκπαιδευτικό λειτουργό</w:t>
      </w:r>
      <w:r>
        <w:rPr>
          <w:rFonts w:cs="Calibri" w:ascii="Calibri" w:hAnsi="Calibri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             </w:t>
      </w:r>
      <w:r>
        <w:rPr>
          <w:rFonts w:cs="Calibri" w:ascii="Calibri" w:hAnsi="Calibri"/>
          <w:sz w:val="24"/>
          <w:szCs w:val="24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 διατάξεις του Π.Δ. 18/2018 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t xml:space="preserve">T</w:t>
      </w:r>
      <w:r>
        <w:rPr>
          <w:rFonts w:eastAsia="Calibri" w:cs="Calibri" w:ascii="Calibri" w:hAnsi="Calibri"/>
          <w:sz w:val="24"/>
          <w:szCs w:val="24"/>
        </w:rPr>
        <w:t xml:space="preserve">α άρθρα 657 και 658 του Αστικού Κώδικα μαζί με την υπ’ αριθμ. 155734/Δ1/10-12-2012 εγκύκλιο του Υπουργείου Παιδείας.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14" w:right="-1" w:hanging="357"/>
        <w:jc w:val="both"/>
        <w:rPr/>
      </w:pPr>
      <w:r>
        <w:rPr>
          <w:rFonts w:cs="Calibri" w:ascii="Calibri" w:hAnsi="Calibri"/>
          <w:sz w:val="24"/>
          <w:szCs w:val="24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cs="Calibri" w:ascii="Calibri" w:hAnsi="Calibri"/>
          <w:sz w:val="24"/>
          <w:szCs w:val="24"/>
        </w:rPr>
        <w:t xml:space="preserve">Την  υπ΄  αριθ. Φ.351.5/43/67822/Δ1/05-05-2014  Εγκύκλιο  της  Διεύθυνσης Προσωπικού Π.Ε.  &amp; </w:t>
      </w:r>
    </w:p>
    <w:p>
      <w:pPr>
        <w:pStyle w:val="Normal"/>
        <w:ind w:left="720" w:hanging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Δ.Ε του Υ.ΠΑΙ.Θ  </w:t>
      </w:r>
    </w:p>
    <w:p>
      <w:pPr>
        <w:pStyle w:val="Normal"/>
        <w:jc w:val="both"/>
        <w:rPr/>
      </w:pPr>
      <w:r>
        <w:rPr>
          <w:rFonts w:eastAsia="Calibri" w:cs="Calibri" w:ascii="Calibri" w:hAnsi="Calibri"/>
          <w:sz w:val="24"/>
          <w:szCs w:val="24"/>
        </w:rPr>
        <w:t xml:space="preserve"/>
        <w:br/>
        <w:t xml:space="preserve"/>
      </w:r>
      <w:r>
        <w:rPr>
          <w:rFonts w:cs="Calibri" w:ascii="Calibri" w:hAnsi="Calibri"/>
          <w:sz w:val="24"/>
          <w:szCs w:val="24"/>
        </w:rPr>
        <w:t xml:space="preserve">7.   Την   βεβαίωση κλήσης του Δικαστηρίου {{ dikastirio }}   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/>
        <w:br/>
        <w:t xml:space="preserve"/>
      </w:r>
      <w:r>
        <w:rPr>
          <w:rFonts w:cs="Calibri" w:ascii="Calibri" w:hAnsi="Calibri"/>
          <w:sz w:val="24"/>
          <w:szCs w:val="24"/>
        </w:rPr>
        <w:t xml:space="preserve">8. Την από {{ imerominia_aitisis }} αίτηση του {{ onomateponymo_gen }}, αναπληρωτή   κλάδου {{ klados }}-{{ klados_perigrafi }}</w:t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Cs w:val="24"/>
          <w:u w:val="none"/>
          <w:lang w:val="el-GR"/>
        </w:rPr>
      </w:pPr>
      <w:r>
        <w:rPr>
          <w:rFonts w:cs="Calibri" w:ascii="Calibri" w:hAnsi="Calibri"/>
          <w:szCs w:val="24"/>
          <w:u w:val="none"/>
        </w:rPr>
        <w:t xml:space="preserve">Χορηγούμε {{ ston_stin }} κ. {{ onomateponymo_ait }}, {{ anaplirotis_ait }} εκπαιδευτικό ΕΣΠΑ, κλάδου {{ klados }}-{{ klados_perigrafi }}, άδεια απουσίας για συμμετοχή σε δίκη {{ imeres_olografos }} ({{ imeres_arithmitika }})  εργάσιμων ημερών  από {{ imerominia_apo }} έως  και {{ imerominia_eos }}</w:t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szCs w:val="24"/>
          <w:u w:val="none"/>
          <w:lang w:val="el-GR"/>
        </w:rPr>
        <w:t xml:space="preserve"/>
      </w:r>
      <w:r>
        <w:rPr>
          <w:rFonts w:cs="Calibri" w:ascii="Calibri" w:hAnsi="Calibri"/>
          <w:szCs w:val="24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  <w:r>
        <w:rPr>
          <w:rFonts w:cs="Calibri" w:ascii="Calibri" w:hAnsi="Calibri"/>
          <w:bCs/>
          <w:szCs w:val="24"/>
          <w:u w:val="none"/>
          <w:lang w:val="el-GR"/>
        </w:rPr>
        <w:t xml:space="preserve"/>
      </w:r>
      <w:r>
        <w:rPr>
          <w:rFonts w:cs="Calibri" w:ascii="Calibri" w:hAnsi="Calibri"/>
          <w:bCs/>
          <w:szCs w:val="24"/>
          <w:u w:val="none"/>
        </w:rPr>
        <w:t xml:space="preserve"/>
      </w:r>
    </w:p>
    <w:p>
      <w:pPr>
        <w:pStyle w:val="Normal"/>
        <w:spacing w:lineRule="auto" w:line="312"/>
        <w:rPr>
          <w:rFonts w:ascii="Verdana" w:hAnsi="Verdana" w:cs="Verdana"/>
          <w:b/>
          <w:b/>
          <w:bCs/>
          <w:sz w:val="18"/>
          <w:szCs w:val="18"/>
          <w:u w:val="none"/>
          <w:lang w:val="el-GR"/>
        </w:rPr>
      </w:pPr>
      <w:r>
        <w:rPr>
          <w:rFonts w:cs="Verdana" w:ascii="Verdana" w:hAnsi="Verdana"/>
          <w:b/>
          <w:bCs/>
          <w:sz w:val="18"/>
          <w:szCs w:val="18"/>
          <w:u w:val="none"/>
          <w:lang w:val="el-GR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80200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80200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Verdana" w:hAnsi="Verdana" w:cs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Segoe Print" w:hAnsi="Segoe Print" w:cs="Segoe Print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Segoe Print" w:ascii="Segoe Print" w:hAnsi="Segoe Print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rFonts w:ascii="Verdana" w:hAnsi="Verdana" w:cs="Verdana"/>
                                      <w:b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Verdana" w:ascii="Verdana" w:hAnsi="Verdan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63.1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Segoe Print" w:hAnsi="Segoe Print" w:cs="Segoe Print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Print" w:ascii="Segoe Print" w:hAnsi="Segoe Print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rFonts w:ascii="Verdana" w:hAnsi="Verdana" w:cs="Verdana"/>
                                <w:b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Ο ενδιαφερόμενος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234" w:bottom="29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  <w:font w:name="Segoe Print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2023-09-07T15:04:00Z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2026-05-19T10:33:00Z</dcterms:modified>
  <cp:revision>8</cp:revision>
  <dc:subject/>
  <dc:title> </dc:title>
</cp:coreProperties>
</file>