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ot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jpeg" ContentType="image/jpeg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cs="Arial"/>
          <w:b/>
          <w:b/>
          <w:sz w:val="22"/>
          <w:szCs w:val="22"/>
          <w:lang w:val="en-US"/>
        </w:rPr>
      </w:pPr>
      <w:r>
        <w:rPr>
          <w:rFonts w:cs="Arial"/>
          <w:b/>
          <w:sz w:val="22"/>
          <w:szCs w:val="22"/>
          <w:lang w:val="en-US"/>
        </w:rPr>
      </w:r>
    </w:p>
    <w:p>
      <w:pPr>
        <w:pStyle w:val="Normal"/>
        <w:jc w:val="both"/>
        <w:rPr>
          <w:rFonts w:cs="Arial"/>
          <w:b/>
          <w:b/>
          <w:sz w:val="22"/>
          <w:szCs w:val="22"/>
          <w:lang w:val="en-US"/>
        </w:rPr>
      </w:pPr>
      <w:r>
        <w:rPr>
          <w:rFonts w:cs="Arial"/>
          <w:b/>
          <w:sz w:val="22"/>
          <w:szCs w:val="22"/>
          <w:lang w:val="en-US"/>
        </w:rPr>
      </w:r>
    </w:p>
    <w:tbl>
      <w:tblPr>
        <w:tblW w:w="10080" w:type="dxa"/>
        <w:jc w:val="left"/>
        <w:tblInd w:w="-57" w:type="dxa"/>
        <w:tblLayout w:type="fixed"/>
        <w:tblCellMar>
          <w:top w:w="0" w:type="dxa"/>
          <w:left w:w="57" w:type="dxa"/>
          <w:bottom w:w="0" w:type="dxa"/>
          <w:right w:w="0" w:type="dxa"/>
        </w:tblCellMar>
      </w:tblPr>
      <w:tblGrid>
        <w:gridCol w:w="4485"/>
        <w:gridCol w:w="284"/>
        <w:gridCol w:w="705"/>
        <w:gridCol w:w="571"/>
        <w:gridCol w:w="1100"/>
        <w:gridCol w:w="2935"/>
      </w:tblGrid>
      <w:tr>
        <w:trPr>
          <w:trHeight w:val="255" w:hRule="exact"/>
        </w:trPr>
        <w:tc>
          <w:tcPr>
            <w:tcW w:w="4485" w:type="dxa"/>
            <w:vMerge w:val="restart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  <w:drawing>
                <wp:inline distT="0" distB="0" distL="0" distR="0">
                  <wp:extent cx="487680" cy="501650"/>
                  <wp:effectExtent l="0" t="0" r="0" b="0"/>
                  <wp:docPr id="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63" t="-63" r="-63" b="-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680" cy="50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" w:type="dxa"/>
            <w:vMerge w:val="restart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1276" w:type="dxa"/>
            <w:gridSpan w:val="2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cs="Arial" w:ascii="Verdana" w:hAnsi="Verdana"/>
                <w:sz w:val="16"/>
                <w:szCs w:val="16"/>
              </w:rPr>
            </w:r>
          </w:p>
        </w:tc>
        <w:tc>
          <w:tcPr>
            <w:tcW w:w="4035" w:type="dxa"/>
            <w:gridSpan w:val="2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6"/>
                <w:szCs w:val="16"/>
              </w:rPr>
            </w:pPr>
            <w:r>
              <w:rPr>
                <w:rFonts w:cs="Arial" w:ascii="Verdana" w:hAnsi="Verdana"/>
                <w:b/>
                <w:sz w:val="16"/>
                <w:szCs w:val="16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</w:rPr>
            </w:pPr>
            <w:r>
              <w:rPr>
                <w:rFonts w:cs="Arial" w:ascii="Verdana" w:hAnsi="Verdana"/>
                <w:b/>
              </w:rPr>
            </w:r>
          </w:p>
        </w:tc>
        <w:tc>
          <w:tcPr>
            <w:tcW w:w="284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1276" w:type="dxa"/>
            <w:gridSpan w:val="2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cs="Arial" w:ascii="Verdana" w:hAnsi="Verdana"/>
                <w:sz w:val="16"/>
                <w:szCs w:val="16"/>
              </w:rPr>
            </w:r>
          </w:p>
        </w:tc>
        <w:tc>
          <w:tcPr>
            <w:tcW w:w="4035" w:type="dxa"/>
            <w:gridSpan w:val="2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cs="Arial" w:ascii="Verdana" w:hAnsi="Verdana"/>
                <w:sz w:val="16"/>
                <w:szCs w:val="16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cs="Arial" w:ascii="Verdana" w:hAnsi="Verdana"/>
                <w:sz w:val="16"/>
                <w:szCs w:val="16"/>
              </w:rPr>
            </w:r>
          </w:p>
        </w:tc>
        <w:tc>
          <w:tcPr>
            <w:tcW w:w="284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5311" w:type="dxa"/>
            <w:gridSpan w:val="4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284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5311" w:type="dxa"/>
            <w:gridSpan w:val="4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  <w:spacing w:val="50"/>
              </w:rPr>
            </w:pPr>
            <w:r>
              <w:rPr>
                <w:rFonts w:cs="Arial" w:ascii="Verdana" w:hAnsi="Verdana"/>
              </w:rPr>
              <w:t xml:space="preserve">ΕΛΛΗΝΙΚΗ ΔΗΜΟΚΡΑΤΙΑ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pacing w:val="50"/>
              </w:rPr>
            </w:pPr>
            <w:r>
              <w:rPr>
                <w:rFonts w:cs="Arial" w:ascii="Verdana" w:hAnsi="Verdana"/>
                <w:spacing w:val="50"/>
              </w:rPr>
            </w:r>
          </w:p>
        </w:tc>
        <w:tc>
          <w:tcPr>
            <w:tcW w:w="2376" w:type="dxa"/>
            <w:gridSpan w:val="3"/>
            <w:vAlign w:val="center"/>
          </w:tcPr>
          <w:p>
            <w:pPr>
              <w:pStyle w:val="Normal"/>
              <w:rPr>
                <w:rFonts w:ascii="Verdana" w:hAnsi="Verdana" w:cs="Arial"/>
                <w:sz w:val="18"/>
                <w:szCs w:val="18"/>
                <w:lang w:val="en-US"/>
              </w:rPr>
            </w:pPr>
            <w:r>
              <w:rPr>
                <w:rFonts w:eastAsia="Verdana" w:cs="Verdana" w:ascii="Verdana" w:hAnsi="Verdana"/>
                <w:sz w:val="18"/>
                <w:szCs w:val="18"/>
              </w:rPr>
              <w:t xml:space="preserve">                     </w:t>
            </w:r>
            <w:r>
              <w:rPr>
                <w:rFonts w:cs="Arial" w:ascii="Verdana" w:hAnsi="Verdana"/>
                <w:sz w:val="18"/>
                <w:szCs w:val="18"/>
              </w:rPr>
              <w:t xml:space="preserve">{{ nomos_on }}</w:t>
            </w:r>
          </w:p>
        </w:tc>
        <w:tc>
          <w:tcPr>
            <w:tcW w:w="2935" w:type="dxa"/>
            <w:vAlign w:val="center"/>
          </w:tcPr>
          <w:p>
            <w:pPr>
              <w:pStyle w:val="Normal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......................</w:t>
            </w:r>
          </w:p>
        </w:tc>
      </w:tr>
      <w:tr>
        <w:trPr>
          <w:trHeight w:val="479" w:hRule="atLeas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ΥΠΟΥΡΓΕΙΟ ΠΑΙΔΕΙΑΣ ΘΡΗΣΚΕΥΜΑΤΩΝ</w:t>
            </w:r>
          </w:p>
          <w:p>
            <w:pPr>
              <w:pStyle w:val="Normal"/>
              <w:jc w:val="center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  <w:t xml:space="preserve">ΚΑΙ ΑΘΛΗΤΙΣΜΟΥ</w:t>
            </w:r>
          </w:p>
        </w:tc>
        <w:tc>
          <w:tcPr>
            <w:tcW w:w="284" w:type="dxa"/>
            <w:vMerge w:val="restart"/>
            <w:vAlign w:val="bottom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2376" w:type="dxa"/>
            <w:gridSpan w:val="3"/>
            <w:vAlign w:val="center"/>
          </w:tcPr>
          <w:p>
            <w:pPr>
              <w:pStyle w:val="Normal"/>
              <w:rPr/>
            </w:pPr>
            <w:r>
              <w:rPr>
                <w:rFonts w:eastAsia="Verdana" w:cs="Verdana" w:ascii="Verdana" w:hAnsi="Verdana"/>
                <w:sz w:val="18"/>
                <w:szCs w:val="18"/>
              </w:rPr>
              <w:t xml:space="preserve">Αριθμ. Πρωτ.: {{ arithmos_protokollou }}</w:t>
            </w:r>
            <w:r>
              <w:rPr>
                <w:rFonts w:cs="Arial" w:ascii="Verdana" w:hAnsi="Verdana"/>
                <w:sz w:val="18"/>
                <w:szCs w:val="18"/>
              </w:rPr>
              <w:t xml:space="preserve"/>
            </w:r>
          </w:p>
        </w:tc>
        <w:tc>
          <w:tcPr>
            <w:tcW w:w="2935" w:type="dxa"/>
            <w:vAlign w:val="center"/>
          </w:tcPr>
          <w:p>
            <w:pPr>
              <w:pStyle w:val="Normal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......</w:t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snapToGrid w:val="false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5311" w:type="dxa"/>
            <w:gridSpan w:val="4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ΠΕΡΙΦΕΡΕΙΑΚΗ ΔΙΕΥΘΥΝΣΗ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5311" w:type="dxa"/>
            <w:gridSpan w:val="4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ΠΡΩΤΟΒΑΘΜΙΑΣ ΚΑΙ ΔΕΥΤΕΡΟΒΑΘΜΙΑΣ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ΕΚΠΑΙΔΕΥΣΗΣ {{ perifereia }}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-----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eastAsia="Verdana" w:cs="Verdana" w:ascii="Verdana" w:hAnsi="Verdana"/>
                <w:b/>
                <w:sz w:val="18"/>
                <w:szCs w:val="18"/>
              </w:rPr>
              <w:t xml:space="preserve">              </w:t>
            </w:r>
          </w:p>
        </w:tc>
      </w:tr>
      <w:tr>
        <w:trPr>
          <w:trHeight w:val="434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ΔΙΕΥΘΥΝΣΗ {{ vathmida }} ΕΚΠΑΙΔΕΥΣΗΣ {{ nomos_gen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  <w:b/>
                <w:b/>
                <w:i/>
                <w:i/>
                <w:sz w:val="28"/>
                <w:szCs w:val="28"/>
                <w:u w:val="single"/>
              </w:rPr>
            </w:pPr>
            <w:r>
              <w:rPr>
                <w:rFonts w:cs="Arial" w:ascii="Verdana" w:hAnsi="Verdana"/>
                <w:b/>
                <w:i/>
                <w:sz w:val="28"/>
                <w:szCs w:val="28"/>
                <w:u w:val="single"/>
              </w:rPr>
              <w:t xml:space="preserve">ΑΠΟΦΑΣΗ</w:t>
            </w:r>
          </w:p>
        </w:tc>
      </w:tr>
      <w:tr>
        <w:trPr>
          <w:trHeight w:val="80" w:hRule="exac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-----</w:t>
            </w:r>
          </w:p>
          <w:p>
            <w:pPr>
              <w:pStyle w:val="Normal"/>
              <w:tabs>
                <w:tab w:val="clear" w:pos="720"/>
                <w:tab w:val="left" w:pos="1452" w:leader="none"/>
              </w:tabs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i/>
                <w:i/>
                <w:sz w:val="18"/>
                <w:szCs w:val="18"/>
              </w:rPr>
            </w:pPr>
            <w:r>
              <w:rPr>
                <w:rFonts w:cs="Arial" w:ascii="Verdana" w:hAnsi="Verdana"/>
                <w:b/>
                <w:i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Calibri" w:hAnsi="Calibri" w:cs="Arial"/>
                <w:b/>
                <w:b/>
                <w:sz w:val="22"/>
                <w:szCs w:val="22"/>
              </w:rPr>
            </w:pPr>
            <w:r>
              <w:rPr>
                <w:rFonts w:cs="Arial" w:ascii="Calibri" w:hAnsi="Calibri"/>
                <w:b/>
                <w:sz w:val="22"/>
                <w:szCs w:val="22"/>
              </w:rPr>
              <w:t xml:space="preserve">ΣΤΟΙΧΕΙΑ ΣΧΟΛΙΚΗΣ ΜΟΝΑΔΑΣ: {{ sxoleio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b/>
                <w:b/>
                <w:sz w:val="22"/>
                <w:szCs w:val="22"/>
              </w:rPr>
            </w:pPr>
            <w:r>
              <w:rPr>
                <w:rFonts w:cs="Arial" w:ascii="Calibri" w:hAnsi="Calibri"/>
                <w:b/>
                <w:sz w:val="22"/>
                <w:szCs w:val="22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sz w:val="22"/>
                <w:szCs w:val="22"/>
              </w:rPr>
            </w:pPr>
            <w:r>
              <w:rPr>
                <w:rFonts w:cs="Arial" w:ascii="Calibri" w:hAnsi="Calibri"/>
                <w:b/>
                <w:sz w:val="22"/>
                <w:szCs w:val="22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  <w:t xml:space="preserve">Διεύθυνση: {{ sxoleio_tax_dieuthinsi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  <w:t xml:space="preserve">Πληροφορίες: {{ sxoleio_plirofories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sz w:val="22"/>
                <w:szCs w:val="22"/>
              </w:rPr>
            </w:pPr>
            <w:r>
              <w:rPr>
                <w:rFonts w:cs="Arial" w:ascii="Calibri" w:hAnsi="Calibri"/>
                <w:b/>
                <w:sz w:val="22"/>
                <w:szCs w:val="22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sz w:val="22"/>
                <w:szCs w:val="22"/>
              </w:rPr>
            </w:pPr>
            <w:r>
              <w:rPr>
                <w:rFonts w:cs="Arial" w:ascii="Calibri" w:hAnsi="Calibri"/>
                <w:b/>
                <w:sz w:val="22"/>
                <w:szCs w:val="22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  <w:t xml:space="preserve">Τηλέφωνο: {{ sxoleio_tilefono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spacing w:lineRule="auto" w:line="264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  <w:t xml:space="preserve">E-mail: {{ sxoleio_email }}</w:t>
            </w:r>
            <w:r>
              <w:rPr>
                <w:rFonts w:cs="Arial" w:ascii="Calibri" w:hAnsi="Calibri"/>
                <w:sz w:val="22"/>
                <w:szCs w:val="22"/>
              </w:rPr>
              <w:t xml:space="preserve"/>
            </w:r>
            <w:r>
              <w:rPr>
                <w:rFonts w:cs="Arial" w:ascii="Calibri" w:hAnsi="Calibri"/>
                <w:sz w:val="22"/>
                <w:szCs w:val="22"/>
                <w:lang w:val="en-US"/>
              </w:rPr>
              <w:t xml:space="preserve"/>
            </w:r>
            <w:r>
              <w:rPr>
                <w:rFonts w:cs="Arial" w:ascii="Calibri" w:hAnsi="Calibri"/>
                <w:sz w:val="22"/>
                <w:szCs w:val="22"/>
              </w:rPr>
              <w:t xml:space="preserve"/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</w:tr>
    </w:tbl>
    <w:p>
      <w:pPr>
        <w:pStyle w:val="Normal"/>
        <w:spacing w:lineRule="auto" w:line="312"/>
        <w:ind w:right="-285" w:hanging="0"/>
        <w:jc w:val="both"/>
        <w:rPr>
          <w:rFonts w:ascii="Calibri" w:hAnsi="Calibri" w:cs="Calibri"/>
          <w:b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</w:r>
    </w:p>
    <w:p>
      <w:pPr>
        <w:pStyle w:val="Normal"/>
        <w:spacing w:lineRule="auto" w:line="312"/>
        <w:jc w:val="both"/>
        <w:rPr>
          <w:rFonts w:ascii="Calibri" w:hAnsi="Calibri" w:cs="Calibri"/>
          <w:b/>
          <w:b/>
          <w:bCs/>
          <w:i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 xml:space="preserve">ΘΕΜΑ:  «</w:t>
      </w:r>
      <w:r>
        <w:rPr>
          <w:rFonts w:cs="Calibri" w:ascii="Calibri" w:hAnsi="Calibri"/>
          <w:b/>
          <w:bCs/>
          <w:iCs/>
          <w:sz w:val="22"/>
          <w:szCs w:val="22"/>
          <w:u w:val="single"/>
        </w:rPr>
        <w:t xml:space="preserve">Χορήγηση  ειδικής άδειας  αναπηρίας  σε αναπληρωτή  εκπαιδευτικό  λειτουργό</w:t>
      </w:r>
      <w:r>
        <w:rPr>
          <w:rFonts w:cs="Calibri" w:ascii="Calibri" w:hAnsi="Calibri"/>
          <w:b/>
          <w:bCs/>
          <w:i/>
          <w:iCs/>
          <w:sz w:val="22"/>
          <w:szCs w:val="22"/>
        </w:rPr>
        <w:t xml:space="preserve">»</w:t>
      </w:r>
    </w:p>
    <w:p>
      <w:pPr>
        <w:pStyle w:val="Normal"/>
        <w:spacing w:lineRule="auto" w:line="312"/>
        <w:ind w:left="-567" w:hanging="0"/>
        <w:jc w:val="both"/>
        <w:rPr>
          <w:rFonts w:ascii="Calibri" w:hAnsi="Calibri" w:cs="Calibri"/>
          <w:sz w:val="22"/>
          <w:szCs w:val="22"/>
        </w:rPr>
      </w:pPr>
      <w:r>
        <w:rPr>
          <w:rFonts w:eastAsia="Calibri" w:cs="Calibri" w:ascii="Calibri" w:hAnsi="Calibri"/>
          <w:sz w:val="22"/>
          <w:szCs w:val="22"/>
        </w:rPr>
        <w:t xml:space="preserve">             </w:t>
      </w:r>
      <w:r>
        <w:rPr>
          <w:rFonts w:cs="Calibri" w:ascii="Calibri" w:hAnsi="Calibri"/>
          <w:sz w:val="22"/>
          <w:szCs w:val="22"/>
        </w:rPr>
        <w:t xml:space="preserve">΄Εχοντας υπόψη: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Τις διατάξεις του Ν. 4547/2018 (Φ.Ε.Κ. 102/Α΄/2018).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Το άρθρο 21 του Π.Δ. 410/1988 (Φ.Ε.Κ. 191/Α’/30-08-1988).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Το άρθρο 8 του Ν.2643/1998 (Φ.Ε.Κ 220 τ.Α΄/28-9-1998)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jc w:val="both"/>
        <w:rPr/>
      </w:pPr>
      <w:r>
        <w:rPr>
          <w:rFonts w:cs="Calibri" w:ascii="Calibri" w:hAnsi="Calibri"/>
          <w:sz w:val="22"/>
          <w:szCs w:val="22"/>
        </w:rPr>
        <w:t xml:space="preserve">Τις διατάξεις του Π.Δ. 18/2018 (Φ.Ε.Κ. 31/Α΄/2018).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ind w:left="786" w:right="-1" w:hanging="360"/>
        <w:jc w:val="both"/>
        <w:rPr/>
      </w:pPr>
      <w:r>
        <w:rPr>
          <w:rFonts w:cs="Calibri" w:ascii="Calibri" w:hAnsi="Calibri"/>
          <w:sz w:val="22"/>
          <w:szCs w:val="22"/>
        </w:rPr>
        <w:t xml:space="preserve">Τις διατάξεις της υπ΄ αριθ. Φ.353.1/324/105657/Δ1 Υ.Α. (ΦΕΚ 1340/Β΄/2002), με θέμα: Καθορισμός καθηκόντων και αρμοδιοτήτων των Προϊσταμένων Περιφερειακών Υπηρεσιών Α/θμιας και {{ vathmida }} Εκπ/σης, όπως τροποποιήθηκε και ισχύει.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jc w:val="both"/>
        <w:rPr/>
      </w:pPr>
      <w:r>
        <w:rPr>
          <w:rFonts w:cs="Calibri" w:ascii="Calibri" w:hAnsi="Calibri"/>
          <w:sz w:val="22"/>
          <w:szCs w:val="22"/>
        </w:rPr>
        <w:t xml:space="preserve">Την υπ΄ αριθ. Φ.353.1/2/32966/Ε3/27-02-2018 Υπ. Απόφαση ΥΠΠΕΘ, με θέμα: Τοποθέτηση Διευθυντών Πρωτοβάθμιας και Δευτεροβάθμιας Εκπαίδευσης.</w:t>
      </w:r>
    </w:p>
    <w:p>
      <w:pPr>
        <w:pStyle w:val="Normal"/>
        <w:ind w:left="360" w:hanging="0"/>
        <w:jc w:val="both"/>
        <w:rPr/>
      </w:pPr>
      <w:r>
        <w:rPr>
          <w:rFonts w:eastAsia="Calibri" w:cs="Calibri" w:ascii="Calibri" w:hAnsi="Calibri"/>
          <w:sz w:val="22"/>
          <w:szCs w:val="22"/>
        </w:rPr>
        <w:t xml:space="preserve"> </w:t>
      </w:r>
      <w:r>
        <w:rPr>
          <w:rFonts w:cs="Calibri" w:ascii="Calibri" w:hAnsi="Calibri"/>
          <w:sz w:val="22"/>
          <w:szCs w:val="22"/>
        </w:rPr>
        <w:t xml:space="preserve">7.    Την  υπ΄  αριθ.  Φ.351.5/43/67822/Δ1/05-05-2014  Εγκύκλιο  της  Δ/νσης Προσωπικού Π.Ε. &amp;  Δ.Ε.</w:t>
      </w:r>
    </w:p>
    <w:p>
      <w:pPr>
        <w:pStyle w:val="Normal"/>
        <w:ind w:left="360" w:hanging="0"/>
        <w:jc w:val="both"/>
        <w:rPr/>
      </w:pPr>
      <w:r>
        <w:rPr>
          <w:rFonts w:eastAsia="Calibri" w:cs="Calibri" w:ascii="Calibri" w:hAnsi="Calibri"/>
          <w:sz w:val="22"/>
          <w:szCs w:val="22"/>
        </w:rPr>
        <w:t xml:space="preserve">         </w:t>
      </w:r>
      <w:r>
        <w:rPr>
          <w:rFonts w:cs="Calibri" w:ascii="Calibri" w:hAnsi="Calibri"/>
          <w:sz w:val="22"/>
          <w:szCs w:val="22"/>
        </w:rPr>
        <w:t xml:space="preserve">του Υ.ΠΑΙ.Θ. </w:t>
      </w:r>
    </w:p>
    <w:p>
      <w:pPr>
        <w:pStyle w:val="Normal"/>
        <w:widowControl/>
        <w:overflowPunct w:val="true"/>
        <w:autoSpaceDE w:val="true"/>
        <w:jc w:val="both"/>
        <w:rPr>
          <w:rFonts w:ascii="Calibri" w:hAnsi="Calibri" w:cs="Calibri"/>
          <w:sz w:val="22"/>
          <w:szCs w:val="22"/>
        </w:rPr>
      </w:pPr>
      <w:r>
        <w:rPr>
          <w:rFonts w:eastAsia="Calibri" w:cs="Calibri" w:ascii="Calibri" w:hAnsi="Calibri"/>
          <w:sz w:val="22"/>
          <w:szCs w:val="22"/>
        </w:rPr>
        <w:t xml:space="preserve"/>
        <w:br/>
        <w:t xml:space="preserve"/>
      </w:r>
      <w:r>
        <w:rPr>
          <w:rFonts w:cs="Calibri" w:ascii="Calibri" w:hAnsi="Calibri"/>
          <w:sz w:val="22"/>
          <w:szCs w:val="22"/>
        </w:rPr>
        <w:t xml:space="preserve">8. Την από {{ imerominia_aitisis }} αίτηση του {{ onomateponymo_gen }}, αναπληρωτή     εκπαιδευτικού ΕΣΠΑ κλάδου {{ klados }}-{{ klados_perigrafi }} </w:t>
      </w:r>
    </w:p>
    <w:p>
      <w:pPr>
        <w:pStyle w:val="Normal"/>
        <w:widowControl/>
        <w:overflowPunct w:val="true"/>
        <w:autoSpaceDE w:val="true"/>
        <w:jc w:val="both"/>
        <w:rPr>
          <w:rFonts w:ascii="Calibri" w:hAnsi="Calibri" w:cs="Calibri"/>
          <w:sz w:val="22"/>
          <w:szCs w:val="22"/>
        </w:rPr>
      </w:pPr>
      <w:r>
        <w:rPr>
          <w:rFonts w:eastAsia="Calibri" w:cs="Calibri" w:ascii="Calibri" w:hAnsi="Calibri"/>
          <w:sz w:val="22"/>
          <w:szCs w:val="22"/>
        </w:rPr>
        <w:t xml:space="preserve"/>
        <w:br/>
        <w:t xml:space="preserve"/>
      </w:r>
      <w:r>
        <w:rPr>
          <w:rFonts w:cs="Calibri" w:ascii="Calibri" w:hAnsi="Calibri"/>
          <w:sz w:val="22"/>
          <w:szCs w:val="22"/>
        </w:rPr>
        <w:t xml:space="preserve">9.    Το πιστοποιητικό από το ΚΕΠΑ {{ pistopoiitiko_kepa }} </w:t>
      </w:r>
      <w:r>
        <w:rPr>
          <w:rFonts w:cs="Calibri" w:ascii="Calibri" w:hAnsi="Calibri"/>
          <w:bCs/>
          <w:sz w:val="22"/>
          <w:szCs w:val="22"/>
        </w:rPr>
        <w:t xml:space="preserve"> </w:t>
      </w:r>
    </w:p>
    <w:p>
      <w:pPr>
        <w:pStyle w:val="TextBody"/>
        <w:tabs>
          <w:tab w:val="clear" w:pos="720"/>
          <w:tab w:val="left" w:pos="284" w:leader="none"/>
        </w:tabs>
        <w:spacing w:lineRule="auto" w:line="312"/>
        <w:jc w:val="both"/>
        <w:rPr>
          <w:rFonts w:ascii="Calibri" w:hAnsi="Calibri" w:cs="Calibri"/>
          <w:sz w:val="22"/>
          <w:szCs w:val="22"/>
          <w:lang w:val="el-GR"/>
        </w:rPr>
      </w:pPr>
      <w:r>
        <w:rPr>
          <w:rFonts w:cs="Calibri" w:ascii="Calibri" w:hAnsi="Calibri"/>
          <w:sz w:val="22"/>
          <w:szCs w:val="22"/>
          <w:lang w:val="el-GR"/>
        </w:rPr>
      </w:r>
    </w:p>
    <w:p>
      <w:pPr>
        <w:pStyle w:val="Heading1"/>
        <w:spacing w:lineRule="auto" w:line="312"/>
        <w:jc w:val="center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ΑΠΟΦΑΣΙΖΟΥΜΕ</w:t>
      </w:r>
    </w:p>
    <w:p>
      <w:pPr>
        <w:pStyle w:val="Heading4"/>
        <w:spacing w:lineRule="auto" w:line="312"/>
        <w:jc w:val="both"/>
        <w:rPr>
          <w:rFonts w:ascii="Calibri" w:hAnsi="Calibri" w:cs="Calibri"/>
          <w:b/>
          <w:b/>
          <w:bCs/>
          <w:sz w:val="22"/>
          <w:szCs w:val="22"/>
          <w:u w:val="none"/>
          <w:lang w:val="el-GR"/>
        </w:rPr>
      </w:pPr>
      <w:r>
        <w:rPr>
          <w:rFonts w:cs="Calibri" w:ascii="Calibri" w:hAnsi="Calibri"/>
          <w:sz w:val="22"/>
          <w:szCs w:val="22"/>
          <w:u w:val="none"/>
        </w:rPr>
        <w:t xml:space="preserve">Χορηγούμε {{ ston_stin }} κ. {{ onomateponymo_ait }}, {{ anaplirotis_ait }} εκπαιδευτικό ΕΣΠΑ,  κλάδου {{ klados }}-{{ klados_perigrafi }}, ειδική άδεια αναπηρίας {{ imeres_olografos }} ({{ imeres_arithmitika }}) {{ ergasimon }} {{ imeres_lexi }} από {{ imerominia_apo }} έως  και {{ imerominia_eos }}</w:t>
      </w:r>
      <w:r>
        <w:rPr>
          <w:rFonts w:cs="Calibri" w:ascii="Calibri" w:hAnsi="Calibri"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/>
          <w:sz w:val="22"/>
          <w:szCs w:val="22"/>
          <w:u w:val="none"/>
        </w:rPr>
        <w:t xml:space="preserve"/>
      </w:r>
      <w:r>
        <w:rPr>
          <w:rFonts w:cs="Calibri" w:ascii="Calibri" w:hAnsi="Calibri"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sz w:val="22"/>
          <w:szCs w:val="22"/>
          <w:u w:val="none"/>
        </w:rPr>
        <w:t xml:space="preserve"/>
      </w:r>
      <w:r>
        <w:rPr>
          <w:rFonts w:cs="Calibri" w:ascii="Calibri" w:hAnsi="Calibri"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</w:p>
    <w:p>
      <w:pPr>
        <w:pStyle w:val="Normal"/>
        <w:spacing w:lineRule="auto" w:line="312"/>
        <w:jc w:val="both"/>
        <w:rPr>
          <w:rFonts w:ascii="Calibri" w:hAnsi="Calibri" w:cs="Calibri"/>
          <w:b/>
          <w:b/>
          <w:bCs/>
          <w:sz w:val="22"/>
          <w:szCs w:val="22"/>
          <w:u w:val="none"/>
          <w:lang w:val="el-GR"/>
        </w:rPr>
      </w:pPr>
      <w:r>
        <w:rPr>
          <w:rFonts w:cs="Calibri" w:ascii="Calibri" w:hAnsi="Calibri"/>
          <w:b/>
          <w:bCs/>
          <w:sz w:val="22"/>
          <w:szCs w:val="22"/>
          <w:u w:val="none"/>
          <w:lang w:val="el-GR"/>
        </w:rPr>
      </w:r>
    </w:p>
    <w:p>
      <w:pPr>
        <w:pStyle w:val="Normal"/>
        <w:jc w:val="center"/>
        <w:rPr>
          <w:rFonts w:ascii="Calibri" w:hAnsi="Calibri" w:cs="Calibri"/>
          <w:b/>
          <w:b/>
          <w:sz w:val="22"/>
          <w:szCs w:val="22"/>
        </w:rPr>
      </w:pPr>
      <w:r>
        <w:rPr>
          <w:rFonts w:cs="Calibri" w:ascii="Calibri" w:hAnsi="Calibri"/>
          <w:sz w:val="22"/>
          <w:szCs w:val="22"/>
          <w:u w:val="single"/>
        </w:rPr>
        <w:t xml:space="preserve">ΚΟΙΝΟΠΟΙΗΣΗ: </w:t>
      </w:r>
      <w:r>
        <w:rPr>
          <w:rFonts w:cs="Calibri" w:ascii="Calibri" w:hAnsi="Calibri"/>
          <w:sz w:val="22"/>
          <w:szCs w:val="22"/>
        </w:rPr>
        <w:t xml:space="preserve">                                                                        </w:t>
      </w:r>
      <w:r>
        <w:rPr>
          <w:rFonts w:cs="Calibri" w:ascii="Calibri" w:hAnsi="Calibri"/>
          <w:b/>
          <w:sz w:val="22"/>
          <w:szCs w:val="22"/>
        </w:rPr>
        <w:t xml:space="preserve">{{ dieuthintis_titlos }}</w:t>
      </w:r>
      <w:r>
        <mc:AlternateContent>
          <mc:Choice Requires="wps">
            <w:drawing>
              <wp:anchor behindDoc="0" distT="0" distB="0" distL="11430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347345</wp:posOffset>
                </wp:positionV>
                <wp:extent cx="2329180" cy="1015365"/>
                <wp:effectExtent l="0" t="0" r="0" b="0"/>
                <wp:wrapSquare wrapText="bothSides"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9180" cy="101536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tbl>
                            <w:tblPr>
                              <w:tblW w:w="3668" w:type="dxa"/>
                              <w:jc w:val="left"/>
                              <w:tblInd w:w="0" w:type="dxa"/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3668"/>
                            </w:tblGrid>
                            <w:tr>
                              <w:trPr>
                                <w:trHeight w:val="271" w:hRule="atLeast"/>
                              </w:trPr>
                              <w:tc>
                                <w:tcPr>
                                  <w:tcW w:w="3668" w:type="dxa"/>
                                  <w:vAlign w:val="center"/>
                                </w:tcPr>
                                <w:p>
                                  <w:pPr>
                                    <w:pStyle w:val="Heading1"/>
                                    <w:snapToGrid w:val="false"/>
                                    <w:spacing w:before="240" w:after="60"/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cs="Calibri" w:ascii="Calibri" w:hAnsi="Calibri"/>
                                      <w:sz w:val="22"/>
                                      <w:szCs w:val="2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61" w:hRule="atLeast"/>
                              </w:trPr>
                              <w:tc>
                                <w:tcPr>
                                  <w:tcW w:w="3668" w:type="dxa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rFonts w:ascii="Calibri" w:hAnsi="Calibri" w:cs="Calibri"/>
                                      <w:b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cs="Calibri" w:ascii="Calibri" w:hAnsi="Calibr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4" w:hRule="atLeast"/>
                              </w:trPr>
                              <w:tc>
                                <w:tcPr>
                                  <w:tcW w:w="3668" w:type="dxa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rFonts w:ascii="Calibri" w:hAnsi="Calibri" w:cs="Calibri"/>
                                      <w:b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cs="Calibri" w:ascii="Calibri" w:hAnsi="Calibr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83.4pt;height:79.95pt;mso-wrap-distance-left:9pt;mso-wrap-distance-right:0pt;mso-wrap-distance-top:0pt;mso-wrap-distance-bottom:0pt;margin-top:27.35pt;mso-position-vertical-relative:text;margin-left:298.5pt;mso-position-horizontal:right;mso-position-horizontal-relative:margin">
                <v:fill opacity="0f"/>
                <v:textbox inset="0in,0in,0in,0in">
                  <w:txbxContent>
                    <w:tbl>
                      <w:tblPr>
                        <w:tblW w:w="3668" w:type="dxa"/>
                        <w:jc w:val="left"/>
                        <w:tblInd w:w="0" w:type="dxa"/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3668"/>
                      </w:tblGrid>
                      <w:tr>
                        <w:trPr>
                          <w:trHeight w:val="271" w:hRule="atLeast"/>
                        </w:trPr>
                        <w:tc>
                          <w:tcPr>
                            <w:tcW w:w="3668" w:type="dxa"/>
                            <w:vAlign w:val="center"/>
                          </w:tcPr>
                          <w:p>
                            <w:pPr>
                              <w:pStyle w:val="Heading1"/>
                              <w:snapToGrid w:val="false"/>
                              <w:spacing w:before="240" w:after="60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cs="Calibri" w:ascii="Calibri" w:hAnsi="Calibri"/>
                                <w:sz w:val="22"/>
                                <w:szCs w:val="2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761" w:hRule="atLeast"/>
                        </w:trPr>
                        <w:tc>
                          <w:tcPr>
                            <w:tcW w:w="3668" w:type="dxa"/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rFonts w:ascii="Calibri" w:hAnsi="Calibri" w:cs="Calibri"/>
                                <w:b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cs="Calibri"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54" w:hRule="atLeast"/>
                        </w:trPr>
                        <w:tc>
                          <w:tcPr>
                            <w:tcW w:w="3668" w:type="dxa"/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rFonts w:ascii="Calibri" w:hAnsi="Calibri" w:cs="Calibri"/>
                                <w:b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cs="Calibri"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</w:r>
                          </w:p>
                        </w:tc>
                      </w:tr>
                    </w:tbl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widowControl/>
        <w:numPr>
          <w:ilvl w:val="0"/>
          <w:numId w:val="4"/>
        </w:numPr>
        <w:overflowPunct w:val="true"/>
        <w:autoSpaceDE w:val="true"/>
        <w:spacing w:lineRule="auto" w:line="312"/>
        <w:jc w:val="both"/>
        <w:rPr>
          <w:rFonts w:ascii="Verdana" w:hAnsi="Verdana" w:cs="Verdana"/>
          <w:sz w:val="18"/>
          <w:szCs w:val="18"/>
        </w:rPr>
      </w:pPr>
      <w:r>
        <w:rPr>
          <w:rFonts w:cs="Verdana" w:ascii="Verdana" w:hAnsi="Verdana"/>
          <w:bCs/>
          <w:sz w:val="18"/>
          <w:szCs w:val="18"/>
        </w:rPr>
        <w:t xml:space="preserve">Δ/νση {{ vathmida_syntomo }} {{ nomos_gen }}(Π.Μ)</w:t>
      </w:r>
    </w:p>
    <w:p>
      <w:pPr>
        <w:pStyle w:val="Normal"/>
        <w:widowControl/>
        <w:numPr>
          <w:ilvl w:val="0"/>
          <w:numId w:val="3"/>
        </w:numPr>
        <w:overflowPunct w:val="true"/>
        <w:autoSpaceDE w:val="true"/>
        <w:spacing w:lineRule="auto" w:line="312"/>
        <w:jc w:val="both"/>
        <w:rPr>
          <w:rFonts w:ascii="Verdana" w:hAnsi="Verdana" w:cs="Verdana"/>
          <w:sz w:val="18"/>
          <w:szCs w:val="18"/>
        </w:rPr>
      </w:pPr>
      <w:r>
        <w:rPr>
          <w:rFonts w:cs="Verdana" w:ascii="Verdana" w:hAnsi="Verdana"/>
          <w:sz w:val="18"/>
          <w:szCs w:val="18"/>
        </w:rPr>
        <w:t xml:space="preserve">Ενδιαφερόμενο/η</w:t>
      </w:r>
    </w:p>
    <w:p>
      <w:pPr>
        <w:pStyle w:val="Normal"/>
        <w:widowControl/>
        <w:numPr>
          <w:ilvl w:val="0"/>
          <w:numId w:val="3"/>
        </w:numPr>
        <w:overflowPunct w:val="true"/>
        <w:autoSpaceDE w:val="true"/>
        <w:spacing w:lineRule="auto" w:line="312"/>
        <w:jc w:val="both"/>
        <w:rPr>
          <w:rFonts w:ascii="Verdana" w:hAnsi="Verdana" w:cs="Verdana"/>
          <w:sz w:val="18"/>
          <w:szCs w:val="18"/>
        </w:rPr>
      </w:pPr>
      <w:r>
        <w:rPr>
          <w:rFonts w:cs="Verdana" w:ascii="Verdana" w:hAnsi="Verdana"/>
          <w:sz w:val="18"/>
          <w:szCs w:val="18"/>
        </w:rPr>
        <w:t xml:space="preserve">Αρχείο Σχολείου</w:t>
      </w:r>
    </w:p>
    <w:sectPr>
      <w:footerReference w:type="default" r:id="rId3"/>
      <w:type w:val="nextPage"/>
      <w:pgSz w:w="11906" w:h="16838"/>
      <w:pgMar w:left="1134" w:right="1134" w:gutter="0" w:header="0" w:top="0" w:footer="709" w:bottom="76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a1"/>
    <w:family w:val="swiss"/>
    <w:pitch w:val="variable"/>
  </w:font>
  <w:font w:name="Cambria">
    <w:charset w:val="a1"/>
    <w:family w:val="roman"/>
    <w:pitch w:val="variable"/>
  </w:font>
  <w:font w:name="Times New Roman">
    <w:charset w:val="a1"/>
    <w:family w:val="roman"/>
    <w:pitch w:val="variable"/>
  </w:font>
  <w:font w:name="Courier New">
    <w:charset w:val="a1"/>
    <w:family w:val="modern"/>
    <w:pitch w:val="default"/>
  </w:font>
  <w:font w:name="Wingdings">
    <w:charset w:val="02"/>
    <w:family w:val="auto"/>
    <w:pitch w:val="variable"/>
  </w:font>
  <w:font w:name="Verdana">
    <w:charset w:val="a1"/>
    <w:family w:val="swiss"/>
    <w:pitch w:val="variable"/>
  </w:font>
  <w:font w:name="Tahoma">
    <w:charset w:val="a1"/>
    <w:family w:val="swiss"/>
    <w:pitch w:val="variable"/>
  </w:font>
  <w:font w:name="Calibri">
    <w:charset w:val="a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p>
    <w:pPr>
      <w:pStyle w:val="Footer"/>
      <w:rPr>
        <w:lang w:val="en-US" w:eastAsia="en-US"/>
      </w:rPr>
    </w:pPr>
    <w:r>
      <w:rPr>
        <w:lang w:val="en-US" w:eastAsia="en-US"/>
      </w:rPr>
      <w:drawing>
        <wp:anchor behindDoc="1" distT="0" distB="0" distL="0" distR="0" simplePos="0" locked="0" layoutInCell="0" allowOverlap="1" relativeHeight="4">
          <wp:simplePos x="0" y="0"/>
          <wp:positionH relativeFrom="page">
            <wp:posOffset>1139825</wp:posOffset>
          </wp:positionH>
          <wp:positionV relativeFrom="page">
            <wp:posOffset>9979660</wp:posOffset>
          </wp:positionV>
          <wp:extent cx="5286375" cy="514350"/>
          <wp:effectExtent l="0" t="0" r="0" b="0"/>
          <wp:wrapTight wrapText="bothSides">
            <wp:wrapPolygon edited="0">
              <wp:start x="-37" y="0"/>
              <wp:lineTo x="-37" y="21197"/>
              <wp:lineTo x="21600" y="21197"/>
              <wp:lineTo x="21600" y="0"/>
              <wp:lineTo x="-37" y="0"/>
            </wp:wrapPolygon>
          </wp:wrapTight>
          <wp:docPr id="3" name="image1.jpe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e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3" t="-29" r="-3" b="-29"/>
                  <a:stretch>
                    <a:fillRect/>
                  </a:stretch>
                </pic:blipFill>
                <pic:spPr bwMode="auto">
                  <a:xfrm>
                    <a:off x="0" y="0"/>
                    <a:ext cx="5286375" cy="514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overflowPunct w:val="false"/>
      <w:autoSpaceDE w:val="false"/>
      <w:bidi w:val="0"/>
    </w:pPr>
    <w:rPr>
      <w:rFonts w:ascii="Arial" w:hAnsi="Arial" w:eastAsia="Times New Roman" w:cs="Arial"/>
      <w:color w:val="auto"/>
      <w:sz w:val="20"/>
      <w:szCs w:val="20"/>
      <w:lang w:val="el-G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Cambria" w:hAnsi="Cambria" w:cs="Cambria"/>
      <w:b/>
      <w:bCs/>
      <w:kern w:val="2"/>
      <w:sz w:val="32"/>
      <w:szCs w:val="32"/>
      <w:lang w:val="en-US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Cambria" w:hAnsi="Cambria" w:cs="Cambria"/>
      <w:b/>
      <w:bCs/>
      <w:sz w:val="26"/>
      <w:szCs w:val="26"/>
      <w:lang w:val="en-US"/>
    </w:rPr>
  </w:style>
  <w:style w:type="paragraph" w:styleId="Heading4">
    <w:name w:val="Heading 4"/>
    <w:basedOn w:val="Normal"/>
    <w:next w:val="Normal"/>
    <w:qFormat/>
    <w:pPr>
      <w:keepNext w:val="true"/>
      <w:widowControl/>
      <w:numPr>
        <w:ilvl w:val="3"/>
        <w:numId w:val="1"/>
      </w:numPr>
      <w:overflowPunct w:val="true"/>
      <w:autoSpaceDE w:val="true"/>
      <w:outlineLvl w:val="3"/>
    </w:pPr>
    <w:rPr>
      <w:rFonts w:ascii="Times New Roman" w:hAnsi="Times New Roman" w:cs="Times New Roman"/>
      <w:sz w:val="24"/>
      <w:u w:val="single"/>
      <w:lang w:val="en-US"/>
    </w:rPr>
  </w:style>
  <w:style w:type="character" w:styleId="WW8Num1z0">
    <w:name w:val="WW8Num1z0"/>
    <w:qFormat/>
    <w:rPr>
      <w:rFonts w:ascii="Symbol" w:hAnsi="Symbol" w:cs="Symbol"/>
      <w:sz w:val="20"/>
    </w:rPr>
  </w:style>
  <w:style w:type="character" w:styleId="WW8Num1z1">
    <w:name w:val="WW8Num1z1"/>
    <w:qFormat/>
    <w:rPr>
      <w:rFonts w:ascii="Courier New" w:hAnsi="Courier New" w:cs="Courier New"/>
      <w:sz w:val="20"/>
    </w:rPr>
  </w:style>
  <w:style w:type="character" w:styleId="WW8Num1z2">
    <w:name w:val="WW8Num1z2"/>
    <w:qFormat/>
    <w:rPr>
      <w:rFonts w:ascii="Wingdings" w:hAnsi="Wingdings" w:cs="Wingdings"/>
      <w:sz w:val="20"/>
    </w:rPr>
  </w:style>
  <w:style w:type="character" w:styleId="WW8Num2z0">
    <w:name w:val="WW8Num2z0"/>
    <w:qFormat/>
    <w:rPr>
      <w:rFonts w:cs="Times New Roman"/>
    </w:rPr>
  </w:style>
  <w:style w:type="character" w:styleId="WW8Num4z0">
    <w:name w:val="WW8Num4z0"/>
    <w:qFormat/>
    <w:rPr>
      <w:rFonts w:ascii="Verdana" w:hAnsi="Verdana" w:eastAsia="Times New Roman" w:cs="Aria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Symbol" w:hAnsi="Symbol" w:cs="Symbol"/>
      <w:sz w:val="20"/>
    </w:rPr>
  </w:style>
  <w:style w:type="character" w:styleId="WW8Num5z1">
    <w:name w:val="WW8Num5z1"/>
    <w:qFormat/>
    <w:rPr>
      <w:rFonts w:ascii="Courier New" w:hAnsi="Courier New" w:cs="Courier New"/>
      <w:sz w:val="20"/>
    </w:rPr>
  </w:style>
  <w:style w:type="character" w:styleId="WW8Num5z2">
    <w:name w:val="WW8Num5z2"/>
    <w:qFormat/>
    <w:rPr>
      <w:rFonts w:ascii="Wingdings" w:hAnsi="Wingdings" w:cs="Wingdings"/>
      <w:sz w:val="20"/>
    </w:rPr>
  </w:style>
  <w:style w:type="character" w:styleId="WW8Num6z0">
    <w:name w:val="WW8Num6z0"/>
    <w:qFormat/>
    <w:rPr>
      <w:rFonts w:ascii="Symbol" w:hAnsi="Symbol" w:cs="Symbol"/>
      <w:sz w:val="20"/>
    </w:rPr>
  </w:style>
  <w:style w:type="character" w:styleId="WW8Num6z1">
    <w:name w:val="WW8Num6z1"/>
    <w:qFormat/>
    <w:rPr>
      <w:rFonts w:ascii="Courier New" w:hAnsi="Courier New" w:cs="Courier New"/>
      <w:sz w:val="20"/>
    </w:rPr>
  </w:style>
  <w:style w:type="character" w:styleId="WW8Num6z2">
    <w:name w:val="WW8Num6z2"/>
    <w:qFormat/>
    <w:rPr>
      <w:rFonts w:ascii="Wingdings" w:hAnsi="Wingdings" w:cs="Wingdings"/>
      <w:sz w:val="20"/>
    </w:rPr>
  </w:style>
  <w:style w:type="character" w:styleId="WW8Num8z0">
    <w:name w:val="WW8Num8z0"/>
    <w:qFormat/>
    <w:rPr>
      <w:rFonts w:cs="Times New Roman"/>
    </w:rPr>
  </w:style>
  <w:style w:type="character" w:styleId="WW8Num10z0">
    <w:name w:val="WW8Num10z0"/>
    <w:qFormat/>
    <w:rPr>
      <w:rFonts w:ascii="Symbol" w:hAnsi="Symbol" w:cs="Symbol"/>
      <w:sz w:val="20"/>
    </w:rPr>
  </w:style>
  <w:style w:type="character" w:styleId="WW8Num10z1">
    <w:name w:val="WW8Num10z1"/>
    <w:qFormat/>
    <w:rPr>
      <w:rFonts w:ascii="Courier New" w:hAnsi="Courier New" w:cs="Courier New"/>
      <w:sz w:val="20"/>
    </w:rPr>
  </w:style>
  <w:style w:type="character" w:styleId="WW8Num10z2">
    <w:name w:val="WW8Num10z2"/>
    <w:qFormat/>
    <w:rPr>
      <w:rFonts w:ascii="Wingdings" w:hAnsi="Wingdings" w:cs="Wingdings"/>
      <w:sz w:val="20"/>
    </w:rPr>
  </w:style>
  <w:style w:type="character" w:styleId="WW8Num11z0">
    <w:name w:val="WW8Num11z0"/>
    <w:qFormat/>
    <w:rPr>
      <w:rFonts w:ascii="Symbol" w:hAnsi="Symbol" w:cs="Symbol"/>
      <w:sz w:val="20"/>
    </w:rPr>
  </w:style>
  <w:style w:type="character" w:styleId="WW8Num11z1">
    <w:name w:val="WW8Num11z1"/>
    <w:qFormat/>
    <w:rPr>
      <w:rFonts w:ascii="Courier New" w:hAnsi="Courier New" w:cs="Courier New"/>
      <w:sz w:val="20"/>
    </w:rPr>
  </w:style>
  <w:style w:type="character" w:styleId="WW8Num11z2">
    <w:name w:val="WW8Num11z2"/>
    <w:qFormat/>
    <w:rPr>
      <w:rFonts w:ascii="Wingdings" w:hAnsi="Wingdings" w:cs="Wingdings"/>
      <w:sz w:val="20"/>
    </w:rPr>
  </w:style>
  <w:style w:type="character" w:styleId="WW8Num12z0">
    <w:name w:val="WW8Num12z0"/>
    <w:qFormat/>
    <w:rPr/>
  </w:style>
  <w:style w:type="character" w:styleId="WW8Num13z0">
    <w:name w:val="WW8Num13z0"/>
    <w:qFormat/>
    <w:rPr>
      <w:rFonts w:ascii="Symbol" w:hAnsi="Symbol" w:cs="Symbol"/>
      <w:sz w:val="20"/>
    </w:rPr>
  </w:style>
  <w:style w:type="character" w:styleId="WW8Num13z1">
    <w:name w:val="WW8Num13z1"/>
    <w:qFormat/>
    <w:rPr>
      <w:rFonts w:ascii="Courier New" w:hAnsi="Courier New" w:cs="Courier New"/>
      <w:sz w:val="20"/>
    </w:rPr>
  </w:style>
  <w:style w:type="character" w:styleId="WW8Num13z2">
    <w:name w:val="WW8Num13z2"/>
    <w:qFormat/>
    <w:rPr>
      <w:rFonts w:ascii="Wingdings" w:hAnsi="Wingdings" w:cs="Wingdings"/>
      <w:sz w:val="20"/>
    </w:rPr>
  </w:style>
  <w:style w:type="character" w:styleId="Style11">
    <w:name w:val="Προεπιλεγμένη γραμματοσειρά"/>
    <w:qFormat/>
    <w:rPr/>
  </w:style>
  <w:style w:type="character" w:styleId="InternetLink">
    <w:name w:val="Hyperlink"/>
    <w:rPr>
      <w:color w:val="0000FF"/>
      <w:u w:val="single"/>
    </w:rPr>
  </w:style>
  <w:style w:type="character" w:styleId="4Char">
    <w:name w:val="Επικεφαλίδα 4 Char"/>
    <w:qFormat/>
    <w:rPr>
      <w:sz w:val="24"/>
      <w:u w:val="single"/>
    </w:rPr>
  </w:style>
  <w:style w:type="character" w:styleId="Char">
    <w:name w:val="Σώμα κειμένου Char"/>
    <w:qFormat/>
    <w:rPr>
      <w:sz w:val="24"/>
    </w:rPr>
  </w:style>
  <w:style w:type="character" w:styleId="Char1">
    <w:name w:val="Κείμενο πλαισίου Char"/>
    <w:qFormat/>
    <w:rPr>
      <w:rFonts w:ascii="Tahoma" w:hAnsi="Tahoma" w:cs="Tahoma"/>
      <w:sz w:val="16"/>
      <w:szCs w:val="16"/>
    </w:rPr>
  </w:style>
  <w:style w:type="character" w:styleId="1Char">
    <w:name w:val="Επικεφαλίδα 1 Char"/>
    <w:qFormat/>
    <w:rPr>
      <w:rFonts w:ascii="Cambria" w:hAnsi="Cambria" w:eastAsia="Times New Roman" w:cs="Times New Roman"/>
      <w:b/>
      <w:bCs/>
      <w:kern w:val="2"/>
      <w:sz w:val="32"/>
      <w:szCs w:val="32"/>
    </w:rPr>
  </w:style>
  <w:style w:type="character" w:styleId="Char2">
    <w:name w:val="Κεφαλίδα Char"/>
    <w:qFormat/>
    <w:rPr>
      <w:rFonts w:ascii="Arial" w:hAnsi="Arial" w:cs="Arial"/>
    </w:rPr>
  </w:style>
  <w:style w:type="character" w:styleId="Char11">
    <w:name w:val="Κεφαλίδα Char1"/>
    <w:qFormat/>
    <w:rPr>
      <w:rFonts w:ascii="Calibri" w:hAnsi="Calibri" w:eastAsia="Calibri" w:cs="Calibri"/>
      <w:sz w:val="24"/>
      <w:szCs w:val="24"/>
    </w:rPr>
  </w:style>
  <w:style w:type="character" w:styleId="3Char">
    <w:name w:val="Επικεφαλίδα 3 Char"/>
    <w:qFormat/>
    <w:rPr>
      <w:rFonts w:ascii="Cambria" w:hAnsi="Cambria" w:eastAsia="Times New Roman" w:cs="Times New Roman"/>
      <w:b/>
      <w:bCs/>
      <w:sz w:val="26"/>
      <w:szCs w:val="26"/>
    </w:rPr>
  </w:style>
  <w:style w:type="character" w:styleId="Appleconvertedspace">
    <w:name w:val="apple-converted-space"/>
    <w:basedOn w:val="Style11"/>
    <w:qFormat/>
    <w:rPr/>
  </w:style>
  <w:style w:type="character" w:styleId="StrongEmphasis">
    <w:name w:val="Strong"/>
    <w:qFormat/>
    <w:rPr>
      <w:b/>
      <w:bCs/>
    </w:rPr>
  </w:style>
  <w:style w:type="character" w:styleId="Articleseparator">
    <w:name w:val="article_separator"/>
    <w:basedOn w:val="Style11"/>
    <w:qFormat/>
    <w:rPr/>
  </w:style>
  <w:style w:type="character" w:styleId="Char3">
    <w:name w:val="Υποσέλιδο Char"/>
    <w:qFormat/>
    <w:rPr>
      <w:rFonts w:ascii="Arial" w:hAnsi="Arial" w:cs="Aria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widowControl/>
      <w:overflowPunct w:val="true"/>
      <w:autoSpaceDE w:val="true"/>
    </w:pPr>
    <w:rPr>
      <w:rFonts w:ascii="Times New Roman" w:hAnsi="Times New Roman" w:cs="Times New Roman"/>
      <w:sz w:val="24"/>
      <w:lang w:val="en-US"/>
    </w:rPr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widowControl/>
      <w:overflowPunct w:val="true"/>
      <w:autoSpaceDE w:val="true"/>
      <w:spacing w:before="0" w:after="0"/>
      <w:ind w:left="720" w:hanging="0"/>
      <w:contextualSpacing/>
    </w:pPr>
    <w:rPr>
      <w:rFonts w:ascii="Times New Roman" w:hAnsi="Times New Roman" w:cs="Times New Roman"/>
    </w:rPr>
  </w:style>
  <w:style w:type="paragraph" w:styleId="Style12">
    <w:name w:val="Κείμενο πλαισίου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widowControl/>
      <w:tabs>
        <w:tab w:val="clear" w:pos="720"/>
        <w:tab w:val="center" w:pos="4153" w:leader="none"/>
        <w:tab w:val="right" w:pos="8306" w:leader="none"/>
      </w:tabs>
      <w:overflowPunct w:val="true"/>
      <w:autoSpaceDE w:val="true"/>
      <w:spacing w:lineRule="auto" w:line="312"/>
    </w:pPr>
    <w:rPr>
      <w:rFonts w:ascii="Calibri" w:hAnsi="Calibri" w:eastAsia="Calibri" w:cs="Calibri"/>
      <w:sz w:val="24"/>
      <w:szCs w:val="24"/>
      <w:lang w:val="en-US"/>
    </w:rPr>
  </w:style>
  <w:style w:type="paragraph" w:styleId="Web">
    <w:name w:val="Κανονικό (Web)"/>
    <w:basedOn w:val="Normal"/>
    <w:qFormat/>
    <w:pPr>
      <w:widowControl/>
      <w:overflowPunct w:val="true"/>
      <w:autoSpaceDE w:val="true"/>
      <w:spacing w:before="280" w:after="280"/>
    </w:pPr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2023-02-16T10:14:00Z</dcterms:created>
  <dc:creator>adam</dc:creator>
  <dc:description/>
  <cp:keywords/>
  <dc:language>en-US</dc:language>
  <cp:lastModifiedBy>ypaith</cp:lastModifiedBy>
  <cp:lastPrinted>2018-01-23T11:10:00Z</cp:lastPrinted>
  <dcterms:modified xsi:type="dcterms:W3CDTF">2023-09-22T11:31:00Z</dcterms:modified>
  <cp:revision>4</cp:revision>
  <dc:subject/>
  <dc:title> </dc:title>
</cp:coreProperties>
</file>