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C51" w:rsidRPr="00FC6B1A" w:rsidRDefault="00FC6B1A">
      <w:pPr>
        <w:rPr>
          <w:rFonts w:ascii="DM Sans" w:hAnsi="DM Sans"/>
        </w:rPr>
      </w:pPr>
      <w:r w:rsidRPr="00FC6B1A">
        <w:rPr>
          <w:rFonts w:ascii="DM Sans" w:hAnsi="DM Sans"/>
          <w:color w:val="111111"/>
          <w:sz w:val="51"/>
        </w:rPr>
        <w:t>Selected Works</w:t>
      </w:r>
      <w:bookmarkStart w:id="0" w:name="_GoBack"/>
      <w:bookmarkEnd w:id="0"/>
    </w:p>
    <w:sectPr w:rsidR="00213C51" w:rsidRPr="00FC6B1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M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213C51"/>
    <w:rsid w:val="00213C51"/>
    <w:rsid w:val="00FC6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EF846"/>
  <w15:docId w15:val="{AAA93697-29D0-4409-9EFD-356611E84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2026-08-27T11:22:00Z</dcterms:created>
  <dcterms:modified xsi:type="dcterms:W3CDTF">2026-08-27T11:23:00Z</dcterms:modified>
</cp:coreProperties>
</file>