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5C233" w14:textId="0A9EA477" w:rsidR="00EC6A60" w:rsidRDefault="00E7186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8.7.2020</w:t>
      </w:r>
    </w:p>
    <w:p w14:paraId="61687AD4" w14:textId="41494772" w:rsidR="00A568F4" w:rsidRDefault="00A568F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Liebe Eltern,</w:t>
      </w:r>
    </w:p>
    <w:p w14:paraId="3346B7A2" w14:textId="4E394A05" w:rsidR="00A568F4" w:rsidRDefault="00A568F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zum Abschluss des Schuljahres ist hier die </w:t>
      </w:r>
      <w:r w:rsidRPr="00E71865">
        <w:rPr>
          <w:rFonts w:ascii="Comic Sans MS" w:hAnsi="Comic Sans MS"/>
          <w:b/>
          <w:bCs/>
          <w:sz w:val="24"/>
          <w:szCs w:val="24"/>
          <w:u w:val="single"/>
        </w:rPr>
        <w:t>Materialliste für die 2. Klasse</w:t>
      </w:r>
      <w:r>
        <w:rPr>
          <w:rFonts w:ascii="Comic Sans MS" w:hAnsi="Comic Sans MS"/>
          <w:sz w:val="24"/>
          <w:szCs w:val="24"/>
        </w:rPr>
        <w:t>:</w:t>
      </w:r>
    </w:p>
    <w:p w14:paraId="06D97956" w14:textId="601091B6" w:rsidR="00A568F4" w:rsidRDefault="00A568F4">
      <w:pPr>
        <w:rPr>
          <w:rFonts w:ascii="Comic Sans MS" w:hAnsi="Comic Sans MS"/>
          <w:sz w:val="24"/>
          <w:szCs w:val="24"/>
        </w:rPr>
      </w:pPr>
    </w:p>
    <w:p w14:paraId="33D7DDC6" w14:textId="64D01799" w:rsidR="00A568F4" w:rsidRPr="00E71865" w:rsidRDefault="00A568F4" w:rsidP="00E71865">
      <w:pPr>
        <w:pStyle w:val="Listenabsatz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E71865">
        <w:rPr>
          <w:rFonts w:ascii="Comic Sans MS" w:hAnsi="Comic Sans MS"/>
          <w:sz w:val="24"/>
          <w:szCs w:val="24"/>
        </w:rPr>
        <w:t xml:space="preserve">3 Schreibhefte DIN A5, Lineatur Nr. 2 </w:t>
      </w:r>
      <w:r w:rsidR="00E71865">
        <w:rPr>
          <w:rFonts w:ascii="Comic Sans MS" w:hAnsi="Comic Sans MS"/>
          <w:sz w:val="24"/>
          <w:szCs w:val="24"/>
        </w:rPr>
        <w:t>(</w:t>
      </w:r>
      <w:r w:rsidRPr="00E71865">
        <w:rPr>
          <w:rFonts w:ascii="Comic Sans MS" w:hAnsi="Comic Sans MS"/>
          <w:sz w:val="24"/>
          <w:szCs w:val="24"/>
        </w:rPr>
        <w:t>1 Umschlag in rot)</w:t>
      </w:r>
    </w:p>
    <w:p w14:paraId="43756133" w14:textId="64F18997" w:rsidR="00A568F4" w:rsidRPr="00E71865" w:rsidRDefault="00A568F4" w:rsidP="00E71865">
      <w:pPr>
        <w:pStyle w:val="Listenabsatz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E71865">
        <w:rPr>
          <w:rFonts w:ascii="Comic Sans MS" w:hAnsi="Comic Sans MS"/>
          <w:sz w:val="24"/>
          <w:szCs w:val="24"/>
        </w:rPr>
        <w:t>1 Rechenheft DIN A5, Lineatur Nr. 7</w:t>
      </w:r>
    </w:p>
    <w:p w14:paraId="21385653" w14:textId="5C418DB2" w:rsidR="00A568F4" w:rsidRPr="00E71865" w:rsidRDefault="00A568F4" w:rsidP="00E71865">
      <w:pPr>
        <w:pStyle w:val="Listenabsatz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E71865">
        <w:rPr>
          <w:rFonts w:ascii="Comic Sans MS" w:hAnsi="Comic Sans MS"/>
          <w:sz w:val="24"/>
          <w:szCs w:val="24"/>
        </w:rPr>
        <w:t>6 Schnellhefter (blau, gelb, rot, weiß, grün, orange)</w:t>
      </w:r>
    </w:p>
    <w:p w14:paraId="59E5C92B" w14:textId="273CF31E" w:rsidR="000B2C2C" w:rsidRPr="00E71865" w:rsidRDefault="000B2C2C" w:rsidP="00E71865">
      <w:pPr>
        <w:pStyle w:val="Listenabsatz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E71865">
        <w:rPr>
          <w:rFonts w:ascii="Comic Sans MS" w:hAnsi="Comic Sans MS"/>
          <w:sz w:val="24"/>
          <w:szCs w:val="24"/>
        </w:rPr>
        <w:t>1 Textmarker in gelb</w:t>
      </w:r>
    </w:p>
    <w:p w14:paraId="68477FAB" w14:textId="000820A0" w:rsidR="000B2C2C" w:rsidRPr="00E71865" w:rsidRDefault="000B2C2C" w:rsidP="00E71865">
      <w:pPr>
        <w:pStyle w:val="Listenabsatz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E71865">
        <w:rPr>
          <w:rFonts w:ascii="Comic Sans MS" w:hAnsi="Comic Sans MS"/>
          <w:sz w:val="24"/>
          <w:szCs w:val="24"/>
        </w:rPr>
        <w:t xml:space="preserve">1 Packung Wachsmalstifte </w:t>
      </w:r>
    </w:p>
    <w:p w14:paraId="52D85CE3" w14:textId="6FF7E1D7" w:rsidR="000B2C2C" w:rsidRPr="00E71865" w:rsidRDefault="000B2C2C" w:rsidP="00E71865">
      <w:pPr>
        <w:pStyle w:val="Listenabsatz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E71865">
        <w:rPr>
          <w:rFonts w:ascii="Comic Sans MS" w:hAnsi="Comic Sans MS"/>
          <w:sz w:val="24"/>
          <w:szCs w:val="24"/>
        </w:rPr>
        <w:t>1 Block DIN A4 gelocht (Lineatur 2)</w:t>
      </w:r>
    </w:p>
    <w:p w14:paraId="139FE8CC" w14:textId="35E5D93C" w:rsidR="000B2C2C" w:rsidRPr="00E71865" w:rsidRDefault="000B2C2C" w:rsidP="00E71865">
      <w:pPr>
        <w:pStyle w:val="Listenabsatz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E71865">
        <w:rPr>
          <w:rFonts w:ascii="Comic Sans MS" w:hAnsi="Comic Sans MS"/>
          <w:sz w:val="24"/>
          <w:szCs w:val="24"/>
        </w:rPr>
        <w:t>1 Sammelmappe DIN A3</w:t>
      </w:r>
    </w:p>
    <w:p w14:paraId="4DCBADFC" w14:textId="6E8374D7" w:rsidR="000B2C2C" w:rsidRPr="00E71865" w:rsidRDefault="000B2C2C" w:rsidP="00E71865">
      <w:pPr>
        <w:pStyle w:val="Listenabsatz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E71865">
        <w:rPr>
          <w:rFonts w:ascii="Comic Sans MS" w:hAnsi="Comic Sans MS"/>
          <w:sz w:val="24"/>
          <w:szCs w:val="24"/>
        </w:rPr>
        <w:t xml:space="preserve">1 Farbkasten und Borstenpinsel (Nr. 4,6,8 und 12) </w:t>
      </w:r>
    </w:p>
    <w:p w14:paraId="4426442E" w14:textId="55ECC92B" w:rsidR="000B2C2C" w:rsidRPr="00E71865" w:rsidRDefault="000B2C2C" w:rsidP="00E71865">
      <w:pPr>
        <w:pStyle w:val="Listenabsatz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E71865">
        <w:rPr>
          <w:rFonts w:ascii="Comic Sans MS" w:hAnsi="Comic Sans MS"/>
          <w:b/>
          <w:bCs/>
          <w:sz w:val="24"/>
          <w:szCs w:val="24"/>
          <w:u w:val="single"/>
        </w:rPr>
        <w:t>Deckweiß</w:t>
      </w:r>
      <w:r w:rsidRPr="00E71865">
        <w:rPr>
          <w:rFonts w:ascii="Comic Sans MS" w:hAnsi="Comic Sans MS"/>
          <w:sz w:val="24"/>
          <w:szCs w:val="24"/>
        </w:rPr>
        <w:t>, Wassergefäß, Lappen und Malkittel</w:t>
      </w:r>
    </w:p>
    <w:p w14:paraId="77EE4DC2" w14:textId="0E038004" w:rsidR="000B2C2C" w:rsidRPr="00E71865" w:rsidRDefault="000B2C2C" w:rsidP="00E71865">
      <w:pPr>
        <w:pStyle w:val="Listenabsatz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E71865">
        <w:rPr>
          <w:rFonts w:ascii="Comic Sans MS" w:hAnsi="Comic Sans MS"/>
          <w:sz w:val="24"/>
          <w:szCs w:val="24"/>
        </w:rPr>
        <w:t>2 Klebestifte</w:t>
      </w:r>
    </w:p>
    <w:p w14:paraId="3752C8A9" w14:textId="5FDC6AF9" w:rsidR="000B2C2C" w:rsidRPr="00E71865" w:rsidRDefault="00100651" w:rsidP="00E71865">
      <w:pPr>
        <w:pStyle w:val="Listenabsatz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E71865">
        <w:rPr>
          <w:rFonts w:ascii="Comic Sans MS" w:hAnsi="Comic Sans MS"/>
          <w:sz w:val="24"/>
          <w:szCs w:val="24"/>
        </w:rPr>
        <w:t>2 Scheren</w:t>
      </w:r>
    </w:p>
    <w:p w14:paraId="2600C746" w14:textId="005BA4AA" w:rsidR="00100651" w:rsidRPr="00E71865" w:rsidRDefault="00100651" w:rsidP="00E71865">
      <w:pPr>
        <w:pStyle w:val="Listenabsatz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E71865">
        <w:rPr>
          <w:rFonts w:ascii="Comic Sans MS" w:hAnsi="Comic Sans MS"/>
          <w:sz w:val="24"/>
          <w:szCs w:val="24"/>
        </w:rPr>
        <w:t>1 Etui mit Bleistift, Radiergummi und Buntstiften</w:t>
      </w:r>
    </w:p>
    <w:p w14:paraId="56C8B88A" w14:textId="347A4D64" w:rsidR="00100651" w:rsidRPr="00E71865" w:rsidRDefault="00100651" w:rsidP="00E71865">
      <w:pPr>
        <w:pStyle w:val="Listenabsatz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E71865">
        <w:rPr>
          <w:rFonts w:ascii="Comic Sans MS" w:hAnsi="Comic Sans MS"/>
          <w:sz w:val="24"/>
          <w:szCs w:val="24"/>
        </w:rPr>
        <w:t>1 Anspitzer (für dünne und dicke Stifte)</w:t>
      </w:r>
    </w:p>
    <w:p w14:paraId="52F7C50D" w14:textId="4550307E" w:rsidR="00100651" w:rsidRPr="00E71865" w:rsidRDefault="00100651" w:rsidP="00E71865">
      <w:pPr>
        <w:pStyle w:val="Listenabsatz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E71865">
        <w:rPr>
          <w:rFonts w:ascii="Comic Sans MS" w:hAnsi="Comic Sans MS"/>
          <w:sz w:val="24"/>
          <w:szCs w:val="24"/>
        </w:rPr>
        <w:t>1 Lineal</w:t>
      </w:r>
    </w:p>
    <w:p w14:paraId="306124A5" w14:textId="12CDFE44" w:rsidR="00100651" w:rsidRDefault="00100651" w:rsidP="00E71865">
      <w:pPr>
        <w:pStyle w:val="Listenabsatz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E71865">
        <w:rPr>
          <w:rFonts w:ascii="Comic Sans MS" w:hAnsi="Comic Sans MS"/>
          <w:sz w:val="24"/>
          <w:szCs w:val="24"/>
        </w:rPr>
        <w:t xml:space="preserve">1 Turnbeutel mit Sportkleidung und Turnschuhen </w:t>
      </w:r>
    </w:p>
    <w:p w14:paraId="03A033D9" w14:textId="78C8BDF3" w:rsidR="00EC1032" w:rsidRPr="00E71865" w:rsidRDefault="00EC1032" w:rsidP="00E71865">
      <w:pPr>
        <w:pStyle w:val="Listenabsatz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 </w:t>
      </w:r>
      <w:proofErr w:type="spellStart"/>
      <w:r>
        <w:rPr>
          <w:rFonts w:ascii="Comic Sans MS" w:hAnsi="Comic Sans MS"/>
          <w:sz w:val="24"/>
          <w:szCs w:val="24"/>
        </w:rPr>
        <w:t>Malblock</w:t>
      </w:r>
      <w:proofErr w:type="spellEnd"/>
      <w:r>
        <w:rPr>
          <w:rFonts w:ascii="Comic Sans MS" w:hAnsi="Comic Sans MS"/>
          <w:sz w:val="24"/>
          <w:szCs w:val="24"/>
        </w:rPr>
        <w:t xml:space="preserve"> DIN A4</w:t>
      </w:r>
    </w:p>
    <w:p w14:paraId="42BC4ED7" w14:textId="4D2958F5" w:rsidR="00100651" w:rsidRDefault="00100651">
      <w:pPr>
        <w:rPr>
          <w:rFonts w:ascii="Comic Sans MS" w:hAnsi="Comic Sans MS"/>
          <w:sz w:val="24"/>
          <w:szCs w:val="24"/>
        </w:rPr>
      </w:pPr>
    </w:p>
    <w:p w14:paraId="27344164" w14:textId="5F52D7A7" w:rsidR="00100651" w:rsidRDefault="0010065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Bitte kontrollieren Sie die mitgebrachten Arbeitsmaterialien Ihres Kindes auf Vollständigkeit und Funktionstüchtigkeit. Vorhandenes kann natürlich weiterbenutzt werden.</w:t>
      </w:r>
      <w:r w:rsidR="00EC1032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Versehen Sie bitte alle Materialien</w:t>
      </w:r>
      <w:r w:rsidR="00E71865">
        <w:rPr>
          <w:rFonts w:ascii="Comic Sans MS" w:hAnsi="Comic Sans MS"/>
          <w:sz w:val="24"/>
          <w:szCs w:val="24"/>
        </w:rPr>
        <w:t xml:space="preserve">, auch die Bücher und Hefte, mit dem Namen Ihres Kindes. </w:t>
      </w:r>
      <w:r>
        <w:rPr>
          <w:rFonts w:ascii="Comic Sans MS" w:hAnsi="Comic Sans MS"/>
          <w:sz w:val="24"/>
          <w:szCs w:val="24"/>
        </w:rPr>
        <w:t xml:space="preserve"> </w:t>
      </w:r>
    </w:p>
    <w:p w14:paraId="1EFD01FB" w14:textId="0E8EDB8B" w:rsidR="00E71865" w:rsidRDefault="00E7186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Wir wünschen Ihnen und Ihren Kindern eine schöne, erholsame Ferienzeit mit </w:t>
      </w:r>
      <w:proofErr w:type="gramStart"/>
      <w:r>
        <w:rPr>
          <w:rFonts w:ascii="Comic Sans MS" w:hAnsi="Comic Sans MS"/>
          <w:sz w:val="24"/>
          <w:szCs w:val="24"/>
        </w:rPr>
        <w:t>tollen</w:t>
      </w:r>
      <w:proofErr w:type="gramEnd"/>
      <w:r>
        <w:rPr>
          <w:rFonts w:ascii="Comic Sans MS" w:hAnsi="Comic Sans MS"/>
          <w:sz w:val="24"/>
          <w:szCs w:val="24"/>
        </w:rPr>
        <w:t xml:space="preserve"> Erlebnissen und viel Zeit füreinander!</w:t>
      </w:r>
    </w:p>
    <w:p w14:paraId="1989176D" w14:textId="3B545F5B" w:rsidR="00E71865" w:rsidRDefault="00E71865">
      <w:pPr>
        <w:rPr>
          <w:rFonts w:ascii="Comic Sans MS" w:hAnsi="Comic Sans MS"/>
          <w:sz w:val="24"/>
          <w:szCs w:val="24"/>
        </w:rPr>
      </w:pPr>
    </w:p>
    <w:p w14:paraId="2EDAE6B9" w14:textId="6C87A465" w:rsidR="00E71865" w:rsidRPr="00A568F4" w:rsidRDefault="00E7186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Mit herzlichen Grüßen, Petra Nerger und Sandra Walther</w:t>
      </w:r>
    </w:p>
    <w:sectPr w:rsidR="00E71865" w:rsidRPr="00A568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E3863"/>
    <w:multiLevelType w:val="hybridMultilevel"/>
    <w:tmpl w:val="CF08E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F4"/>
    <w:rsid w:val="000B2C2C"/>
    <w:rsid w:val="00100651"/>
    <w:rsid w:val="00A568F4"/>
    <w:rsid w:val="00E71865"/>
    <w:rsid w:val="00EC1032"/>
    <w:rsid w:val="00EC6A60"/>
    <w:rsid w:val="00F9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A9B6D"/>
  <w15:chartTrackingRefBased/>
  <w15:docId w15:val="{96A7CD82-24FE-4E6F-94D2-01EEFA1A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1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Walther</dc:creator>
  <cp:keywords/>
  <dc:description/>
  <cp:lastModifiedBy>Sandra Walther</cp:lastModifiedBy>
  <cp:revision>1</cp:revision>
  <cp:lastPrinted>2020-07-08T16:07:00Z</cp:lastPrinted>
  <dcterms:created xsi:type="dcterms:W3CDTF">2020-07-08T15:45:00Z</dcterms:created>
  <dcterms:modified xsi:type="dcterms:W3CDTF">2020-07-08T16:13:00Z</dcterms:modified>
</cp:coreProperties>
</file>