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Transactions</w:t>
      </w:r>
    </w:p>
    <w:p>
      <w:r>
        <w:t>SEN0401 Block Chain — chapter 6. RDODI Stage 3 document, derived from the Stage 2 domain ontology; every number shown was executed under the interpreter the research record names.</w:t>
      </w:r>
    </w:p>
    <w:p>
      <w:pPr>
        <w:pStyle w:val="Heading1"/>
      </w:pPr>
      <w:r>
        <w:t>What a transaction is</w:t>
      </w:r>
    </w:p>
    <w:p>
      <w:r>
        <w:t>This first branch asks what a Bitcoin transaction is before any of its bytes are read. The book opens with a contrast. Physical cash is a bearer token: Alice pays Bob by handing him some number of tokens, such as dollar bills. Bitcoins do not exist either physically or as digital data, so Alice cannot hand Bob some bitcoins or send them by email. The closer picture is a parcel of land, which cannot be picked up either; a record kept by a local government says who owns it, and the owner transfers it by convincing the government to update that record (Antonopoulos and Harding, 2023).</w:t>
        <w:br/>
        <w:br/>
        <w:t>The picture decides everything that follows. There exists a database on every Bitcoin full node that says that Alice controls some number of bitcoins, and Alice pays Bob by convincing full nodes to update their database to say that some of her bitcoins are now controlled by Bob. The data she uses to convince them is called a transaction (Antonopoulos and Harding, 2023). A transaction is therefore not a coin and not a message to Bob; it is an instruction addressed to thousands of independent databases, and every field in it exists because some node needs it to decide whether the update is allowed.</w:t>
        <w:br/>
        <w:br/>
        <w:t>The reader has met transactions already: chapter 2 followed Alice's payment to Bob from her wallet to a confirmed block, and chapter 3 retrieved the very same transaction from Bitcoin Core with the txindex option so that its hexadecimal could be read (Antonopoulos and Harding, 2023) (Antonopoulos and Harding, 2023). This chapter opens that hexadecimal and reads it field by field. The same bytes are what a wallet signs, what the peer-to-peer network relays, what a block commits to and what an explorer decodes, so the format learned here is met everywhere a transaction is.</w:t>
        <w:br/>
        <w:br/>
        <w:t>The branch has two groups. The first, the idea of a transaction, states what is being transferred - control over outputs recorded in the nodes' database, not tokens - and names the parts every transaction has. The second, serialization formats, explains how that data is written as bytes: Bitcoin Core's format, which is the one used to commit to transactions and to relay them, its extended form for transactions that carry witnesses, the older legacy form, the partially signed format used between programs that cooperate on one transaction, and the byte map the book uses to show the fields in place (Antonopoulos and Harding, 2023).</w:t>
      </w:r>
    </w:p>
    <w:p>
      <w:pPr>
        <w:pStyle w:val="Heading2"/>
      </w:pPr>
      <w:r>
        <w:t>The idea of a transaction</w:t>
      </w:r>
    </w:p>
    <w:p>
      <w:r>
        <w:t>This group collects the three ideas a reader needs before the bytes make sense: the transaction itself, the ownership record that it asks full nodes to change, and the parts that every transaction is built from. The book's own order is the same: first the comparison with cash and with land, then the statement that a transaction is the data Alice uses to convince full nodes, and only then the serialized bytes (Antonopoulos and Harding, 2023).</w:t>
        <w:br/>
        <w:br/>
        <w:t>Each idea prevents a specific confusion. Thinking of bitcoins as tokens leads a reader to look for the coins inside the transaction, where there are none; thinking of the record as a balance leads a reader to expect an amount to be subtracted from Alice, whereas the record holds whole outputs that are spent entirely; and not knowing the parts makes the byte map in the next group a wall of hexadecimal rather than a list of named fields.</w:t>
        <w:br/>
        <w:br/>
        <w:t>The three sections go from the abstract to the concrete. The transaction is the request; the ownership record is the database every full node keeps and updates when it accepts the request; the parts of a transaction are the top-level fields - version, inputs, outputs, witness structure and lock time, with a marker and a flag in the extended format - each of which gets a branch of its own later in the chapter.</w:t>
      </w:r>
    </w:p>
    <w:p>
      <w:pPr>
        <w:pStyle w:val="Heading3"/>
      </w:pPr>
      <w:r>
        <w:t>Transaction</w:t>
      </w:r>
    </w:p>
    <w:p>
      <w:r>
        <w:t>A transaction is the data Alice uses to convince full nodes to update their databases so that some of her bitcoins are recorded as controlled by Bob. The book gives the definition after two comparisons: cash, which is a bearer token handed from one person to another, and land, which is transferred by having the keeper of a record change the record. Bitcoin works like the land register, except that the record is kept by every full node, and the transaction is the request that each of them checks and applies (Antonopoulos and Harding, 2023).</w:t>
        <w:br/>
        <w:br/>
        <w:t>The definition matters because it says who the audience of a transaction is. Bob is not the audience; the full nodes are. Alice's wallet does not send anything to Bob at all - it broadcasts a request to the network, and Bob learns of the payment because his own software watches the same shared record. This is done without using either Alice's or Bob's identities, which the book takes up in the next chapter, and it is why a transaction contains no names, no balances and no account numbers, only references to earlier outputs, new outputs and the proof that spending is authorised (Antonopoulos and Harding, 2023).</w:t>
        <w:br/>
        <w:br/>
        <w:t>A transaction works by pointing and by proving. Its inputs point to outputs of earlier transactions that assigned bitcoins to Alice; its outputs assign those bitcoins to new conditions, such as a condition only Bob can satisfy; and its witnesses prove that Alice was allowed to spend what the inputs point to. A full node that receives it looks up each referenced output in its own database, checks that it is unspent, checks the proof and checks the arithmetic, and only then changes its record. Alice's example transaction, the one this chapter reads, is 194 bytes long when serialized, and every one of those bytes belongs to one of the fields that the rest of the chapter names (Antonopoulos and Harding, 2023).</w:t>
        <w:br/>
        <w:br/>
        <w:t>The word is used loosely in everyday speech, where a transaction is a payment or a purchase; in this chapter it is a specific data structure with a specific serialization. A second caution is about what is absent: a transaction never states the amount of its inputs, because that amount is read from the referenced outputs, and it never states a fee, because the fee is whatever the inputs are worth beyond what the outputs assign. Both absences are consequences of the definition, and both trip readers who expect a transaction to look like a bank statement.</w:t>
      </w:r>
    </w:p>
    <w:p>
      <w:pPr>
        <w:pStyle w:val="Heading3"/>
      </w:pPr>
      <w:r>
        <w:t>The ownership record of a full node</w:t>
      </w:r>
    </w:p>
    <w:p>
      <w:r>
        <w:t>The ownership record is the database that every full node keeps and that says who controls which bitcoins. The book's comparison is with a land register maintained by a local government, with one difference that is the whole point of Bitcoin: there is not one register but thousands of copies, one on every full node, and a transfer happens when the nodes agree to update their copies in the same way (Antonopoulos and Harding, 2023). Chapter 3 introduced the full node as the program that keeps a complete copy of the blockchain and checks every rule for itself, and this chapter shows the database that such a program maintains from the blockchain's transactions.</w:t>
        <w:br/>
        <w:br/>
        <w:t>The record is why Bitcoin needs no trusted keeper. A government can be asked to update a register because it is the only keeper; full nodes cannot be asked, only convinced, because each one applies the rules itself and ignores any request that breaks them. A transaction is thus a proof addressed to strangers, and its format is designed so that a stranger with the record and the rules can check it completely. The book later names what the record holds for each entry: the amount, the conditions for spending, and the height and median time past of the confirming block (Antonopoulos and Harding, 2023).</w:t>
        <w:br/>
        <w:br/>
        <w:t>The record works as a set of outputs rather than a set of balances. The book describes Bitcoin Core's solution: it keeps a database that stores every unspent transaction output together with essential metadata about it, such as the height of the block that confirmed it, and each time a new block arrives all the outputs the block's transactions spend are removed and all the outputs they create are added (Antonopoulos and Harding, 2023). The worked example is a toy version: an entry for Alice of 100,000 satoshis is removed and an entry for Bob is added, which is what the rest of the chapter does with real fields. The real database has no names in it, only output scripts, which are the subject of the outputs branch.</w:t>
        <w:br/>
        <w:br/>
        <w:t>Two cautions. The record is derived, not primary: a node rebuilds it from the blockchain, so the blockchain is the authority and the database is a cache of its consequences. And the record is not a balance sheet; Alice's bitcoins are a collection of separate outputs of various sizes, and a payment spends whole outputs and makes change, which is why a transaction can look oddly shaped to someone expecting an amount to be debited from an account.</w:t>
      </w:r>
    </w:p>
    <w:p>
      <w:pPr>
        <w:pStyle w:val="Heading3"/>
      </w:pPr>
      <w:r>
        <w:t>The parts of a transaction</w:t>
      </w:r>
    </w:p>
    <w:p>
      <w:r>
        <w:t>The parts of a transaction are its top-level fields, in the order they are serialized: the version, then in the extended format a marker and a flag, then the inputs field, the outputs field, the witness structure for transactions that have one, and finally the lock time. The book's byte map of Alice's transaction shows only these top-level fields, and the chapter examines each of them in the order they appear and describes any additional fields they contain (Antonopoulos and Harding, 2023).</w:t>
        <w:br/>
        <w:br/>
        <w:t>Naming the parts first turns the hexadecimal into a sentence with a grammar. Every byte of a serialized transaction belongs to exactly one field, every field has a fixed position relative to the one before it, and the lengths of the variable fields are stated inside the data, so a reader who knows the order can parse any transaction by hand. The order is also the order of the chapter, and the order of this course's branches follows it with one exception: the sequence field, which lives inside each input, is given a branch of its own because its meaning has changed three times (Antonopoulos and Harding, 2023).</w:t>
        <w:br/>
        <w:br/>
        <w:t>The fields divide into the fixed and the counted. The version and the lock time are four bytes each and always present. The inputs and outputs fields each begin with a count, encoded as a compactSize integer, followed by that many items; the witness structure has no count of its own because there is one witness stack per input. The marker and the flag are present only in the extended format, where the marker is zero and the flag is one, and are absent in the legacy format (Antonopoulos and Harding, 2023). The seven names in the worked example are the names the chapter uses for these fields, and the explorer that this course consulted reports the same transaction with exactly these parts (mempool.space, 2026).</w:t>
        <w:br/>
        <w:br/>
        <w:t>The caution is that the parts are not all independent. The number of witness stacks is implied by the number of inputs, the sequence of each input interacts with the lock time of the whole transaction, and the marker only makes sense because a legacy parser would read it as a count of zero inputs. A reader who learns the fields as a list will miss these links, which is why the later branches keep returning to them.</w:t>
      </w:r>
    </w:p>
    <w:p>
      <w:pPr>
        <w:pStyle w:val="Heading2"/>
      </w:pPr>
      <w:r>
        <w:t>Serialization formats</w:t>
      </w:r>
    </w:p>
    <w:p>
      <w:r>
        <w:t>Serialization is the writing of a data structure as a sequence of bytes so that it can be stored, hashed or sent. This group explains the formats a Bitcoin transaction is written in: Bitcoin Core's own format, which the book says is special because it is the format used to make commitments to transactions and to relay them across the peer-to-peer network; its extended form, defined in BIP144, for transactions that carry a witness structure; the original form, now called legacy serialization; and the partially signed bitcoin transaction format, which is the only other widely used format the authors know of (Antonopoulos and Harding, 2023).</w:t>
        <w:br/>
        <w:br/>
        <w:t>The format matters more than a convenience would, because the bytes are hashed. A transaction's identifier is a hash of its serialization, and a block commits to transactions by hashing their serializations into a tree, so two programs that serialized the same transaction differently would compute different identifiers and disagree about which block is valid. That is why the book says programs may use a different format as long as they transmit all of the same data, but why in practice many Bitcoin programs use Bitcoin Core's format: it is reasonably compact and simple to parse (Antonopoulos and Harding, 2023).</w:t>
        <w:br/>
        <w:br/>
        <w:t>The five sections go from the general to the particular. The serialized transaction section states what the format is for; the extended format and the legacy format sections explain the two shapes a transaction can take on the network and how a parser tells them apart; the PSBT section describes a format for a transaction that is not yet complete; and the byte map section explains the drawing the book uses to show every field in its place, which this course recomputes from the bytes rather than copies.</w:t>
      </w:r>
    </w:p>
    <w:p>
      <w:pPr>
        <w:pStyle w:val="Heading3"/>
      </w:pPr>
      <w:r>
        <w:t>Serialized transaction</w:t>
      </w:r>
    </w:p>
    <w:p>
      <w:r>
        <w:t>A serialized transaction is the transaction written as bytes in Bitcoin Core's format. The book retrieves Alice's payment to Bob again with the getrawtransaction command and prints the result as hexadecimal, two characters per byte, noting that it takes 64 hexadecimal characters to display 32 bytes (Antonopoulos and Harding, 2023). Chapter 3 introduced that command and the txindex option that lets a node look up any transaction by its identifier (Antonopoulos and Harding, 2023); this chapter reads what the command returned.</w:t>
        <w:br/>
        <w:br/>
        <w:t>The serialized form is the canonical form. The book says Bitcoin Core's serialization format is special because it is the format used to make commitments to transactions and to relay them across Bitcoin's peer-to-peer network, and that other programs may use a different format as long as they transmit all of the same data (Antonopoulos and Harding, 2023). A commitment here means a hash that later data can be checked against; because the hash is taken over these bytes, these bytes are what every node must agree on, down to the order of fields and the encoding of each number.</w:t>
        <w:br/>
        <w:br/>
        <w:t>The format works by fixed-width numbers in little-endian order and counted lists. Multi-byte integers are written least significant byte first, which is why the version 1 appears as 01000000; lists are preceded by their length; and variable-length items such as scripts are preceded by their byte count. The worked example counts the characters the book prints and halves them: Alice's transaction is 194 bytes. The explorer this course consulted reports the same size for the same identifier, and the chapter's own library, given these bytes, parses them into the fields the later branches describe (Antonopoulos and Harding, 2023) (mempool.space, 2026).</w:t>
        <w:br/>
        <w:br/>
        <w:t>The caution is that hexadecimal is a display, not the data. A node never handles the text; it handles the 194 bytes, and a program that copies the text must convert it back before hashing, or it will hash the characters and get a meaningless digest. The second caution is that the same transaction can be written in two of the formats of this group, the extended and the legacy, and only one of them is what the identifier is computed over, which the witness branch explains.</w:t>
      </w:r>
    </w:p>
    <w:p>
      <w:pPr>
        <w:pStyle w:val="Heading3"/>
      </w:pPr>
      <w:r>
        <w:t>Extended serialization format</w:t>
      </w:r>
    </w:p>
    <w:p>
      <w:r>
        <w:t>The extended serialization format is the layout of a transaction that carries a witness structure. The book says the two fields after the version were added as part of the segregated witness soft fork: the rules were changed according to BIPs 141 and 143, but the extended format itself is defined in BIP144 (Antonopoulos and Harding, 2023). In that format the marker must be zero and the flag must be nonzero, and in the current peer-to-peer protocol the flag should always be one, with other values reserved for later upgrades (Antonopoulos and Harding, 2023) (Lombrozo and Wuille, 2016).</w:t>
        <w:br/>
        <w:br/>
        <w:t>The format exists so that old and new programs can read the same bytes without a flag day. BIP144 explains that the marker byte is set to zero so that the structure will never parse as a valid transaction in a parser that does not support the proposal: if parsing were to succeed, such a transaction would contain no inputs and a single output, and a transaction cannot have zero inputs (Lombrozo and Wuille, 2016). The witness data is thus carried where old nodes never look, which is what lets the identifier exclude it, the theme of the witness branch (Antonopoulos and Harding, 2023).</w:t>
        <w:br/>
        <w:br/>
        <w:t>The layout is the legacy layout with three insertions: after the four version bytes come the marker and the flag, then the inputs and outputs exactly as before, then the witness structure, then the lock time. The worked example reads the fifth and sixth bytes of Alice's transaction and finds 00 and 01, the marker and the flag. BIP144 gives the rationale for using two bytes rather than one: a single zero byte would have made an empty transaction, used in some tests, look like new serialized data, and the flag byte can be read as a bit vector that lets more non-committed data be added later (Lombrozo and Wuille, 2016).</w:t>
        <w:br/>
        <w:br/>
        <w:t>The caution is that the extended format is not optional for a transaction that has witnesses and not permitted for one that does not. The book states that if the transaction does not need a witness stack, the marker and flag must not be present, and the legacy section at the end of the chapter says that the older format must be used on the network for any transaction with an empty witness structure (Antonopoulos and Harding, 2023). A program that always writes the marker will produce bytes that a peer rejects.</w:t>
      </w:r>
    </w:p>
    <w:p>
      <w:pPr>
        <w:pStyle w:val="Heading3"/>
      </w:pPr>
      <w:r>
        <w:t>Legacy serialization</w:t>
      </w:r>
    </w:p>
    <w:p>
      <w:r>
        <w:t>Legacy serialization is the original form of Bitcoin's transaction serialization, the one every early transaction used. The book introduces the name when it explains the marker: in legacy serialization, the marker byte would have been interpreted as the number of inputs, zero, and since a transaction cannot have zero inputs the marker signals to modern programs that extended serialization is in use (Antonopoulos and Harding, 2023). The chapter's closing section states that legacy serialization does not include the marker, flag and witness structure fields (Antonopoulos and Harding, 2023).</w:t>
        <w:br/>
        <w:br/>
        <w:t>The legacy format matters for two reasons. It is still used: the book says an older serialization format is still used for many transactions, and it must be used on the Bitcoin peer-to-peer network for any transaction with an empty witness structure, which is only valid if the transaction does not spend any witness programs (Antonopoulos and Harding, 2023). And it is the format the transaction identifier is computed over even for segwit transactions, because segregated witness works precisely by leaving the witness out of the bytes that are hashed, as the witness branch explains (Lombrozo et al., 2015).</w:t>
        <w:br/>
        <w:br/>
        <w:t>The worked example strips Alice's transaction to its legacy form: the four version bytes, everything between the flag and the witness, and the four lock-time bytes, which gives 125 bytes out of 194. The 71 bytes removed at the end are the witness structure, 67 bytes, followed by the lock time, which is put back. Those 125 bytes are what a node without segwit support would see, and the chapter's weight section shows that they are counted four times while the other 69 - the marker, the flag and the witness structure - count once (Antonopoulos and Harding, 2023) (Lombrozo et al., 2015).</w:t>
        <w:br/>
        <w:br/>
        <w:t>The caution is in the word still. Legacy is not a synonym for obsolete here: a transaction that spends only pre-segwit outputs has no witness and is correctly serialized in the legacy format today. The second caution is that a legacy transaction still has a witness in the abstract sense - the signatures are in its input scripts - and only lacks the separate witness structure; the two uses of the word witness meet in the witness branch.</w:t>
      </w:r>
    </w:p>
    <w:p>
      <w:pPr>
        <w:pStyle w:val="Heading3"/>
      </w:pPr>
      <w:r>
        <w:t>Partially signed bitcoin transaction</w:t>
      </w:r>
    </w:p>
    <w:p>
      <w:r>
        <w:t>The partially signed bitcoin transaction format, PSBT, is the only other widely used transaction serialization format that the authors are aware of, documented in BIPs 174 and 370 with extensions in other proposals. The book says it allows an untrusted program to produce a transaction template that can be verified and updated by trusted programs, such as hardware signing devices, that have the necessary private keys or other sensitive data to fill in the template (Antonopoulos and Harding, 2023). Chapter 5 met the hardware signing device as the holder of keys that signs what a connected application builds; PSBT is the format that crosses that boundary.</w:t>
        <w:br/>
        <w:br/>
        <w:t>The format exists because the standard serialization has no room for the information a signer needs. To sign an input, a device must know the amount and the script of the output being spent, which the transaction itself does not carry; to check that change really returns to the wallet, it must know the derivation path of the change key. PSBT stores a significant amount of such metadata about a transaction, which the book says makes it much less compact than the standard serialization format but is why the authors strongly recommend it to developers of wallets that plan to support signing with multiple keys (Antonopoulos and Harding, 2023) (Chow, 2017).</w:t>
        <w:br/>
        <w:br/>
        <w:t>A PSBT is a container of key-value maps: one global map, one map per input and one map per output, each holding typed fields such as the unsigned transaction, the previous output being spent, partial signatures and derivation paths. The format begins with the magic bytes 70736274ff, which spell psbt followed by a separator, as the worked example decodes; BIP174 defines these bytes and the maps, and BIP370 revises the format so that inputs and outputs can be added after creation (Chow, 2017) (Chow, 2021). Roles - creator, updater, signer, finalizer, extractor - each add what they know, and the extractor produces the ordinary serialized transaction at the end.</w:t>
        <w:br/>
        <w:br/>
        <w:t>The caution is scope: the book does not go into detail about PSBT, and neither does this chapter beyond what the format is for; the executed example proves only the magic prefix. A second caution is that a PSBT is not a transaction. It cannot be broadcast, it has no identifier of its own that the network recognises, and the transaction it contains is only valid once every signer has done its part and an extractor has produced the standard bytes.</w:t>
      </w:r>
    </w:p>
    <w:p>
      <w:pPr>
        <w:pStyle w:val="Heading3"/>
      </w:pPr>
      <w:r>
        <w:t>Byte map</w:t>
      </w:r>
    </w:p>
    <w:p>
      <w:r>
        <w:t>A byte map is the drawing the book uses to show a serialized transaction as fields rather than as a run of hexadecimal: each field is a box whose width is its length in bytes, placed at the position where its bytes begin. The book replicates Alice's transaction as a byte map that shows only the top-level fields, then draws separate maps for the inputs field, the outputs field and the witness structure, and finally a map in weight units (Antonopoulos and Harding, 2023).</w:t>
        <w:br/>
        <w:br/>
        <w:t>The map is the bridge between the two ways of seeing a transaction. A node sees bytes and offsets; a person sees fields and meanings; the map shows both at once, and it makes visible something a list of fields hides, which is how unequal the fields are. In Alice's transaction the two outputs take 75 bytes and the single witness item 65, while the version, the counts and the lock time together take 11, so most of the transaction is scripts and signatures, and the later weight map shows those proportions change when the witness is discounted (Antonopoulos and Harding, 2023).</w:t>
        <w:br/>
        <w:br/>
        <w:t>The worked example recomputes the top-level map from the bytes: the version at offset 0 for 4 bytes, the marker at 4, the flag at 5, the inputs field from 6 for 42 bytes - one input of a 32-byte identifier, a 4-byte index, a one-byte script length, an empty script and a 4-byte sequence, after a one-byte count - the outputs field from 48 for 75 bytes - a one-byte count, then an 8-byte amount, a one-byte script length and a 34-byte script, then an 8-byte amount, a length and a 22-byte script - the witness structure from 123 for 67, and the lock time from 190 for 4, which sums to 194. The chapter's library produces the same spans for every field, down to each witness item, and the deck draws the book's figure beside the recomputed table so that the two can be compared (Antonopoulos and Harding, 2023).</w:t>
        <w:br/>
        <w:br/>
        <w:t>The caution is that a byte map is only as right as the parser behind it. Fields with lengths stated inside the data move everything after them, so an error in one count shifts every later box; the book's map of a 194-byte transaction cannot be checked by eye but can be checked by code, which is what this course does. A second caution is that the book's final map is in weight units rather than bytes, so its boxes are not comparable with the first map without the factors of the weight branch.</w:t>
      </w:r>
    </w:p>
    <w:p>
      <w:pPr>
        <w:pStyle w:val="Heading1"/>
      </w:pPr>
      <w:r>
        <w:t>Version, marker and flag</w:t>
      </w:r>
    </w:p>
    <w:p>
      <w:r>
        <w:t>This branch reads the first six bytes of Alice's transaction: the four-byte version and, because her transaction carries a witness, the marker and the flag that announce the extended format. The book says the first four bytes of a serialized Bitcoin transaction are its version, that the original version was 1, written 01000000, and that all transactions in Bitcoin must follow the rules of version 1 transactions, with many of those rules described throughout the book (Antonopoulos and Harding, 2023).</w:t>
        <w:br/>
        <w:br/>
        <w:t>Six bytes seem too few for a branch, but they decide which rules apply to everything after them. Version 2 transactions were introduced by the BIP68 soft fork, which places additional constraints on the sequence field that apply only to transactions with version 2 or higher, and BIP112 upgraded an opcode that fails when evaluated in a transaction with a version below 2 (Antonopoulos and Harding, 2023). The marker and the flag decide whether the bytes that follow are read as the legacy layout or as the extended one, so a parser that misreads them misreads the whole transaction (Antonopoulos and Harding, 2023) (Lombrozo and Wuille, 2016).</w:t>
        <w:br/>
        <w:br/>
        <w:t>The reader meets the version wherever a transaction is decoded - every explorer and every node reports it - and meets it as a decision in any wallet that uses relative timelocks, which must set version 2. The marker and the flag are met in every segwit transaction's hexadecimal as the 0001 after the version, and in the policy of Bitcoin Core, whose source declares version 2 as the current version a new transaction is built with and 3 as the highest version its relay policy treats as standard (Bitcoin Core, 2026) (Bitcoin Core, 2026).</w:t>
        <w:br/>
        <w:br/>
        <w:t>The branch has two groups. The version field group follows the numbers: version 1 and its rules, version 2 and the sequence constraints that came with it, the version 3 proposal that changes relay policy rather than consensus, and the presigned transactions whose safety is the reason version numbers are reserved for upgrades. The marker and flag group explains the two bytes of the extended format, why the marker is a zero that a legacy parser would misread as a count of inputs, and why the flag is a separate byte rather than part of the marker (Antonopoulos and Harding, 2023) (Lombrozo and Wuille, 2016).</w:t>
      </w:r>
    </w:p>
    <w:p>
      <w:pPr>
        <w:pStyle w:val="Heading2"/>
      </w:pPr>
      <w:r>
        <w:t>The version field</w:t>
      </w:r>
    </w:p>
    <w:p>
      <w:r>
        <w:t>The version field is the four-byte little-endian integer at the start of every transaction. This group covers the three values it has taken or may take and the problem that explains why new values are introduced carefully: version 1, the original; version 2, which the BIP68 soft fork introduced to carry the new meaning of the sequence field; the version 3 proposal that the book says was being widely considered as it was written; and presigned transactions, which can be invalidated by a rule that applies to a version they already use (Antonopoulos and Harding, 2023).</w:t>
        <w:br/>
        <w:br/>
        <w:t>The group matters because a version number is a promise. Bitcoin's consensus rules can only be tightened by soft fork, and a tightening that applied to every existing transaction could invalidate transactions that were signed long ago and cannot be signed again. Reserving a new version number for the new constraint keeps the old transactions valid under the old number; the book's sidebar on protecting presigned transactions states the problem and this solution, and the sequence branch shows the constraint that BIP68 actually added (Antonopoulos and Harding, 2023) (Friedenbach et al., 2015).</w:t>
        <w:br/>
        <w:br/>
        <w:t>The four sections are in historical order. Version 1 is the baseline every transaction must satisfy; version 2 adds BIP68's reading of the sequence field and BIP112's opcode; version 3 is a relay-policy regime under which a transaction accepts topological limits in exchange for protection from a kind of attack the book defers to a later chapter; and the presigned transaction section explains why anyone building a protocol on Bitcoin must avoid features reserved for upgrades and can test a transaction with Bitcoin Core's testmempoolaccept command (Antonopoulos and Harding, 2023).</w:t>
      </w:r>
    </w:p>
    <w:p>
      <w:pPr>
        <w:pStyle w:val="Heading3"/>
      </w:pPr>
      <w:r>
        <w:t>Version 1</w:t>
      </w:r>
    </w:p>
    <w:p>
      <w:r>
        <w:t>Version 1 is the original version of Bitcoin transactions. The book says the first four bytes of a serialized transaction are its version, that the original version was 1, written 0x01000000, and that all transactions in Bitcoin must follow the rules of version 1 transactions, with many of those rules described throughout the book (Antonopoulos and Harding, 2023). Alice's transaction begins with exactly these four bytes, and the worked example reads them as the little-endian integer 1.</w:t>
        <w:br/>
        <w:br/>
        <w:t>Version 1 matters as the floor. Later versions do not replace its rules but add to them: a version 2 transaction obeys everything a version 1 transaction obeys and in addition the sequence constraints of BIP68, and the book says that beyond those changes version 2 transactions are identical to version 1 transactions (Antonopoulos and Harding, 2023). Most of what this chapter describes - inputs, outpoints, outputs, amounts, scripts, lock time - are version 1 rules, so a reader who understands version 1 understands the format, and the later versions are a short list of differences.</w:t>
        <w:br/>
        <w:br/>
        <w:t>The number is stored least significant byte first, which is why 1 appears as 01 followed by three zero bytes. Bitcoin Core reads it as a signed 32-bit integer; its CheckTransaction function, the context-free check of a transaction, does not look at the version at all, and the version only matters where a rule names it, in the sequence-lock calculation for version 2 and in the relay policy for version 3 (Bitcoin Core, 2026) (Bitcoin Core, 2026) (Bitcoin Core, 2026). Alice's transaction is version 1 even though it spends a segwit output and carries a witness, because segwit changed the serialization and not the version (Antonopoulos and Harding, 2023).</w:t>
        <w:br/>
        <w:br/>
        <w:t>The caution is that version 1 is not the version a modern node creates by default. Bitcoin Core's transaction class names 2 as its current version, so a transaction built by a current wallet is usually version 2 even when it uses no relative timelock, and the previous transaction in Alice's chain, the one that paid her, is version 2 as the explorer records it (Bitcoin Core, 2026) (mempool.space, 2026). Version 1 is therefore what old software and some deliberately conservative wallets produce, not what the reader should expect to see most often.</w:t>
      </w:r>
    </w:p>
    <w:p>
      <w:pPr>
        <w:pStyle w:val="Heading3"/>
      </w:pPr>
      <w:r>
        <w:t>Version 2 and BIP68</w:t>
      </w:r>
    </w:p>
    <w:p>
      <w:r>
        <w:t>Version 2 is the transaction version introduced by the BIP68 soft fork change to Bitcoin's consensus rules. The book says BIP68 places additional constraints on the sequence field that apply only to transactions with version 2 or higher, that version 1 transactions are unaffected, and that BIP112, part of the same soft fork, upgraded the opcode OP_CHECKSEQUENCEVERIFY, which now fails if evaluated as part of a transaction with a version less than 2; beyond those two changes, version 2 transactions are identical to version 1 transactions (Antonopoulos and Harding, 2023).</w:t>
        <w:br/>
        <w:br/>
        <w:t>The version gate is what makes the soft fork safe. Before BIP68, the sequence field of a version 1 transaction could hold any value with no consensus meaning, so a transaction signed years earlier with a low sequence number remained valid. Applying the new reading only from version 2 means that no presigned version 1 transaction was invalidated, which is the book's own example of protecting presigned transactions (Antonopoulos and Harding, 2023) (Friedenbach et al., 2015). BIP68 states the rule in its own words: the specification defines the meaning of sequence numbers for transactions with a version greater than or equal to 2 (Friedenbach et al., 2015).</w:t>
        <w:br/>
        <w:br/>
        <w:t>A node implements the gate in one comparison. Bitcoin Core's CalculateSequenceLocks computes a relative lock only when the transaction's version is at least 2 and the input's disable flag is clear; otherwise the sequence is ignored for timelock purposes (Bitcoin Core, 2026). The worked example states the same decision as a small function: version 2 with a sequence of 30 means a relative timelock, and the sequence branch explains what a lock of 30 blocks means. The activation height of these rules on the main network, 419,328, is recorded in Bitcoin Core's chain parameters as CSVHeight, the height at which BIP68, BIP112 and BIP113 took effect together (Bitcoin Core, 2026) (Bitcoin Core, 2026).</w:t>
        <w:br/>
        <w:br/>
        <w:t>The caution is that the gate is on the transaction, not on the input. All inputs of a version 2 transaction are read under BIP68, so a wallet cannot opt one input into a relative timelock and leave another with an unrestricted low sequence; it must set the disable flag on the inputs it wants excluded, which is a distinct bit the sequence branch describes (Antonopoulos and Harding, 2023) (Friedenbach et al., 2015). A second caution is that version 2 does not by itself impose any timelock: with every sequence at its final value the transaction behaves exactly like a version 1 one.</w:t>
      </w:r>
    </w:p>
    <w:p>
      <w:pPr>
        <w:pStyle w:val="Heading3"/>
      </w:pPr>
      <w:r>
        <w:t>The version 3 proposal</w:t>
      </w:r>
    </w:p>
    <w:p>
      <w:r>
        <w:t>The version 3 proposal is the one the book says was being widely considered as it was written: a proposal to begin using version 3 transactions that does not seek to change the consensus rules but only the policy that Bitcoin full nodes use to relay transactions. Under it, version 3 transactions would be subject to additional constraints in order to prevent certain denial of service attacks that the book discusses under transaction pinning in a later chapter (Antonopoulos and Harding, 2023). The proposal became BIP431, whose title is topology restrictions for pinning (Zhao and Garlick, 2024).</w:t>
        <w:br/>
        <w:br/>
        <w:t>The proposal matters as an example of the difference between policy and consensus, a distinction the whole chapter leans on. A consensus rule decides which blocks are valid and binds every node; a policy decides which unconfirmed transactions a node will relay and store, and a node may choose it. Version 3 adds no validity rule - a version 3 transaction in a block is valid under exactly the rules of version 2 - but a node that follows BIP431 refuses to relay a version 3 transaction with more than a small number of unconfirmed relatives, which is what denies an attacker the ability to pin a payment-channel transaction in the memory pool with a large low-fee descendant (Zhao and Garlick, 2024).</w:t>
        <w:br/>
        <w:br/>
        <w:t>BIP431 says a sender signals that a transaction is to be topologically restricted until confirmation by setting its version to 3, and a node applying the policy requires, among other rules, that a version 3 transaction signals replaceability even without the BIP125 signal and that all of its unconfirmed ancestors and descendants are also version 3 (Zhao and Garlick, 2024). Bitcoin Core's documentation records that transactions with version 3 are standard and treated this way as of release 28.0, and its policy source sets the highest standard version to 3 while its transaction class still builds version 2 by default, which is the pair the worked example states (Bitcoin Core, 2026) (Bitcoin Core, 2026) (Bitcoin Core, 2026).</w:t>
        <w:br/>
        <w:br/>
        <w:t>The caution is that the book's tense is already out of date in one respect and not in another. The proposal was under consideration when the book was written and has since been implemented as policy in Bitcoin Core, so the reader will meet version 3 transactions on the network; but the consensus rules are exactly as the book says, unchanged. A reader should also not expect version 3 from an ordinary wallet, since the restrictions are designed for contract protocols such as payment channels rather than for simple payments (Zhao and Garlick, 2024).</w:t>
      </w:r>
    </w:p>
    <w:p>
      <w:pPr>
        <w:pStyle w:val="Heading3"/>
      </w:pPr>
      <w:r>
        <w:t>Presigned transactions</w:t>
      </w:r>
    </w:p>
    <w:p>
      <w:r>
        <w:t>A presigned transaction is a transaction that has been signed but not broadcast. The book's sidebar explains that the last step before broadcasting a transaction for inclusion in the blockchain is to sign it, but that it is possible to sign a transaction without broadcasting it immediately and to save it for months or years in the belief that it can be added to the blockchain later; in the interim the holder may even lose access to the private keys needed to sign an alternative. This is not hypothetical: several protocols built on Bitcoin, including the Lightning Network, depend on presigned transactions (Antonopoulos and Harding, 2023).</w:t>
        <w:br/>
        <w:br/>
        <w:t>Presigned transactions are why consensus upgrades must be careful. Adding a new constraint, as BIP68 did to the sequence field, may invalidate some presigned transactions, and if there is no way to create a new signature for an equivalent transaction, the money being spent in the presigned transaction is permanently lost (Antonopoulos and Harding, 2023). The solution is to reserve some transaction features for upgrades, such as version numbers: anyone creating presigned transactions before BIP68 should have used version 1, so applying BIP68's constraints only to version 2 or higher invalidates none of them (Antonopoulos and Harding, 2023).</w:t>
        <w:br/>
        <w:br/>
        <w:t>The protection works as a contract between protocol developers and consensus developers. A protocol that uses presigned transactions must not use any feature reserved for future upgrades - unusual version numbers, unused sequence bits, unknown witness versions - and the consensus developers in turn only attach new rules to those reserved features. The book notes that Bitcoin Core's default transaction relay policy does not allow the use of reserved features, and that a developer can test whether a transaction complies with that policy by using Bitcoin Core's testmempoolaccept RPC on the main network (Antonopoulos and Harding, 2023). The worked example states the rule as a comparison: a version 1 transaction is untouched by a rule that applies from version 2.</w:t>
        <w:br/>
        <w:br/>
        <w:t>The caution is that relay policy is a weaker guarantee than consensus. A transaction that passes testmempoolaccept today uses no reserved feature today, but policy is a moving target, and what is non-standard now could become a consensus rule later only if it was reserved, which is the reason to test. The second caution is practical: a presigned transaction depends on the previous output it spends staying unspent, so the protocol must also prevent the counterparty from spending that output another way, which is the malleability problem of the witness branch (Antonopoulos and Harding, 2023).</w:t>
      </w:r>
    </w:p>
    <w:p>
      <w:pPr>
        <w:pStyle w:val="Heading2"/>
      </w:pPr>
      <w:r>
        <w:t>The marker and the flag</w:t>
      </w:r>
    </w:p>
    <w:p>
      <w:r>
        <w:t>The marker and the flag are the two bytes that follow the version in the extended serialization format. The book says that if the transaction includes a witness structure, the marker must be zero and the flag must be nonzero; that in the current peer-to-peer protocol the flag should always be one, with alternative flags reserved for later protocol upgrades; and that if the transaction does not need a witness stack, the marker and flag must not be present (Antonopoulos and Harding, 2023).</w:t>
        <w:br/>
        <w:br/>
        <w:t>Two bytes carry the whole backward compatibility of segwit's serialization. A legacy parser reads the byte after the version as the count of inputs; a count of zero is impossible, so the zero marker makes an extended transaction unparseable as a legacy one rather than wrongly parseable, and a new parser reads the zero as a signal. The book says the marker signals to modern programs that extended serialization is being used and that the flag provides a similar signal and also simplifies the process of updating the serialization format in the future (Antonopoulos and Harding, 2023) (Lombrozo and Wuille, 2016).</w:t>
        <w:br/>
        <w:br/>
        <w:t>The two sections take one byte each. The marker byte section explains the choice of zero and its collision with the input count; the flag byte section explains why a second byte follows the marker, with BIP144's own rationale that a single zero byte would have made an empty test transaction look like new serialized data, and that the flag can be interpreted as a bit vector for adding more non-committed data later (Lombrozo and Wuille, 2016).</w:t>
      </w:r>
    </w:p>
    <w:p>
      <w:pPr>
        <w:pStyle w:val="Heading3"/>
      </w:pPr>
      <w:r>
        <w:t>Marker byte</w:t>
      </w:r>
    </w:p>
    <w:p>
      <w:r>
        <w:t>The marker is the single byte, always 0x00, that follows the version in a transaction serialized in the extended format. The book explains the choice: in legacy serialization, the marker byte would have been interpreted as the number of inputs, zero; a transaction cannot have zero inputs, so the marker signals to modern programs that extended serialization is being used (Antonopoulos and Harding, 2023). BIP144 names the field marker and fixes its value at zero (Lombrozo and Wuille, 2016).</w:t>
        <w:br/>
        <w:br/>
        <w:t>The marker matters because it lets one byte stream serve two generations of software without ambiguity. A format change that could be confused with the old format would be dangerous: an old node might accept a mis-parsed transaction, or two nodes might disagree about what a transaction says. Choosing a value that is impossible in the old format removes the ambiguity entirely, and BIP144 states the goal directly: the marker is set to zero so that the structure will never parse as a valid transaction in a parser that does not support the proposal (Lombrozo and Wuille, 2016).</w:t>
        <w:br/>
        <w:br/>
        <w:t>A parser reads the marker with a lookahead. After the four version bytes it inspects the next byte; if that byte is zero and the byte after it is nonzero, the transaction is in the extended format and the parser consumes both bytes before reading the real input count; otherwise the byte is the input count itself and the legacy layout follows. The worked example applies exactly this test to Alice's transaction, whose fifth byte is 00 and sixth 01, and reports the extended format. The chapter's library does the same and records the marker and the flag as fields of one byte each in the byte map (Antonopoulos and Harding, 2023).</w:t>
        <w:br/>
        <w:br/>
        <w:t>The caution is that the marker is not part of what the transaction identifier commits to. The identifier is computed over the legacy serialization, which has no marker, so two serializations of the same transaction, one with and one without the witness, share a txid while differing in these bytes; the witness branch returns to this. A reader should also note that the rule is strict in both directions: a transaction with a witness must carry the marker and one without a witness must not (Antonopoulos and Harding, 2023).</w:t>
      </w:r>
    </w:p>
    <w:p>
      <w:pPr>
        <w:pStyle w:val="Heading3"/>
      </w:pPr>
      <w:r>
        <w:t>Flag byte</w:t>
      </w:r>
    </w:p>
    <w:p>
      <w:r>
        <w:t>The flag is the byte that follows the marker in the extended format. The book says the flag must be nonzero, that in the current peer-to-peer protocol it should always be one, and that alternative flags are reserved for later protocol upgrades (Antonopoulos and Harding, 2023). BIP144 lists it after the marker in its table of the format and gives its value as 0x01 (Lombrozo and Wuille, 2016).</w:t>
        <w:br/>
        <w:br/>
        <w:t>The flag matters as the room left for the future. BIP144 gives two reasons for having it at all: a single zero byte as marker would lead empty transactions, with no inputs and no outputs and used in some tests, to be interpreted as new serialized data, and the flag byte in between will allow more extra non-committed data to be added to transactions later, such as the outputs being spent, because it can be interpreted as a bit vector (Lombrozo and Wuille, 2016). The book summarises the same point: the flag simplifies the process of updating the serialization format in the future (Antonopoulos and Harding, 2023).</w:t>
        <w:br/>
        <w:br/>
        <w:t>Read as a bit vector, the flag's lowest bit says that a witness structure follows, and the other seven bits are unassigned; the worked example lists the set bits of 0x01 and finds only bit 0. A future extension could set a second bit to announce a further block of data after the witness, and a parser that recognises only bit 0 would know, from the unknown bit, that it cannot parse the rest, rather than silently misreading it. Non-committed data means data that is not part of what the transaction identifier commits to, which is exactly what a witness is (Lombrozo and Wuille, 2016) (Lombrozo et al., 2015).</w:t>
        <w:br/>
        <w:br/>
        <w:t>The caution is that reserved does not mean usable. A transaction with a flag other than 1 is not relayed under current rules, so an application cannot set a bit for its own purposes; this is one of the reserved features the presigned-transaction section says a protocol must avoid (Antonopoulos and Harding, 2023). A second caution: the flag's value is checked only in the extended format, and the whole two-byte pair is absent from the legacy format, so there is no flag of zero anywhere.</w:t>
      </w:r>
    </w:p>
    <w:p>
      <w:pPr>
        <w:pStyle w:val="Heading1"/>
      </w:pPr>
      <w:r>
        <w:t>Inputs</w:t>
      </w:r>
    </w:p>
    <w:p>
      <w:r>
        <w:t>This branch reads the inputs field of a transaction, the 42 bytes of Alice's transaction that say where the bitcoins she spends come from. The book says the inputs field contains several other fields and starts by showing a map of those bytes; the list begins with an integer giving the number of inputs, and each input must contain three fields: an outpoint, a length-prefixed input script and a sequence (Antonopoulos and Harding, 2023). The sequence is given its own branch because its meaning has changed three times.</w:t>
        <w:br/>
        <w:br/>
        <w:t>Inputs are where a transaction connects to the past. A transaction never states how many bitcoins it spends; it points at outputs of earlier transactions, and a full node reads the amount, the spending conditions and the confirmation data from the outputs it finds. Everything a node can refuse - spending an output twice, spending one that does not exist, spending without satisfying its conditions - is decided at the inputs, so the branch is where the rule against double spending lives (Antonopoulos and Harding, 2023).</w:t>
        <w:br/>
        <w:br/>
        <w:t>The reader meets inputs every time a payment is traced: an explorer shows each input as a link to a previous transaction, and following those links backwards is following outpoints. The compactSize integer met here recurs in every counted field of the chapter, the byte-order confusion recurs in every identifier a user copies, and the empty input script of Alice's transaction is the first visible trace of segregated witness, whose reasons the witness branch gives (Antonopoulos and Harding, 2023).</w:t>
        <w:br/>
        <w:br/>
        <w:t>The branch has four groups. The input list explains the count and the compactSize encoding that Bitcoin uses for integers that are usually small; the outpoint group explains the 36 bytes that identify one previous output, what a node obtains from that output, the double-spending rule and the database of unspent outputs; the byte order group explains why the identifier in the outpoint is written backwards from the form a user sees; and the input script group explains the field that legacy transactions fill with signatures and Alice's transaction leaves empty (Antonopoulos and Harding, 2023).</w:t>
      </w:r>
    </w:p>
    <w:p>
      <w:pPr>
        <w:pStyle w:val="Heading2"/>
      </w:pPr>
      <w:r>
        <w:t>The input list</w:t>
      </w:r>
    </w:p>
    <w:p>
      <w:r>
        <w:t>The input list is the inputs field as a whole: a count followed by that many inputs. The book says the transaction input list starts with an integer indicating the number of inputs, that the minimum value is one, that there is no explicit maximum but restrictions on the size of a transaction effectively limit transactions to a few thousand inputs, and that the number is encoded as a compactSize unsigned integer (Antonopoulos and Harding, 2023). This group explains the count and the encoding, and warns about the other variable-length integers that are not compactSize.</w:t>
        <w:br/>
        <w:br/>
        <w:t>The count is the first field whose length depends on its value, which is the feature that makes Bitcoin's format compact and makes it necessary to parse in order. A fixed four-byte count would waste three bytes in almost every transaction; a compactSize count costs one byte for up to 252 inputs and grows only when needed (Antonopoulos and Harding, 2023). The pizza transaction of this chapter's stories has 131 inputs and still spends one byte on its count, as an executed claim shows (mempool.space, 2026).</w:t>
        <w:br/>
        <w:br/>
        <w:t>The three sections take the field apart. The input count section states the rule of at least one and the effective ceiling; the compactSize section gives the encoding table and the worked arithmetic of its four sizes; and the varint varieties section records the book's warning that several variable-length integers exist in Bitcoin programs, that Bitcoin Core's database uses a different one called VarInts, and that the nBits field of a block header uses yet another encoding called Compact, so the full name compactSize is always used for this one (Antonopoulos and Harding, 2023).</w:t>
      </w:r>
    </w:p>
    <w:p>
      <w:pPr>
        <w:pStyle w:val="Heading3"/>
      </w:pPr>
      <w:r>
        <w:t>Input count</w:t>
      </w:r>
    </w:p>
    <w:p>
      <w:r>
        <w:t>The input count is the integer that opens the inputs field and says how many inputs follow. The book states that the minimum value is one, that there is no explicit maximum value, but that restrictions on the maximum size of a transaction effectively limit transactions to a few thousand inputs, and that the number is encoded as a compactSize unsigned integer (Antonopoulos and Harding, 2023). In Alice's transaction the count is the seventh byte, 01, after the version, the marker and the flag.</w:t>
        <w:br/>
        <w:br/>
        <w:t>The lower bound is a consensus rule and the reason the marker works. Bitcoin Core's CheckTransaction refuses a transaction whose input list is empty with the error bad-txns-vin-empty, so a count of zero can never appear in a valid legacy transaction, which is why the extended format can use a zero byte in that position as its marker (Bitcoin Core, 2026) (Antonopoulos and Harding, 2023). The upper bound is indirect: a transaction's legacy serialization times the witness scale factor may not exceed the maximum block weight, and since each input takes at least 41 bytes the arithmetic caps the count in the thousands (Bitcoin Core, 2026) (Bitcoin Core, 2026).</w:t>
        <w:br/>
        <w:br/>
        <w:t>The worked example reads the byte at offset 6 of Alice's transaction as a little-endian integer and gets 1. The count is a compactSize integer, so for up to 252 inputs it is one byte read directly; the pizza transaction of 2010, with 131 inputs, still has a one-byte count of 0x83, and an executed claim parses that transaction and finds the 131 inputs the explorer reports (mempool.space, 2026). A parser must read the count before it can read anything else in the field, because the inputs that follow have no terminator.</w:t>
        <w:br/>
        <w:br/>
        <w:t>The caution is that the count counts inputs, not bitcoins and not addresses. A transaction with one input may spend a large output, and one with hundreds may spend dust; and several inputs may belong to the same key. A second caution is that the count is the number of witness stacks too: the witness structure has no count of its own, so a parser of a segwit transaction uses this number again when it reaches the witness (Antonopoulos and Harding, 2023).</w:t>
      </w:r>
    </w:p>
    <w:p>
      <w:pPr>
        <w:pStyle w:val="Heading3"/>
      </w:pPr>
      <w:r>
        <w:t>CompactSize unsigned integer</w:t>
      </w:r>
    </w:p>
    <w:p>
      <w:r>
        <w:t>A compactSize unsigned integer is Bitcoin's encoding for integers that often have low values but may sometimes have high values. The book says such integers are usually encoded using the compactSize data type, which is a version of a variable-length integer sometimes called var_int or varint, as in the documentation of BIPs 37 and 144, and it gives the table: values from 0 to 252 take one byte, identical to a C uint8_t; otherwise a prefix byte indicates the length and the number follows as a regular little-endian unsigned integer (Antonopoulos and Harding, 2023).</w:t>
        <w:br/>
        <w:br/>
        <w:t>The encoding is why most of the counts and lengths in a transaction cost one byte. An input count, an output count, a script length and a witness item length are almost always below 253, so each costs a single byte, and only a rare large value pays for the prefix. The book's table lists the three larger forms: 0xfd followed by a 16-bit number for 253 to 0xffff, 0xfe followed by a 32-bit number up to 0xffffffff, and 0xff followed by a 64-bit number up to 0xffffffffffffffff, for 3, 5 and 9 bytes in all (Antonopoulos and Harding, 2023).</w:t>
        <w:br/>
        <w:br/>
        <w:t>The worked example writes the encoder in four lines and runs it on six values: 1 and 252 are single bytes, 253 becomes fd followed by fd00, the largest two-byte value 65535 becomes fdffff, 65536 needs the fe prefix and four bytes, and 2 to the 32 needs ff and eight bytes. Decoding reverses the test: read one byte, and if it is 0xfd, 0xfe or 0xff read two, four or eight more. Bitcoin Core's serialize.h implements exactly this reader and writer, and the chapter's library reproduces the same bytes (Bitcoin Core, 2026).</w:t>
        <w:br/>
        <w:br/>
        <w:t>The caution is in the book's warning box: several varieties of variable-length integer are used in different programs, including different Bitcoin programs. Bitcoin Core serializes its UTXO database with a type it calls VarInts, which is different from compactSize, and the nBits field in a block header uses a custom type known as Compact, which is unrelated; the book therefore always uses the full name compactSize for the integers of transaction serialization and the peer-to-peer protocol (Antonopoulos and Harding, 2023). A reader who meets varint in another document should check which one is meant.</w:t>
      </w:r>
    </w:p>
    <w:p>
      <w:pPr>
        <w:pStyle w:val="Heading3"/>
      </w:pPr>
      <w:r>
        <w:t>Other variable-length integers</w:t>
      </w:r>
    </w:p>
    <w:p>
      <w:r>
        <w:t>The other variable-length integers are the encodings that share a family resemblance with compactSize but are not it. The book warns that several varieties of variable length integers are used in different programs, including in different Bitcoin programs: Bitcoin Core serializes its UTXO database using a data type it calls VarInts, which is different from compactSize, and the nBits field in a Bitcoin block header is encoded using a custom data type known as Compact, which is unrelated to compactSize (Antonopoulos and Harding, 2023).</w:t>
        <w:br/>
        <w:br/>
        <w:t>The warning matters because the names collide. A developer who reads varint in one document and compactSize in another may implement the wrong one and produce bytes that no node accepts, and the error is silent until a transaction is rejected. The book resolves it by convention: when talking about the variable-length integers used in Bitcoin transaction serialization and other parts of the peer-to-peer protocol, it always uses the full name compactSize (Antonopoulos and Harding, 2023). The worked example simply lists the three encodings with where each is used.</w:t>
        <w:br/>
        <w:br/>
        <w:t>The three encodings differ in mechanism, not only in name. CompactSize puts the length in a prefix byte, as the previous section shows. Bitcoin Core's VarInts use a continuation bit in each byte so that small numbers take one byte and the encoding grows by one byte at a time, a form suited to a database that stores millions of small values (Bitcoin Core, 2026). The Compact encoding of nBits is not a variable-length integer at all but a base-and-exponent representation of a 256-bit target in four bytes, which chapter 12 of the book explains under mining; it belongs to blocks, not to transactions.</w:t>
        <w:br/>
        <w:br/>
        <w:t>The caution is to let the context decide the encoding rather than the word. Inside a serialized transaction, every count and every length is compactSize, without exception; inside Bitcoin Core's own files other encodings appear, and a program that reads those files needs their rules. A second caution is that the compactSize encoding is not unique in principle - 1 could be written as fd0100 - but Bitcoin Core treats a non-minimal encoding as an error, so a parser should refuse it too (Bitcoin Core, 2026).</w:t>
      </w:r>
    </w:p>
    <w:p>
      <w:pPr>
        <w:pStyle w:val="Heading2"/>
      </w:pPr>
      <w:r>
        <w:t>The outpoint</w:t>
      </w:r>
    </w:p>
    <w:p>
      <w:r>
        <w:t>The outpoint is the field with which an input points at the previous output it spends. The book explains it from the definition of a transaction: a transaction is a request for full nodes to update their database of coin ownership information, and for Alice to transfer control of some of her bitcoins she first needs to tell full nodes how to find the previous transfer where she received them; since control is assigned in transaction outputs, Alice points to the previous output using an outpoint, and each input must contain a single outpoint (Antonopoulos and Harding, 2023).</w:t>
        <w:br/>
        <w:br/>
        <w:t>The outpoint is the whole of what an input says about value. An input carries no amount; the amount is the amount of the output the outpoint names, and all of it is transferred. The book lists what a full node obtains on finding the previous output - its amount, its authorization conditions, the height and median time past of its confirming block, and proof that it exists and has not been spent - and it is from these that every later check proceeds (Antonopoulos and Harding, 2023). The rule that no output may be spent twice is a rule about outpoints: two transactions that name the same one conflict.</w:t>
        <w:br/>
        <w:br/>
        <w:t>The six sections take the 36 bytes and their consequences in turn: the outpoint as a field, the 32-byte transaction identifier it begins with, the 4-byte output index that follows, the rule against double spending, the conflicting transactions that rule produces, and the database of unspent outputs that Bitcoin Core keeps so that the lookup is fast and the rule can be enforced (Antonopoulos and Harding, 2023).</w:t>
      </w:r>
    </w:p>
    <w:p>
      <w:pPr>
        <w:pStyle w:val="Heading3"/>
      </w:pPr>
      <w:r>
        <w:t>Outpoint</w:t>
      </w:r>
    </w:p>
    <w:p>
      <w:r>
        <w:t>An outpoint is the field of an input that points at the output being spent. The book says that since control over bitcoins is assigned in transaction outputs, Alice points to the previous output using an outpoint field, that each input must contain a single outpoint, and that the outpoint contains a 32-byte txid for the transaction where Alice received the bitcoins she now wants to spend, followed by the output index (Antonopoulos and Harding, 2023). The name is a contraction: a point to an output.</w:t>
        <w:br/>
        <w:br/>
        <w:t>The outpoint is what makes the ownership record a chain. Chapter 2 drew Alice's payment as a link in a chain of transactions, each spending an output of an earlier one (Antonopoulos and Harding, 2023); the outpoint is that link written as bytes. Because the identifier is a hash of the previous transaction, an outpoint commits to the whole of the transaction it names, and because the index chooses one output, two inputs that name the same outpoint claim the same bitcoins, which is the double-spending situation the later section describes (Antonopoulos and Harding, 2023).</w:t>
        <w:br/>
        <w:br/>
        <w:t>The worked example cuts the 36 bytes at offset 7 of Alice's transaction - after the version, the marker, the flag and the input count - and reads them as the transaction identifier, which it reverses into display order, and the index 1. A full node that encounters an outpoint uses the information to find the referenced output, and the book notes that it is only required to look at earlier transactions in the blockchain: within the block that contains the spending transaction, only at transactions placed before it, as determined by the order of leaves in the block's merkle tree (Antonopoulos and Harding, 2023). The explorer that this course consulted reports the same identifier and index for Alice's input (mempool.space, 2026).</w:t>
        <w:br/>
        <w:br/>
        <w:t>The caution is that the identifier in the outpoint is written in Bitcoin's internal byte order, so the 32 bytes read directly do not match what an explorer displays; the byte-order group explains the reversal, which the worked example performs. A second caution is that an outpoint names an output, not a transaction: the previous transaction in Alice's chain had two outputs, and the index 1 chooses the second of them, the one of 100,000 satoshis that chapter 2 followed (Antonopoulos and Harding, 2023) (mempool.space, 2026).</w:t>
      </w:r>
    </w:p>
    <w:p>
      <w:pPr>
        <w:pStyle w:val="Heading3"/>
      </w:pPr>
      <w:r>
        <w:t>The previous transaction's identifier</w:t>
      </w:r>
    </w:p>
    <w:p>
      <w:r>
        <w:t>The previous transaction's identifier is the first part of an outpoint: the book says the outpoint contains a 32-byte txid for the transaction where Alice received the bitcoins she now wants to spend, and that this txid is in Bitcoin's internal byte order for hashes (Antonopoulos and Harding, 2023). A txid is a digest, the output of a hash function run over the transaction's serialization; chapter 4 introduced hash functions and the double application of SHA-256 that Bitcoin uses for its identifiers, and the foundations group of this chapter returns to how a txid is computed.</w:t>
        <w:br/>
        <w:br/>
        <w:t>The identifier is what ties the input to exactly one earlier transaction. Because it is a hash of that transaction's bytes, no other transaction has it, and a change of a single byte in the earlier transaction would change it entirely - which is the property that makes malleability dangerous, as the witness branch explains: if the earlier transaction's identifier can change, every outpoint that names it breaks (Antonopoulos and Harding, 2023). In the book's example the identifier is eb3ae38f... in the bytes, which displays as 4ac54180..., the transaction that paid Alice in block 774,958 (Antonopoulos and Harding, 2023) (mempool.space, 2026).</w:t>
        <w:br/>
        <w:br/>
        <w:t>The worked example takes the 32 bytes as they stand in the outpoint, confirms their length, and reverses them to obtain the first sixteen hexadecimal characters of the display form. A full node uses the internal form as a key into its database of unspent outputs; a user uses the display form in an explorer or a command line, and the book's own demonstration of asking Bitcoin Core for the internal form and receiving an error is reproduced in the byte-order group (Antonopoulos and Harding, 2023).</w:t>
        <w:br/>
        <w:br/>
        <w:t>The caution is the one the book makes its sidebar about: the same 32 bytes have two spellings, and a program that mixes them looks up a transaction that does not exist. The second caution is that a transaction identifier only commits to the legacy serialization, so for a segwit transaction the signature that authorises the spend is not part of what the identifier covers; that is deliberate and is the subject of the witness branch (Lombrozo et al., 2015).</w:t>
      </w:r>
    </w:p>
    <w:p>
      <w:pPr>
        <w:pStyle w:val="Heading3"/>
      </w:pPr>
      <w:r>
        <w:t>Output index</w:t>
      </w:r>
    </w:p>
    <w:p>
      <w:r>
        <w:t>The output index is the second part of an outpoint. The book explains that because transactions may contain multiple outputs, Alice also needs to identify which particular output from that transaction to use, called its output index, and that output indexes are 4-byte unsigned integers starting from zero (Antonopoulos and Harding, 2023). In Alice's transaction the index bytes are 01000000, which the worked example reads as 1, the second output of the previous transaction.</w:t>
        <w:br/>
        <w:br/>
        <w:t>The index is why an outpoint identifies an output rather than a transaction. Most transactions have at least two outputs, a payment and change, and the one being spent must be named exactly; naming the transaction alone would be ambiguous and would let a spender claim both. The previous transaction in Alice's chain has two outputs, 18,210,494 satoshis at index 0 and 100,000 satoshis at index 1, and her outpoint chooses the second (mempool.space, 2026).</w:t>
        <w:br/>
        <w:br/>
        <w:t>The field is a fixed four bytes in little-endian order, so the value 1 is written as 01 followed by three zero bytes, and the largest possible index is 0xffffffff. That maximal value has a special use: the coinbase transaction of every block, which creates bitcoins rather than spending an output, sets its single outpoint to a null txid and this maximal index, as the coinbase group explains (Antonopoulos and Harding, 2023). For every ordinary input, the index must be smaller than the number of outputs of the referenced transaction, or the output does not exist and the node rejects the transaction.</w:t>
        <w:br/>
        <w:br/>
        <w:t>The caution is that indexes start at zero, so the first output is output 0 and the book's phrase second output means index 1. A reader counting from one will spend the wrong output, and an explorer that labels outputs from zero and a wallet that labels them from one can describe the same outpoint with different numbers.</w:t>
      </w:r>
    </w:p>
    <w:p>
      <w:pPr>
        <w:pStyle w:val="Heading3"/>
      </w:pPr>
      <w:r>
        <w:t>The rule against double spending</w:t>
      </w:r>
    </w:p>
    <w:p>
      <w:r>
        <w:t>The rule against double spending is the consensus rule that forbids any output from being spent more than once within a valid blockchain. The book states it among the things a full node obtains from the previous output - proof that it exists and that no other transaction has spent it - and gives the example: Alice cannot use the same previous output to pay both Bob and Carol in separate transactions (Antonopoulos and Harding, 2023). Chapter 2 introduced the problem that this rule solves; this chapter shows where in the data the rule is checked.</w:t>
        <w:br/>
        <w:br/>
        <w:t>The rule is the reason the outpoint is enough. Because each output can be spent once, the outpoint names a fixed quantity of bitcoins that the spending transaction takes in full, and the node can delete the output from its record after the spend. Without the rule, Bitcoin would be a copyable file rather than a scarce record, which is the problem chapter 1 called the copy problem. The rule is also why conflicting transactions exist as a category: a second transaction naming the same outpoint is not wrong in form, it is simply the one that lost (Antonopoulos and Harding, 2023).</w:t>
        <w:br/>
        <w:br/>
        <w:t>A node enforces the rule by lookup rather than by search. The worked example models the simplest form: a set of spent outpoints, and a refusal when the new outpoint is already in it. Bitcoin Core does the converse, keeping the set of unspent outputs and refusing an outpoint that is not in it, and its CheckTransaction additionally refuses a transaction that names the same outpoint twice among its own inputs, with the error bad-txns-inputs-duplicate; the source comment records that this check guards against a crash or an inflation bug depending on the database (Bitcoin Core, 2026).</w:t>
        <w:br/>
        <w:br/>
        <w:t>The caution is in the words within a valid blockchain. Two conflicting transactions can both exist in the network at once, and both may be relayed for a time; the rule only says that a chain of blocks containing both is invalid, so one of them, and only one, will ever be confirmed. The second caution is that the rule says nothing about which one, which is the gap that the sequence branch's replacement policies and the witness branch's malleability problems both live in (Antonopoulos and Harding, 2023).</w:t>
      </w:r>
    </w:p>
    <w:p>
      <w:pPr>
        <w:pStyle w:val="Heading3"/>
      </w:pPr>
      <w:r>
        <w:t>Conflicting transactions</w:t>
      </w:r>
    </w:p>
    <w:p>
      <w:r>
        <w:t>Conflicting transactions are two transactions that each try to spend the same previous output. The book defines them in the sentence after the double-spending rule and gives their property: they are called conflicting because only one of them can be included in a valid blockchain (Antonopoulos and Harding, 2023). The worked example tests two input lists for a shared outpoint and reports the conflict.</w:t>
        <w:br/>
        <w:br/>
        <w:t>The category matters because conflicts are not always attacks. The book's own examples in the sequence branch are deliberate: Alice and Bob sign many versions of one transaction, each spending the same output, and intend only the last to confirm; replace-by-fee is a conflict a sender creates on purpose to raise a fee; and the malleability problems of the witness branch are conflicts created by a third party or a counterparty against the sender's wish (Antonopoulos and Harding, 2023). The same data structure covers all of them, and what differs is who created the conflict and why.</w:t>
        <w:br/>
        <w:br/>
        <w:t>A conflict is detected by comparing outpoints. Two transactions conflict if any input of one names an outpoint that any input of the other names, which is what the worked example's set intersection does. A full node that already holds one unconfirmed transaction and receives a conflicting one must choose: the original Bitcoin software chose by sequence number, later software refused the second one, and current software applies replace-by-fee rules, all of which the sequence branch describes (Antonopoulos and Harding, 2023) (Harding and Todd, 2015). Once one of them is in a block, the choice is made for everyone.</w:t>
        <w:br/>
        <w:br/>
        <w:t>The caution is that a conflicting transaction can have a different identifier while spending the same money, so a payee who watches for a specific txid can miss the payment that actually confirmed. The book's malleability example is exactly this: a mutated copy of Alice's transaction confirms, her original cannot, and Bob's transaction that spent her original output becomes invalid even though nobody acted wrongly (Antonopoulos and Harding, 2023). Watching outpoints rather than identifiers is the defence.</w:t>
      </w:r>
    </w:p>
    <w:p>
      <w:pPr>
        <w:pStyle w:val="Heading3"/>
      </w:pPr>
      <w:r>
        <w:t>The UTXO database</w:t>
      </w:r>
    </w:p>
    <w:p>
      <w:r>
        <w:t>The UTXO database is the record Bitcoin Core keeps of every unspent transaction output. The book says that different approaches to tracking previous outputs have been tried by different full node implementations, and that Bitcoin Core currently uses the solution believed most effective at retaining all necessary information while minimising disk space: a database that stores every UTXO and essential metadata about it, such as its confirmation block height; each time a new block arrives, all the outputs its transactions spend are removed and all the outputs they create are added (Antonopoulos and Harding, 2023).</w:t>
        <w:br/>
        <w:br/>
        <w:t>The database is what turns the double-spending rule from a search into a lookup. Without it, a node checking an outpoint would have to scan the whole blockchain to find the output and then scan again to be sure nothing spent it; with it, the node asks one question of one table. The metadata is what makes the other checks possible: the height is needed for the maturity rule of coinbase outputs and for relative timelocks, which the book names as the reason a node records it (Antonopoulos and Harding, 2023). The database is also the reason uneconomical outputs are a public cost, since every entry must be kept by every node, a point the outputs branch takes up.</w:t>
        <w:br/>
        <w:br/>
        <w:t>The worked example runs one update by hand: starting from the two outputs of the transaction that paid Alice, it removes the one her input spends and adds the two her transaction creates, Bob's 20,000 satoshis and her change of 75,000, leaving three entries. A real node does this for every transaction of every block in order, and the book notes that the database is a few gigabytes - it mentions over five gigabytes as of its writing - which a later proposal called Utreexo hopes to replace with a commitment of a kilobyte or two for most nodes (Antonopoulos and Harding, 2023) (mempool.space, 2026).</w:t>
        <w:br/>
        <w:br/>
        <w:t>The caution is that the database is a consequence of the blockchain, not a part of it. It can be rebuilt from the blocks and it is not transmitted between nodes; two nodes that have processed the same blocks hold the same set, but neither trusts the other's copy. A second caution is that a UTXO is identified by an outpoint, not by an address, so the database can hold many entries for one address and the balance a wallet shows is a sum the wallet computes, not a value the node stores.</w:t>
      </w:r>
    </w:p>
    <w:p>
      <w:pPr>
        <w:pStyle w:val="Heading2"/>
      </w:pPr>
      <w:r>
        <w:t>Internal and display byte order</w:t>
      </w:r>
    </w:p>
    <w:p>
      <w:r>
        <w:t>This group explains the book's sidebar on the two byte orders of a hash. The book says Bitcoin uses the output of hash functions, called digests, in various ways - as identifiers for blocks and transactions, in commitments, and in proof of work - and that in some cases digests are displayed to users in one byte order but used internally in a different byte order, creating confusion (Antonopoulos and Harding, 2023). It names the two: internal byte order for data within transactions and blocks, display byte order for the form shown to users.</w:t>
        <w:br/>
        <w:br/>
        <w:t>The confusion is real and the book demonstrates it: asked for the transaction whose identifier appears in Alice's outpoint, Bitcoin Core replies that there is no such transaction, and only after the bytes are reversed does it return the transaction (Antonopoulos and Harding, 2023). The book calls the behaviour probably an unintentional consequence of a design decision in early Bitcoin software and draws the practical lesson that developers need to remember to reverse the order of bytes in transaction and block identifiers they show to users (Antonopoulos and Harding, 2023).</w:t>
        <w:br/>
        <w:br/>
        <w:t>The three sections explain the digest itself, the internal order in which a digest is stored and hashed, and the display order in which it is printed, with the book's own shell pipeline - fold, tac, tr - recomputed in Python so that the reversal can be checked. The alternative names the book gives, little-endian for the internal and big-endian for the display form, are explained in the display section (Antonopoulos and Harding, 2023).</w:t>
      </w:r>
    </w:p>
    <w:p>
      <w:pPr>
        <w:pStyle w:val="Heading3"/>
      </w:pPr>
      <w:r>
        <w:t>Digest</w:t>
      </w:r>
    </w:p>
    <w:p>
      <w:r>
        <w:t>A digest is the output of a hash function. The book's sidebar says Bitcoin uses digests in various ways: they provide unique identifiers for blocks and transactions, they are used in commitments for addresses, blocks, transactions, signatures and more, and they are iterated upon in Bitcoin's proof-of-work function (Antonopoulos and Harding, 2023). Chapter 4 introduced the hash function as a one-way function with a fixed-length output; here the output has a name because its byte order is about to matter.</w:t>
        <w:br/>
        <w:br/>
        <w:t>Digests are the glue of the data structures in this chapter. A transaction identifier is a digest of the transaction, an outpoint carries that digest, and a block commits to its transactions through a tree of digests, so the same 32 bytes travel from the hash function into an outpoint and onto a user's screen. The book's warning is that those bytes are shown in one order and used in another, and a digest is the thing that is reversed (Antonopoulos and Harding, 2023).</w:t>
        <w:br/>
        <w:br/>
        <w:t>The worked example computes the double SHA-256 of a short byte string and reports its length, 32 bytes, which is the length of every transaction and block identifier. Bitcoin applies SHA-256 twice for these identifiers, a construction the foundations group explains; the first application gives 32 bytes and the second gives 32 bytes again, so the length does not depend on the input. Any change to the input changes the digest unpredictably, which is why a digest can serve as a commitment: showing the digest first and the data later proves the data was fixed in advance.</w:t>
        <w:br/>
        <w:br/>
        <w:t>The caution is that a digest is a value, not a text, and the same value has two hexadecimal spellings in Bitcoin, which the next two sections explain. A second caution is that the uniqueness of a digest as an identifier is practical rather than absolute: two different transactions with the same identifier are astronomically unlikely but not impossible in principle, and BIP30 exists because two early coinbase transactions were in fact identical and therefore had identical identifiers (Wuille, 2012).</w:t>
      </w:r>
    </w:p>
    <w:p>
      <w:pPr>
        <w:pStyle w:val="Heading3"/>
      </w:pPr>
      <w:r>
        <w:t>Internal byte order</w:t>
      </w:r>
    </w:p>
    <w:p>
      <w:r>
        <w:t>Internal byte order is the book's term for the data as it appears within transactions and blocks. The book introduces the term in its sidebar, after the demonstration that the identifier in Alice's outpoint has to be reversed before Bitcoin Core recognises it, and offers the alternative pair of names: little-endian byte order for the internal version and big-endian byte order for the display version (Antonopoulos and Harding, 2023). The 32 bytes of an outpoint's txid are in internal order.</w:t>
        <w:br/>
        <w:br/>
        <w:t>The order matters because it is the one the hash function sees. A node computing a block's merkle tree, a transaction's identifier or the previous-block link of a header hashes digests in internal order, so a program that reversed them would compute different digests and reject valid blocks. The book calls the split probably an unintentional consequence of a design decision in early Bitcoin software, which stored 256-bit numbers as little-endian integers and printed them as numbers, with the most significant byte first (Antonopoulos and Harding, 2023).</w:t>
        <w:br/>
        <w:br/>
        <w:t>The worked example takes the display form of the identifier of the transaction that paid Alice and reverses its bytes to obtain the internal form, eb3ae38f..., which is exactly what the outpoint of her transaction contains. Reversal is its own inverse, so the same operation converts in either direction; the chapter's library names both directions for readability but implements one function. The explorer that this course consulted shows the display form, and the byte at offset 7 of Alice's transaction is eb, the first byte of the internal form (mempool.space, 2026).</w:t>
        <w:br/>
        <w:br/>
        <w:t>The caution is to reverse digests and nothing else. The little-endian integers of a transaction - version, amount, index, sequence, lock time - are also stored least significant byte first, but they are read as numbers, not reversed as strings; a reader who reverses a 4-byte sequence as if it were a digest gets a wrong value. Only the 32-byte identifiers have the two spellings the book describes.</w:t>
      </w:r>
    </w:p>
    <w:p>
      <w:pPr>
        <w:pStyle w:val="Heading3"/>
      </w:pPr>
      <w:r>
        <w:t>Display byte order</w:t>
      </w:r>
    </w:p>
    <w:p>
      <w:r>
        <w:t>Display byte order is the book's term for the form of a digest displayed to users. The sidebar shows the need for it: asking Bitcoin Core for the identifier as it appears in the outpoint returns the error no such mempool or blockchain transaction, and the book then reverses the bytes with a shell pipeline - echo the hex, fold it into two-character pairs, reverse the lines with tac, delete the newlines - and the reversed identifier returns the transaction (Antonopoulos and Harding, 2023).</w:t>
        <w:br/>
        <w:br/>
        <w:t>The display form is the one every user handles: it is what an explorer prints, what a wallet shows as a transaction identifier, what bitcoin-cli accepts, and what this chapter writes when it names a transaction. The book draws the practical consequence for developers, who need to remember to reverse the order of bytes in transaction and block identifiers they show to users, and it fixes its own vocabulary so that the two forms can be named without ambiguity (Antonopoulos and Harding, 2023).</w:t>
        <w:br/>
        <w:br/>
        <w:t>The worked example performs the book's pipeline in Python: the internal form is cut into 32 two-character pairs, the pairs are reversed, and the result is the display form 4ac54180..., which the explorer confirms as the identifier of the transaction that paid Alice (mempool.space, 2026). The book notes that another common pair of terms is little-endian for the internal and big-endian for the display version, from the two conventions for writing a multi-byte number; the display form reads like a number with its most significant byte first (Antonopoulos and Harding, 2023).</w:t>
        <w:br/>
        <w:br/>
        <w:t>The caution is the one that produced the book's error message: a display-order identifier pasted into a field that expects internal order, or the reverse, names a transaction that does not exist, and the failure is a not-found rather than a format error. A second caution is that block identifiers follow the same convention, and the leading zeros that a user sees at the start of a block hash are, in internal order, trailing zeros - which is why the proof-of-work target is said to require leading zeros in display order.</w:t>
      </w:r>
    </w:p>
    <w:p>
      <w:pPr>
        <w:pStyle w:val="Heading2"/>
      </w:pPr>
      <w:r>
        <w:t>The input script</w:t>
      </w:r>
    </w:p>
    <w:p>
      <w:r>
        <w:t>The input script is the second field of every input, after the outpoint and before the sequence, and it is length-prefixed. The book calls the field a remnant of the legacy transaction format: Alice's example input spends a native segwit output that does not require any data in the input script, so the length prefix for her input script is zero, and the book takes an input script from a legacy transaction in the most recent block as of its writing to show what a filled one looks like (Antonopoulos and Harding, 2023).</w:t>
        <w:br/>
        <w:br/>
        <w:t>The field matters for what it used to hold and for why it is now often empty. In the legacy format signatures and other data are placed in the input script, so it is where a legacy transaction proves it is authorised; and because that data was included in the hash that makes a txid, it is where the malleability problems of the witness branch arose. Segregated witness moved that data out of the field, which is why a modern input often carries only a zero length byte (Antonopoulos and Harding, 2023).</w:t>
        <w:br/>
        <w:br/>
        <w:t>The two sections cover the field and its prefix. The input script section explains what a legacy input script contains, using the book's 107-byte example of a signature followed by a public key, and why Alice's is empty; the length prefix section explains the compactSize byte that precedes the script, which is 0x6b for the book's example and 0x00 for Alice's, and why a parser cannot find the sequence without it (Antonopoulos and Harding, 2023).</w:t>
      </w:r>
    </w:p>
    <w:p>
      <w:pPr>
        <w:pStyle w:val="Heading3"/>
      </w:pPr>
      <w:r>
        <w:t>Input script</w:t>
      </w:r>
    </w:p>
    <w:p>
      <w:r>
        <w:t>The input script is the field of an input that, in the legacy format, carries the signatures and other data that authorise the spend. The book says the field is a remnant of the legacy transaction format: Alice's example input spends a native segwit output that does not require any data in the input script, so its length prefix is set to zero, and for an example of a length-prefixed input script that spends a legacy output the book takes one from an arbitrary transaction in the most recent block as of its writing, a script of 107 bytes (Antonopoulos and Harding, 2023).</w:t>
        <w:br/>
        <w:br/>
        <w:t>The field is where authorisation lived before segregated witness and the reason it moved. Chapter 4 explained that spending requires a signature made with the private key matching the public key an output names; in a legacy transaction that signature and that public key are pushed onto the stack by the input script, and the output script checks them. Because the input script is part of the bytes a txid is computed over, anyone who could rewrite it without invalidating the signature could change the txid, which is the third-party malleability of the witness branch; an empty input script is immune (Antonopoulos and Harding, 2023).</w:t>
        <w:br/>
        <w:br/>
        <w:t>The worked example parses the book's 107-byte legacy input script by its own structure: the first byte, 0x48, is a push of 72 bytes, the signature; the byte after the signature, 0x21, is a push of 33 bytes, the compressed public key; and one plus 72 plus one plus 33 is 107, the whole script. The push opcodes are met again in the malleability section, where the same number can be pushed in several ways. The book defers parsing and using scripts to the next chapter; here it is enough to see that the field is data for a stack machine, and that Alice's transaction has none of it (Antonopoulos and Harding, 2023).</w:t>
        <w:br/>
        <w:br/>
        <w:t>The caution is that an empty input script does not mean an unauthorised spend. Alice's transaction is authorised by the 65-byte signature in its witness structure, which the witness branch reads; the input script is empty because the output she spends is a segwit output, and the book says that for such outputs new nodes require the input script to be empty while old nodes merely allow it (Antonopoulos and Harding, 2023). A second caution is that the 107-byte example is not from Alice's transaction and its signature cannot be checked here, since the output it spends is not in the chapter.</w:t>
      </w:r>
    </w:p>
    <w:p>
      <w:pPr>
        <w:pStyle w:val="Heading3"/>
      </w:pPr>
      <w:r>
        <w:t>Script length prefix</w:t>
      </w:r>
    </w:p>
    <w:p>
      <w:r>
        <w:t>The length prefix is the compactSize unsigned integer that precedes an input script and gives its length in bytes. The book explains it on its legacy example: the prefix is a single byte, 0x6b, indicating that the input script is 107 bytes, and on Alice's transaction, where the prefix is zero because a native segwit input needs no input script (Antonopoulos and Harding, 2023). The same kind of prefix precedes every output script and every witness item in the chapter.</w:t>
        <w:br/>
        <w:br/>
        <w:t>The prefix is what makes a variable field parseable. An input script has no terminator and may contain any bytes, so the only way a parser can know where the script ends and the sequence begins is to be told the length first; a wrong prefix shifts every later field and corrupts the whole transaction. The prefix is also counted in the transaction's size and weight - the book's weight table charges Alice's empty input script four weight units, which are the four-times-weighted single byte of its prefix (Antonopoulos and Harding, 2023).</w:t>
        <w:br/>
        <w:br/>
        <w:t>The worked example shows the arithmetic the book states: 0x6b is 107, and reading the byte as a little-endian integer gives the same; Alice's prefix is 0x00. Because the prefix is compactSize, a script longer than 252 bytes would need the 0xfd form with two further bytes, which happens for some multisignature input scripts. Bitcoin Core's relay policy caps a standard input script at 1,650 bytes, a limit its policy header names MAX_STANDARD_SCRIPTSIG_SIZE, while consensus allows up to the script size limit of 10,000 bytes (Bitcoin Core, 2026) (Bitcoin Core, 2026).</w:t>
        <w:br/>
        <w:br/>
        <w:t>The caution is that the prefix counts bytes of script, not elements of it: the book's example holds two pushes, a signature and a public key, but the prefix says 107, the total length, and a parser learns the structure inside only by executing the script's push opcodes. A second caution is that the prefix is present even when the script is empty, as Alice's transaction shows; the field is never omitted, only its content.</w:t>
      </w:r>
    </w:p>
    <w:p>
      <w:pPr>
        <w:pStyle w:val="Heading1"/>
      </w:pPr>
      <w:r>
        <w:t>The sequence field</w:t>
      </w:r>
    </w:p>
    <w:p>
      <w:r>
        <w:t>This branch reads the last four bytes of an input, which the book calls its sequence number, and follows the three meanings the field has carried. The book says the use and meaning of this field has changed over time: it was originally intended to allow creation of multiple versions of the same transaction, with later versions replacing earlier versions as candidates for confirmation; it was later used as the signal for opt-in replace-by-fee; and since BIP68 it is a consensus-enforced relative timelock for transactions of version 2 or higher (Antonopoulos and Harding, 2023).</w:t>
        <w:br/>
        <w:br/>
        <w:t>The field matters out of proportion to its size because it is the hook on which Bitcoin's contract protocols hang. The book's first use of it is a card game between Alice and Bob that is, in effect, the first payment channel; its second use decides whether an unconfirmed payment can be replaced, which is what a merchant waiting for a payment needs to know; and its third use lets an output be made unspendable until it has aged, which the Lightning Network depends on (Antonopoulos and Harding, 2023) (Friedenbach et al., 2015) (Harding and Todd, 2015). Alice's transaction sets it to 0xffffffff, the value that opts out of all three.</w:t>
        <w:br/>
        <w:br/>
        <w:t>The reader meets the field in every input of every transaction, usually as ffffffff, and meets its meanings in three places: in a wallet's choice to make a payment replaceable, which sets the value to 0xfffffffd; in explorers, which flag such transactions as replaceable; and in the construction of any protocol that uses relative timelocks, where BIP68's encoding of blocks and seconds must be computed exactly. Bitcoin Core's transaction header declares the constants - SEQUENCE_FINAL, the disable flag, the type flag, the mask and the granularity - that this branch computes with (Bitcoin Core, 2026).</w:t>
        <w:br/>
        <w:br/>
        <w:t>The branch has three groups in the historical order of the book. The first explains the original replacement scheme and the payment channel it enabled: the setup transaction, the refund, the rounds of a card game, and the three problems that led the scheme to be disabled, including a bandwidth attack that the book costs out. The second explains replace-by-fee and the BIP125 signal. The third explains the BIP68 timelock: which sequence values are locks, the type flag that chooses blocks or 512-second units, the disable flag, and the 16-bit mask (Antonopoulos and Harding, 2023).</w:t>
      </w:r>
    </w:p>
    <w:p>
      <w:pPr>
        <w:pStyle w:val="Heading2"/>
      </w:pPr>
      <w:r>
        <w:t>Original sequence-based replacement</w:t>
      </w:r>
    </w:p>
    <w:p>
      <w:r>
        <w:t>The original sequence-based replacement is the first meaning of the field: the book says the sequence field was originally intended to allow creation of multiple versions of the same transaction, with later versions replacing earlier versions as candidates for confirmation, the sequence number tracking the version of the transaction (Antonopoulos and Harding, 2023). This group follows the book's example of Alice and Bob betting on a game of cards, names the kind of protocol it is, and gives the three problems that ended the scheme.</w:t>
        <w:br/>
        <w:br/>
        <w:t>The scheme matters as the ancestor of every payment channel. The book says this type of protocol is what we now call a payment channel, that Bitcoin's creator in an email attributed to him called these high-frequency transactions, and that modern versions of payment channels are increasingly used in Bitcoin today (Antonopoulos and Harding, 2023). Understanding why the original scheme failed - a policy with no incentive, a race that bad luck could lose, and an unlimited free replacement that burdened every node - explains the design of its successors (Antonopoulos and Harding, 2023).</w:t>
        <w:br/>
        <w:br/>
        <w:t>The four sections take the story in order. The sequence number section states the field and the final value. The setup and refund section explains the multisignature deposit and the first, refund version of the spend. The payment channel section follows the rounds in which the sequence is incremented and the balances move, and the alternative scenarios in which an old version is broadcast. The replacement attack section costs out the bandwidth attack that led to the scheme being disabled in an early version of the software (Antonopoulos and Harding, 2023).</w:t>
      </w:r>
    </w:p>
    <w:p>
      <w:pPr>
        <w:pStyle w:val="Heading3"/>
      </w:pPr>
      <w:r>
        <w:t>Sequence number</w:t>
      </w:r>
    </w:p>
    <w:p>
      <w:r>
        <w:t>The sequence number is the four-byte unsigned integer that ends each input, after the outpoint and the input script. The book says the final four bytes of an input are its sequence number and that the use and meaning of this field has changed over time (Antonopoulos and Harding, 2023). In Alice's transaction the bytes are ffffffff, the maximal value, which the worked example reads as 4,294,967,295; Bitcoin Core names that value SEQUENCE_FINAL (Bitcoin Core, 2026).</w:t>
        <w:br/>
        <w:br/>
        <w:t>The number matters because it is a per-input field, not a per-transaction one. Each input carries its own, so one transaction can have inputs with different sequence values, which is what lets BIP68 lock some inputs and not others, and what the book notes when it says a transaction may contain any number of timelocked inputs, all of which must have sufficiently aged (Antonopoulos and Harding, 2023) (Friedenbach et al., 2015). The maximal value is the one that means nothing special under every rule: no replacement in the original scheme, no BIP125 signal, no relative timelock, and no lock time either, since Bitcoin Core ignores a lock time when every input is final (Bitcoin Core, 2026).</w:t>
        <w:br/>
        <w:br/>
        <w:t>The field is read as a little-endian integer, so ffffffff is the maximum and 00000000 the minimum. The original software compared sequence values to choose between versions of a transaction, with the highest winning; BIP125 reads any value up to 0xfffffffd as a signal; BIP68 reads the bits of a value below 2 to the 31 as a timelock; and the lock-time rule reads the value only to see whether it is final (Antonopoulos and Harding, 2023) (Harding and Todd, 2015) (Friedenbach et al., 2015) (Bitcoin Core, 2026). All four readings are of the same four bytes, and the later groups give each its own section.</w:t>
        <w:br/>
        <w:br/>
        <w:t>The caution is that the word sequence suggests an order of inputs, which it is not; the inputs are ordered by their position in the list, and the sequence is a per-input number with the meanings above. A second caution is historical: a reader who meets sequence described as a transaction version counter in old material is reading about the first meaning, which the book says was disabled in an early version of the software (Antonopoulos and Harding, 2023).</w:t>
      </w:r>
    </w:p>
    <w:p>
      <w:pPr>
        <w:pStyle w:val="Heading3"/>
      </w:pPr>
      <w:r>
        <w:t>Setup and refund transactions</w:t>
      </w:r>
    </w:p>
    <w:p>
      <w:r>
        <w:t>The setup transaction is the first transaction of the book's card game. Alice and Bob start by each signing a transaction that deposits some money into an output with a script that requires signatures from both of them to spend, a multisignature script, multisig for short, and this is called the setup transaction (Antonopoulos and Harding, 2023). The first version of the transaction that spends that output, with sequence 0, pays Alice and Bob back the money they initially deposited; this is called a refund transaction, and neither of them broadcasts it, since they only need it if there is a problem (Antonopoulos and Harding, 2023).</w:t>
        <w:br/>
        <w:br/>
        <w:t>The pair matters because it is the skeleton of every contract between two parties on Bitcoin. A multisignature output is one that neither party can spend alone, which chapter 5 met as the arrangement in which several signers each hold a key and the book's next chapter explains as a script; the refund is what makes depositing into such an output safe, because either party can get their money back if the other disappears (Antonopoulos and Harding, 2023). The worked example models the deposit as two amounts that sum to the output, the state from which every later version of the spend redistributes.</w:t>
        <w:br/>
        <w:br/>
        <w:t>The two transactions are created in a particular order. Both parties must sign the refund before the setup is broadcast, or one of them could lock the other's money forever by refusing to cooperate; the witness branch shows that in the legacy format this ordering is impossible without trust, because the refund must name the setup's identifier, which depends on signatures that are not yet known, a circular dependency (Antonopoulos and Harding, 2023). The sequence field's role is only in the versions of the spend: the refund carries sequence 0 so that any later version, with a higher sequence, replaces it.</w:t>
        <w:br/>
        <w:br/>
        <w:t>The caution is that a refund with sequence 0 could, under the original software, be replaced by any transaction with a higher sequence, so it protected a party only until the other broadcast a later version; the book's alternative scenarios show the race. A second caution is that the setup's multisignature output has nothing to do with the sequence field; the field lives in the spending transactions, and the deposit itself uses a final sequence.</w:t>
      </w:r>
    </w:p>
    <w:p>
      <w:pPr>
        <w:pStyle w:val="Heading3"/>
      </w:pPr>
      <w:r>
        <w:t>Payment channel</w:t>
      </w:r>
    </w:p>
    <w:p>
      <w:r>
        <w:t>A payment channel is the kind of protocol the book's card game describes: the book says this type of protocol is what we now call a payment channel, and that Bitcoin's creator, in an email attributed to him, called these high-frequency transactions and described a number of features added to the protocol to support them (Antonopoulos and Harding, 2023). Alice wins the first round, so the second version of the transaction, with sequence 1, increases her share; Bob wins the second, so the sequence becomes 2 and the shares move back; after many rounds they set the sequence to its maximum, 0xffffffff, finalise, and broadcast only that version (Antonopoulos and Harding, 2023).</w:t>
        <w:br/>
        <w:br/>
        <w:t>The channel matters because it moves value many times with one confirmed transaction. Every version is a complete, signed, valid transaction that spends the setup output, but only the last is broadcast, so the chain records one setup and one settlement no matter how many rounds were played. The book's alternative scenarios show what the replacement rule was for: if Bob broadcasts an earlier version where his balance was higher, full nodes running the original code will not relay it against a version with a higher sequence, and miners using that code will not mine it (Antonopoulos and Harding, 2023).</w:t>
        <w:br/>
        <w:br/>
        <w:t>The worked example plays two rounds: the refund with sequence 0 and equal balances, Alice winning 10,000, Bob winning 25,000, and then the final version with the maximal sequence, four versions in all, the last paying Alice 35,000 and Bob 65,000. In the original software the rule was simple - a higher sequence replaces a lower one - and the book's second scenario shows its weakness: if Bob's old version is broadcast a few seconds before Alice's final one, nodes relay Bob's and miners try to mine it, and unless Bob gets lucky and a block is found first, Alice's version replaces it (Antonopoulos and Harding, 2023).</w:t>
        <w:br/>
        <w:br/>
        <w:t>The caution is in the words unless Bob got lucky. The book names three problems with purely sequence-based channels: the replacement rule was only software policy with no incentive for miners to prefer one version, the first transaction sent might get confirmed by luck even when it was not the highest-sequence one, and a security protocol that fails a few percent of the time due to bad luck is not a very effective protocol (Antonopoulos and Harding, 2023). Modern channels fix these with timelocks and penalties, which the book defers to its chapter on second-layer applications.</w:t>
      </w:r>
    </w:p>
    <w:p>
      <w:pPr>
        <w:pStyle w:val="Heading3"/>
      </w:pPr>
      <w:r>
        <w:t>The replacement bandwidth attack</w:t>
      </w:r>
    </w:p>
    <w:p>
      <w:r>
        <w:t>The replacement bandwidth attack is the third problem the book gives with the original scheme: it was possible to replace one version of a transaction with a different version an unlimited number of times, and each replacement would consume the bandwidth of all the relaying full nodes on the network. The book's figures: with about 50,000 relaying full nodes, an attacker creating 1,000 replacement transactions per minute at 200 bytes each would use about 20 KB of their own bandwidth but about 10 GB of full-node network bandwidth every minute (Antonopoulos and Harding, 2023).</w:t>
        <w:br/>
        <w:br/>
        <w:t>The attack matters because it is the reason replacement was removed and then returned in a restricted form. The book says that except for the cost of their 20 KB per minute and the occasional fee when a transaction was confirmed, the attacker would pay nothing for the enormous burden placed on full-node operators, and that to eliminate the risk the original type of sequence-based replacement was disabled in an early version of the software; for several years, nodes would not let an unconfirmed transaction containing a particular input be replaced at all (Antonopoulos and Harding, 2023).</w:t>
        <w:br/>
        <w:br/>
        <w:t>The worked example recomputes the book's arithmetic: 1,000 transactions of 200 bytes is 200,000 bytes, which the book rounds to about 20 KB in the attacker's own uplink, and the same bytes relayed to 50,000 nodes is 10 gigabytes a minute across the network. The asymmetry is the whole attack: a replacement costs its sender once and costs the network once per node, and with no fee required for a replacement the ratio is unbounded. BIP125's rule that a replacement must pay more fee than what it replaces, and enough extra to pay for its own relay, is the answer the next group describes (Harding and Todd, 2015).</w:t>
        <w:br/>
        <w:br/>
        <w:t>The caution is in the book's own figure: 1,000 transactions of 200 bytes is 200 KB, not 20 KB, so the text understates the attacker's cost by a factor of ten while the network figure of 10 GB is correct; the worked example shows both. The lesson is unchanged, since the ratio of 50,000 to one is what matters. A second caution is that the attack is about relay, not about blocks: no replacement needs to be confirmed for the damage to be done.</w:t>
      </w:r>
    </w:p>
    <w:p>
      <w:pPr>
        <w:pStyle w:val="Heading2"/>
      </w:pPr>
      <w:r>
        <w:t>Opt-in replace-by-fee</w:t>
      </w:r>
    </w:p>
    <w:p>
      <w:r>
        <w:t>Replace-by-fee is the second meaning of the sequence field. The book says that after the original replacement was disabled for its potential for abuse, a solution was proposed: programming Bitcoin Core and other relaying full-node software to allow a transaction that paid a higher fee rate to replace a conflicting transaction that paid a lower fee rate, called replace by fee or RBF; some users and businesses objected, so a compromise once again used the sequence field as an opt-in signal (Antonopoulos and Harding, 2023).</w:t>
        <w:br/>
        <w:br/>
        <w:t>The group matters for anyone who accepts an unconfirmed payment. A payment that signals replaceability can be replaced by a conflicting one before it confirms, so a merchant who sees the signal knows to wait; the book says this let users and businesses that objected to replacement simply ignore unconfirmed transactions containing the BIP125 signal until they became confirmed (Antonopoulos and Harding, 2023). It also matters to the sender, who can raise a fee that turned out too low rather than wait indefinitely.</w:t>
        <w:br/>
        <w:br/>
        <w:t>The two sections are the policy and its signal. The opt-in replace-by-fee section explains what a replacement must do - conflict, pay a higher rate, and pay for its own bandwidth - and what Bitcoin Core allowed and disallowed; the BIP125 signal section gives the rule from the proposal, that any input with a sequence below 0xfffffffe signals replaceability, and computes which values do and do not signal (Antonopoulos and Harding, 2023) (Harding and Todd, 2015).</w:t>
      </w:r>
    </w:p>
    <w:p>
      <w:pPr>
        <w:pStyle w:val="Heading3"/>
      </w:pPr>
      <w:r>
        <w:t>Opt-in replace-by-fee</w:t>
      </w:r>
    </w:p>
    <w:p>
      <w:r>
        <w:t>Opt-in replace-by-fee is the policy under which a relaying node allows a transaction that pays a higher fee rate to replace a conflicting transaction that paid a lower fee rate, provided the original signalled that it may be replaced. The book says RBF was proposed after the original replacement was disabled, that some users and businesses objected to adding replacement back into Bitcoin Core, and that the compromise used the sequence field so that replacement is opt-in (Antonopoulos and Harding, 2023). The fee rate is the fee divided by the transaction's size, a quantity the book's chapter on fees develops.</w:t>
        <w:br/>
        <w:br/>
        <w:t>The policy matters because it restores a safe form of what the original scheme offered. A sender whose payment is stuck at a fee that miners ignore can issue a replacement; a payment-channel protocol can rely on a later version displacing an earlier one if it pays more; and the bandwidth attack is priced out, because each replacement must pay more than the one it replaces. Bitcoin Core's replacement checks require the replacement to pay more fees than the original transactions and to pay for its own bandwidth at or above the incremental relay fee rate (Bitcoin Core, 2026) (Harding and Todd, 2015).</w:t>
        <w:br/>
        <w:br/>
        <w:t>The worked example compares two fee rates for a transaction of 143 virtual bytes, the size of Alice's: 5,000 satoshis is about 35 satoshis per vbyte, 8,000 is about 56, and the replacement both pays more in total and has the higher rate, so it qualifies. The book notes that there is more to modern replacement policies than fee rates and sequence signals, which it takes up under a later chapter's section on replace-by-fee; BIP125 itself adds that a replacement may not add new unconfirmed inputs and may not evict more than a limited number of transactions (Antonopoulos and Harding, 2023) (Harding and Todd, 2015).</w:t>
        <w:br/>
        <w:br/>
        <w:t>The caution is that replace-by-fee is policy, not consensus. A node may run a different policy, a miner may mine whichever conflicting version it prefers, and nothing in the blockchain's validity rules refers to the signal; what the policy gives is predictability on the network as it is actually run. A second caution is that replacement works on conflicts, so a replacement must spend at least one of the same outpoints as the original, which is what makes it a replacement rather than a second payment (Harding and Todd, 2015).</w:t>
      </w:r>
    </w:p>
    <w:p>
      <w:pPr>
        <w:pStyle w:val="Heading3"/>
      </w:pPr>
      <w:r>
        <w:t>The BIP125 signal</w:t>
      </w:r>
    </w:p>
    <w:p>
      <w:r>
        <w:t>The BIP125 signal is the use of the sequence field as an opt-in flag for replacement. The book says that as documented in BIP125, an unconfirmed transaction with any input that has a sequence set to a value below 0xfffffffe, that is at least two below the maximum value, signals to the network that its signer wants it to be replaceable by a conflicting transaction paying a higher fee rate; Bitcoin Core allowed those unconfirmed transactions to be replaced and continued to disallow other transactions from being replaced (Antonopoulos and Harding, 2023).</w:t>
        <w:br/>
        <w:br/>
        <w:t>The signal matters because it put the choice in the sender's hands and left everyone else able to read it. A wallet that wants the option of raising a fee sets one input's sequence to 0xfffffffd; a merchant who will not accept replaceable payments before confirmation checks for any sequence below 0xfffffffe; and the explorer that this course consulted reports exactly this flag for every transaction it shows (Harding and Todd, 2015) (mempool.space, 2026). Alice's transaction, with every sequence at the maximum, does not signal.</w:t>
        <w:br/>
        <w:br/>
        <w:t>The worked example tests the four interesting values: the maximum and the value one below it do not signal, 0xfffffffd and every lower value do. The threshold is two below the maximum because the value one below, 0xfffffffe, already had a meaning - it is the highest value that still lets the lock-time field apply - and BIP125 chose not to collide with it (Harding and Todd, 2015) (Bitcoin Core, 2026). BIP125 also describes inherited signalling: a transaction that does not signal is nonetheless replaceable while any unconfirmed ancestor of it signals, since replacing the ancestor removes the descendant too (Harding and Todd, 2015).</w:t>
        <w:br/>
        <w:br/>
        <w:t>The caution is one the book itself makes at the end of the timelock group: any transaction that sets a relative timelock using the sequence field also sends the signal for opt-in replace-by-fee, because a timelock value is far below 0xfffffffe (Antonopoulos and Harding, 2023). A second caution is that Bitcoin Core has moved beyond the signal in its default policy: its release notes for version 28.0 record that the default of the mempoolfullrbf option changed from 0 to 1, so a default node now treats every unconfirmed transaction as replaceable; the book's statement describes the policy as the proposal defined it, and a reader should check the policy of the software in use (Bitcoin Core, 2026).</w:t>
      </w:r>
    </w:p>
    <w:p>
      <w:pPr>
        <w:pStyle w:val="Heading2"/>
      </w:pPr>
      <w:r>
        <w:t>Sequence as a relative timelock</w:t>
      </w:r>
    </w:p>
    <w:p>
      <w:r>
        <w:t>The relative timelock is the third meaning of the sequence field and the only one enforced by consensus. The book says the BIP68 soft fork added a new constraint to transactions with version numbers 2 or higher, that the constraint applies to the sequence field, and that inputs with sequence values less than 2 to the 31 are interpreted as having a relative timelock: such a transaction may only be included in the blockchain once the previous output referenced by the outpoint has aged by the relative timelock amount (Antonopoulos and Harding, 2023) (Friedenbach et al., 2015).</w:t>
        <w:br/>
        <w:br/>
        <w:t>A relative timelock is relative to the confirmation of the output being spent rather than to a fixed height or time, which is what contract protocols need: a party can be given a window after a deposit confirms, however long the deposit takes. BIP68's own motivation names bidirectional payment channels and hashed timelock contracts, the building blocks of the Lightning Network, and the version gate of the version branch is what let the meaning be added without invalidating old transactions (Friedenbach et al., 2015) (Antonopoulos and Harding, 2023).</w:t>
        <w:br/>
        <w:br/>
        <w:t>The four sections follow the bits of the field as BIP68's figure lays them out: the timelock itself and the rule of aging, the type flag at bit 22 that chooses between a count of blocks and a count of 512-second units, the disable flag at bit 31 that lets an input of a version 2 transaction opt out, and the 16-bit mask that extracts the value, whose maximum of 65,535 is a bit more than a year in either unit (Antonopoulos and Harding, 2023) (Friedenbach et al., 2015).</w:t>
      </w:r>
    </w:p>
    <w:p>
      <w:pPr>
        <w:pStyle w:val="Heading3"/>
      </w:pPr>
      <w:r>
        <w:t>BIP68 relative timelock</w:t>
      </w:r>
    </w:p>
    <w:p>
      <w:r>
        <w:t>The BIP68 relative timelock is the consensus rule that reads a low sequence value as a minimum age of the output being spent. The book states it with an example: a transaction with one input with a relative timelock of 30 blocks can only be confirmed in a block with at least 29 blocks between it and the block containing the output being spent on the same blockchain; and since sequence is a per-input field, a transaction may contain any number of timelocked inputs, all of which must have sufficiently aged for the transaction to be valid (Antonopoulos and Harding, 2023).</w:t>
        <w:br/>
        <w:br/>
        <w:t>The rule matters because it is enforced by every node rather than by policy. An output can be deposited with the knowledge that whoever spends it along a given path must wait, and no amount of fee or luck shortens the wait; BIP68 says its purpose is to prevent mining of a transaction until a certain age of the spent output in blocks or timespan, allowing among other uses the bidirectional payment channels of BIP112 (Friedenbach et al., 2015). The companion opcode of BIP112 lets an output script demand such a lock, so the restriction can be imposed by the script rather than chosen by the spender.</w:t>
        <w:br/>
        <w:br/>
        <w:t>The worked example applies the book's example to Alice's chain: her input spends an output confirmed at height 774,958, and with a lock of 30 blocks the earliest confirming block is 774,988, leaving 29 blocks strictly between. Bitcoin Core computes the same bound in CalculateSequenceLocks as the output's height plus the masked value minus one, which is the last height at which the spend is still forbidden (Bitcoin Core, 2026). The rule applies only to version 2 or higher and only when the disable flag is clear, as the next sections explain (Friedenbach et al., 2015).</w:t>
        <w:br/>
        <w:br/>
        <w:t>The caution is that a relative timelock is a minimum, never a maximum; it cannot make an output expire, only delay it, and the book's note on the maturity rule of coinbase outputs is the same shape of rule. A second caution is that the lock is measured on the same blockchain: if the output's block is reorganised away, the age is counted again from its new confirmation, which is what the phrase on the same blockchain in the book's example means (Antonopoulos and Harding, 2023).</w:t>
      </w:r>
    </w:p>
    <w:p>
      <w:pPr>
        <w:pStyle w:val="Heading3"/>
      </w:pPr>
      <w:r>
        <w:t>The type flag</w:t>
      </w:r>
    </w:p>
    <w:p>
      <w:r>
        <w:t>The type flag is the bit of the sequence field that says whether a relative timelock counts blocks or time. The book says the sequence value is specified in either blocks or seconds, that a type flag is used to differentiate between values counting blocks and values counting time in seconds, that the flag is set in the 23rd least-significant bit, value 1 shifted left 22, and that if it is set the sequence value is interpreted as a multiple of 512 seconds, otherwise as a number of blocks (Antonopoulos and Harding, 2023).</w:t>
        <w:br/>
        <w:br/>
        <w:t>The flag matters because the two units suit different contracts. A lock in blocks is exact in the chain's own terms but uncertain in wall-clock time; a lock in seconds is what a human agreement usually wants. BIP68 explains the choice of 512 seconds: blocks are generated every 600 seconds, so with 512-second units the same number of bits encodes about the same span either way, and converting a sequence number to seconds is a multiplication by 512, which is a shift left by nine bits (Friedenbach et al., 2015).</w:t>
        <w:br/>
        <w:br/>
        <w:t>The worked example computes the flag's value, 4,194,304 or 0x400000, and decodes a sequence with the flag set and a value of 8: the masked value is 8 and the lock is 8 times 512, which is 4,096 seconds. Bitcoin Core names the constant SEQUENCE_LOCKTIME_TYPE_FLAG and the shift SEQUENCE_LOCKTIME_GRANULARITY, nine; its CalculateSequenceLocks compares a time-based lock against the median time past of the output's block rather than against block times, as BIP68 specifies (Bitcoin Core, 2026) (Bitcoin Core, 2026) (Friedenbach et al., 2015).</w:t>
        <w:br/>
        <w:br/>
        <w:t>The caution is the ordinal in the book's sentence: the 23rd least-significant bit is bit 22 when counting from zero, which is why the value is 1 shifted left 22 and not 23. A second caution is that the time-based lock is measured in median time past, which is normally an hour or two behind the clock, so a lock of 4,096 seconds does not expire 4,096 seconds after the output's block was seen but after the chain's median time has advanced that far (Antonopoulos and Harding, 2023) (Friedenbach et al., 2015).</w:t>
      </w:r>
    </w:p>
    <w:p>
      <w:pPr>
        <w:pStyle w:val="Heading3"/>
      </w:pPr>
      <w:r>
        <w:t>The disable flag</w:t>
      </w:r>
    </w:p>
    <w:p>
      <w:r>
        <w:t>The disable flag is the highest bit of the sequence field. The book says a disable flag allows a transaction to include both inputs with a relative timelock, sequence below 2 to the 31, and inputs without a relative timelock, sequence of 2 to the 31 or more (Antonopoulos and Harding, 2023). The flag is the reason the rule speaks of values below 2 to the 31: any value with bit 31 set is not a timelock, whatever its lower bits hold.</w:t>
        <w:br/>
        <w:br/>
        <w:t>The flag matters because it keeps old behaviour available input by input. Without it, every input of a version 2 transaction would carry a lock, and a wallet wanting one locked input would have to lock them all; with it, an input that should be spendable at once simply sets the bit. It is also what keeps the final value harmless: 0xffffffff has the disable flag set, so a version 2 transaction whose inputs are all final has no timelock at all, which the book's sequence of meanings relies on (Antonopoulos and Harding, 2023) (Friedenbach et al., 2015).</w:t>
        <w:br/>
        <w:br/>
        <w:t>The worked example tests four values: the final value and 0x80000000 have the bit set and so carry no lock; 0x7fffffff and 30 do not and so are read as locks. Bitcoin Core's CalculateSequenceLocks checks this bit first and skips the input entirely when it is set, before looking at the type flag or the mask, which is the order the book's figure of the encoding suggests (Bitcoin Core, 2026) (Bitcoin Core, 2026). BIP68 adds that the new rules are not applied to the sequence field of the input of the coinbase transaction, whatever its bits (Friedenbach et al., 2015).</w:t>
        <w:br/>
        <w:br/>
        <w:t>The caution is that the disable flag disables only the relative timelock. A sequence of 0x80000000 still signals replaceability under BIP125, since it is below 0xfffffffe, and still permits the lock-time field to apply, since it is not final; the three meanings of the field are independent readings of the same bits. A second caution is that version 1 transactions have no timelocks regardless of this bit, since the whole rule is gated on the version (Antonopoulos and Harding, 2023).</w:t>
      </w:r>
    </w:p>
    <w:p>
      <w:pPr>
        <w:pStyle w:val="Heading3"/>
      </w:pPr>
      <w:r>
        <w:t>The 16-bit mask</w:t>
      </w:r>
    </w:p>
    <w:p>
      <w:r>
        <w:t>The mask is the way a node extracts the timelock value from the sequence field. The book says that when interpreting sequence as a relative timelock only the 16 least significant bits are considered: once the flags, bits 32 and 23 in the book's counting, are evaluated, the value is usually masked with a 16-bit mask, sequence and 0x0000FFFF; and because the multiple of 512 seconds is roughly the average time between blocks, the maximum relative timelock in both blocks and seconds from 16 bits is a bit more than one year (Antonopoulos and Harding, 2023).</w:t>
        <w:br/>
        <w:br/>
        <w:t>The mask matters because it fixes the range of what a relative timelock can express and leaves bits free. Sixteen bits give at most 65,535; in 512-second units that is about 388 days, and at ten minutes a block 65,535 blocks is about 455 days, both a bit more than a year as the book says. The bits between the value and the type flag, and between the type flag and the disable flag, are unused and are among the features reserved for upgrades that a presigned transaction must not set (Antonopoulos and Harding, 2023) (Friedenbach et al., 2015).</w:t>
        <w:br/>
        <w:br/>
        <w:t>The worked example computes the three figures: the maximal masked value, its span in days at 512 seconds a unit, and its span in days at 600 seconds a block. Bitcoin Core names the mask SEQUENCE_LOCKTIME_MASK with the value 0x0000ffff, and its time-based computation shifts the masked value left by the granularity of nine bits, which multiplies by 512 (Bitcoin Core, 2026) (Bitcoin Core, 2026). The chapter's library applies the mask after the two flags, in the order the book describes.</w:t>
        <w:br/>
        <w:br/>
        <w:t>The caution is in the book's bit numbering: it says bits 32 and 23 where the flags are at positions 31 and 22 counting from zero, the same convention as the type flag's 23rd least-significant bit; the values 1 shifted left 31 and 1 shifted left 22 are the unambiguous statement. A second caution is that the one-year ceiling is approximate in both units, because blocks are not exactly ten minutes apart and the 512-second units are measured in median time past.</w:t>
      </w:r>
    </w:p>
    <w:p>
      <w:pPr>
        <w:pStyle w:val="Heading1"/>
      </w:pPr>
      <w:r>
        <w:t>Outputs</w:t>
      </w:r>
    </w:p>
    <w:p>
      <w:r>
        <w:t>This branch reads the outputs field, the 75 bytes of Alice's transaction that assign her bitcoins to new conditions. The book says the outputs field contains several fields related to specific outputs and, as with the inputs, starts from a byte map; the field begins with a count, and each output has an amount followed by a length-prefixed output script, the script that contains the conditions that will need to be fulfilled in order to spend the bitcoins (Antonopoulos and Harding, 2023). Alice's transaction has two outputs: 20,000 satoshis to Bob and 75,000 back to herself as change.</w:t>
        <w:br/>
        <w:br/>
        <w:t>Outputs are where value and conditions are written down. The amount is the only place a transaction states a number of satoshis, and the output script is the only place it states who may spend them, so the whole of what chapter 2 called the UTXO is created here. The branch also carries a public cost: every output a node must remember until it is spent burdens every full node, which is why the book spends a section on outputs that are not worth spending and on the dust policy that discourages them (Antonopoulos and Harding, 2023).</w:t>
        <w:br/>
        <w:br/>
        <w:t>The reader meets outputs as the lines of a payment an explorer shows, with an amount and an address; the address is the human form of the output script, which chapter 4 explained, and the amount is the satoshi count the book defines here. The dust limit of 546 satoshis is met as the smallest payment most wallets will make, and the standard templates are met as the handful of address types a wallet offers (Antonopoulos and Harding, 2023) (Bitcoin Core, 2026).</w:t>
        <w:br/>
        <w:br/>
        <w:t>The branch has three groups. The output list explains the count, the amount field, the satoshi as a unit and the consensus range of an amount. The dust group explains uneconomical outputs, the policy against creating them and the one exception, the data-carrier output. The output script group explains the script field, its minimum and maximum sizes, the anyone-can-spend scripts on which upgrades are built, and the standard templates that relay policy limits outputs to (Antonopoulos and Harding, 2023).</w:t>
      </w:r>
    </w:p>
    <w:p>
      <w:pPr>
        <w:pStyle w:val="Heading2"/>
      </w:pPr>
      <w:r>
        <w:t>The output list</w:t>
      </w:r>
    </w:p>
    <w:p>
      <w:r>
        <w:t>The output list is the outputs field as a whole: a compactSize count greater than zero, then that many outputs, each an 8-byte amount and a length-prefixed script. The book says the count is identical in form to the start of the inputs section, that it must be greater than zero, and that the example transaction has two outputs; the amount is an 8-byte signed integer of satoshis, and there are 100 million satoshis in a bitcoin (Antonopoulos and Harding, 2023).</w:t>
        <w:br/>
        <w:br/>
        <w:t>The list matters because it is where arithmetic is checked. The sum of the outputs may not exceed the sum of the inputs' previous outputs, the difference being the fee that a miner may claim, and each amount must lie within the range consensus allows; Bitcoin Core refuses negative values, values above the maximum and a sum that overflows the range, naming each refusal (Bitcoin Core, 2026). The amount of a single output is bounded above by the total that can ever exist, 21 million bitcoins, which the book gives as 2.1 quadrillion satoshis (Antonopoulos and Harding, 2023).</w:t>
        <w:br/>
        <w:br/>
        <w:t>The four sections take the field in order: the count and its lower bound, the amount field and its 8-byte little-endian encoding, the satoshi as the unit the amount counts, and the range from zero to 21 million bitcoins that consensus permits, with Bitcoin Core's constants COIN and MAX_MONEY and the history of why a check against overflow exists (Antonopoulos and Harding, 2023) (Bitcoin Core, 2026) (Bitcoin Core, 2026).</w:t>
      </w:r>
    </w:p>
    <w:p>
      <w:pPr>
        <w:pStyle w:val="Heading3"/>
      </w:pPr>
      <w:r>
        <w:t>Output count</w:t>
      </w:r>
    </w:p>
    <w:p>
      <w:r>
        <w:t>The output count is the integer that opens the outputs field and says how many outputs follow. The book says it is identical to the start of the inputs section: a count indicating the number of outputs, a compactSize integer that must be greater than zero, and the example transaction has two outputs (Antonopoulos and Harding, 2023). The worked example reads the byte at offset 48 of Alice's transaction, immediately after her single input, and finds 02.</w:t>
        <w:br/>
        <w:br/>
        <w:t>The lower bound is a consensus rule: Bitcoin Core's CheckTransaction refuses a transaction with no outputs with the error bad-txns-vout-empty, just as it refuses one with no inputs (Bitcoin Core, 2026). A transaction must assign its value somewhere, even if only to a fee, and in practice almost every payment has two outputs, the payment and the change, because an input is spent whole and the remainder has to return to the sender; the book's chapter 2 explained change in exactly these terms (Antonopoulos and Harding, 2023).</w:t>
        <w:br/>
        <w:br/>
        <w:t>Like the input count, the output count is compactSize, so it is one byte for up to 252 outputs and grows only for larger transactions; some transactions that pay many recipients at once, such as exchange withdrawals, exceed that and use the three-byte form. The count is read before the outputs because the outputs have no terminator, and the number is used again nowhere else - unlike the input count, which also fixes the number of witness stacks.</w:t>
        <w:br/>
        <w:br/>
        <w:t>The caution is that two outputs do not mean two recipients: Alice's second output is her own change, and nothing in the transaction marks it as such, which is a privacy property the book's later chapters discuss. A second caution is that a count of one is common and legal, for a transaction that spends an output exactly or deliberately leaves the remainder as fee, as the pizza transaction of 2010 did with its single output and its fee of 0.99 bitcoins (mempool.space, 2026).</w:t>
      </w:r>
    </w:p>
    <w:p>
      <w:pPr>
        <w:pStyle w:val="Heading3"/>
      </w:pPr>
      <w:r>
        <w:t>Amount</w:t>
      </w:r>
    </w:p>
    <w:p>
      <w:r>
        <w:t>The amount is the first field of a specific output. The book says it is also called value in Bitcoin Core, that it is an 8-byte signed integer indicating the number of satoshis to transfer, that a satoshi is the smallest unit of bitcoin that can be represented in an on-chain transaction, and that there are 100 million satoshis in a bitcoin (Antonopoulos and Harding, 2023). The first output of Alice's transaction begins with the bytes 204e000000000000, which the worked example reads as 20,000 satoshis, the payment to Bob.</w:t>
        <w:br/>
        <w:br/>
        <w:t>The amount is the only place a transaction states value, and it is stated once per output. The inputs carry no amounts, so a node computes the fee as the sum of the referenced outputs' amounts minus the sum of these; a transaction whose outputs total more than its inputs is invalid, and one whose outputs total less has given the difference to the miner. Chapter 2 followed Alice's payment with this arithmetic: she spent 100,000, paid 20,000, took 75,000 back, and left 5,000 as fee, which the explorer records as the fee of her transaction (Antonopoulos and Harding, 2023) (mempool.space, 2026).</w:t>
        <w:br/>
        <w:br/>
        <w:t>Eight little-endian bytes read as a signed integer give the value; the second output of Alice's transaction, f824010000000000, reads as 75,000. Bitcoin Core's type for the field is CAmount, a 64-bit signed integer, and its CheckTransaction refuses an output whose value is negative with bad-txns-vout-negative and one above the maximum with bad-txns-vout-toolarge, and keeps a running total that it refuses if the sum leaves the money range (Bitcoin Core, 2026) (Bitcoin Core, 2026). The signed type is why the consensus range starts at zero rather than at the smallest representable number.</w:t>
        <w:br/>
        <w:br/>
        <w:t>The caution is in the word signed. A naive reader of eight bytes could obtain a negative number, and an early version of the software did not check the sum of outputs for overflow, which produced the value overflow incident of August 2010, one of this chapter's stories; Bitcoin Core's source cites the identifier of that bug beside its check (Bitcoin Core, 2026). A second caution is units: an explorer may show 0.0002 BTC while the field holds 20,000, and the conversion by 100 million is the only arithmetic between them.</w:t>
      </w:r>
    </w:p>
    <w:p>
      <w:pPr>
        <w:pStyle w:val="Heading3"/>
      </w:pPr>
      <w:r>
        <w:t>Satoshi</w:t>
      </w:r>
    </w:p>
    <w:p>
      <w:r>
        <w:t>A satoshi is the smallest unit of bitcoin that can be represented in an on-chain Bitcoin transaction. The book defines it in the amount section and gives the ratio: there are 100 million satoshis in a bitcoin (Antonopoulos and Harding, 2023). Chapter 1 introduced the unit by name as the one bitcoin's amounts are counted in; this chapter shows the field that counts it. Bitcoin Core names the ratio COIN, with the value 100,000,000 (Bitcoin Core, 2026).</w:t>
        <w:br/>
        <w:br/>
        <w:t>The unit matters because the amount field is an integer, never a fraction. A transaction does not say 0.0002 bitcoins; it says 20,000, and every wallet, explorer and exchange that shows a decimal is dividing by 100 million for display. That makes the arithmetic of fees and change exact - no rounding can occur on the chain - and it fixes a floor: a payment smaller than one satoshi cannot be made on the chain, which is one reason the book's chapter on second-layer applications exists.</w:t>
        <w:br/>
        <w:br/>
        <w:t>The worked example states the ratio and converts Alice's two amounts: 20,000 satoshis are 0.0002 bitcoin and 75,000 are 0.00075. The ratio also sets the scale of the consensus maximum: 21 million bitcoins times 100 million satoshis is 2.1 quadrillion satoshis, which is the number the book gives for the largest amount an output may carry, and which the next section computes (Antonopoulos and Harding, 2023).</w:t>
        <w:br/>
        <w:br/>
        <w:t>The caution is that the satoshi is the smallest unit on the chain but not in every Bitcoin system: the Lightning Network, which the book's chapter on second-layer applications describes, accounts in thousandths of a satoshi off the chain and rounds when it settles. A second caution is naming: some software shows sat or sats, and a figure given without a unit may be either satoshis or bitcoins, a difference of eight decimal places.</w:t>
      </w:r>
    </w:p>
    <w:p>
      <w:pPr>
        <w:pStyle w:val="Heading3"/>
      </w:pPr>
      <w:r>
        <w:t>The consensus range of an amount</w:t>
      </w:r>
    </w:p>
    <w:p>
      <w:r>
        <w:t>The consensus range of an amount is the set of values an output may carry. The book says Bitcoin's consensus rules allow an output to have a value as small as zero and as large as 21 million bitcoins, which is 2.1 quadrillion satoshis (Antonopoulos and Harding, 2023). Bitcoin Core states the upper bound as the constant MAX_MONEY, 21 million times COIN, and the function MoneyRange that checks a value is between zero and that bound inclusive (Bitcoin Core, 2026).</w:t>
        <w:br/>
        <w:br/>
        <w:t>The range matters because an amount is a 64-bit signed integer, which can hold values far outside it. Without the check, an output could claim a negative amount, which would make a transaction's outputs sum to less than they are, or two outputs could sum past the top of the integer and wrap around to a small negative number, so that the outputs appear to total less than the inputs; the second is exactly what happened in August 2010, when a transaction created two outputs of over 92 billion bitcoins each whose sum overflowed to a small negative value and passed the check of the time (Bitcoin Core, 2026). The source comment on the check cites that incident's identifier.</w:t>
        <w:br/>
        <w:br/>
        <w:t>The worked example computes the maximum, confirms it equals 2.1 quadrillion, and checks Alice's payment of 20,000 against the range. Bitcoin Core applies three refusals in CheckTransaction: bad-txns-vout-negative for a value below zero, bad-txns-vout-toolarge for a value above MAX_MONEY, and bad-txns-txouttotal-toolarge when the running sum of the outputs leaves the range, which is the check that stops a wraparound (Bitcoin Core, 2026). The maximum is deliberately the total supply, since no output can hold more than everything.</w:t>
        <w:br/>
        <w:br/>
        <w:t>The caution is that the range is a consensus bound, not a policy one: a zero-value output is valid under consensus but is the book's first example of an uneconomical output, and the dust policy of the next group refuses to relay it unless it is a data-carrier output (Antonopoulos and Harding, 2023). A second caution is that MAX_MONEY is slightly above the amount that will ever exist, since the subsidy schedule issues a little under 21 million, as the coinbase group computes; the source says the exact value of the constant is consensus-critical only as an upper bound (Bitcoin Core, 2026).</w:t>
      </w:r>
    </w:p>
    <w:p>
      <w:pPr>
        <w:pStyle w:val="Heading2"/>
      </w:pPr>
      <w:r>
        <w:t>Uneconomical outputs and dust</w:t>
      </w:r>
    </w:p>
    <w:p>
      <w:r>
        <w:t>This group explains the outputs that are not worth spending and the relay policy against creating them. The book says a zero-value output can be spent under the same rules as any other, but spending an output increases the size of a transaction and so the fee that must be paid; if the value of the output is less than the cost of the additional fee, it does not make economic sense to spend it, and such outputs are known as uneconomical outputs (Antonopoulos and Harding, 2023). The policies against relaying or mining transactions that create them are called dust policies.</w:t>
        <w:br/>
        <w:br/>
        <w:t>The group matters because an unspent output is a cost to everyone. The need for full nodes to keep track of all UTXOs means that every UTXO makes it slightly harder to run a full node; outputs of significant value will eventually be spent, but there is no incentive for the person controlling an uneconomical UTXO ever to spend it, potentially making it a perpetual burden on operators of full nodes, and since Bitcoin's decentralisation depends on many people running full nodes, several implementations discourage uneconomical outputs by policy (Antonopoulos and Harding, 2023).</w:t>
        <w:br/>
        <w:br/>
        <w:t>The three sections are the problem, the policy and the exception. Uneconomical outputs explains the arithmetic and why an output that is economical today may not be tomorrow; the dust limit gives Bitcoin Core's threshold and the 546-satoshi figure many programs assume, recomputed from the source; and the data-carrier output explains why a script beginning with OP_RETURN is allowed a value of zero, because it can never be spent and so never burdens the UTXO set (Antonopoulos and Harding, 2023) (Bitcoin Core, 2026).</w:t>
      </w:r>
    </w:p>
    <w:p>
      <w:pPr>
        <w:pStyle w:val="Heading3"/>
      </w:pPr>
      <w:r>
        <w:t>Uneconomical output</w:t>
      </w:r>
    </w:p>
    <w:p>
      <w:r>
        <w:t>An uneconomical output is one that does not make economic sense to spend. The book explains the mechanism: despite having no value, a zero-value output can be spent under the same rules as any other output, but spending an output, using it as an input, increases the size of a transaction, which increases the fee that needs to be paid, and if the value of the output is less than the cost of the additional fee it does not make economic sense to spend it (Antonopoulos and Harding, 2023).</w:t>
        <w:br/>
        <w:br/>
        <w:t>The concept matters because it is relative to fee rates and therefore unstable. The book says a zero-value output is always uneconomical, since it would contribute nothing even at a fee rate of zero, but that many other low-value outputs can be uneconomical as well, even unintentionally: at a typical fee rate today an output might add more value than it costs to spend, but tomorrow fee rates might rise and make it uneconomical (Antonopoulos and Harding, 2023). A wallet that creates small change outputs is creating future dust for its own user.</w:t>
        <w:br/>
        <w:br/>
        <w:t>The worked example runs the arithmetic for a segwit input of about 68 virtual bytes at 10 satoshis per vbyte: spending costs 680 satoshis, so an output of 500 is uneconomical at that rate. The book's chapter on fees develops the fee rate; here it is enough that the cost of an input is its size times the rate, and that the output's value must exceed it to be worth including. Bitcoin Core's dust threshold, the next section, is this calculation made at a fixed, low rate so that a single number can be a policy (Bitcoin Core, 2026).</w:t>
        <w:br/>
        <w:br/>
        <w:t>The caution is that uneconomical is not invalid: consensus accepts a zero-value output and a transaction that spends one, and the refusal is a relay policy of some nodes. A second caution is the cost the book names: the owner of an uneconomical output has no reason ever to spend it, so the entry stays in every full node's UTXO database for ever, and that is a cost paid by everyone rather than by the owner (Antonopoulos and Harding, 2023).</w:t>
      </w:r>
    </w:p>
    <w:p>
      <w:pPr>
        <w:pStyle w:val="Heading3"/>
      </w:pPr>
      <w:r>
        <w:t>Dust limit</w:t>
      </w:r>
    </w:p>
    <w:p>
      <w:r>
        <w:t>The dust limit is the value below which a relaying node treats an output as dust and refuses to relay or mine the transaction that creates it. The book says the policies against relaying or mining transactions creating new uneconomical outputs are called dust policies, based on a comparison between outputs with very small values and particles with very small size, that Bitcoin Core's dust policy is complicated and contains several arbitrary numbers, and that many programs simply assume outputs with less than 546 satoshis are dust (Antonopoulos and Harding, 2023).</w:t>
        <w:br/>
        <w:br/>
        <w:t>The limit matters because it is the smallest payment most software will make and because it is not a consensus rule but a convention that can change. The book notes that there are occasionally proposals to lower dust limits and counterproposals to raise them, and encourages developers using presigned transactions or multiparty protocols to check whether the policy has changed since publication (Antonopoulos and Harding, 2023). Bitcoin Core's source explains the figure: if you would pay more in fees than the value of the output to spend it, the output is dust (Bitcoin Core, 2026).</w:t>
        <w:br/>
        <w:br/>
        <w:t>The worked example recomputes both figures Bitcoin Core's comment gives. A typical non-segwit output is 34 bytes and needs an input of at least 148 bytes to spend, so dust is anything below 182 times the dust relay fee of 3,000 satoshis per kilobyte, which is 546 satoshis; a P2WPKH output is 31 bytes and needs an input of at least 67 bytes, so its threshold is 98 times the rate, 294 satoshis (Bitcoin Core, 2026). The policy header names the rate DUST_RELAY_TX_FEE, and the chapter's library computes the threshold from any output script; for a taproot output, 43 plus 67 bytes, it gives 330 satoshis.</w:t>
        <w:br/>
        <w:br/>
        <w:t>The caution is that 546 is a legacy figure that many programs apply to every output type, although Bitcoin Core's own threshold for segwit outputs is lower; the book's phrase simply assume is exact. A second caution is that the threshold is in satoshis at a fixed rate, so a 600-satoshi output passes the dust policy and may still be uneconomical to spend at the fee rates of a busy day; dust and uneconomical overlap but are not the same set (Antonopoulos and Harding, 2023).</w:t>
      </w:r>
    </w:p>
    <w:p>
      <w:pPr>
        <w:pStyle w:val="Heading3"/>
      </w:pPr>
      <w:r>
        <w:t>Data-carrier output</w:t>
      </w:r>
    </w:p>
    <w:p>
      <w:r>
        <w:t>A data-carrier output is an output whose script starts with OP_RETURN. The book says Bitcoin Core's dust policy has one exception: such outputs can have a value of zero, because the OP_RETURN opcode causes the script to immediately fail no matter what comes after it, so these outputs can never be spent; full nodes do not need to keep track of them, which Bitcoin Core uses to let users store small amounts of arbitrary data in the blockchain without increasing the size of its UTXO database (Antonopoulos and Harding, 2023).</w:t>
        <w:br/>
        <w:br/>
        <w:t>The exception matters because it turns the logic of dust on its head. Dust is bad because it stays in the UTXO set for ever; an OP_RETURN output never enters the set at all, since it is provably unspendable, so it costs nodes nothing after the block that contains it. The book adds the second half of the reasoning: since the outputs are unspendable they are not uneconomical, any satoshis assigned to them become permanently unspendable, so allowing the amount to be zero ensures satoshis are not being destroyed (Antonopoulos and Harding, 2023).</w:t>
        <w:br/>
        <w:br/>
        <w:t>An opcode is a one-byte instruction of Bitcoin's script language, which the next chapter of the book explains; OP_RETURN is the byte 0x6a, and the worked example checks the byte and the policy's threshold of zero. Bitcoin Core's GetDustThreshold returns zero for any script its IsUnspendable test accepts, which is a script beginning with OP_RETURN or one longer than the maximum script size (Bitcoin Core, 2026) (Bitcoin Core, 2026). The chapter's library does the same, and the data after the opcode is simply ignored by every node, which is why it can be anything.</w:t>
        <w:br/>
        <w:br/>
        <w:t>The caution is that the data is stored by every archival node even though it is not in the UTXO set: a data-carrier output costs block space once, not database space for ever, and relay policy limits its size for that reason. A second caution is the one the book makes elsewhere: assigning a positive value to an OP_RETURN output destroys the satoshis, since nothing can ever spend them, and a wallet that does so by mistake has no remedy.</w:t>
      </w:r>
    </w:p>
    <w:p>
      <w:pPr>
        <w:pStyle w:val="Heading2"/>
      </w:pPr>
      <w:r>
        <w:t>The output script</w:t>
      </w:r>
    </w:p>
    <w:p>
      <w:r>
        <w:t>The output script is the last field of an output: the book says the amount is followed by a compactSize integer indicating the length of the output script, the script that contains the conditions that will need to be fulfilled in order to spend the bitcoins, and that according to consensus the minimum size of an output script is zero (Antonopoulos and Harding, 2023). The group covers the field, its size limits, the empty and other anyone-can-spend scripts, and the standard templates.</w:t>
        <w:br/>
        <w:br/>
        <w:t>The output script is where authorization is written, which the book says it only briefly looks at here and makes the subject of the next chapter. For this chapter the field matters as a byte field with rules: its length is prefixed, its maximum depends on when it is checked, a script that anyone can satisfy is valid and is the raw material of soft forks, and relay policy limits outputs to a few templates that wallets recognise as address types (Antonopoulos and Harding, 2023).</w:t>
        <w:br/>
        <w:br/>
        <w:t>The four sections take the field, its sizes, its degenerate cases and its usual cases. The output script section reads Alice's two scripts, a 34-byte taproot script and a 22-byte pay-to-witness-public-key-hash script; the size limit section gives the zero minimum and the 10,000-byte spending maximum; the anyone-can-spend section explains the empty script and why upgrades are built on such scripts; and the standard outputs section explains the templates and why Bitcoin Core keeps the restriction (Antonopoulos and Harding, 2023).</w:t>
      </w:r>
    </w:p>
    <w:p>
      <w:pPr>
        <w:pStyle w:val="Heading3"/>
      </w:pPr>
      <w:r>
        <w:t>Output script</w:t>
      </w:r>
    </w:p>
    <w:p>
      <w:r>
        <w:t>The output script is the script that contains the conditions that will need to be fulfilled in order to spend the bitcoins of an output. The book says the output amount is followed by a compactSize integer indicating the length of the output script, and that parsing and using scripts is the subject of the next chapter; this chapter reads the field as bytes (Antonopoulos and Harding, 2023). Alice's transaction has two: a 34-byte script beginning 51 20 for Bob and a 22-byte script beginning 00 14 for her change.</w:t>
        <w:br/>
        <w:br/>
        <w:t>The script is the modern form of what the whitepaper called a public key, the thing that says who is authorised to spend. Chapter 4 showed how an address encodes a script of this kind - a bech32m address for a taproot script, a bech32 address for a version 0 witness script - so the two scripts of Alice's transaction are the two addresses the payment was made to, decoded (Antonopoulos and Harding, 2023). Which conditions a script imposes is for the next chapter; which bytes it occupies and what they cost is for this one.</w:t>
        <w:br/>
        <w:br/>
        <w:t>The worked example cuts both scripts out of the bytes: the first output's length byte at offset 57 says 34, and its script begins 5120, which is the opcode for the number 1 followed by a push of 32 bytes, a segwit version 1 script, the taproot template; the second output's length byte says 22, and its script begins 0014, the number 0 followed by a push of 20 bytes, a segwit version 0 script paying a public key hash. Both are witness programs in the sense of the witness branch: a version number from 0 to 16 followed by 2 to 40 bytes of data (Antonopoulos and Harding, 2023) (Lombrozo et al., 2015). The explorer labels them v1_p2tr and v0_p2wpkh (mempool.space, 2026).</w:t>
        <w:br/>
        <w:br/>
        <w:t>The caution is that a script is not an address: the address is a human encoding of the script with a checksum, and the transaction carries only the script. A second caution is that the two outputs look different only because they pay different script types; the taproot output to Bob costs 136 weight units for its script and the change output 88, as the weight branch's table shows, which is one of the ways a script type affects the fee (Antonopoulos and Harding, 2023).</w:t>
      </w:r>
    </w:p>
    <w:p>
      <w:pPr>
        <w:pStyle w:val="Heading3"/>
      </w:pPr>
      <w:r>
        <w:t>Script size limits</w:t>
      </w:r>
    </w:p>
    <w:p>
      <w:r>
        <w:t>The script size limits are the bounds on how long an output script may be. The book says that according to consensus the minimum size is zero, that the maximum varies depending on when it is being checked - there is no explicit limit on the size of an output script in the output of a transaction, but a later transaction can only spend a previous output with a script of 10,000 bytes or smaller - and that implicitly an output script can be almost as large as the transaction containing it, and a transaction almost as large as the block (Antonopoulos and Harding, 2023).</w:t>
        <w:br/>
        <w:br/>
        <w:t>The asymmetry matters because it is a property of where the rule is checked. Creating an output costs block space, which the block weight limit prices; spending it executes the script, which the 10,000-byte limit bounds so that no script can take unbounded work to run. An output with a script above the limit can therefore be created and can never be spent, which makes it a strange kind of data-carrier output. Bitcoin Core names the limit MAX_SCRIPT_SIZE and treats a script above it as unspendable in the same test that catches OP_RETURN (Bitcoin Core, 2026).</w:t>
        <w:br/>
        <w:br/>
        <w:t>The worked example states the two bounds and checks that a 10,000-byte script would fit a block by weight. The 10,000-byte limit lives in the script interpreter, which refuses to execute a longer script, so the check happens when the spending transaction is validated; the creating transaction's output passes CheckTransaction regardless of its script's length, as long as the whole transaction fits the block weight limit (Bitcoin Core, 2026) (Bitcoin Core, 2026) (Bitcoin Core, 2026). A zero-length script is valid at creation too, and the next section explains what spends it.</w:t>
        <w:br/>
        <w:br/>
        <w:t>The caution is that consensus limits and policy limits differ again here: Bitcoin Core's relay policy will not relay an output whose script is not a standard template, so a 9,000-byte script is valid but will not be relayed by default. A second caution is that these are byte limits on the script as data; the number of operations a script may execute and the size of the elements it pushes are separate limits, which the next chapter of the book treats (Bitcoin Core, 2026).</w:t>
      </w:r>
    </w:p>
    <w:p>
      <w:pPr>
        <w:pStyle w:val="Heading3"/>
      </w:pPr>
      <w:r>
        <w:t>Anyone-can-spend scripts</w:t>
      </w:r>
    </w:p>
    <w:p>
      <w:r>
        <w:t>An anyone-can-spend script is an output script that anyone can satisfy. The book's example is the empty one: an output script with zero length can be spent by an input script containing OP_TRUE, and anyone can create that input script, so anyone can spend an empty output script; there are an essentially unlimited number of such scripts, and Bitcoin protocol developers know them as anyone can spends (Antonopoulos and Harding, 2023). OP_TRUE is the opcode 0x51, the same byte that the taproot script of Alice's first output begins with.</w:t>
        <w:br/>
        <w:br/>
        <w:t>The category matters because it is how Bitcoin upgrades its script language without a hard fork. The book says upgrades often take an existing anyone-can-spend script and add new constraints to it, making it spendable only under the new conditions; the witness branch shows segwit doing exactly this, since to an old node a segwit output script is a number followed by data that anyone could spend, while new nodes require a witness (Antonopoulos and Harding, 2023) (Lombrozo et al., 2015). That is why Alice's taproot output begins with 0x51: to a pre-taproot node it is an anyone-can-spend output.</w:t>
        <w:br/>
        <w:br/>
        <w:t>The worked example states the three facts: the empty script has length zero, 0x51 is OP_TRUE, and the name. The mechanism is that a script's conditions are whatever its opcodes impose, and an empty script imposes none, so the stack left by the input script decides; OP_TRUE leaves a true value, and the spend succeeds. An upgrade that redefines what a particular anyone-can-spend pattern means tightens the rules, which old nodes accept because they would have accepted any spend, which is the definition of a soft fork the witness branch gives (Antonopoulos and Harding, 2023).</w:t>
        <w:br/>
        <w:br/>
        <w:t>The caution is the book's own, in strong words: application developers should never need to use an anyone-can-spend script, and anyone who does should loudly announce their plans to Bitcoin users and developers so that future upgrades do not accidentally interfere with their system, since an upgrade may give the pattern a new meaning (Antonopoulos and Harding, 2023). A second caution is that funds sent to such a script are, in practice, a gift to the first miner who notices.</w:t>
      </w:r>
    </w:p>
    <w:p>
      <w:pPr>
        <w:pStyle w:val="Heading3"/>
      </w:pPr>
      <w:r>
        <w:t>Standard transaction outputs</w:t>
      </w:r>
    </w:p>
    <w:p>
      <w:r>
        <w:t>Standard transaction outputs are the output script templates that Bitcoin Core's policy for relaying and mining transactions allows. The book says the policy effectively limits output scripts to just a few templates, that this was originally implemented after the discovery of several early bugs in Bitcoin related to the script language, and that it is retained to support anyone-can-spend upgrades and to encourage the best practice of placing script conditions in P2SH redeem scripts, segwit version 0 witness scripts and segwit version 1 leaf scripts (Antonopoulos and Harding, 2023).</w:t>
        <w:br/>
        <w:br/>
        <w:t>The templates matter because they are what wallets, explorers and addresses understand. Each template corresponds to an address type that chapter 4 introduced - pay to public key hash, pay to script hash, the two segwit version 0 forms and taproot - and a transaction whose output matches none of them is valid under consensus but will not be relayed by default nodes, so in practice it cannot be sent (Antonopoulos and Harding, 2023) (Bitcoin Core, 2026). The restriction is also what keeps the anyone-can-spend patterns of future upgrades out of ordinary use.</w:t>
        <w:br/>
        <w:br/>
        <w:t>The worked example lists the templates Bitcoin Core's policy recognises as standard: the five address templates, the bare multisignature template that the source limits to at most three keys, and the data-carrier OP_RETURN template (Bitcoin Core, 2026). Bitcoin Core's IsStandard function classifies a script with its Solver and refuses anything it cannot classify, which is the mechanism; the book defers the templates themselves to the next chapter, where each is parsed (Antonopoulos and Harding, 2023). Both of Alice's outputs are standard, one taproot and one version 0 witness public key hash (mempool.space, 2026).</w:t>
        <w:br/>
        <w:br/>
        <w:t>The caution is that standard is a policy word: a non-standard output can be mined if a miner chooses to include it, and standardness has changed as templates were added, so a list is dated. A second caution is that the templates constrain the output script only; what a redeem script, witness script or leaf script inside them may do is far less restricted, which is exactly the point of the best practice the book names (Antonopoulos and Harding, 2023).</w:t>
      </w:r>
    </w:p>
    <w:p>
      <w:pPr>
        <w:pStyle w:val="Heading1"/>
      </w:pPr>
      <w:r>
        <w:t>Witnesses</w:t>
      </w:r>
    </w:p>
    <w:p>
      <w:r>
        <w:t>This branch explains the witness structure, the 67 bytes near the end of Alice's transaction that prove she was allowed to spend. The book starts from the word: in court a witness is someone who testifies that they saw something important happen; for a math problem such as x plus 2 equals 4, the witness can simply be the value 2, which anyone can check; and when spending bitcoins the important problem is whether the spend was authorised by the people who control them, which full nodes decide by accepting witnesses that consist entirely of data for solving math problems (Antonopoulos and Harding, 2023).</w:t>
        <w:br/>
        <w:br/>
        <w:t>The branch matters because where a witness is stored turned out to decide what contracts Bitcoin can support. In the legacy format signatures and other witness data go in the input script, which is hashed into the transaction identifier; the book shows three problems that follow - a circular dependency between two unsigned transactions, a third party's ability to change the identifier by re-encoding a push, and a counterparty's ability to do the same by re-signing - and explains how segregated witness removes all three by leaving the witness out of the identifier (Antonopoulos and Harding, 2023) (Lombrozo et al., 2015).</w:t>
        <w:br/>
        <w:br/>
        <w:t>The reader meets witnesses in every segwit transaction's hexadecimal, after the outputs and before the lock time; in the empty input script of such transactions; in the names of address types, where witness program and witness version are the terms chapter 4 used; and in the history of the Mt. Gox exchange, whose February 2014 claim that malleability explained its missing withdrawals is one of this chapter's stories. The 2017 activation of segwit at block 481,824 is recorded in Bitcoin Core's chain parameters (Bitcoin Core, 2026).</w:t>
        <w:br/>
        <w:br/>
        <w:t>The branch has four groups. The idea of a witness: the court analogy, the public key and signature as the real problem and its solution, and the contract protocols that need transactions signed out of order. The malleability problems: the circular dependency, third-party malleability through alternative push encodings, second-party malleability through alternative signatures, and the wanted kind that signature hashes allow. Segregated witness: the idea, the hard-fork and soft-fork paths, the witness program and the witness structure. And the serialization of the witness structure, with its stacks and items (Antonopoulos and Harding, 2023).</w:t>
      </w:r>
    </w:p>
    <w:p>
      <w:pPr>
        <w:pStyle w:val="Heading2"/>
      </w:pPr>
      <w:r>
        <w:t>The idea of a witness</w:t>
      </w:r>
    </w:p>
    <w:p>
      <w:r>
        <w:t>This group explains what a witness is before any byte of it is read. The book's sequence is an analogy, a toy and the real case: a human witness in court, whose testimony must be interrogated; a value that witnesses the solution of a math problem, which can be checked rather than believed; and the public key and signature of a digital signature scheme, where the equation can only be solved by someone holding a secret (Antonopoulos and Harding, 2023).</w:t>
        <w:br/>
        <w:br/>
        <w:t>The idea matters because it names the role that signatures play without tying it to any one place in the transaction. A signature in an input script, a signature in a witness item and a solution to the toy script 2 OP_ADD 4 OP_EQUAL are all witnesses in this sense: data that lets a node verify an authorisation without trusting anyone. Giving the role a name is what lets the book ask where witnesses should go, which is the question the rest of the branch answers (Antonopoulos and Harding, 2023).</w:t>
        <w:br/>
        <w:br/>
        <w:t>The three sections build up. The witness section states the definition and the toy script with its witness of 2. The signature witness section explains the public key and the signature as the identifier and the solution of a problem only the key's holder can solve, and shows the script with a public key and OP_CHECKSIG. The contract protocol section explains why developers building protocols on Bitcoin - the sequence branch's payment channel among them - ran into trouble with witnesses in the input script (Antonopoulos and Harding, 2023).</w:t>
      </w:r>
    </w:p>
    <w:p>
      <w:pPr>
        <w:pStyle w:val="Heading3"/>
      </w:pPr>
      <w:r>
        <w:t>Witness</w:t>
      </w:r>
    </w:p>
    <w:p>
      <w:r>
        <w:t>A witness is data that solves the math problem that protects some bitcoins. The book arrives at the definition through the court: a witness there is someone who testifies that they saw something important happen, and courts interrogate witnesses because humans are not always reliable; for a math problem such as x plus 2 equals 4, a witness need not be a person at all, since the proposed value of x can be checked directly (Antonopoulos and Harding, 2023). Full nodes cannot interrogate humans, but they can accept witnesses that consist entirely of data for solving math problems.</w:t>
        <w:br/>
        <w:br/>
        <w:t>The definition matters because it separates the proof from the prover. A node does not know or care who provides a witness; it checks whether the data satisfies the script, and a valid witness from a thief is as good as one from the owner. That is why the problem must be one that only the owner can solve, which the next section's digital signature provides, and why the data itself must be protected from alteration in transit, which is the malleability group's subject (Antonopoulos and Harding, 2023).</w:t>
        <w:br/>
        <w:br/>
        <w:t>The book's toy script is 2 OP_ADD 4 OP_EQUAL: an input supplies a value, the script adds 2 and checks for equality with 4, so the witness 2 succeeds and any other value fails. The worked example checks the arithmetic. In a real transaction the script is in the output being spent and the witness is supplied by the spending transaction; for Alice's transaction the witness is one 65-byte item, a signature, which satisfies the taproot script of the output she spends (Antonopoulos and Harding, 2023) (mempool.space, 2026). The book notes that letting bitcoins be spent by anyone who can solve a simple equation would not be secure, which motivates the next section.</w:t>
        <w:br/>
        <w:br/>
        <w:t>The caution is that the word has two technical uses in this chapter. In the abstract sense every input script of a legacy transaction contains a witness; in the concrete sense of the serialization, the witness structure is a separate field of segwit transactions, and the book says the abstract name for the data held by an input script is a witness when it introduces segregated witness (Antonopoulos and Harding, 2023). The two senses meet in the segregated witness group.</w:t>
      </w:r>
    </w:p>
    <w:p>
      <w:pPr>
        <w:pStyle w:val="Heading3"/>
      </w:pPr>
      <w:r>
        <w:t>Public key and signature as witness</w:t>
      </w:r>
    </w:p>
    <w:p>
      <w:r>
        <w:t>The public key and the signature are the identifier and the solution of the problem that really protects bitcoins. The book says an unforgeable digital signature scheme uses an equation that can only be solved by someone in possession of certain data they are able to keep secret, that they reference that secret data using a public identifier called a public key, and that a solution to the equation is called a signature; a script containing a public key and an opcode requiring a corresponding signature makes the signature the witness, like the number 2 in the toy example (Antonopoulos and Harding, 2023).</w:t>
        <w:br/>
        <w:br/>
        <w:t>The section matters because it connects this chapter to chapter 4 and to the book's chapter on digital signatures. Chapter 4 explained how a private key becomes a public key and an address; this chapter shows the public key placed in an output script with OP_CHECKSIG, and a signature placed in the witness, and says that the opcode requires the signature to commit to the data in the spending transaction, which is what prevents a valid signature from being reused on a different payment (Antonopoulos and Harding, 2023).</w:t>
        <w:br/>
        <w:br/>
        <w:t>The worked example states the three roles. In the script the book shows, the public key is a push of the key's bytes and OP_CHECKSIG is the opcode that takes a signature and a key from the stack and checks them against the transaction; the signature is the witness because it is the datum the spender supplies. The book defers how the equation works to its chapter on signatures; here the point is structural, that the witness is a solution and the output script is the problem (Antonopoulos and Harding, 2023).</w:t>
        <w:br/>
        <w:br/>
        <w:t>The caution is in the word commit: a signature covers the transaction's data, so changing the outputs invalidates it, but in the legacy format the signature cannot cover the input script that contains it, since the signature is part of that script. That gap is exactly where third-party malleability lives, as the next group shows. A second caution is that a signature requires a random number from the signer, and a different random number gives a different valid signature, which is the second-party malleability of the same group (Antonopoulos and Harding, 2023).</w:t>
      </w:r>
    </w:p>
    <w:p>
      <w:pPr>
        <w:pStyle w:val="Heading3"/>
      </w:pPr>
      <w:r>
        <w:t>Contract protocols</w:t>
      </w:r>
    </w:p>
    <w:p>
      <w:r>
        <w:t>A contract protocol is a series of transactions between parties arranged so that the parties can rely on each other without trust. The book says that witnesses need to be included in the transactions where they are used so that full nodes can verify them, that in the legacy format signatures and other data are placed in the input script field, and that when developers started to implement contract protocols on Bitcoin, such as the payment channel of the sequence branch, they discovered several significant problems with placing witnesses in the input script field (Antonopoulos and Harding, 2023).</w:t>
        <w:br/>
        <w:br/>
        <w:t>Contract protocols matter because they are where Bitcoin's expressiveness is used: payment channels, the Lightning Network, escrows and swaps are all sequences of transactions whose signatures are exchanged in a particular order. The book's circular-dependency example describes a protocol in which Alice and Bob sign a refund before signing the deposit it refunds, so that neither can trap the other's money; the book calls such a design a trustless protocol (Antonopoulos and Harding, 2023). Whether such designs can be built depends on properties of the transaction format, which is why a chapter on serialization turns to them.</w:t>
        <w:br/>
        <w:br/>
        <w:t>The worked example lists the four stages of the card game as a protocol. In each, a transaction is signed and held rather than broadcast, and the holder relies on being able to broadcast it later; that reliance is sound only if the earlier transactions it spends keep the identifiers it was signed against, which is the property the legacy format cannot guarantee. The three sections of the next group are the three ways that guarantee fails, and the segregated witness group is the repair (Antonopoulos and Harding, 2023).</w:t>
        <w:br/>
        <w:br/>
        <w:t>The caution is that trustless means not requiring trust in the counterparty, not requiring no assumptions: such a protocol still assumes that the network relays transactions, that miners include them, and that timelocks are enforced. A second caution is that the book's examples are deliberately minimal - two parties, two or three transactions - while real protocols add penalty transactions and hashed timelocks; the mechanisms are those of the book's chapter on second-layer applications.</w:t>
      </w:r>
    </w:p>
    <w:p>
      <w:pPr>
        <w:pStyle w:val="Heading2"/>
      </w:pPr>
      <w:r>
        <w:t>The malleability problems</w:t>
      </w:r>
    </w:p>
    <w:p>
      <w:r>
        <w:t>This group states the three problems that the book found with placing witnesses in the input script: the circular dependency, in which a refund cannot be signed before the deposit whose identifier it needs; third-party transaction malleability, in which anyone can re-encode a push in an input script and change a transaction's identifier; and second-party malleability, in which a counterparty can produce an alternative signature and change it (Antonopoulos and Harding, 2023). A fourth section covers the malleability people want, which signature hashes provide.</w:t>
        <w:br/>
        <w:br/>
        <w:t>The group matters because the problems are not bugs in any program but properties of the data format, and because they are the reason segregated witness was adopted. Each problem ends the same way, with a presigned transaction made invalid because the identifier it spends has changed; the book's Bob loses his payment to Carol through no fault of Alice, Bob or Carol, and its Alice loses her refund because Bob re-signed (Antonopoulos and Harding, 2023). The Mt. Gox story of this chapter shows the third-party problem blamed, rightly or not, for an exchange's losses.</w:t>
        <w:br/>
        <w:br/>
        <w:t>The four sections follow the book's order. The circular dependency explains why the refund in a two-party deposit cannot be constructed until the deposit's signatures are known. Third-party malleability shows the alternative encodings of the number 2 and computes that each gives a different identifier. The push encodings section does the computation on a real transaction. Second-party malleability explains the random number in a signature. And wanted malleability explains that the book prefixes the word unwanted for a reason (Antonopoulos and Harding, 2023).</w:t>
      </w:r>
    </w:p>
    <w:p>
      <w:pPr>
        <w:pStyle w:val="Heading3"/>
      </w:pPr>
      <w:r>
        <w:t>Circular dependency</w:t>
      </w:r>
    </w:p>
    <w:p>
      <w:r>
        <w:t>A circular dependency is the first problem the book names with witnesses in the input script. Many contract protocols involve a series of transactions signed out of order: Alice and Bob deposit funds into a script that needs both signatures, but each wants their money back if the other becomes unresponsive, so they sign the refund transaction before the deposit. The book's problem: in the legacy format every field, including the input script that contains signatures, is used to derive a transaction's identifier, and the deposit's identifier is part of the refund's outpoint (Antonopoulos and Harding, 2023).</w:t>
        <w:br/>
        <w:br/>
        <w:t>The dependency matters because it makes a trustless two-party deposit impossible in the legacy format. The book spells it out: there is no way for Alice and Bob to construct the refund until both signatures for the deposit are known, but if they know the signatures for the deposit, one of them can broadcast it before signing the refund, eliminating the guarantee of a refund (Antonopoulos and Harding, 2023). The worked example models the chain of needs: the refund needs the deposit's identifier, which needs the deposit's signatures, which should come last.</w:t>
        <w:br/>
        <w:br/>
        <w:t>The dependency is a consequence of what the identifier covers. If the identifier were computed over everything but the signatures, the deposit's identifier would be known as soon as its outputs were decided, the refund could be built and signed, and only then would the deposit be signed and broadcast; that is exactly the change segregated witness makes, by leaving the witness out of the identifier (Antonopoulos and Harding, 2023) (Lombrozo et al., 2015). The book's examples use two transactions it calls Tx 0 and Tx 1, the deposit and the refund, and the same pair reappears in the second-party section.</w:t>
        <w:br/>
        <w:br/>
        <w:t>The caution is that a more complex series of transactions can sometimes eliminate a circular dependency, as the book says at the start of the next section, but at the price of meeting the next problem; the dependency is the first obstacle, not the only one (Antonopoulos and Harding, 2023). A second caution is that the problem is specific to protocols that presign: an ordinary payment, signed and broadcast at once, never needs the identifier of an unsigned transaction.</w:t>
      </w:r>
    </w:p>
    <w:p>
      <w:pPr>
        <w:pStyle w:val="Heading3"/>
      </w:pPr>
      <w:r>
        <w:t>Third-party transaction malleability</w:t>
      </w:r>
    </w:p>
    <w:p>
      <w:r>
        <w:t>Third-party transaction malleability is the second problem: it is often possible to solve the same script in different ways. The book returns to the script 2 OP_ADD 4 OP_EQUAL and lists several ways to put the value 2 on the stack - OP_2, OP_PUSH1 0x02, OP_PUSH2 0x0002, and the OP_PUSHDATA1, OP_PUSHDATA2 and OP_PUSHDATA4 forms - each of which produces a slightly different transaction with a completely different txid; all versions spend the same outpoints and so conflict, and only one can be in a valid blockchain (Antonopoulos and Harding, 2023).</w:t>
        <w:br/>
        <w:br/>
        <w:t>The problem matters because of who can exploit it. The book's scenario: Alice creates a transaction with OP_2 in the input script paying Bob, Bob immediately spends that output to Carol, and anyone on the network replaces OP_2 with OP_PUSH1 0x02, creating a conflict; if the conflicting version confirms, Alice's original cannot, and Bob's transaction cannot spend its output, so Bob's payment to Carol is invalid even though neither Alice, Bob nor Carol did anything wrong. Someone not involved in the transaction, a third party, was able to mutate it, which the book calls unwanted third-party transaction malleability (Antonopoulos and Harding, 2023).</w:t>
        <w:br/>
        <w:br/>
        <w:t>The worked example builds a minimal legacy transaction body with three encodings of the push and hashes each with double SHA-256: three different identifiers from three byte strings that mean the same thing to the script interpreter. The mutation does not touch the signature, because a legacy signature cannot cover the input script that contains it, so each variant is as valid as the original; the next section does the same computation on a real transaction. BIP62 was an attempt to forbid non-canonical encodings by consensus; its status in the proposals repository is closed, and the book presents it as an attempt that, even if it had entirely eliminated third-party malleability, would have left the second-party kind unsolved (Wuille, 2014).</w:t>
        <w:br/>
        <w:br/>
        <w:t>The caution is in the book's tip: there are cases when people want their transactions to be malleable, and Bitcoin provides features for that, notably the signature hashes of the book's chapter on signatures, so the book occasionally prefixes the word unwanted and means the unwanted variant whenever it uses the shorter term (Antonopoulos and Harding, 2023). A second caution is that the attacker gains nothing directly - the mutated transaction pays the same outputs - but can break anything that depended on the original identifier, which for an exchange tracking withdrawals by identifier can look like a payment that never happened.</w:t>
      </w:r>
    </w:p>
    <w:p>
      <w:pPr>
        <w:pStyle w:val="Heading3"/>
      </w:pPr>
      <w:r>
        <w:t>Alternative push encodings</w:t>
      </w:r>
    </w:p>
    <w:p>
      <w:r>
        <w:t>The alternative push encodings are the concrete bytes behind third-party malleability. A push is an opcode that places data on the script's stack; Bitcoin's script language has several: the opcodes OP_1 to OP_16 push the small numbers directly, the opcodes 1 to 75 push that many following bytes, and OP_PUSHDATA1, OP_PUSHDATA2 and OP_PUSHDATA4 push data whose length is given in one, two or four following bytes. The book lists these forms for the number 2 and notes that each produces a slightly different transaction with a completely different txid (Antonopoulos and Harding, 2023).</w:t>
        <w:br/>
        <w:br/>
        <w:t>The encodings matter because the script interpreter treats them alike while the hash function does not. OP_2 is the single byte 0x52; a one-byte push of 0x02 is the two bytes 01 02; a two-byte push of 0x0002 is 02 02 00; and OP_PUSHDATA1 with a length of one is 4c 01 02. The worked example lists these four byte strings. Since the input script is part of the legacy serialization, any of them changes the identifier, and the previous section's example showed three identifiers from three of them (Antonopoulos and Harding, 2023).</w:t>
        <w:br/>
        <w:br/>
        <w:t>The chapter's library applies the same substitution to a real transaction: given the first bitcoin transaction of January 2009, which has a legacy input script, replacing that script with each of the four encodings and recomputing the identifier gives four different identifiers, which an executed claim records. The substituted transactions would not actually validate, since the real script needs a signature, but the computation shows what a third party could do to a transaction whose script accepted a bare number (Antonopoulos and Harding, 2023).</w:t>
        <w:br/>
        <w:br/>
        <w:t>The caution is that relay policy has long refused non-canonical pushes - Bitcoin Core treats a push that is not the shortest encoding as non-standard - so the simplest mutations are not relayed today; the book's point is that policy is not consensus, and that a miner or a non-standard node could still produce the mutation (Antonopoulos and Harding, 2023) (Bitcoin Core, 2026). A second caution is that the opcode numbers 0x01 to 0x4b are themselves lengths, so a push of 2 bytes written 02 is an opcode, not the number two.</w:t>
      </w:r>
    </w:p>
    <w:p>
      <w:pPr>
        <w:pStyle w:val="Heading3"/>
      </w:pPr>
      <w:r>
        <w:t>Second-party transaction malleability</w:t>
      </w:r>
    </w:p>
    <w:p>
      <w:r>
        <w:t>Second-party transaction malleability is the third problem. The book says that when the legacy format was the only format, developers worked on proposals such as BIP62 to minimise third-party malleability, but that even if third-party malleability were entirely eliminated, users of contract protocols faced another problem: if they required a signature from someone else involved in the protocol, that person could generate alternative signatures and change the txid (Antonopoulos and Harding, 2023) (Wuille, 2014).</w:t>
        <w:br/>
        <w:br/>
        <w:t>The problem matters because it cannot be fixed by canonical encodings. The book's example: Alice and Bob hold money in a two-signature script with a refund; Alice wants to spend some, so they build a chain in which the deposit's second output returns the remainder to the joint script and a new refund spends it, signed before the deposit. There is no circular dependency, and ignoring third-party malleability it looks trustless; but a signer has to choose a large random number when creating a signature, and a different number produces a different signature even if everything signed stays the same (Antonopoulos and Harding, 2023).</w:t>
        <w:br/>
        <w:br/>
        <w:t>The worked example states the property: the same data signed with two different random numbers gives two different valid signatures, and in the legacy format two different identifiers. The book compares it to a handwritten signature, which looks slightly different on two copies of the same contract; the consequence is that if Alice broadcasts the deposit containing Bob's signature, Bob can broadcast a conflicting version with a fresh signature, and if his version confirms Alice cannot use the presigned refund, which the book calls unwanted second-party transaction malleability (Antonopoulos and Harding, 2023).</w:t>
        <w:br/>
        <w:br/>
        <w:t>The caution is that the second party is a legitimate signer acting within the rules; nothing in the legacy format can distinguish the signature the protocol expected from the one the counterparty substituted, so the only remedy is to take signatures out of the identifier altogether. A second caution is terminological: the book counts the sender as the first party, so a second party is a counterparty in the protocol and a third party is a stranger (Antonopoulos and Harding, 2023).</w:t>
      </w:r>
    </w:p>
    <w:p>
      <w:pPr>
        <w:pStyle w:val="Heading3"/>
      </w:pPr>
      <w:r>
        <w:t>Wanted malleability</w:t>
      </w:r>
    </w:p>
    <w:p>
      <w:r>
        <w:t>Wanted malleability is the kind the book's tip describes: there are cases when people want their transactions to be malleable, and Bitcoin provides several features to support that, most notably the signature hashes, or sighash, of the book's chapter on signatures. The example is Alice using a sighash to allow Bob to help her pay some transaction fees, which mutates Alice's transaction but only in a way that Alice wants (Antonopoulos and Harding, 2023).</w:t>
        <w:br/>
        <w:br/>
        <w:t>The distinction matters because it fixes the vocabulary of the whole branch. The book says that for this reason it occasionally prefixes the word unwanted to the term transaction malleability, and that even when it and other technical writers use the shorter term, they are almost certainly talking about the unwanted variant (Antonopoulos and Harding, 2023). A reader who takes malleability to mean any change to a transaction will misread both the problems and the remedy, since segregated witness removes only the unwanted kinds.</w:t>
        <w:br/>
        <w:br/>
        <w:t>A signature hash is a flag attached to a signature that says which parts of the transaction the signature commits to; the default commits to everything, and other values leave some inputs or outputs uncommitted so that others may add to them. The worked example sorts the three kinds and keeps the one that is permitted. Wanted malleability survives segregated witness untouched, because it works through what the signature covers rather than through the identifier (Antonopoulos and Harding, 2023).</w:t>
        <w:br/>
        <w:br/>
        <w:t>The caution is that a wanted mutation still changes the identifier in the legacy format and still changes the witness identifier in the segwit format, so a protocol that allows one must not presign transactions against the mutated transaction's identifier. A second caution is that sighash flags are a sharp tool: a signature that commits to nothing but one input can be attached to any transaction that spends that input, which is why the book treats them in a chapter of their own.</w:t>
      </w:r>
    </w:p>
    <w:p>
      <w:pPr>
        <w:pStyle w:val="Heading2"/>
      </w:pPr>
      <w:r>
        <w:t>Segregated witness</w:t>
      </w:r>
    </w:p>
    <w:p>
      <w:r>
        <w:t>Segregated witness, segwit, is the idea of separating the rest of the data in a transaction from its witness for the purpose of generating a txid. The book says that as early as 2011 protocol developers knew how to solve circular dependence and both malleabilities by avoiding the input script in the calculation that produces a txid, and that the idea took its name from this separation (Antonopoulos and Harding, 2023). This group explains the idea, the two ways of deploying it, and the two new fields it introduced.</w:t>
        <w:br/>
        <w:br/>
        <w:t>The group matters because segwit is the format Alice's transaction uses and the reason her input script is empty. It also matters as the clearest example in the book of how Bitcoin changes its rules: the obvious implementation needed a hard fork, an alternative in late 2015 used a soft fork built on anyone-can-spend scripts, and the result is that old nodes allow what new nodes require (Antonopoulos and Harding, 2023). The weight branch shows the second thing segwit changed, the way transaction size is measured.</w:t>
        <w:br/>
        <w:br/>
        <w:t>The five sections go from idea to fields. Segwit itself: the separation and what it eliminates. Hard fork: the incompatible change the obvious design needed. Soft fork: the backward-compatible change and its rule that new nodes may reject but not accept more. Witness program: the output script template of a version number and data that old nodes see as anyone-can-spend. Witness structure: the new field that holds what the input script no longer may, and the book's table of terms for authorization and authentication across the whitepaper, legacy and segwit (Antonopoulos and Harding, 2023).</w:t>
      </w:r>
    </w:p>
    <w:p>
      <w:pPr>
        <w:pStyle w:val="Heading3"/>
      </w:pPr>
      <w:r>
        <w:t>Segregated witness</w:t>
      </w:r>
    </w:p>
    <w:p>
      <w:r>
        <w:t>Segregated witness is the idea of separating the rest of the data in a transaction from its witness for the purpose of generating a txid. The book says the abstract name for the data held by an input script is a witness, that protocol developers knew as early as 2011 that avoiding the input script in the txid calculation solved circular dependence and both malleabilities, and that the idea of the separation is called segregated witness, segwit for short (Antonopoulos and Harding, 2023). BIP141 is the consensus layer of the design and BIP144 its serialization (Lombrozo et al., 2015) (Lombrozo and Wuille, 2016).</w:t>
        <w:br/>
        <w:br/>
        <w:t>Segwit matters because it made the contract protocols of this branch possible. The book states the effect in one sentence: an empty input script keeps witnesses from affecting the txid, eliminating circular dependencies, third-party transaction malleability and second-party transaction malleability (Antonopoulos and Harding, 2023). A refund can now be signed against a deposit whose identifier is fixed before anyone signs the deposit, and no re-encoding or re-signing by anyone can change that identifier, because the identifier no longer covers the data being changed.</w:t>
        <w:br/>
        <w:br/>
        <w:t>The worked example proves the separation on Alice's transaction: hashing the legacy serialization - the bytes without the marker, the flag and the witness structure - with double SHA-256 and reversing the result gives 46620030..., the identifier the book, the explorer and Bitcoin Core all report for her transaction, although the serialization they return includes the witness (Antonopoulos and Harding, 2023) (mempool.space, 2026). BIP141 defines a second identifier, the wtxid, over the whole extended serialization, which does change with the witness and which blocks commit to separately (Lombrozo et al., 2015). An executed claim shows that altering a witness item changes the wtxid and leaves the txid unchanged.</w:t>
        <w:br/>
        <w:br/>
        <w:t>The caution is that segwit is a property of outputs, not of transactions as a whole: a transaction that spends a legacy output still has a witness in its input script and is still malleable in that input, and the book's closing section says a transaction with an empty witness structure must use the legacy format (Antonopoulos and Harding, 2023). A second caution is historical: the design was described in late 2015, activated on the main network at block 481,824 in August 2017, and the book's as early as 2011 refers to the idea rather than the deployment (Antonopoulos and Harding, 2023) (Bitcoin Core, 2026).</w:t>
      </w:r>
    </w:p>
    <w:p>
      <w:pPr>
        <w:pStyle w:val="Heading3"/>
      </w:pPr>
      <w:r>
        <w:t>Hard fork</w:t>
      </w:r>
    </w:p>
    <w:p>
      <w:r>
        <w:t>A hard fork is a change to Bitcoin's consensus rules that would not be compatible with older full nodes. The book introduces the term when it explains that the obvious method for implementing segwit - changing the serialization and the identifier for every node at once - requires such a change, and it says hard forks come with a lot of challenges, which it discusses in a later chapter (Antonopoulos and Harding, 2023). Chapter 1 and chapter 2 introduced consensus rules as the rules every full node enforces identically; a hard fork is a change that makes new rules accept something old rules reject.</w:t>
        <w:br/>
        <w:br/>
        <w:t>The term matters because it names the cost of the obvious design. A hard fork requires every node to upgrade or be left on a different chain, since old nodes would reject blocks containing the new transactions; for a change whose benefit is felt mainly by contract protocols, demanding that of every participant was judged too much, and the book says an alternative approach was described in late 2015 (Antonopoulos and Harding, 2023). The worked example states the test: if the new rules accept something the old rules reject, the change is a hard fork.</w:t>
        <w:br/>
        <w:br/>
        <w:t>The mechanics follow from how nodes validate. An old node applies the old rules to every block; if a block is valid under the new rules and invalid under the old, old nodes reject it and continue on a chain of blocks that new nodes may in turn consider inferior, and the network splits into two chains with two histories. The book's chapter on mining and consensus treats what it takes to coordinate such a change; for this chapter it is enough that segwit chose the other path (Antonopoulos and Harding, 2023).</w:t>
        <w:br/>
        <w:br/>
        <w:t>The caution is that hard and soft describe compatibility, not size or importance: a tiny change that lets a new kind of block through is a hard fork, and a large change that only tightens rules is a soft fork. A second caution is that a hard fork is not inherently bad - the book's later chapter discusses cases - but it needs the whole economy to move, which a soft fork does not.</w:t>
      </w:r>
    </w:p>
    <w:p>
      <w:pPr>
        <w:pStyle w:val="Heading3"/>
      </w:pPr>
      <w:r>
        <w:t>Soft fork</w:t>
      </w:r>
    </w:p>
    <w:p>
      <w:r>
        <w:t>A soft fork is a backward-compatible change to the consensus rules. The book says the alternative approach to segwit described in late 2015 used one, and defines backward compatible: full nodes implementing the change must not accept any blocks that full nodes without the change would consider invalid; as long as they obey that rule, newer full nodes can reject blocks that older full nodes would accept, giving them the ability to enforce new consensus rules, but only if the newer nodes represent the economic consensus among Bitcoin users (Antonopoulos and Harding, 2023).</w:t>
        <w:br/>
        <w:br/>
        <w:t>The soft fork matters because it is how every consensus change in this chapter was made: BIP68, BIP112 and BIP113 for the sequence and lock time, BIP34 for the coinbase, BIP141 for segwit, and the earliest known soft fork that made lock time a consensus rule at block 31,000 (Antonopoulos and Harding, 2023) (Bitcoin Core, 2026). Old nodes keep following the chain because every block that new nodes accept is also valid to them; what they lose is the ability to check the new rules, so they accept on trust what new nodes verify.</w:t>
        <w:br/>
        <w:br/>
        <w:t>The worked example states the test as set inclusion: the set of what new nodes accept must be a subset of what old nodes accept. For segwit, the trick is that a spend of a segwit output is, to an old node, a spend of an anyone-can-spend output with an empty input script, which old rules accept; new rules add the requirement of a valid witness, which only tightens. The book notes the condition in its parenthesis: enforcing new rules this way works only if the upgraded nodes are the economic majority, which its chapter on mining explores (Antonopoulos and Harding, 2023).</w:t>
        <w:br/>
        <w:br/>
        <w:t>The caution is that a soft fork can only restrict. A change that gives new meaning to previously forbidden data is impossible as a soft fork, which is why upgrades are built on reserved and anyone-can-spend features that are valid but unused under the old rules; the version branch's presigned-transaction section is the other side of this coin (Antonopoulos and Harding, 2023). A second caution is that old nodes after a soft fork are secure only to the extent that the miners enforce the new rules, since the old nodes cannot.</w:t>
      </w:r>
    </w:p>
    <w:p>
      <w:pPr>
        <w:pStyle w:val="Heading3"/>
      </w:pPr>
      <w:r>
        <w:t>Witness program</w:t>
      </w:r>
    </w:p>
    <w:p>
      <w:r>
        <w:t>A witness program is the data part of a segwit output script. The book says the soft-fork segwit approach is based on anyone-can-spend output scripts: a script that starts with any of the numbers 0 to 16 followed by 2 to 40 bytes of data is defined as a segwit output script template, the number indicates its version - 0 is segwit version 0 - and the data is called a witness program; it is also possible to wrap the template in a P2SH commitment, which the chapter does not deal with (Antonopoulos and Harding, 2023) (Lombrozo et al., 2015).</w:t>
        <w:br/>
        <w:br/>
        <w:t>The template matters because it is how segwit became a soft fork. From the perspective of old nodes, the book says, these output script templates can be spent with an empty input script, while from the perspective of a new node any payment to a segwit template must only be spent with an empty input script; old nodes allow it, new nodes require it (Antonopoulos and Harding, 2023). Both of Alice's outputs are witness programs - a version 1 program of 32 bytes to Bob and a version 0 program of 20 bytes for her change - and the output she spends is a version 1 program too (mempool.space, 2026).</w:t>
        <w:br/>
        <w:br/>
        <w:t>The worked example decodes Alice's first output script: the first byte 0x51 is the number 1, so the version is 1; the second byte is a push of 32; and 32 bytes follow, the witness program, which for taproot is a public key. For version 0, the book's chapter 4 explained the two program lengths - 20 bytes for a public key hash, 32 for a script hash - and the chapter's library checks the template's bounds of 2 to 40 bytes. The book connects the template to a trend of increasing abstraction: the whitepaper received to public keys and spent with signatures, the original release to output scripts and input scripts, and segwit to witness programs and the witness structure (Antonopoulos and Harding, 2023).</w:t>
        <w:br/>
        <w:br/>
        <w:t>The caution is that an unknown version is still anyone-can-spend to every node, including new ones: versions 2 to 16 have no rules yet, so a payment to such a program can be taken by anyone, and wallets refuse to send to them. A second caution is that the version number in the script, 0 to 16, is unrelated to the transaction version of the version branch; both are called version and they count different things.</w:t>
      </w:r>
    </w:p>
    <w:p>
      <w:pPr>
        <w:pStyle w:val="Heading3"/>
      </w:pPr>
      <w:r>
        <w:t>Witness structure</w:t>
      </w:r>
    </w:p>
    <w:p>
      <w:r>
        <w:t>The witness structure is the field segwit added to the transaction. The book says that with no ability to put data in an input script, users of segwit output script templates need a new field, and that field is called the witness structure (Antonopoulos and Harding, 2023). It is serialized after the outputs and before the lock time, it holds one witness stack per input, and it is excluded from the legacy serialization over which the txid is computed (Lombrozo et al., 2015) (Lombrozo and Wuille, 2016).</w:t>
        <w:br/>
        <w:br/>
        <w:t>The field matters because it is where authorisation now lives for most transactions, and because its placement outside the identifier is the whole of segwit's remedy. The book's table of terms lays out the three generations: the whitepaper authorised with a public key and authenticated with a signature, the original release with an output script and an input script, and segwit with a witness program and the witness structure; the worked example reproduces that table. Authorization is who may spend, authentication is proof that they did (Antonopoulos and Harding, 2023).</w:t>
        <w:br/>
        <w:br/>
        <w:t>The structure is a sequence of stacks in input order, each stack a count followed by its items with their lengths; the serialization group reads Alice's, which has one stack of one 65-byte item. Because the field is outside the txid, a block cannot commit to witnesses through the ordinary transaction tree, so BIP141 adds a second commitment, a tree of witness identifiers placed in the coinbase transaction, which the coinbase group mentions and the book's chapter on mining explains (Lombrozo et al., 2015) (Antonopoulos and Harding, 2023).</w:t>
        <w:br/>
        <w:br/>
        <w:t>The caution is that excluded from the txid does not mean uncommitted: the witness is covered by the wtxid and by the block's witness commitment, so it cannot be changed after confirmation; what it cannot do is change the txid before confirmation. A second caution is the book's own observation that the introduction of witness programs and the witness structure complicates Bitcoin, which is why the vocabulary of this branch has so many near-synonyms (Antonopoulos and Harding, 2023).</w:t>
      </w:r>
    </w:p>
    <w:p>
      <w:pPr>
        <w:pStyle w:val="Heading2"/>
      </w:pPr>
      <w:r>
        <w:t>Witness structure serialization</w:t>
      </w:r>
    </w:p>
    <w:p>
      <w:r>
        <w:t>This group reads the bytes of the witness structure. The book says that, similar to the inputs and outputs fields, the witness structure contains other fields, and it starts from a map of those bytes in Alice's transaction; unlike those fields, the overall structure does not start with any indication of the total number of witness stacks it contains, because that is implied by the inputs field - there is one witness stack for every input (Antonopoulos and Harding, 2023).</w:t>
        <w:br/>
        <w:br/>
        <w:t>The group matters because it is the last variable-length part of the transaction and the one whose count is implicit, which trips parsers. It also shows how legacy inputs coexist with segwit inputs in one transaction: every input has a stack, and a legacy input's stack is the single byte zero. Alice's transaction has one input and one witness item, a 65-byte signature, which is the whole of its authorisation (Antonopoulos and Harding, 2023).</w:t>
        <w:br/>
        <w:br/>
        <w:t>The three sections read the structure from the outside in: the witness stack, one per input, with its count of items; the witness item, each prefixed by a compactSize length, which the book says it explores in detail in the next chapter; and the legacy input's witness, a count of zero that makes the structure uniform across input types (Antonopoulos and Harding, 2023).</w:t>
      </w:r>
    </w:p>
    <w:p>
      <w:pPr>
        <w:pStyle w:val="Heading3"/>
      </w:pPr>
      <w:r>
        <w:t>Witness stack</w:t>
      </w:r>
    </w:p>
    <w:p>
      <w:r>
        <w:t>A witness stack is the witness of one input: the book says the witness structure for a particular input starts with a count of the number of elements it contains, and that those elements are called witness items (Antonopoulos and Harding, 2023). The number of stacks is not stored; the book says it is implied by the inputs field, since there is one witness stack for every input in a transaction (Antonopoulos and Harding, 2023). In Alice's transaction the structure begins at offset 123 with the byte 01, one item.</w:t>
        <w:br/>
        <w:br/>
        <w:t>The stack matters because it is the unit that the output script's witness version interprets. A version 0 program paying a public key hash expects a stack of two items, a signature and a public key; a version 1 taproot key path expects a single item, the signature, which is Alice's case; and a script path expects the script and its control block as the last two items. What the items mean is for the next chapter; this chapter reads the counts (Antonopoulos and Harding, 2023) (Lombrozo et al., 2015).</w:t>
        <w:br/>
        <w:br/>
        <w:t>The worked example reads the input count at offset 6 and the item count at offset 123 and finds 1 and 1. A parser must therefore remember the input count from the beginning of the transaction and read that many stacks here; the chapter's library does so, and the byte map of the witness structure that the book draws shows the count byte, the length byte and the 65-byte item (Antonopoulos and Harding, 2023). Because each stack is self-delimiting through its counts, stacks for several inputs simply follow one another.</w:t>
        <w:br/>
        <w:br/>
        <w:t>The caution is the one the book makes explicit: there is no count at the start of the structure, and a parser that expects one will read the first stack's item count as a stack count and misread everything after. A second caution is that an item count of zero is a complete stack, which the legacy input section explains; the structure is never shorter than one byte per input.</w:t>
      </w:r>
    </w:p>
    <w:p>
      <w:pPr>
        <w:pStyle w:val="Heading3"/>
      </w:pPr>
      <w:r>
        <w:t>Witness item</w:t>
      </w:r>
    </w:p>
    <w:p>
      <w:r>
        <w:t>A witness item is one element of a witness stack. The book says each witness item is prefixed by a compactSize integer indicating its size, that the items are explored in detail in the next chapter, and that Alice's transaction contains one input and one witness item (Antonopoulos and Harding, 2023). The worked example reads the length byte at offset 124, 65, and the item that follows, which begins cf5efe2d and ends with the byte 01.</w:t>
        <w:br/>
        <w:br/>
        <w:t>The item is the witness in the concrete sense: for Alice's taproot spend it is a Schnorr signature of 64 bytes followed by one byte, the signature hash flag of the wanted-malleability section, which here is 1, the default that commits to the whole transaction. The explorer labels the output type v1_p2tr and shows this item as the input's witness (mempool.space, 2026). Its 65 bytes are also the largest single field of the transaction and the one most cheaply priced by the weight rules, which the weight branch explains.</w:t>
        <w:br/>
        <w:br/>
        <w:t>The length prefix makes items of any size possible: a signature of 65 bytes, a public key of 33, a script of hundreds, each with its own prefix, and a prefix of 0xfd and two more bytes for an item above 252 bytes. The book's byte map of the witness structure shows the count, the length and the item; the chapter's library records each as a span, and an executed claim parses the item and checks its length and its last byte (Antonopoulos and Harding, 2023).</w:t>
        <w:br/>
        <w:br/>
        <w:t>The caution is that a witness item is data, not script: the item is pushed onto the stack as it stands, so the push encodings that caused third-party malleability do not exist here, which is a second, less-noticed reason segwit removes that problem (Lombrozo et al., 2015). A second caution is that the trailing 01 is part of the item - a 64-byte signature with the default flag could in principle omit it, which is why the next chapter treats the flag's encoding.</w:t>
      </w:r>
    </w:p>
    <w:p>
      <w:pPr>
        <w:pStyle w:val="Heading3"/>
      </w:pPr>
      <w:r>
        <w:t>A legacy input's witness</w:t>
      </w:r>
    </w:p>
    <w:p>
      <w:r>
        <w:t>A legacy input's witness is the empty stack. The book says legacy inputs do not contain any witness items, so their witness stack consists entirely of a count of zero, 0x00 (Antonopoulos and Harding, 2023). In a transaction that mixes a legacy input and a segwit input, the witness structure therefore has two stacks, one empty and one with items, in the order of the inputs.</w:t>
        <w:br/>
        <w:br/>
        <w:t>The rule matters because it keeps the structure regular. If legacy inputs had no stack at all, a parser would need to know, for every input, whether the output it spends is a segwit output - information that is in the UTXO database, not in the transaction - before it could parse the witness; with a zero count the parser needs only the input count. The worked example shows the two stacks, of zero and two items.</w:t>
        <w:br/>
        <w:br/>
        <w:t>The zero byte is the compactSize encoding of the count zero, so it is one byte and takes one weight unit. A transaction whose inputs are all legacy would have a structure of nothing but zero bytes, which is why the book's closing section says the legacy format must be used for any transaction with an empty witness structure: the marker and flag would announce a witness that carries nothing (Antonopoulos and Harding, 2023). BIP144 makes the same rule for the network (Lombrozo and Wuille, 2016).</w:t>
        <w:br/>
        <w:br/>
        <w:t>The caution is that a legacy input in a segwit transaction is still malleable: its signature is in its input script, which is in the txid, so a third party can still re-encode its pushes. The protections of this branch apply input by input, and a protocol that needs them must spend only segwit outputs. A second caution is that an empty stack is not an invalid one; the stack of an input spending an anyone-can-spend legacy output is empty and valid.</w:t>
      </w:r>
    </w:p>
    <w:p>
      <w:pPr>
        <w:pStyle w:val="Heading1"/>
      </w:pPr>
      <w:r>
        <w:t>Lock time and the coinbase</w:t>
      </w:r>
    </w:p>
    <w:p>
      <w:r>
        <w:t>This branch covers the last field of every transaction and the first transaction of every block. The book says the final field in a serialized transaction is its lock time, which was part of the original format but initially only enforced by Bitcoin's policy for choosing which transactions to mine, until Bitcoin's earliest known soft fork made it a rule from block 31,000; and that the first transaction in each block is a special case, called a generation transaction in older documentation and a coinbase transaction in newer (Antonopoulos and Harding, 2023).</w:t>
        <w:br/>
        <w:br/>
        <w:t>The two subjects share a theme, time and height as conditions on validity. The lock time says the earliest block or time at which a transaction may be included; the coinbase's maturity rule says how long its outputs must wait before they can be spent; and both rely on the median time past and the block height that the outpoint group said a node records for every output. The coinbase is also where new bitcoins enter, under a schedule this branch computes (Antonopoulos and Harding, 2023) (Bitcoin Core, 2026).</w:t>
        <w:br/>
        <w:br/>
        <w:t>The reader meets the lock time as the four zero bytes that end most transactions, and as the field a wallet sets to the current height to discourage fee sniping, which is what the transaction that paid Alice did with a lock time of 774,957 (mempool.space, 2026). The coinbase is met at the top of every block an explorer shows, with its subsidy and its fees, and in the news every four years when the subsidy halves.</w:t>
        <w:br/>
        <w:br/>
        <w:t>The branch has two groups. The lock time group reads the field and its three readings - zero for any block, a value below 500,000,000 as a block height, and a larger value as an epoch time compared with the median time past of eleven blocks. The coinbase group reads the special rules: one input with a null outpoint, a coinbase field of 2 to 100 bytes, outputs that may not exceed the fees plus the subsidy, the subsidy schedule of halvings, the block reward, and the maturity rule of 100 confirmations (Antonopoulos and Harding, 2023) (Bitcoin Core, 2026) (Bitcoin Core, 2026).</w:t>
      </w:r>
    </w:p>
    <w:p>
      <w:pPr>
        <w:pStyle w:val="Heading2"/>
      </w:pPr>
      <w:r>
        <w:t>Lock time</w:t>
      </w:r>
    </w:p>
    <w:p>
      <w:r>
        <w:t>The lock time is the four-byte field that ends every transaction. The book says it was part of Bitcoin's original serialization format but was initially only enforced by policy, and that the earliest known soft fork added a rule that, starting at block height 31,000, forbids the inclusion of a transaction in a block unless its lock time is zero, or is a height the block has reached, or is a time the block's median time past has passed (Antonopoulos and Harding, 2023). This group reads the field and each of its three cases.</w:t>
        <w:br/>
        <w:br/>
        <w:t>The lock time matters because it is the oldest timelock in Bitcoin and the one the opcode of BIP65 later built on: a transaction can be made unusable until a date, which is what makes a presigned refund safe to hand over, since it cannot be broadcast early (Antonopoulos and Harding, 2023) (Todd, 2014). It is also an example of the chapter's recurring pattern of a feature first enforced by policy and then by consensus, and of a field whose encoding packs two meanings into one number by a threshold.</w:t>
        <w:br/>
        <w:br/>
        <w:t>The four sections take the field, then its two non-zero readings, then the clock those readings compare against. The lock-time field section states the rule and its history; the height lock section computes the book's example of 123,456; the time lock section explains epoch time and the 500,000,000 threshold; and the median time past section computes the median of eleven block times, the quantity BIP113 made the reference for time locks, and explains why it runs an hour or two behind (Antonopoulos and Harding, 2023) (Lombrozo, 2015) (Bitcoin Core, 2026).</w:t>
      </w:r>
    </w:p>
    <w:p>
      <w:pPr>
        <w:pStyle w:val="Heading3"/>
      </w:pPr>
      <w:r>
        <w:t>The lock time field</w:t>
      </w:r>
    </w:p>
    <w:p>
      <w:r>
        <w:t>The lock time field is the final field in a serialized transaction. The book says it was part of Bitcoin's original serialization format but initially only enforced by Bitcoin's policy for choosing which transactions to mine, and that Bitcoin's earliest known soft fork added a rule that, starting at block height 31,000, forbids the inclusion of a transaction in a block unless it satisfies one of three rules, the first being that a lock time of zero makes it eligible for inclusion in any block (Antonopoulos and Harding, 2023). Alice's transaction ends with four zero bytes.</w:t>
        <w:br/>
        <w:br/>
        <w:t>The field matters as the simplest way to say not before. A transaction with a lock time in the future is valid in form but cannot be confirmed yet, so it can be signed and handed over without the holder being able to use it early; and because the rule is consensus, no miner can include it ahead of time. Bitcoin Core's IsFinalTx implements the check, with one exception the sequence branch mentioned: if every input's sequence is the final value, the lock time is ignored, a remnant of the original replacement scheme in which a final transaction needed no further waiting (Bitcoin Core, 2026).</w:t>
        <w:br/>
        <w:br/>
        <w:t>The worked example reads the four bytes of Alice's lock time as the little-endian integer zero. For a non-zero value the node compares it with the block: the next section's height reading if it is below 500,000,000, the time reading otherwise, and the transaction is final when the lock time is strictly less than the block's height or the block's median time past, which is why a lock time of 123,456 is first satisfied by block 123,456 - the comparison is against the height after it, as the book's example and Bitcoin Core's comparison agree (Antonopoulos and Harding, 2023) (Bitcoin Core, 2026).</w:t>
        <w:br/>
        <w:br/>
        <w:t>The caution is the interaction with the sequence field: a lock time is honoured only if at least one input's sequence is below the final value, so a wallet that wants a lock time must also lower a sequence, which is why many wallets use 0xfffffffe. A second caution is the word earliest: a lock time cannot expire a transaction, only delay it, and the book's note on coinbase maturity makes the same point from the other side (Antonopoulos and Harding, 2023).</w:t>
      </w:r>
    </w:p>
    <w:p>
      <w:pPr>
        <w:pStyle w:val="Heading3"/>
      </w:pPr>
      <w:r>
        <w:t>Lock time as a block height</w:t>
      </w:r>
    </w:p>
    <w:p>
      <w:r>
        <w:t>A lock time below 500,000,000 is read as a block height. The book's second rule: the transaction indicates that it wants to restrict which blocks it can be included in by setting its lock time to a value less than 500,000,000, and in this case the transaction can only be included in a block that has a height equal to the lock time or higher; a transaction with a lock time of 123,456 can be included in block 123,456 or any later block (Antonopoulos and Harding, 2023).</w:t>
        <w:br/>
        <w:br/>
        <w:t>The height reading is the precise one, since the chain's height advances by exactly one per block, and it is the one wallets use most. The transaction that paid Alice, confirmed in block 774,958, carries a lock time of 774,957, the height of the chain when it was built; setting the lock time to the current height is a common wallet practice that prevents the transaction from being included in a reorganised earlier block, a defence against what is called fee sniping (mempool.space, 2026) (Bitcoin Core, 2026). The worked example checks the book's example at the boundary.</w:t>
        <w:br/>
        <w:br/>
        <w:t>Bitcoin Core's IsFinalTx compares the lock time with the height of the block being validated, which is one more than the height of the chain tip when the transaction was built: a lock time of 774,957 is satisfied by block 774,958, because 774,957 is less than 774,958 (Bitcoin Core, 2026). The threshold itself is the constant LOCKTIME_THRESHOLD, 500,000,000, which Bitcoin Core's script header annotates with the date it corresponds to as a time, 5 November 1985 (Bitcoin Core, 2026). Heights will not reach it for thousands of years, which is what makes the two readings separable.</w:t>
        <w:br/>
        <w:br/>
        <w:t>The caution is the off-by-one that the book's example settles: a lock time of n allows block n, not block n plus one, because the comparison is strict against the block's own height. A second caution is that the height reading has no notion of time at all, so a transaction locked to a height may become valid earlier or later than expected if blocks arrive faster or slower than ten minutes apart.</w:t>
      </w:r>
    </w:p>
    <w:p>
      <w:pPr>
        <w:pStyle w:val="Heading3"/>
      </w:pPr>
      <w:r>
        <w:t>Lock time as an epoch time</w:t>
      </w:r>
    </w:p>
    <w:p>
      <w:r>
        <w:t>A lock time of 500,000,000 or more is read as a time. The book's third rule: the transaction indicates that it wants to restrict when it can be included in the blockchain by setting its lock time to a value of 500,000,000 or greater, in which case the field is parsed as epoch time, the number of seconds since 1970-01-01T00:00 UTC, and the transaction can only be included in a block with a median time past greater than the lock time (Antonopoulos and Harding, 2023).</w:t>
        <w:br/>
        <w:br/>
        <w:t>The time reading matters for agreements made in human terms, a refund valid from a date rather than from a height. Epoch time is the convention of counting seconds from the start of 1970 that most computers use; the block time of Alice's transaction's block, 1,675,559,245, is such a number and the worked example classifies it as a time. The reading is enforced against the median time past, not against the block's own timestamp, a change BIP113 made so that a miner cannot satisfy a lock by writing a later time in a block header (Lombrozo, 2015).</w:t>
        <w:br/>
        <w:br/>
        <w:t>The threshold 500,000,000 separates the two readings because, as a time, it is 5 November 1985, before Bitcoin existed, and as a height it is thousands of years away, so no value is ambiguous (Bitcoin Core, 2026). Bitcoin Core's IsFinalTx chooses the comparison by the threshold and tests that the lock time is less than the block's time or height, with the block's time taken as its median time past when the BIP113 rule is active, which it has been since the same activation as BIP68 (Bitcoin Core, 2026) (Bitcoin Core, 2026).</w:t>
        <w:br/>
        <w:br/>
        <w:t>The caution is that the median time past is normally an hour or two behind the current time, as the book says, so a time lock set for noon is usually satisfiable only in the early afternoon; a protocol that needs precision must allow for it (Antonopoulos and Harding, 2023). A second caution is that the two readings cannot be mixed in one transaction, and BIP65's opcode fails when the lock-time type of its argument differs from that of the transaction's field (Todd, 2014).</w:t>
      </w:r>
    </w:p>
    <w:p>
      <w:pPr>
        <w:pStyle w:val="Heading3"/>
      </w:pPr>
      <w:r>
        <w:t>Median time past</w:t>
      </w:r>
    </w:p>
    <w:p>
      <w:r>
        <w:t>The median time past is the quantity a time lock is compared against. The book introduces it in the third lock-time rule - a transaction with a time lock can only be included in a block with a median time past greater than the lock time - and says MTP is normally about an hour or two behind the current time, deferring the rules to its chapter on the blockchain (Antonopoulos and Harding, 2023). Bitcoin Core computes it in GetMedianTimePast as the median of the timestamps of the last eleven blocks (Bitcoin Core, 2026).</w:t>
        <w:br/>
        <w:br/>
        <w:t>The median matters because block timestamps are chosen by miners and are only loosely constrained. A single block's time can be early or late, so a lock compared against it could be satisfied early by a miner who writes a later time; the median of eleven is much harder to move, since a miner would need to control six of the last eleven blocks. BIP113 made the median the endpoint of lock-time calculations for exactly this reason, and BIP68 uses the same median for time-based relative locks (Lombrozo, 2015) (Friedenbach et al., 2015).</w:t>
        <w:br/>
        <w:br/>
        <w:t>The worked example sorts eleven timestamps and takes the sixth, the median; Bitcoin Core walks back eleven blocks from the tip, sorts their times and returns the middle element (Bitcoin Core, 2026). Because a block's time must exceed the median of the eleven before it, the median is monotonic even when individual timestamps are not, which is why it is a safe clock for consensus. The hour-or-two lag follows from the arithmetic: the median of eleven blocks is about six blocks old, which at ten minutes a block is about an hour.</w:t>
        <w:br/>
        <w:br/>
        <w:t>The caution is that the median time past is a property of the chain, not of the world: it can be well behind real time when blocks come slowly and can never run ahead of the latest block times. A second caution is that the lag means a time lock expressed in wall-clock time is honoured conservatively, later rather than earlier, which is the right direction for a lock but a surprise to someone expecting the clock on the wall.</w:t>
      </w:r>
    </w:p>
    <w:p>
      <w:pPr>
        <w:pStyle w:val="Heading2"/>
      </w:pPr>
      <w:r>
        <w:t>Coinbase transactions</w:t>
      </w:r>
    </w:p>
    <w:p>
      <w:r>
        <w:t>The coinbase transaction is the first transaction in each block. The book says it is a special case, that most older documentation calls it a generation transaction and most newer documentation a coinbase transaction, not to be confused with the company of that name, and that it is created by the miner of the block that includes it, giving the miner the option to claim any fees paid by transactions in that block and, up until block 6,720,000, a subsidy of bitcoins that have never been circulated (Antonopoulos and Harding, 2023).</w:t>
        <w:br/>
        <w:br/>
        <w:t>The group matters because the coinbase is the only transaction that creates bitcoins, and every rule that limits creation is a rule about it: the subsidy schedule, the sum of its outputs, and the maturity that keeps freshly created coins from being spent until the block is secure. It also uses the fields of this chapter in a special way, which the book lists: one input, a null outpoint, a coinbase field in place of an input script, and since segwit an output that commits to the block's witnesses (Antonopoulos and Harding, 2023).</w:t>
        <w:br/>
        <w:br/>
        <w:t>The six sections follow the book's list of special rules. The coinbase transaction section states the role and the names; the null outpoint section reads the all-zero txid and maximal index; the coinbase field section explains the 2-to-100-byte field that gives the transaction its name and the BIP34 height it must begin with; the block subsidy section computes the halving schedule; the block reward section adds the fees; and the maturity rule section explains the 100 confirmations (Antonopoulos and Harding, 2023) (Bitcoin Core, 2026) (Bitcoin Core, 2026) (Bitcoin Core, 2026).</w:t>
      </w:r>
    </w:p>
    <w:p>
      <w:pPr>
        <w:pStyle w:val="Heading3"/>
      </w:pPr>
      <w:r>
        <w:t>Coinbase transaction</w:t>
      </w:r>
    </w:p>
    <w:p>
      <w:r>
        <w:t>The coinbase transaction is the first transaction in each block, a special case that the book says most older documentation calls a generation transaction and most newer documentation a coinbase transaction, not to be confused with transactions created by the company named Coinbase. It is created by the miner of the block that includes it and gives the miner the option to claim any fees paid by transactions in that block, and additionally, up until block 6,720,000, a subsidy of bitcoins that have never previously been circulated (Antonopoulos and Harding, 2023).</w:t>
        <w:br/>
        <w:br/>
        <w:t>The coinbase matters as the source of every bitcoin: every output that any transaction has ever spent traces back, through chains of outpoints, to a coinbase output, which is why the book says the maturity rule and the subsidy schedule are enforced on it. It is also the one transaction a node cannot check against previous outputs, since it spends none, so its validity is a matter of the block it sits in - its fees and its height - rather than of the UTXO database (Antonopoulos and Harding, 2023) (Bitcoin Core, 2026).</w:t>
        <w:br/>
        <w:br/>
        <w:t>The book lists the special rules: a coinbase may only have one input; that input's outpoint must have a null txid and the maximal index; the field that would hold an input script is the coinbase field, between 2 and 100 bytes, not executed but subject to the legacy limits on signature-checking operations, and since BIP34 beginning with the block height; the sum of the outputs must not exceed the fees plus the subsidy; and since the 2017 segwit soft fork a block that contains a segwit spend must have a coinbase output committing to all the transactions including their witnesses (Antonopoulos and Harding, 2023). The worked example lists its three defining properties.</w:t>
        <w:br/>
        <w:br/>
        <w:t>The caution is the book's closing remark: most Bitcoin software does not need to deal with coinbase transactions, but their special nature means they can occasionally cause unusual problems in software not designed to expect them - a parser that assumes every outpoint names a real output, or a wallet that counts an immature output as spendable (Antonopoulos and Harding, 2023). A second caution is that Bitcoin Core refuses a coinbase outside a block entirely: as a loose transaction it is invalid with the single word coinbase as its reason (Bitcoin Core, 2026).</w:t>
      </w:r>
    </w:p>
    <w:p>
      <w:pPr>
        <w:pStyle w:val="Heading3"/>
      </w:pPr>
      <w:r>
        <w:t>The null outpoint</w:t>
      </w:r>
    </w:p>
    <w:p>
      <w:r>
        <w:t>The null outpoint is the outpoint of a coinbase transaction's only input. The book says the single input must have an outpoint with a null txid, consisting entirely of zeros, and a maximal output index, 0xffffffff, and that this prevents the coinbase transaction from referencing a previous transaction output, which would at the very least be confusing given that the coinbase pays out fees and subsidy (Antonopoulos and Harding, 2023). Bitcoin Core's IsCoinBase test is exactly this: one input whose previous outpoint is null (Bitcoin Core, 2026).</w:t>
        <w:br/>
        <w:br/>
        <w:t>The null outpoint matters because it is how the format marks the one transaction that creates rather than transfers. Every other transaction's inputs name outputs that exist; the coinbase's input names nothing, and a node recognises the coinbase by that. Bitcoin Core's CheckTransaction enforces the converse too: for a transaction that is not a coinbase, any input with a null outpoint is refused with bad-txns-prevout-null, so a null outpoint can appear nowhere else (Bitcoin Core, 2026).</w:t>
        <w:br/>
        <w:br/>
        <w:t>The worked example states the two parts, 32 zero bytes and the maximal four-byte index, and the index as a number. The chapter's library's is_coinbase test reads a parsed transaction and checks all three conditions - one input, a zero txid, a maximal index - and an executed claim confirms that neither Alice's transaction nor the first bitcoin transaction is a coinbase, while a transaction constructed with the null outpoint is. The maximal index is also the value an outpoint can never legitimately hold, since no transaction has four billion outputs.</w:t>
        <w:br/>
        <w:br/>
        <w:t>The caution is that the null outpoint's 36 bytes are still serialized and still weigh: a coinbase input is the same shape as any other, which is why the book lists the rule as a constraint on the outpoint rather than as its absence. A second caution is that the input's sequence field exists too and is exempt from BIP68, as the sequence branch noted; miners use it, together with the coinbase field, as extra space for the numbers they vary while searching for a valid block (Friedenbach et al., 2015).</w:t>
      </w:r>
    </w:p>
    <w:p>
      <w:pPr>
        <w:pStyle w:val="Heading3"/>
      </w:pPr>
      <w:r>
        <w:t>The coinbase field</w:t>
      </w:r>
    </w:p>
    <w:p>
      <w:r>
        <w:t>The coinbase field is the field that would contain an input script in a normal transaction. The book says it is called a coinbase, that it is this field that gives the coinbase transaction its name, that it must be at least two bytes and not longer than 100, that it is not executed but legacy limits on the number of signature-checking operations apply to it so arbitrary data should be prefixed by a data-pushing opcode, and that since a 2013 soft fork defined in BIP34 its first few bytes must follow additional rules (Antonopoulos and Harding, 2023) (Andresen, 2012).</w:t>
        <w:br/>
        <w:br/>
        <w:t>The field matters as the only free space in a block that a miner may fill: it carries the block height, extra nonce values the miner varies, and often a text tag naming the mining pool, which is how explorers know who mined a block. BIP34 requires the height so that no two coinbase transactions can be identical, which closes the duplicate-transaction problem that BIP30 addressed after two early coinbases were found to be byte-for-byte the same (Andresen, 2012) (Wuille, 2012). Bitcoin Core enforces the length with bad-cb-length (Bitcoin Core, 2026).</w:t>
        <w:br/>
        <w:br/>
        <w:t>The worked example builds a field of a three-byte push of the height 780,000 followed by a tag, and checks its length, its bounds, the push length and the height. BIP34 specifies the height as a script number pushed by the usual push opcode, which is the 03 followed by the three little-endian bytes e0 e6 0b in the example (Andresen, 2012). Bitcoin Core's chain parameters record that the BIP34 rule became mandatory on the main network at block 227,931, which its documentation dates to March 2013 (Bitcoin Core, 2026) (Bitcoin Core, 2026).</w:t>
        <w:br/>
        <w:br/>
        <w:t>The caution is in the book's phrase not executed: the field is never run as a script, so it can contain anything, but the sigop counting of the legacy rules still scans it for opcodes, which is why data should sit behind a push opcode that the scanner skips. A second caution is that the field's 100-byte limit is for the field alone; the extra nonce and the tag share it with the height.</w:t>
      </w:r>
    </w:p>
    <w:p>
      <w:pPr>
        <w:pStyle w:val="Heading3"/>
      </w:pPr>
      <w:r>
        <w:t>Block subsidy</w:t>
      </w:r>
    </w:p>
    <w:p>
      <w:r>
        <w:t>The block subsidy is the part of a coinbase's claim that consists of bitcoins that have never previously been circulated. The book says the subsidy started at 50 BTC per block and halves every 210,000 blocks, approximately every four years, with values rounded down to the nearest satoshi, and it dates the subsidy to block 6,720,000 (Antonopoulos and Harding, 2023). Bitcoin Core's GetBlockSubsidy computes it as 50 times COIN shifted right once per 210,000 blocks, and zero once the shift would be undefined after 64 halvings (Bitcoin Core, 2026) (Bitcoin Core, 2026).</w:t>
        <w:br/>
        <w:br/>
        <w:t>The subsidy matters because it is the only source of new bitcoins and the reason the total is bounded. Halving a quantity repeatedly sums to twice its first value, so 210,000 blocks of 50 bitcoins, halved for ever, approach 21 million; the rounding down to a satoshi at each halving makes the actual total slightly less, and the chapter's library sums the whole schedule to 20,999,999.9769 bitcoins, which an executed claim records. Chapter 1 gave the 21 million figure; this is the arithmetic behind it.</w:t>
        <w:br/>
        <w:br/>
        <w:t>The worked example writes the formula in one line and evaluates it at five heights: 50 at the start, 3.125 after the fourth halving at block 840,000, and one satoshi at block 6,720,000, where the 32nd halving leaves 5,000,000,000 shifted right 32 places. The subsidy is still one satoshi at block 6,929,999 and becomes zero at block 6,930,000, the 33rd halving, so the last block with any subsidy is 6,929,999; the book's figure of 6,720,000 is the height from which the subsidy is a single satoshi, not the height at which it ends, a difference an executed claim measures (Antonopoulos and Harding, 2023) (Bitcoin Core, 2026).</w:t>
        <w:br/>
        <w:br/>
        <w:t>The caution is that the schedule is enforced on the coinbase's outputs rather than written in them: a miner may claim less than the subsidy, and some have, by mistake, leaving satoshis uncreated for ever, which is a second reason the total will be below 21 million. A second caution is the word approximately in every four years: the halving is a count of blocks, and blocks arrive faster or slower than ten minutes apart, so the dates drift.</w:t>
      </w:r>
    </w:p>
    <w:p>
      <w:pPr>
        <w:pStyle w:val="Heading3"/>
      </w:pPr>
      <w:r>
        <w:t>Block reward</w:t>
      </w:r>
    </w:p>
    <w:p>
      <w:r>
        <w:t>The block reward is the total amount a miner can claim for a block, which the book defines as the combination of fees and subsidy, and the rule on it is one of the coinbase's special rules: the sum of the outputs must not exceed the value of the fees collected from all the transactions in that block plus the subsidy (Antonopoulos and Harding, 2023). Bitcoin Core computes the reward as the fees plus GetBlockSubsidy and refuses a block whose coinbase pays more with bad-cb-amount, the message saying coinbase pays too much (Bitcoin Core, 2026).</w:t>
        <w:br/>
        <w:br/>
        <w:t>The reward matters because it is where the fees of this chapter's transactions go. Alice's transaction left 5,000 satoshis unassigned; that difference is not lost but is claimable by the miner of block 775,072 in that block's coinbase, together with the fees of every other transaction in the block and the subsidy of the time, 6.25 bitcoins at that height (mempool.space, 2026) (Bitcoin Core, 2026). The reward is a ceiling, not a floor: a miner may claim less, and the book's chapter on mining explains why a miner would never want to.</w:t>
        <w:br/>
        <w:br/>
        <w:t>The worked example adds three fees to a subsidy of 3.125 bitcoins and checks a claim against the sum. A node computes the fees as the sum over the block's transactions of inputs minus outputs, which requires the UTXO database for every input, so the reward check is the last step of validating a block rather than the first. The reward is also why the coinbase has the maximal output index and null txid: its value comes from the block, not from an outpoint (Antonopoulos and Harding, 2023).</w:t>
        <w:br/>
        <w:br/>
        <w:t>The caution is that the reward is a property of a block, not of a transaction: the same coinbase transaction would be invalid in a block with fewer fees. A second caution is that the subsidy and the fees are not separated in the coinbase's outputs; the outputs simply sum to at most the reward, and an explorer that shows them separately is computing the fees itself.</w:t>
      </w:r>
    </w:p>
    <w:p>
      <w:pPr>
        <w:pStyle w:val="Heading3"/>
      </w:pPr>
      <w:r>
        <w:t>Maturity rule</w:t>
      </w:r>
    </w:p>
    <w:p>
      <w:r>
        <w:t>The maturity rule is the rule that a transaction spending one of a coinbase's outputs cannot be included in any block until after the coinbase transaction has received 100 confirmations. The book says a coinbase may have any other outputs that would be valid in a normal transaction, but that this restriction applies to spending them, and that coinbase outputs that do not yet have 100 confirmations are called immature (Antonopoulos and Harding, 2023). Bitcoin Core names the constant COINBASE_MATURITY, 100, and checks it in its input verification (Bitcoin Core, 2026) (Bitcoin Core, 2026).</w:t>
        <w:br/>
        <w:br/>
        <w:t>The rule matters because a coinbase's value depends on its block staying in the chain. If a block is reorganised away, every transaction in it can be mined again in a later block - except the coinbase, which belongs to that block alone and vanishes with it; anything that had spent its outputs would vanish too. Making the outputs wait 100 blocks makes a reorganisation deep enough to remove them practically impossible, which the book's chapter on consensus develops (Antonopoulos and Harding, 2023).</w:t>
        <w:br/>
        <w:br/>
        <w:t>The worked example applies the rule to the first bitcoin transaction of this chapter's stories: it spent the coinbase output of block 9 in block 170, 161 blocks later, which satisfies the rule. Bitcoin Core's check is that the spending height minus the coinbase's height must be at least 100, and the coinbase flag and height of every output are the metadata the UTXO database keeps for this purpose, as the outpoint group noted (Bitcoin Core, 2026) (Antonopoulos and Harding, 2023). The first bitcoin transaction's input is therefore an outpoint to a coinbase, one the chapter's library parses.</w:t>
        <w:br/>
        <w:br/>
        <w:t>The caution is that maturity is counted in confirmations of the coinbase, not of the spending transaction, and that the spend is invalid rather than merely delayed if included early; a miner who pays itself from a recent coinbase makes an invalid block. A second caution is that explorers and wallets must track the immature state, which the book's remark about software not designed to expect coinbases alludes to (Antonopoulos and Harding, 2023).</w:t>
      </w:r>
    </w:p>
    <w:p>
      <w:pPr>
        <w:pStyle w:val="Heading1"/>
      </w:pPr>
      <w:r>
        <w:t>Weight and foundations</w:t>
      </w:r>
    </w:p>
    <w:p>
      <w:r>
        <w:t>This last branch has two jobs. The first is the book's section on weight and vbytes: each Bitcoin block is limited in the amount of transaction data it can contain, so most Bitcoin software needs to be able to measure the transactions it creates or processes, and the modern unit of measurement is called weight, with vbytes as an alternative in which four units of weight equal one vbyte (Antonopoulos and Harding, 2023). The second is to explain the terms the chapter uses throughout without a section of their own: the hash function, double SHA-256, the txid and wtxid, relay policy and consensus.</w:t>
        <w:br/>
        <w:br/>
        <w:t>Weight matters because it is what a transaction pays for. Fees are quoted per vbyte, blocks are filled by weight, and the factors that make a witness byte cost a quarter of any other byte are what makes segwit cheaper and what the book says was chosen to reduce the weight used when spending a UTXO, discouraging uneconomical outputs (Antonopoulos and Harding, 2023). The foundations matter because the chapter's arguments rest on them: malleability is about what a hash covers, and half the rules in the chapter are policy rather than consensus.</w:t>
        <w:br/>
        <w:br/>
        <w:t>The reader meets weight in every fee estimate a wallet shows and in the figure 569 that Bitcoin Core reports for Alice's transaction, which this course recomputes from the bytes field by field. The reader meets the foundations wherever the chapter says txid, hashes, standard or valid; the two kinds of rule are met in the version branch's version 3 proposal, the outputs branch's dust limit and the sequence branch's replacement policy, each a policy, against the consensus rules of lock time, maturity and the subsidy (Antonopoulos and Harding, 2023).</w:t>
        <w:br/>
        <w:br/>
        <w:t>The branch has two groups. The weight units group explains weight, vbytes, the block limit with its header and transaction-count overhead, and the per-field factors, with the book's table recomputed and summed to 569. The foundations group explains the hash function and its double application, the transaction identifier and the witness transaction identifier as two hashes over two serializations, and the distinction between the relay policy a node chooses and the consensus rules every node must apply (Antonopoulos and Harding, 2023) (Lombrozo et al., 2015) (Bitcoin Core, 2026).</w:t>
      </w:r>
    </w:p>
    <w:p>
      <w:pPr>
        <w:pStyle w:val="Heading2"/>
      </w:pPr>
      <w:r>
        <w:t>Weight and vbytes</w:t>
      </w:r>
    </w:p>
    <w:p>
      <w:r>
        <w:t>Weight is the modern unit in which the size of a transaction or a block is measured, and vbytes are weight divided by four. The book says blocks are limited to 4 million weight, that the block header takes up 240 weight and the transaction count 4 or 12, that all the remaining weight may be used for transaction data, and that to calculate the weight of a field its serialized size in bytes is multiplied by a factor, with the weight of a transaction the sum over its fields (Antonopoulos and Harding, 2023).</w:t>
        <w:br/>
        <w:br/>
        <w:t>The unit matters because it replaced the byte as the measure of block capacity when segwit activated, and because the replacement is uneven on purpose: a byte of witness data weighs one unit and any other byte weighs four, so the same transaction is cheaper in the segwit format than it would be with its signatures in the input script. The book says the factors and the fields they apply to were chosen to reduce the weight used when spending a UTXO, which helps discourage the creation of uneconomical outputs (Antonopoulos and Harding, 2023) (Lombrozo et al., 2015).</w:t>
        <w:br/>
        <w:br/>
        <w:t>The four sections cover the unit, its quarter, the limit and the factors. Weight is defined by BIP141's formula and recomputed for Alice's transaction; vbytes are the rounded-up quarter, 143 for her; the block weight limit is Bitcoin Core's constant with the header and count overheads the book lists; and the weight factors section recomputes the book's table of every field of Alice's transaction and sums it to 569, the number Bitcoin Core returns (Antonopoulos and Harding, 2023) (Bitcoin Core, 2026) (Bitcoin Core, 2026).</w:t>
      </w:r>
    </w:p>
    <w:p>
      <w:pPr>
        <w:pStyle w:val="Heading3"/>
      </w:pPr>
      <w:r>
        <w:t>Weight</w:t>
      </w:r>
    </w:p>
    <w:p>
      <w:r>
        <w:t>Weight is the modern unit of measurement for the size of Bitcoin transactions and blocks. The book says each block is limited in the amount of transaction data it can contain, so most software needs to measure the transactions it creates or processes, and that the unit is called weight (Antonopoulos and Harding, 2023). BIP141 defines a transaction's weight as its base size, the serialization without witness data, times three, plus its total size with the witness, and Bitcoin Core's GetTransactionWeight computes exactly that (Lombrozo et al., 2015) (Bitcoin Core, 2026).</w:t>
        <w:br/>
        <w:br/>
        <w:t>Weight matters because it is the number a fee is paid for and the number a block is filled by. The book verifies its own table by asking Bitcoin Core for the weight of Alice's transaction and receiving 569; this course cannot run a node, but it recomputes the number from the bytes and finds the same, and the explorer that this course consulted reports 569 as well (Antonopoulos and Harding, 2023) (mempool.space, 2026). Every fee-rate figure a wallet shows is a fee divided by this number or by its quarter.</w:t>
        <w:br/>
        <w:br/>
        <w:t>The worked example computes both sizes and the formula: the legacy serialization of Alice's transaction, without the marker, the flag and the 67-byte witness structure, is 125 bytes; the full serialization is 194; and three times 125 plus 194 is 569. The same result follows from the per-field factors of the later section, since multiplying the legacy bytes by three and adding every byte once is the same as charging four for a legacy byte and one for a witness byte. A legacy transaction's weight is simply four times its size (Lombrozo et al., 2015).</w:t>
        <w:br/>
        <w:br/>
        <w:t>The caution is that weight is not bytes and is not what the network transmits: Alice's transaction is 194 bytes on the wire and 569 in weight, and a fee rate in satoshis per byte and one in satoshis per vbyte differ by the discount. A second caution is that weight counts the serialized bytes only; the cost of validating a transaction, in signature checks, is bounded by a separate limit that the book's chapter on mining discusses (Bitcoin Core, 2026).</w:t>
      </w:r>
    </w:p>
    <w:p>
      <w:pPr>
        <w:pStyle w:val="Heading3"/>
      </w:pPr>
      <w:r>
        <w:t>Vbytes</w:t>
      </w:r>
    </w:p>
    <w:p>
      <w:r>
        <w:t>A vbyte, a virtual byte, is an alternative version of weight in which four units of weight equal one vbyte. The book says it provides an easy comparison to the original byte measurement unit used in legacy Bitcoin blocks (Antonopoulos and Harding, 2023). BIP141 defines the virtual transaction size as the weight divided by four, rounded up to the next integer, so a transaction with no witness has as many vbytes as bytes and a segwit transaction has fewer (Lombrozo et al., 2015).</w:t>
        <w:br/>
        <w:br/>
        <w:t>The unit matters because it is what most wallets and fee estimators quote: a fee of 10 satoshis per vbyte, not per weight unit, and the old intuition that a block holds a million bytes becomes a million vbytes. The worked example computes Alice's 143 vbytes from 569 weight, shows the unrounded quarter of 142.25, and shows that a legacy transaction's vbytes equal its bytes, which is the comparison the book means.</w:t>
        <w:br/>
        <w:br/>
        <w:t>The rounding is always up, so that fractional weight cannot be hidden: 569 divided by four is 142.25 and the vbyte count is 143. The chapter's library computes it with a negative floor division, the standard way to round up in integer arithmetic. Because a block's limit of 4 million weight is a million vbytes, a fee rate per vbyte and a block's capacity in vbytes are the two numbers a miner uses to fill a block, which the book's chapter on fees develops (Lombrozo et al., 2015).</w:t>
        <w:br/>
        <w:br/>
        <w:t>The caution is that two transactions of the same byte size can have different vbyte sizes, because their witness shares differ: a taproot spend's 65-byte signature is cheap and a legacy spend's 107-byte input script is not. A second caution is the name: a vbyte is a unit of weight, not a kind of byte, and the serialized transaction does not change size when measured in it.</w:t>
      </w:r>
    </w:p>
    <w:p>
      <w:pPr>
        <w:pStyle w:val="Heading3"/>
      </w:pPr>
      <w:r>
        <w:t>The block weight limit</w:t>
      </w:r>
    </w:p>
    <w:p>
      <w:r>
        <w:t>The block weight limit is the consensus rule that blocks are limited to 4 million weight. The book says so and adds the overheads: the block header takes up 240 weight, an additional field, the transaction count, uses either 4 or 12 weight, and all of the remaining weight may be used for transaction data (Antonopoulos and Harding, 2023). Bitcoin Core names the limit MAX_BLOCK_WEIGHT with the value 4,000,000 and cites BIP141 for it, and BIP141's rule is that block weight is at most 4,000,000 (Bitcoin Core, 2026) (Lombrozo et al., 2015).</w:t>
        <w:br/>
        <w:br/>
        <w:t>The limit matters because it is the scarce resource every fee competes for. Four million weight is a million vbytes, and the worked example shows that if every transaction were Alice's, a block would hold about 7,029 of them; the book's chapter on fees treats the market this creates. The limit replaced the earlier one-megabyte limit on the block's size at the segwit soft fork, which is why the book speaks of legacy blocks and the original byte unit (Antonopoulos and Harding, 2023) (Lombrozo et al., 2015).</w:t>
        <w:br/>
        <w:br/>
        <w:t>The weight of a block is computed by the same formula as a transaction's, over the whole serialized block: BIP141 defines block weight as base size times three plus total size, and Bitcoin Core's GetBlockWeight applies it to the block, header included (Lombrozo et al., 2015) (Bitcoin Core, 2026). The transaction count is a compactSize integer, one byte for up to 252 transactions and three bytes beyond, which at a factor of four gives the book's 4 or 12 weight; a block with thousands of transactions uses the three-byte form.</w:t>
        <w:br/>
        <w:br/>
        <w:t>The caution is the header figure. An 80-byte header counted by BIP141's formula weighs 80 times three plus 80, which is 320, not 240; 240 is 80 times three, the base-size part alone, so the book's figure appears to omit the header's contribution to the total size, a discrepancy an executed claim of this chapter records (Antonopoulos and Harding, 2023) (Lombrozo et al., 2015). The difference is 80 units out of four million and changes no conclusion, but a reader computing capacity to the byte should use 320.</w:t>
      </w:r>
    </w:p>
    <w:p>
      <w:pPr>
        <w:pStyle w:val="Heading3"/>
      </w:pPr>
      <w:r>
        <w:t>Weight factors</w:t>
      </w:r>
    </w:p>
    <w:p>
      <w:r>
        <w:t>The weight factors are the multipliers applied to each field's size. The book says that to calculate the weight of a particular field the size of that serialized field in bytes is multiplied by a factor, and that the weight of a transaction is the sum of the weights of all its fields; its table gives a factor of 4 for the version, the counts, the outpoint, the input script, the sequence, the amount, the output script and the lock time, and a factor of 1 for the marker and flag, the witness count and the witness items, and totals Alice's transaction at 569 (Antonopoulos and Harding, 2023).</w:t>
        <w:br/>
        <w:br/>
        <w:t>The factors matter because they are where the discount lives. The book says they were chosen to reduce the weight used when spending a UTXO, which discourages uneconomical outputs: the signature that spends an output is witness data at a factor of 1, while the output script that creates one is at 4, so creating outputs is relatively dear and spending them relatively cheap (Antonopoulos and Harding, 2023). In Alice's transaction the 66 bytes of witness items weigh 66, while the 58 bytes of her two output scripts weigh 232.</w:t>
        <w:br/>
        <w:br/>
        <w:t>The worked example rebuilds the book's table from the byte counts of each field and the two factors: 16 for the version, 2 for the marker and flag, 4 for the input count, 144 for the 36-byte outpoint, 4 for the one-byte prefix of the empty input script, 16 for the sequence, 4 for the output count, 64 for two 8-byte amounts, 232 for the two output scripts with their length prefixes, 1 for the witness count, 66 for the witness item with its length, and 16 for the lock time, which sum to 569. The chapter's library derives the same rows from its byte spans rather than from a typed table, and an executed claim compares the two (Antonopoulos and Harding, 2023).</w:t>
        <w:br/>
        <w:br/>
        <w:t>The caution is that the book's rows group bytes in a way a parser does not: the outpoint row is the 32-byte identifier and the 4-byte index together, the output script row includes each script's length prefix, and the witness items row includes the item's length byte. A second caution is that only three rows carry the factor of 1, so a transaction's discount depends entirely on how much of it is witness, which is why a taproot spend with a 65-byte witness is among the lightest transactions there are.</w:t>
      </w:r>
    </w:p>
    <w:p>
      <w:pPr>
        <w:pStyle w:val="Heading2"/>
      </w:pPr>
      <w:r>
        <w:t>Foundations</w:t>
      </w:r>
    </w:p>
    <w:p>
      <w:r>
        <w:t>This group explains the terms the chapter uses on every page without a section of its own. The hash function and its double application are what every identifier and commitment in the chapter is made of; the txid and the wtxid are the two identifiers BIP141 defines over the two serializations; and relay policy and consensus rules are the two kinds of rule the chapter keeps distinguishing, from the dust limit to the standard templates to the version 3 proposal (Antonopoulos and Harding, 2023) (Lombrozo et al., 2015).</w:t>
        <w:br/>
        <w:br/>
        <w:t>The group matters because the chapter's hardest ideas are precise statements about these terms. Malleability is the statement that a txid covers the input script; segregated witness is the statement that it covers the legacy serialization only; the book's remark that there is more to replacement than fee rates is a statement about policy; and the maturity rule is a statement about consensus. A reader who has the terms straight can follow each argument as a line of a proof.</w:t>
        <w:br/>
        <w:br/>
        <w:t>The six sections are two triples. The first triple is cryptographic: the hash function, the double SHA-256 that Bitcoin applies to it, and the two identifiers that result. The second is institutional: the relay policy that a node chooses and may change, the consensus rule that every node must apply identically, and the memory pool in which policy is applied, which the book's later chapters treat at length and this chapter needs only as a name (Antonopoulos and Harding, 2023).</w:t>
      </w:r>
    </w:p>
    <w:p>
      <w:pPr>
        <w:pStyle w:val="Heading3"/>
      </w:pPr>
      <w:r>
        <w:t>Hash function</w:t>
      </w:r>
    </w:p>
    <w:p>
      <w:r>
        <w:t>A hash function is a function that maps data of any length to a digest of fixed length, in a way that cannot be run backwards and that changes the digest unpredictably when the input changes. Chapter 4 introduced it for addresses; this chapter relies on it for identifiers and commitments, and the book's sidebar lists the uses: unique identifiers for blocks and transactions, commitments for addresses, blocks, transactions and signatures, and the iteration of proof of work (Antonopoulos and Harding, 2023). Bitcoin's function is SHA-256, whose digest is 32 bytes.</w:t>
        <w:br/>
        <w:br/>
        <w:t>The function matters here for two properties. Fixed length is why a 32-byte txid can stand for a transaction of any size and sit in a 36-byte outpoint. Sensitivity to the input is why a transaction's identifier changes completely when a single byte of its serialization changes - the property that makes identifiers trustworthy and that makes malleability a problem, since any mutation of the hashed bytes, however meaningless to the script interpreter, produces a new identifier (Antonopoulos and Harding, 2023).</w:t>
        <w:br/>
        <w:br/>
        <w:t>The worked example hashes an empty input and a ten-thousand-byte input and finds 32 bytes both times. Python's hashlib provides the function, and every worked example in this chapter that computes an identifier uses it twice in succession, which the next section explains. A commitment uses the function in the order the book describes: the digest is published first, the data later, and anyone can check that the data hashes to the digest, which is how a block commits to its transactions and an outpoint to a previous transaction.</w:t>
        <w:br/>
        <w:br/>
        <w:t>The caution is that a hash function identifies bytes, not meaning: two serializations of the same transaction, one with witness and one without, hash to different values, and two byte strings that push the same number hash differently, which is the whole of the malleability group. A second caution is that the one-way and collision-free properties are the current state of cryptanalysis rather than theorems, as chapter 4 noted.</w:t>
      </w:r>
    </w:p>
    <w:p>
      <w:pPr>
        <w:pStyle w:val="Heading3"/>
      </w:pPr>
      <w:r>
        <w:t>Double SHA-256</w:t>
      </w:r>
    </w:p>
    <w:p>
      <w:r>
        <w:t>Double SHA-256 is the hash construction Bitcoin uses for transaction and block identifiers: SHA-256 applied to the output of SHA-256. Chapter 4 met it in base58check, where the first four bytes of a double hash are a checksum; here it is the whole of the identifier. The chapter's library writes it as hash256, the name Bitcoin Core uses, and every identifier the book prints - Alice's 46620030..., the previous transaction's 4ac54180... - is such a double hash reversed into display order (Antonopoulos and Harding, 2023).</w:t>
        <w:br/>
        <w:br/>
        <w:t>The construction matters because it is exactly what the word txid means in every sentence of the chapter. When the book says every field of a legacy transaction is used to derive the txid, it means every field is in the bytes that are hashed twice; when BIP141 says the witness is excluded from the txid, it means the bytes hashed are the legacy serialization. Knowing the construction lets a reader recompute any identifier in the chapter, which the worked examples of the witness branch do (Lombrozo et al., 2015).</w:t>
        <w:br/>
        <w:br/>
        <w:t>The worked example double-hashes a short string and shows the reversed digest's first sixteen characters; the same two lines, applied to the 125 legacy bytes of Alice's transaction, give her identifier, as the segregated witness section's example shows. The reversal is the byte-order convention of the inputs branch. Why the function is applied twice is a historical design choice; the book does not explain it, and the practical consequence is only that every identifier costs two hash computations.</w:t>
        <w:br/>
        <w:br/>
        <w:t>The caution is that the double hash is over the serialization, so any program that serializes a transaction differently - a different compactSize encoding, a witness included where it should not be - computes a different identifier and will not find the transaction it is looking for. A second caution is that the chapter's examples compute identifiers from saved bytes, and a saved copy that was edited by hand would hash to something else; the executed claims compare against the explorer's and the book's identifiers for that reason (mempool.space, 2026).</w:t>
      </w:r>
    </w:p>
    <w:p>
      <w:pPr>
        <w:pStyle w:val="Heading3"/>
      </w:pPr>
      <w:r>
        <w:t>Transaction identifier</w:t>
      </w:r>
    </w:p>
    <w:p>
      <w:r>
        <w:t>The transaction identifier, txid, is the double SHA-256 of a transaction's serialization in display byte order. The book uses the term from the chapter's first listing, where it asks Bitcoin Core for the transaction by its identifier, and makes its definition explicit in the witness branch: in the legacy format every field, including the input script that contains signatures, is used to derive a transaction's identifier (Antonopoulos and Harding, 2023). BIP141 keeps the identifier as the hash of the serialization without the witness, so that it is unchanged for legacy transactions and witness-independent for segwit ones (Lombrozo et al., 2015).</w:t>
        <w:br/>
        <w:br/>
        <w:t>The identifier matters because it is how everything refers to a transaction: an outpoint, an explorer, a wallet's history, a block's merkle tree. Its exact scope is the subject of the witness branch - a malleable identifier breaks every outpoint that names it, and segwit fixes the scope so that nothing a third or second party can change is in it (Antonopoulos and Harding, 2023). The worked example confirms the identifier's display length, 64 hexadecimal characters for 32 bytes, the count the book gave at the start of the chapter.</w:t>
        <w:br/>
        <w:br/>
        <w:t>A node computes the identifier by serializing the transaction in the legacy format, hashing twice and storing the result; it displays it reversed. The chapter's library's txid function does these steps and an executed claim shows it reproducing the identifiers of all four saved transactions, including the two legacy ones from 2009 and 2010, which have no witness and whose legacy serialization is their whole serialization (mempool.space, 2026). A block's merkle tree, which the book's chapter on the blockchain explains, is built from these identifiers in internal order.</w:t>
        <w:br/>
        <w:br/>
        <w:t>The caution is the one the witness branch exists for: before segwit, the identifier of an unconfirmed transaction was not reliable, and a protocol that stored one could find it changed; after segwit, it is reliable only for inputs that spend segwit outputs. A second caution is that the identifier does not commit to the witness, so two valid transactions with the same identifier and different witnesses are possible, which is why BIP141 adds the next section's identifier (Lombrozo et al., 2015).</w:t>
      </w:r>
    </w:p>
    <w:p>
      <w:pPr>
        <w:pStyle w:val="Heading3"/>
      </w:pPr>
      <w:r>
        <w:t>Witness transaction identifier</w:t>
      </w:r>
    </w:p>
    <w:p>
      <w:r>
        <w:t>The witness transaction identifier, wtxid, is the double SHA-256 of a transaction's full extended serialization, witness included, in display byte order. BIP141 defines it beside the txid: a new data structure, the witness, is committed to by a new identifier, and a block that contains segwit transactions commits to the wtxids of all its transactions through an output of its coinbase (Lombrozo et al., 2015). The book mentions this commitment among the coinbase's special rules and defers its details to the chapter on mining (Antonopoulos and Harding, 2023).</w:t>
        <w:br/>
        <w:br/>
        <w:t>The wtxid matters because something must commit to witnesses. Leaving the witness out of the txid is what removes malleability, but a block that committed only to txids would let anyone substitute a different valid witness for a transaction after the fact; the wtxid closes that gap, and the coinbase commitment ties every wtxid to the block. For a legacy transaction, whose serialization has no witness, BIP141 says the wtxid equals the txid (Lombrozo et al., 2015).</w:t>
        <w:br/>
        <w:br/>
        <w:t>The worked example compares Alice's two identifiers, her txid 46620030... and her wtxid f7cdbc7c..., and finds them different, as they must be for a transaction with a witness. The chapter's library computes the wtxid over the 194 extended bytes and the txid over the 125 legacy bytes, and an executed claim shows that replacing the witness item changes the first and not the second. The commitment in the coinbase is a merkle root of wtxids with the coinbase's own entry set to zero, which the book's chapter on mining describes (Lombrozo et al., 2015).</w:t>
        <w:br/>
        <w:br/>
        <w:t>The caution is that the wtxid is not what outpoints use: an input names a previous output by txid, never by wtxid, which is why the txid's stability is what matters for presigned transactions. A second caution is that explorers rarely show the wtxid, so a reader who wants to check one must compute it, which is one reason this chapter's library exists.</w:t>
      </w:r>
    </w:p>
    <w:p>
      <w:pPr>
        <w:pStyle w:val="Heading3"/>
      </w:pPr>
      <w:r>
        <w:t>Relay policy</w:t>
      </w:r>
    </w:p>
    <w:p>
      <w:r>
        <w:t>Relay policy is the set of rules a full node applies when deciding which unconfirmed transactions to relay to its peers and to keep in its memory pool, the store of transactions waiting for a block. The book names such rules throughout the chapter: Bitcoin Core's default transaction relay policy that refuses reserved features, the dust policies that affect the relay and mining of unconfirmed transactions, the policy that limits output scripts to standard templates, and the policy of replacement (Antonopoulos and Harding, 2023). Bitcoin Core's policy sources hold the constants (Bitcoin Core, 2026).</w:t>
        <w:br/>
        <w:br/>
        <w:t>The distinction matters because policy is not validity. A transaction that violates policy can still be included in a block by a miner who chooses to, and the block is valid; a transaction that violates consensus can never be. The book's version 3 proposal is the clearest case, a change that does not seek to change the consensus rules but only the policy that nodes use to relay transactions, and the book's advice to test a transaction with testmempoolaccept is advice about policy (Antonopoulos and Harding, 2023). The worked example lists the policies this chapter has met.</w:t>
        <w:br/>
        <w:br/>
        <w:t>A node applies policy in its memory pool: a received transaction is checked against consensus first and then against policy, and one that fails policy is dropped without being relayed, which is why non-standard transactions rarely reach miners. Policy is set by the software's defaults and the operator's options, so it can differ between nodes and change between releases; Bitcoin Core's documentation lists which proposals its policy implements and since which release (Bitcoin Core, 2026). The book's phrase as of this writing recurs in this chapter because policy moves.</w:t>
        <w:br/>
        <w:br/>
        <w:t>The caution is to never rely on policy as a guarantee: a presigned transaction that is standard today may be non-standard later, and a dust limit that protects a protocol today may be lowered. A second caution is the reverse: policy is also a protection, as the version 3 and reserved-features rules show, so a developer who routes around it by using a non-default node forfeits that protection (Antonopoulos and Harding, 2023).</w:t>
      </w:r>
    </w:p>
    <w:p>
      <w:pPr>
        <w:pStyle w:val="Heading3"/>
      </w:pPr>
      <w:r>
        <w:t>Consensus rule</w:t>
      </w:r>
    </w:p>
    <w:p>
      <w:r>
        <w:t>A consensus rule is a rule that every full node enforces identically to decide whether a block, and each transaction in it, is valid. Chapter 2 introduced the term; this chapter is full of its instances, which the worked example lists: a transaction has at least one input and one output, amounts lie in range, no output is spent twice, the sequence locks of BIP68, the lock time rule since block 31,000, the subsidy and the reward, the maturity of coinbase outputs, and the block weight limit (Antonopoulos and Harding, 2023) (Bitcoin Core, 2026) (Bitcoin Core, 2026) (Bitcoin Core, 2026).</w:t>
        <w:br/>
        <w:br/>
        <w:t>Consensus rules matter because they are what the ownership record of the first branch is made of: a full node's database is the result of applying them to every block, and two nodes that apply the same rules to the same blocks hold the same record. They can be changed only by the soft forks and hard forks of the witness branch, and the book's care about presigned transactions and reserved features is care about how those changes are made safely (Antonopoulos and Harding, 2023).</w:t>
        <w:br/>
        <w:br/>
        <w:t>Bitcoin Core keeps its context-free consensus checks in CheckTransaction, which refuses with named reasons - bad-txns-vin-empty, bad-txns-vout-negative, bad-cb-length and the rest - and its context-dependent ones, which need the UTXO database and the chain, in its input verification and block connection, where the lock time, the sequence locks, the maturity and the reward are checked (Bitcoin Core, 2026) (Bitcoin Core, 2026) (Bitcoin Core, 2026). Every executed claim of this chapter that names such a reason reads it from the saved source at the pinned commit.</w:t>
        <w:br/>
        <w:br/>
        <w:t>The caution is that consensus is defined by what the nodes run, not by any document: a proposal describes a rule, but the rule binds only once the economic majority enforces it, which the book says in its soft-fork definition. A second caution is that the boundary moves in one direction in practice - policy rules sometimes become consensus rules, as the lock time did at block 31,000 - and a developer should read a policy rule as a possible future consensus rule (Antonopoulos and Harding,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6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