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theme/themeOverride1.xml" ContentType="application/vnd.openxmlformats-officedocument.themeOverrid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0B6EAD" w14:textId="02FC57EE" w:rsidR="00613E62" w:rsidRDefault="00613E62" w:rsidP="00613E62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r w:rsidRPr="00532A3E">
        <w:rPr>
          <w:rFonts w:ascii="Arial" w:hAnsi="Arial" w:cs="Arial"/>
          <w:b/>
          <w:bCs/>
          <w:sz w:val="18"/>
          <w:szCs w:val="18"/>
          <w:u w:val="single"/>
          <w:lang w:val="ru-RU"/>
        </w:rPr>
        <w:t>СПИСОК РАССТРЕЛЯННЫХ ЖЕНЩИН-ЧУВАШЕК</w:t>
      </w:r>
    </w:p>
    <w:p w14:paraId="6C91E332" w14:textId="77777777" w:rsidR="00056489" w:rsidRDefault="00056489" w:rsidP="00613E62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</w:p>
    <w:p w14:paraId="48D9718F" w14:textId="5F8C6552" w:rsidR="00056489" w:rsidRPr="00056489" w:rsidRDefault="00056489" w:rsidP="00613E62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056489">
        <w:rPr>
          <w:rFonts w:ascii="Arial" w:hAnsi="Arial" w:cs="Arial"/>
          <w:b/>
          <w:bCs/>
          <w:sz w:val="18"/>
          <w:szCs w:val="18"/>
          <w:lang w:val="ru-RU"/>
        </w:rPr>
        <w:t>22 имени</w:t>
      </w:r>
    </w:p>
    <w:p w14:paraId="2DA1998C" w14:textId="77777777" w:rsidR="00613E62" w:rsidRPr="00532A3E" w:rsidRDefault="00613E62" w:rsidP="00613E62">
      <w:pPr>
        <w:rPr>
          <w:rFonts w:ascii="Arial" w:hAnsi="Arial" w:cs="Arial"/>
          <w:sz w:val="18"/>
          <w:szCs w:val="18"/>
          <w:lang w:val="ru-RU"/>
        </w:rPr>
      </w:pPr>
    </w:p>
    <w:p w14:paraId="3F6A04FA" w14:textId="77777777" w:rsidR="00532A3E" w:rsidRPr="00532A3E" w:rsidRDefault="00532A3E" w:rsidP="00613E62">
      <w:pPr>
        <w:rPr>
          <w:rFonts w:ascii="Arial" w:hAnsi="Arial" w:cs="Arial"/>
          <w:sz w:val="18"/>
          <w:szCs w:val="18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62"/>
      </w:tblGrid>
      <w:tr w:rsidR="00532A3E" w:rsidRPr="00CE2834" w14:paraId="2C84048B" w14:textId="77777777" w:rsidTr="00CE2834">
        <w:tc>
          <w:tcPr>
            <w:tcW w:w="9962" w:type="dxa"/>
            <w:tcBorders>
              <w:top w:val="nil"/>
              <w:left w:val="nil"/>
              <w:bottom w:val="nil"/>
              <w:right w:val="nil"/>
            </w:tcBorders>
          </w:tcPr>
          <w:p w14:paraId="24C749B6" w14:textId="1EEB3978" w:rsidR="00532A3E" w:rsidRPr="00056489" w:rsidRDefault="00532A3E" w:rsidP="00532A3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56489">
              <w:rPr>
                <w:rFonts w:ascii="Arial" w:hAnsi="Arial" w:cs="Arial"/>
                <w:sz w:val="16"/>
                <w:szCs w:val="16"/>
                <w:lang w:val="ru-RU"/>
              </w:rPr>
              <w:t>За годы советской власти в период с 1918 по 1942 гг. было расстреляно 22 женщин-чувашек.</w:t>
            </w:r>
          </w:p>
          <w:p w14:paraId="0C637F32" w14:textId="429B7D6F" w:rsidR="00532A3E" w:rsidRPr="00056489" w:rsidRDefault="00532A3E" w:rsidP="00532A3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56489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список составлен на основе открытых и доступных на </w:t>
            </w:r>
            <w:r w:rsidR="00F35F3F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056489">
              <w:rPr>
                <w:rFonts w:ascii="Arial" w:hAnsi="Arial" w:cs="Arial"/>
                <w:sz w:val="16"/>
                <w:szCs w:val="16"/>
                <w:lang w:val="ru-RU"/>
              </w:rPr>
              <w:t xml:space="preserve">нтернете источников и не претендует быть ни полным, ни окончательным. </w:t>
            </w:r>
          </w:p>
          <w:p w14:paraId="60135DDB" w14:textId="5A96D00E" w:rsidR="00532A3E" w:rsidRPr="00056489" w:rsidRDefault="00532A3E" w:rsidP="00532A3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56489">
              <w:rPr>
                <w:rFonts w:ascii="Arial" w:hAnsi="Arial" w:cs="Arial"/>
                <w:sz w:val="16"/>
                <w:szCs w:val="16"/>
                <w:lang w:val="ru-RU"/>
              </w:rPr>
              <w:t xml:space="preserve">Согласно переписи населения 1937 года общая численность </w:t>
            </w:r>
            <w:proofErr w:type="gramStart"/>
            <w:r w:rsidRPr="00056489">
              <w:rPr>
                <w:rFonts w:ascii="Arial" w:hAnsi="Arial" w:cs="Arial"/>
                <w:sz w:val="16"/>
                <w:szCs w:val="16"/>
                <w:lang w:val="ru-RU"/>
              </w:rPr>
              <w:t>чувашей</w:t>
            </w:r>
            <w:proofErr w:type="gramEnd"/>
            <w:r w:rsidRPr="00056489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проживавших в СССР составляла 1 167 817 человек, таким образом </w:t>
            </w:r>
            <w:proofErr w:type="gramStart"/>
            <w:r w:rsidRPr="00056489">
              <w:rPr>
                <w:rFonts w:ascii="Arial" w:hAnsi="Arial" w:cs="Arial"/>
                <w:sz w:val="16"/>
                <w:szCs w:val="16"/>
                <w:lang w:val="ru-RU"/>
              </w:rPr>
              <w:t>22 расстрелянных чувашек это</w:t>
            </w:r>
            <w:proofErr w:type="gramEnd"/>
            <w:r w:rsidRPr="00056489">
              <w:rPr>
                <w:rFonts w:ascii="Arial" w:hAnsi="Arial" w:cs="Arial"/>
                <w:sz w:val="16"/>
                <w:szCs w:val="16"/>
                <w:lang w:val="ru-RU"/>
              </w:rPr>
              <w:t xml:space="preserve"> безвозвратные потери </w:t>
            </w:r>
            <w:proofErr w:type="gramStart"/>
            <w:r w:rsidRPr="00056489">
              <w:rPr>
                <w:rFonts w:ascii="Arial" w:hAnsi="Arial" w:cs="Arial"/>
                <w:sz w:val="16"/>
                <w:szCs w:val="16"/>
                <w:lang w:val="ru-RU"/>
              </w:rPr>
              <w:t>нации</w:t>
            </w:r>
            <w:proofErr w:type="gramEnd"/>
            <w:r w:rsidRPr="00056489">
              <w:rPr>
                <w:rFonts w:ascii="Arial" w:hAnsi="Arial" w:cs="Arial"/>
                <w:sz w:val="16"/>
                <w:szCs w:val="16"/>
                <w:lang w:val="ru-RU"/>
              </w:rPr>
              <w:t xml:space="preserve"> которые составляют 0,002% от общего числа </w:t>
            </w:r>
            <w:proofErr w:type="gramStart"/>
            <w:r w:rsidRPr="00056489">
              <w:rPr>
                <w:rFonts w:ascii="Arial" w:hAnsi="Arial" w:cs="Arial"/>
                <w:sz w:val="16"/>
                <w:szCs w:val="16"/>
                <w:lang w:val="ru-RU"/>
              </w:rPr>
              <w:t>чувашей</w:t>
            </w:r>
            <w:proofErr w:type="gramEnd"/>
            <w:r w:rsidRPr="00056489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проживавших на тот момент в СССР.</w:t>
            </w:r>
          </w:p>
          <w:p w14:paraId="62047957" w14:textId="77777777" w:rsidR="00532A3E" w:rsidRPr="00056489" w:rsidRDefault="00532A3E" w:rsidP="00532A3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56489">
              <w:rPr>
                <w:rFonts w:ascii="Arial" w:hAnsi="Arial" w:cs="Arial"/>
                <w:sz w:val="16"/>
                <w:szCs w:val="16"/>
                <w:lang w:val="ru-RU"/>
              </w:rPr>
              <w:t xml:space="preserve">12 (55%) – расстреляны в годы войны </w:t>
            </w:r>
            <w:proofErr w:type="gramStart"/>
            <w:r w:rsidRPr="00056489">
              <w:rPr>
                <w:rFonts w:ascii="Arial" w:hAnsi="Arial" w:cs="Arial"/>
                <w:sz w:val="16"/>
                <w:szCs w:val="16"/>
                <w:lang w:val="ru-RU"/>
              </w:rPr>
              <w:t>1941-1942</w:t>
            </w:r>
            <w:proofErr w:type="gramEnd"/>
            <w:r w:rsidRPr="00056489">
              <w:rPr>
                <w:rFonts w:ascii="Arial" w:hAnsi="Arial" w:cs="Arial"/>
                <w:sz w:val="16"/>
                <w:szCs w:val="16"/>
                <w:lang w:val="ru-RU"/>
              </w:rPr>
              <w:t xml:space="preserve"> гг.</w:t>
            </w:r>
          </w:p>
          <w:p w14:paraId="60AFF630" w14:textId="3B714F31" w:rsidR="00532A3E" w:rsidRPr="00056489" w:rsidRDefault="00532A3E" w:rsidP="00532A3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56489">
              <w:rPr>
                <w:rFonts w:ascii="Arial" w:hAnsi="Arial" w:cs="Arial"/>
                <w:sz w:val="16"/>
                <w:szCs w:val="16"/>
                <w:lang w:val="ru-RU"/>
              </w:rPr>
              <w:t>7 (32%) – расс</w:t>
            </w:r>
            <w:r w:rsidR="009B36AD" w:rsidRPr="00056489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Pr="00056489">
              <w:rPr>
                <w:rFonts w:ascii="Arial" w:hAnsi="Arial" w:cs="Arial"/>
                <w:sz w:val="16"/>
                <w:szCs w:val="16"/>
                <w:lang w:val="ru-RU"/>
              </w:rPr>
              <w:t>реляны в годы Большого террора.</w:t>
            </w:r>
          </w:p>
          <w:p w14:paraId="59848BBE" w14:textId="2960B6F3" w:rsidR="00532A3E" w:rsidRPr="00056489" w:rsidRDefault="00532A3E" w:rsidP="00532A3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56489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 – 11 (50%) – расстреляны в 1942 году.</w:t>
            </w:r>
          </w:p>
          <w:p w14:paraId="4CF1DEF9" w14:textId="74AD407F" w:rsidR="00532A3E" w:rsidRPr="00056489" w:rsidRDefault="00532A3E" w:rsidP="00532A3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56489">
              <w:rPr>
                <w:rFonts w:ascii="Arial" w:hAnsi="Arial" w:cs="Arial"/>
                <w:sz w:val="16"/>
                <w:szCs w:val="16"/>
                <w:lang w:val="ru-RU"/>
              </w:rPr>
              <w:t xml:space="preserve">максимальное число – 6 (27%) – расстреляны в возрастной группе: </w:t>
            </w:r>
            <w:proofErr w:type="gramStart"/>
            <w:r w:rsidRPr="00056489">
              <w:rPr>
                <w:rFonts w:ascii="Arial" w:hAnsi="Arial" w:cs="Arial"/>
                <w:sz w:val="16"/>
                <w:szCs w:val="16"/>
                <w:lang w:val="ru-RU"/>
              </w:rPr>
              <w:t>56-60</w:t>
            </w:r>
            <w:proofErr w:type="gramEnd"/>
            <w:r w:rsidRPr="00056489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лет.</w:t>
            </w:r>
          </w:p>
          <w:p w14:paraId="7603E652" w14:textId="4308C6E5" w:rsidR="00532A3E" w:rsidRPr="00056489" w:rsidRDefault="00532A3E" w:rsidP="00532A3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56489">
              <w:rPr>
                <w:rFonts w:ascii="Arial" w:hAnsi="Arial" w:cs="Arial"/>
                <w:sz w:val="16"/>
                <w:szCs w:val="16"/>
                <w:lang w:val="ru-RU"/>
              </w:rPr>
              <w:t>22 (100%) – реабилитированы.</w:t>
            </w:r>
          </w:p>
          <w:p w14:paraId="0EA7DF43" w14:textId="08A7FF1E" w:rsidR="00532A3E" w:rsidRPr="00056489" w:rsidRDefault="00532A3E" w:rsidP="00532A3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56489">
              <w:rPr>
                <w:rFonts w:ascii="Arial" w:hAnsi="Arial" w:cs="Arial"/>
                <w:sz w:val="16"/>
                <w:szCs w:val="16"/>
                <w:lang w:val="ru-RU"/>
              </w:rPr>
              <w:t>8 (36%) – расстреляны по приговорам троек при НКВД.</w:t>
            </w:r>
          </w:p>
          <w:p w14:paraId="592CD066" w14:textId="52CC2C42" w:rsidR="00532A3E" w:rsidRPr="00056489" w:rsidRDefault="00532A3E" w:rsidP="00532A3E">
            <w:pP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056489">
              <w:rPr>
                <w:rFonts w:ascii="Arial" w:hAnsi="Arial" w:cs="Arial"/>
                <w:sz w:val="16"/>
                <w:szCs w:val="16"/>
                <w:lang w:val="ru-RU"/>
              </w:rPr>
              <w:t xml:space="preserve">10 (45%) – расстреляны в 1941 году по приговорам </w:t>
            </w:r>
            <w:r w:rsidRPr="0005648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Верхового суда МАССР, Коми АССР.</w:t>
            </w:r>
          </w:p>
          <w:p w14:paraId="2743C8B3" w14:textId="7DCAB6E4" w:rsidR="00532A3E" w:rsidRPr="00056489" w:rsidRDefault="00532A3E" w:rsidP="00532A3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56489">
              <w:rPr>
                <w:rFonts w:ascii="Arial" w:hAnsi="Arial" w:cs="Arial"/>
                <w:sz w:val="16"/>
                <w:szCs w:val="16"/>
                <w:lang w:val="ru-RU"/>
              </w:rPr>
              <w:t>2 – расстреляны по решению ЧК в 1918 году.</w:t>
            </w:r>
          </w:p>
          <w:p w14:paraId="6E77473A" w14:textId="64D73DA4" w:rsidR="00532A3E" w:rsidRPr="00056489" w:rsidRDefault="00532A3E" w:rsidP="00532A3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56489">
              <w:rPr>
                <w:rFonts w:ascii="Arial" w:hAnsi="Arial" w:cs="Arial"/>
                <w:sz w:val="16"/>
                <w:szCs w:val="16"/>
                <w:lang w:val="ru-RU"/>
              </w:rPr>
              <w:t>2 – расстреляны по решению Военного трибунала.</w:t>
            </w:r>
          </w:p>
          <w:p w14:paraId="70F471DB" w14:textId="30649D50" w:rsidR="00532A3E" w:rsidRPr="00056489" w:rsidRDefault="00532A3E" w:rsidP="00532A3E">
            <w:pP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05648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Все 11 расстрелянных в 1941 году были заключенными и отбывали наказание в ИТЛ.</w:t>
            </w:r>
          </w:p>
          <w:p w14:paraId="6CC0CD13" w14:textId="13B14F9D" w:rsidR="00532A3E" w:rsidRPr="00056489" w:rsidRDefault="00532A3E" w:rsidP="00532A3E">
            <w:pP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056489">
              <w:rPr>
                <w:rFonts w:ascii="Arial" w:hAnsi="Arial" w:cs="Arial"/>
                <w:b/>
                <w:bCs/>
                <w:color w:val="000000"/>
                <w:sz w:val="16"/>
                <w:szCs w:val="16"/>
                <w:u w:val="single"/>
                <w:lang w:val="ru-RU"/>
              </w:rPr>
              <w:t>Репрессированные родственники</w:t>
            </w:r>
            <w:r w:rsidRPr="0005648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: у </w:t>
            </w:r>
            <w:r w:rsidR="00056489" w:rsidRPr="0005648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1-й</w:t>
            </w:r>
            <w:r w:rsidRPr="0005648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женщины расстрелян брат, у </w:t>
            </w:r>
            <w:r w:rsidR="00056489" w:rsidRPr="0005648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1-й</w:t>
            </w:r>
            <w:r w:rsidRPr="00056489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женщины осужден брат.</w:t>
            </w:r>
          </w:p>
          <w:p w14:paraId="3B884F1C" w14:textId="4BB795FF" w:rsidR="00532A3E" w:rsidRPr="00056489" w:rsidRDefault="00532A3E" w:rsidP="00532A3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56489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Партийность</w:t>
            </w:r>
            <w:r w:rsidRPr="0005648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056489">
              <w:rPr>
                <w:rFonts w:ascii="Arial" w:hAnsi="Arial" w:cs="Arial"/>
                <w:sz w:val="16"/>
                <w:szCs w:val="16"/>
                <w:lang w:val="ru-RU"/>
              </w:rPr>
              <w:t xml:space="preserve"> Беспартийные – 4 (18%).</w:t>
            </w:r>
          </w:p>
          <w:p w14:paraId="3D0B4CAA" w14:textId="77777777" w:rsidR="00532A3E" w:rsidRDefault="00532A3E" w:rsidP="00613E6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56489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Профессия/социальная страта</w:t>
            </w:r>
            <w:r w:rsidRPr="0005648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 w:rsidRPr="00056489">
              <w:rPr>
                <w:rFonts w:ascii="Arial" w:hAnsi="Arial" w:cs="Arial"/>
                <w:sz w:val="16"/>
                <w:szCs w:val="16"/>
                <w:lang w:val="ru-RU"/>
              </w:rPr>
              <w:t xml:space="preserve"> единоличница – 3; колхозница – 3, крестьянка – 3; монахиня – 3; домохозяйка – 1; учительница – 1.</w:t>
            </w:r>
          </w:p>
          <w:p w14:paraId="1FCD043C" w14:textId="77777777" w:rsidR="00CE2834" w:rsidRDefault="00CE2834" w:rsidP="00613E62">
            <w:pP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</w:p>
          <w:p w14:paraId="4A58387C" w14:textId="77777777" w:rsidR="00CE2834" w:rsidRDefault="00CE2834" w:rsidP="00CE2834">
            <w:pPr>
              <w:jc w:val="center"/>
              <w:rPr>
                <w:rFonts w:ascii="serif" w:hAnsi="serif" w:cs="serif"/>
                <w:b/>
                <w:bCs/>
                <w:sz w:val="18"/>
                <w:szCs w:val="18"/>
                <w:lang w:val="ru-RU"/>
              </w:rPr>
            </w:pPr>
            <w:r w:rsidRPr="00CE2834">
              <w:rPr>
                <w:rFonts w:ascii="serif" w:hAnsi="serif" w:cs="serif"/>
                <w:b/>
                <w:bCs/>
                <w:sz w:val="18"/>
                <w:szCs w:val="18"/>
                <w:lang w:val="ru-RU"/>
              </w:rPr>
              <w:t>ЧИСЛЕННОСТЬ РАССТРЕЛЯННЫХ ЖЕНЩИН ПО ГОДАМ с 1918 по 1942 гг.</w:t>
            </w:r>
          </w:p>
          <w:p w14:paraId="68F9049B" w14:textId="77777777" w:rsidR="00CE2834" w:rsidRDefault="00CE2834" w:rsidP="00CE2834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</w:pPr>
            <w:r>
              <w:rPr>
                <w:noProof/>
              </w:rPr>
              <w:drawing>
                <wp:inline distT="0" distB="0" distL="0" distR="0" wp14:anchorId="593B56B7" wp14:editId="547A9F84">
                  <wp:extent cx="4542439" cy="2641710"/>
                  <wp:effectExtent l="0" t="0" r="10795" b="6350"/>
                  <wp:docPr id="569328322" name="Chart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5C045BD0-A6FE-44F9-9A45-165F017ACCB5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5"/>
                    </a:graphicData>
                  </a:graphic>
                </wp:inline>
              </w:drawing>
            </w:r>
          </w:p>
          <w:p w14:paraId="12FC9BB4" w14:textId="77777777" w:rsidR="00CE2834" w:rsidRDefault="00CE2834" w:rsidP="00CE2834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</w:pPr>
          </w:p>
          <w:p w14:paraId="7CB58A82" w14:textId="77777777" w:rsidR="00CE2834" w:rsidRDefault="00CE2834" w:rsidP="00CE2834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</w:pPr>
          </w:p>
          <w:p w14:paraId="3080EEEB" w14:textId="69D69AC3" w:rsidR="00CE2834" w:rsidRDefault="00CE2834" w:rsidP="00CE2834">
            <w:pPr>
              <w:jc w:val="center"/>
              <w:rPr>
                <w:rFonts w:ascii="serif" w:hAnsi="serif" w:cs="serif"/>
                <w:b/>
                <w:bCs/>
                <w:sz w:val="18"/>
                <w:szCs w:val="18"/>
                <w:lang w:val="ru-RU"/>
              </w:rPr>
            </w:pPr>
            <w:r w:rsidRPr="00CE2834">
              <w:rPr>
                <w:rFonts w:ascii="serif" w:hAnsi="serif" w:cs="serif"/>
                <w:b/>
                <w:bCs/>
                <w:sz w:val="18"/>
                <w:szCs w:val="18"/>
                <w:lang w:val="ru-RU"/>
              </w:rPr>
              <w:t xml:space="preserve">ЧИСЛЕННОСТЬ РАССТРЕЛЯННЫХ ЖЕНЩИН ПО </w:t>
            </w:r>
            <w:r>
              <w:rPr>
                <w:rFonts w:ascii="serif" w:hAnsi="serif" w:cs="serif"/>
                <w:b/>
                <w:bCs/>
                <w:sz w:val="18"/>
                <w:szCs w:val="18"/>
                <w:lang w:val="ru-RU"/>
              </w:rPr>
              <w:t>ВОЗРАСТАМ</w:t>
            </w:r>
            <w:r w:rsidRPr="00CE2834">
              <w:rPr>
                <w:rFonts w:ascii="serif" w:hAnsi="serif" w:cs="serif"/>
                <w:b/>
                <w:bCs/>
                <w:sz w:val="18"/>
                <w:szCs w:val="18"/>
                <w:lang w:val="ru-RU"/>
              </w:rPr>
              <w:t xml:space="preserve"> с 1918 по 1942 гг.</w:t>
            </w:r>
          </w:p>
          <w:p w14:paraId="4F2744A3" w14:textId="29FB7E4C" w:rsidR="00CE2834" w:rsidRDefault="00CE2834" w:rsidP="00CE2834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</w:pPr>
            <w:r>
              <w:rPr>
                <w:noProof/>
              </w:rPr>
              <w:drawing>
                <wp:inline distT="0" distB="0" distL="0" distR="0" wp14:anchorId="3028E638" wp14:editId="2C14BAEA">
                  <wp:extent cx="4212612" cy="2095500"/>
                  <wp:effectExtent l="0" t="0" r="16510" b="0"/>
                  <wp:docPr id="1024106707" name="Chart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D630E881-9947-4CB8-90A4-9C537482CEBA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6"/>
                    </a:graphicData>
                  </a:graphic>
                </wp:inline>
              </w:drawing>
            </w:r>
          </w:p>
          <w:p w14:paraId="72B53375" w14:textId="5A7F1AFE" w:rsidR="00CE2834" w:rsidRPr="00CE2834" w:rsidRDefault="00CE2834" w:rsidP="00CE2834">
            <w:pPr>
              <w:jc w:val="center"/>
              <w:rPr>
                <w:rFonts w:ascii="Arial" w:hAnsi="Arial" w:cs="Arial"/>
                <w:color w:val="000000"/>
                <w:sz w:val="18"/>
                <w:szCs w:val="18"/>
                <w:lang w:val="ru-RU"/>
              </w:rPr>
            </w:pPr>
          </w:p>
        </w:tc>
      </w:tr>
    </w:tbl>
    <w:p w14:paraId="63E6A80B" w14:textId="77777777" w:rsidR="00086EC2" w:rsidRPr="00CE2834" w:rsidRDefault="00086EC2">
      <w:pPr>
        <w:rPr>
          <w:lang w:val="ru-RU"/>
        </w:rPr>
      </w:pPr>
    </w:p>
    <w:tbl>
      <w:tblPr>
        <w:tblW w:w="11049" w:type="dxa"/>
        <w:tblInd w:w="-442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1049"/>
      </w:tblGrid>
      <w:tr w:rsidR="00435789" w:rsidRPr="00CE2834" w14:paraId="0679D9E8" w14:textId="77777777" w:rsidTr="000B6B3F">
        <w:tc>
          <w:tcPr>
            <w:tcW w:w="11049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3DBA257" w14:textId="71FEA56B" w:rsidR="000B6B3F" w:rsidRPr="00532A3E" w:rsidRDefault="000B6B3F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Александрова Евдокия Александровна</w:t>
            </w:r>
            <w:r w:rsidR="00532A3E"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>43 года</w:t>
            </w:r>
            <w:r w:rsidR="00532A3E"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BEFC66F" w14:textId="1C46E578" w:rsidR="000B6B3F" w:rsidRPr="00532A3E" w:rsidRDefault="000B6B3F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д.Сабанчи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Яльчинский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Чувашия; чувашка; заключенная, рабочая 31 колонны ОЛП-2 СЖДЛ.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Севжелдорлаг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НКВД.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Арестована 16 декабря 1940 г.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военным трибуналом войск НКВД строительства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Севжелдормагистрали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28 февраля 1941 г.,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ч.1,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ВМН. Расстреляна 18 апреля 1941 г.</w:t>
            </w:r>
          </w:p>
          <w:p w14:paraId="3D086790" w14:textId="089E8F6B" w:rsidR="00086EC2" w:rsidRPr="00532A3E" w:rsidRDefault="00056489" w:rsidP="00EE79D4">
            <w:pP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B6B3F" w:rsidRPr="00532A3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Республики Коми;</w:t>
            </w:r>
            <w:r w:rsidR="00532A3E" w:rsidRPr="00532A3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7" w:history="1">
              <w:r w:rsidR="000B6B3F" w:rsidRPr="00532A3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35789" w:rsidRPr="00CE2834" w14:paraId="7A83A196" w14:textId="77777777" w:rsidTr="000B6B3F"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A87B202" w14:textId="30DCC7D7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>Альжева</w:t>
            </w:r>
            <w:proofErr w:type="spellEnd"/>
            <w:r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Матрена Петровна</w:t>
            </w:r>
            <w:r w:rsidR="00532A3E"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>58 лет</w:t>
            </w:r>
            <w:r w:rsidR="00532A3E"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2C4C194" w14:textId="5D0FD067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 в 1879 г., Саратовская обл., </w:t>
            </w:r>
            <w:proofErr w:type="spellStart"/>
            <w:r w:rsidRPr="00532A3E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Куриловский</w:t>
            </w:r>
            <w:proofErr w:type="spellEnd"/>
            <w:r w:rsidRPr="00532A3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р-н, с. </w:t>
            </w:r>
            <w:proofErr w:type="spellStart"/>
            <w:r w:rsidRPr="00532A3E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Казанлы</w:t>
            </w:r>
            <w:proofErr w:type="spellEnd"/>
            <w:r w:rsidRPr="00532A3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чувашка; б/п; активная церковница. БОЗ. </w:t>
            </w:r>
            <w:proofErr w:type="spellStart"/>
            <w:r w:rsidRPr="00532A3E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Куриловским</w:t>
            </w:r>
            <w:proofErr w:type="spellEnd"/>
            <w:r w:rsidRPr="00532A3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РО УНКВД 28 ноября 1937 г. Приговорена: Тройка при УНКВД по Саратовской обл. 29 ноября 1937 г., </w:t>
            </w:r>
            <w:proofErr w:type="spellStart"/>
            <w:r w:rsidRPr="00532A3E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532A3E">
              <w:rPr>
                <w:rFonts w:ascii="Arial" w:hAnsi="Arial" w:cs="Arial"/>
                <w:bCs/>
                <w:sz w:val="16"/>
                <w:szCs w:val="16"/>
                <w:lang w:val="ru-RU"/>
              </w:rPr>
              <w:t>.: за к/р агитацию против колхозного строительства.. Приговор: ВМН Расстреляна 9 декабря 1937 г. Место захоронения</w:t>
            </w:r>
            <w:r w:rsidR="00532A3E" w:rsidRPr="00532A3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Pr="00532A3E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Вольск. Реабилитирована 10 июля 1961 г. Саратовским областным судом.</w:t>
            </w:r>
            <w:r w:rsidR="00532A3E" w:rsidRPr="00532A3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31433637" w14:textId="3EB74D2B" w:rsidR="00086EC2" w:rsidRPr="00532A3E" w:rsidRDefault="00056489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86EC2" w:rsidRPr="00532A3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Саратовской обл.</w:t>
            </w:r>
            <w:r w:rsidR="00532A3E" w:rsidRPr="00532A3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="00086EC2" w:rsidRPr="00532A3E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подготовительные материалы</w:t>
            </w:r>
            <w:r w:rsidR="00694E33" w:rsidRPr="00532A3E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532A3E" w:rsidRPr="00532A3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8" w:history="1">
              <w:r w:rsidR="00694E33" w:rsidRPr="00532A3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35789" w:rsidRPr="00CE2834" w14:paraId="79A01783" w14:textId="77777777" w:rsidTr="000B6B3F"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6DAEDE1" w14:textId="76D7AC1A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Арзамасова Александра Петровна</w:t>
            </w:r>
            <w:r w:rsidR="00532A3E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60 лет</w:t>
            </w:r>
            <w:r w:rsidR="00532A3E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E4AA47" w14:textId="0F5B8A4E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1881 г., Чувашия; Козловский р-н, д.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Казаково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, чувашка. </w:t>
            </w:r>
            <w:proofErr w:type="spellStart"/>
            <w:r w:rsidR="009F1EA9" w:rsidRPr="00532A3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9F1EA9" w:rsidRPr="00532A3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 Чувашия, крестьянка. Приговорена: Верховный суд МАССР 14 октября 1941 г.,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.: по ст.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58-2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расстрел Реабилитирована 21 июня 1995 г. </w:t>
            </w:r>
          </w:p>
          <w:p w14:paraId="5A6541F4" w14:textId="501EB609" w:rsidR="00086EC2" w:rsidRPr="00532A3E" w:rsidRDefault="00056489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86EC2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Мордовия</w:t>
            </w:r>
            <w:r w:rsidR="00694E33" w:rsidRPr="00532A3E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" w:history="1">
              <w:r w:rsidR="00694E33" w:rsidRPr="00532A3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35789" w:rsidRPr="00CE2834" w14:paraId="0E50F016" w14:textId="77777777" w:rsidTr="000B6B3F"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DB2EFAF" w14:textId="72F070FD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Арсентьева Варвара </w:t>
            </w:r>
            <w:proofErr w:type="spellStart"/>
            <w:r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>Арсентьевна</w:t>
            </w:r>
            <w:proofErr w:type="spellEnd"/>
            <w:r w:rsidR="00532A3E"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>54 года</w:t>
            </w:r>
            <w:r w:rsidR="00532A3E"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4A1C00D" w14:textId="35D95CEE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Чувашская АССР, Аликовский р-н, д.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Шумшеваши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, чувашка, единоличница.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9F1EA9" w:rsidRPr="00532A3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9F1EA9" w:rsidRPr="00532A3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Чувашия.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Верховный суд МАССР 14 октября 1941 г.,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Реабилитирована 21 июня 1995 г.</w:t>
            </w:r>
          </w:p>
          <w:p w14:paraId="6C518464" w14:textId="682F9D63" w:rsidR="00086EC2" w:rsidRPr="00532A3E" w:rsidRDefault="00056489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86EC2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Мордовия</w:t>
            </w:r>
            <w:r w:rsidR="00694E33" w:rsidRPr="00532A3E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" w:history="1">
              <w:r w:rsidR="00694E33" w:rsidRPr="00532A3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35789" w:rsidRPr="00CE2834" w14:paraId="51B6A9B8" w14:textId="77777777" w:rsidTr="000B6B3F"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21723EE" w14:textId="73BC977D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>Архипова-Максимова Евдокия Архиповна</w:t>
            </w:r>
            <w:r w:rsidR="00532A3E"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>48 лет</w:t>
            </w:r>
            <w:r w:rsidR="00532A3E"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CCA342E" w14:textId="6D7F67DA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Чувашия, д.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Кильчишево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proofErr w:type="spellStart"/>
            <w:r w:rsidR="009F1EA9" w:rsidRPr="00532A3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9F1EA9" w:rsidRPr="00532A3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94E33" w:rsidRPr="00532A3E">
              <w:rPr>
                <w:rFonts w:ascii="Arial" w:hAnsi="Arial" w:cs="Arial"/>
                <w:sz w:val="16"/>
                <w:szCs w:val="16"/>
                <w:lang w:val="ru-RU"/>
              </w:rPr>
              <w:t>там же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, чувашка. Приговорена: Верховный суд МАССР 14 октября 1941 г.,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58-2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Реабилитирована 21 июня 1995 г.</w:t>
            </w:r>
          </w:p>
          <w:p w14:paraId="5440B6EE" w14:textId="29D84D7B" w:rsidR="00086EC2" w:rsidRPr="00532A3E" w:rsidRDefault="00056489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Style w:val="Strong"/>
                <w:rFonts w:ascii="Arial" w:hAnsi="Arial" w:cs="Arial"/>
                <w:b w:val="0"/>
                <w:sz w:val="16"/>
                <w:szCs w:val="16"/>
                <w:lang w:val="ru-RU"/>
              </w:rPr>
              <w:t>Источник:</w:t>
            </w:r>
            <w:r w:rsidR="00086EC2" w:rsidRPr="00532A3E">
              <w:rPr>
                <w:rStyle w:val="Strong"/>
                <w:rFonts w:ascii="Arial" w:hAnsi="Arial" w:cs="Arial"/>
                <w:b w:val="0"/>
                <w:sz w:val="16"/>
                <w:szCs w:val="16"/>
                <w:lang w:val="ru-RU"/>
              </w:rPr>
              <w:t xml:space="preserve"> Книга памяти Республики Мордовия</w:t>
            </w:r>
            <w:r w:rsidR="00694E33" w:rsidRPr="00532A3E">
              <w:rPr>
                <w:rStyle w:val="Strong"/>
                <w:rFonts w:ascii="Arial" w:hAnsi="Arial" w:cs="Arial"/>
                <w:b w:val="0"/>
                <w:sz w:val="16"/>
                <w:szCs w:val="16"/>
                <w:lang w:val="ru-RU"/>
              </w:rPr>
              <w:t>;</w:t>
            </w:r>
            <w:r w:rsidR="00532A3E" w:rsidRPr="00532A3E">
              <w:rPr>
                <w:rStyle w:val="Strong"/>
                <w:rFonts w:ascii="Arial" w:hAnsi="Arial" w:cs="Arial"/>
                <w:b w:val="0"/>
                <w:sz w:val="16"/>
                <w:szCs w:val="16"/>
                <w:lang w:val="ru-RU"/>
              </w:rPr>
              <w:t xml:space="preserve"> </w:t>
            </w:r>
            <w:hyperlink r:id="rId11" w:history="1">
              <w:r w:rsidR="00694E33" w:rsidRPr="00532A3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35789" w:rsidRPr="00CE2834" w14:paraId="0A0F1418" w14:textId="77777777" w:rsidTr="000B6B3F"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799C8D7" w14:textId="0E344055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Верблюдова</w:t>
            </w:r>
            <w:proofErr w:type="spellEnd"/>
            <w:r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Прасковья Ефимовна</w:t>
            </w:r>
            <w:r w:rsidR="00532A3E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532A3E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BAC782" w14:textId="36CE7DCF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в 1892 г., Чистопольская обл., Бавлинский р-н, с. Потапово-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Тумбарла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; чувашка; колхозница, к-з "Победа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"..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9F1EA9" w:rsidRPr="00532A3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9F1EA9" w:rsidRPr="00532A3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Чистопольская обл., Бавлинский р-н, с. Потапово-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Тумбарла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12 октября 1937 г. Приговорена: тройка при НКВД ТАССР 21 декабря 1937 г.,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("к/р деятельность, а/с агитация"). Приговор: ВМН, конфискация имущества. Расстреляна 2 января 1938 г. Место захоронения</w:t>
            </w:r>
            <w:r w:rsidR="00532A3E" w:rsidRPr="00CE283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Бугульма. Реабилитирована в мае 1989 г.</w:t>
            </w:r>
          </w:p>
          <w:p w14:paraId="4584932E" w14:textId="16324201" w:rsidR="00086EC2" w:rsidRPr="00532A3E" w:rsidRDefault="00056489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86EC2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Татарстан</w:t>
            </w:r>
            <w:r w:rsidR="00694E33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32A3E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" w:history="1">
              <w:r w:rsidR="00694E33" w:rsidRPr="00532A3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35789" w:rsidRPr="00532A3E" w14:paraId="1689ACD7" w14:textId="77777777" w:rsidTr="000B6B3F"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F82A206" w14:textId="6B9DED74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Гаврилова Агафья Гавриловна</w:t>
            </w:r>
            <w:r w:rsidR="00532A3E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40 лет</w:t>
            </w:r>
            <w:r w:rsidR="00532A3E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8EC10E" w14:textId="77777777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532A3E">
              <w:rPr>
                <w:rStyle w:val="Strong"/>
                <w:rFonts w:ascii="Arial" w:hAnsi="Arial" w:cs="Arial"/>
                <w:b w:val="0"/>
                <w:sz w:val="16"/>
                <w:szCs w:val="16"/>
                <w:lang w:val="ru-RU"/>
              </w:rPr>
              <w:t>26.01.1878-07.10.1918. Родилась в д. Аниш-Крышки (</w:t>
            </w:r>
            <w:proofErr w:type="spellStart"/>
            <w:r w:rsidRPr="00532A3E">
              <w:rPr>
                <w:rStyle w:val="Strong"/>
                <w:rFonts w:ascii="Arial" w:hAnsi="Arial" w:cs="Arial"/>
                <w:b w:val="0"/>
                <w:sz w:val="16"/>
                <w:szCs w:val="16"/>
                <w:lang w:val="ru-RU"/>
              </w:rPr>
              <w:t>Энĕш</w:t>
            </w:r>
            <w:proofErr w:type="spellEnd"/>
            <w:r w:rsidRPr="00532A3E">
              <w:rPr>
                <w:rStyle w:val="Strong"/>
                <w:rFonts w:ascii="Arial" w:hAnsi="Arial" w:cs="Arial"/>
                <w:b w:val="0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32A3E">
              <w:rPr>
                <w:rStyle w:val="Strong"/>
                <w:rFonts w:ascii="Arial" w:hAnsi="Arial" w:cs="Arial"/>
                <w:b w:val="0"/>
                <w:sz w:val="16"/>
                <w:szCs w:val="16"/>
                <w:lang w:val="ru-RU"/>
              </w:rPr>
              <w:t>Кăршка</w:t>
            </w:r>
            <w:proofErr w:type="spellEnd"/>
            <w:r w:rsidRPr="00532A3E">
              <w:rPr>
                <w:rStyle w:val="Strong"/>
                <w:rFonts w:ascii="Arial" w:hAnsi="Arial" w:cs="Arial"/>
                <w:b w:val="0"/>
                <w:sz w:val="16"/>
                <w:szCs w:val="16"/>
                <w:lang w:val="ru-RU"/>
              </w:rPr>
              <w:t>) Чебоксарского уезда, чувашка. Выпускница женского училища при Симбирской чувашской учительской школе. Участница национально-освободительного движения чувашей, журналистка.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Учительница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Чепкас-Ильметевской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женской начальной школы Буинского уезда. В июне 1918 г. организовала Союз чувашских женщин. Была редактором газеты «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Хыпар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». Расстреляна органами Чрезвычайной комиссии по борьбе с контрреволюцией и саботажем вместе с известным революционером (эсером)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Т.Н.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Николаевым (Хури).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</w:rPr>
              <w:t>Реабилитирована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</w:rPr>
              <w:t xml:space="preserve"> в 2006 г.</w:t>
            </w:r>
          </w:p>
          <w:p w14:paraId="6C91201B" w14:textId="1FCFF32A" w:rsidR="00086EC2" w:rsidRPr="00532A3E" w:rsidRDefault="00056489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086EC2" w:rsidRPr="00532A3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Культурное наследие Чувашии</w:t>
            </w:r>
            <w:r w:rsidR="00694E33" w:rsidRPr="00532A3E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532A3E" w:rsidRPr="00532A3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3" w:history="1">
              <w:r w:rsidR="00694E33" w:rsidRPr="00532A3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35789" w:rsidRPr="00CE2834" w14:paraId="0450D39E" w14:textId="77777777" w:rsidTr="000B6B3F"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AB85F7D" w14:textId="7EAAAC12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Губанова Мария Петровна</w:t>
            </w:r>
            <w:r w:rsidR="00532A3E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532A3E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341EC4" w14:textId="0F73A7AF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Чувашия, д.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Чепкассы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; Чувашка, единоличница. </w:t>
            </w:r>
            <w:proofErr w:type="spellStart"/>
            <w:r w:rsidR="009F1EA9" w:rsidRPr="00532A3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9F1EA9" w:rsidRPr="00532A3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="00694E33" w:rsidRPr="00532A3E">
              <w:rPr>
                <w:rFonts w:ascii="Arial" w:hAnsi="Arial" w:cs="Arial"/>
                <w:sz w:val="16"/>
                <w:szCs w:val="16"/>
                <w:lang w:val="ru-RU"/>
              </w:rPr>
              <w:t>там же.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Верховный суд МАССР 21 августа 1941 г.,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расстрел Реабилитирована 8 сентября 1995 г.</w:t>
            </w:r>
          </w:p>
          <w:p w14:paraId="408D35AC" w14:textId="12AC153C" w:rsidR="00086EC2" w:rsidRPr="00532A3E" w:rsidRDefault="00056489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86EC2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Мордовия</w:t>
            </w:r>
            <w:r w:rsidR="00694E33" w:rsidRPr="00532A3E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" w:history="1">
              <w:r w:rsidR="00694E33" w:rsidRPr="00532A3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35789" w:rsidRPr="00CE2834" w14:paraId="0FEAB3F0" w14:textId="77777777" w:rsidTr="000B6B3F"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BD2F67E" w14:textId="5334B335" w:rsidR="00086EC2" w:rsidRPr="00532A3E" w:rsidRDefault="00086EC2" w:rsidP="00EE79D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>Елагина Домна Романовна</w:t>
            </w:r>
            <w:r w:rsidR="00532A3E"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>59 лет</w:t>
            </w:r>
            <w:r w:rsidR="00532A3E"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7470C0D" w14:textId="0B063B6B" w:rsidR="00086EC2" w:rsidRPr="00532A3E" w:rsidRDefault="00086EC2" w:rsidP="00EE79D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Чувашия, д.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Испухани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proofErr w:type="spellStart"/>
            <w:proofErr w:type="gramStart"/>
            <w:r w:rsidRPr="00532A3E">
              <w:rPr>
                <w:rStyle w:val="Strong"/>
                <w:rFonts w:ascii="Arial" w:hAnsi="Arial" w:cs="Arial"/>
                <w:b w:val="0"/>
                <w:sz w:val="16"/>
                <w:szCs w:val="16"/>
                <w:lang w:val="ru-RU"/>
              </w:rPr>
              <w:t>чувашка.</w:t>
            </w:r>
            <w:r w:rsidR="009F1EA9" w:rsidRPr="00532A3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proofErr w:type="gramEnd"/>
            <w:r w:rsidR="009F1EA9" w:rsidRPr="00532A3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="00694E33" w:rsidRPr="00532A3E">
              <w:rPr>
                <w:rFonts w:ascii="Arial" w:hAnsi="Arial" w:cs="Arial"/>
                <w:sz w:val="16"/>
                <w:szCs w:val="16"/>
                <w:lang w:val="ru-RU"/>
              </w:rPr>
              <w:t>там же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Верховный суд МАССР 21 августа 1941 г.,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Реабилитирована 8 сентября 1995 г.</w:t>
            </w:r>
          </w:p>
          <w:p w14:paraId="5BA6251D" w14:textId="0D5FD0A0" w:rsidR="00086EC2" w:rsidRPr="00532A3E" w:rsidRDefault="00056489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86EC2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Мордовия</w:t>
            </w:r>
            <w:r w:rsidR="00F241E7" w:rsidRPr="00532A3E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" w:history="1">
              <w:r w:rsidR="00F241E7" w:rsidRPr="00532A3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35789" w:rsidRPr="00CE2834" w14:paraId="5B793C9F" w14:textId="77777777" w:rsidTr="000B6B3F"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A05AEF7" w14:textId="7C353C27" w:rsidR="00086EC2" w:rsidRPr="00532A3E" w:rsidRDefault="00086EC2" w:rsidP="00EE79D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Ерофеева Дарья Никитична</w:t>
            </w:r>
            <w:r w:rsidR="00532A3E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67 лет</w:t>
            </w:r>
            <w:r w:rsidR="00532A3E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161D17" w14:textId="27037AA0" w:rsidR="00086EC2" w:rsidRPr="00532A3E" w:rsidRDefault="00086EC2" w:rsidP="00EE79D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в 1872 г., в с.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Молячкино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.; чувашка; б/п;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крестьянка..</w:t>
            </w:r>
            <w:proofErr w:type="gramEnd"/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Арестована 10 декабря 1937 г.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Тройкой при УНКВД по Куйбышевской области 22 декабря 1937 г.,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ст.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и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Приговор: к расстрелу. Расстреляна 24 января 1939 г. Место захоронения</w:t>
            </w:r>
            <w:r w:rsidR="00532A3E" w:rsidRPr="00CE283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в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Куйбышеве..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13 июня 1989 г. Реабилитирована Куйбышевской облпрокуратурой</w:t>
            </w:r>
          </w:p>
          <w:p w14:paraId="7666A949" w14:textId="580B764E" w:rsidR="00086EC2" w:rsidRPr="00532A3E" w:rsidRDefault="00056489" w:rsidP="00EE79D4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86EC2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Самарской обл.</w:t>
            </w:r>
            <w:r w:rsidR="00F241E7" w:rsidRPr="00532A3E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" w:history="1">
              <w:r w:rsidR="00F241E7" w:rsidRPr="00532A3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35789" w:rsidRPr="00532A3E" w14:paraId="5F06E51F" w14:textId="77777777" w:rsidTr="000B6B3F"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5177734" w14:textId="5FF5B17B" w:rsidR="00086EC2" w:rsidRPr="00532A3E" w:rsidRDefault="00086EC2" w:rsidP="00EE79D4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Иванова Анисия Федоровна</w:t>
            </w:r>
            <w:r w:rsidR="00532A3E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61 год</w:t>
            </w:r>
            <w:r w:rsidR="00532A3E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44DEC3" w14:textId="390B5D2A" w:rsidR="00086EC2" w:rsidRPr="00532A3E" w:rsidRDefault="00086EC2" w:rsidP="00EE79D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.: Чувашская АССР, Шемуршинский р-н, д.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Трехизб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-Шемурша, чувашка, колхозница колхоза "Трактор". Обвинение: ст.58 п.10 ч.2 УК РСФСР. Приговор: Судебной коллегией по уголовным делам Верховного Суда ЧАССР, 25.08.1941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"к высшей мере наказания,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т.е.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расстрелять. Меру пресечения оставить содержание под стражей." // Определением Судебной коллегии по уголовным делам Верховного Суда РСФСР от 13.09.1941 г. приговор оставлен в силе.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</w:rPr>
              <w:t>Реабилитация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</w:rPr>
              <w:t>: 25.04.1990</w:t>
            </w:r>
          </w:p>
          <w:p w14:paraId="6D227C49" w14:textId="3766A5BB" w:rsidR="00086EC2" w:rsidRPr="00532A3E" w:rsidRDefault="00056489" w:rsidP="00EE79D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>
              <w:rPr>
                <w:rFonts w:ascii="Arial" w:hAnsi="Arial" w:cs="Arial"/>
                <w:sz w:val="16"/>
                <w:szCs w:val="16"/>
              </w:rPr>
              <w:t>Источник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>:</w:t>
            </w:r>
            <w:r w:rsidR="00086EC2" w:rsidRPr="00532A3E">
              <w:rPr>
                <w:rFonts w:ascii="Arial" w:hAnsi="Arial" w:cs="Arial"/>
                <w:sz w:val="16"/>
                <w:szCs w:val="16"/>
              </w:rPr>
              <w:t xml:space="preserve"> Книга </w:t>
            </w:r>
            <w:proofErr w:type="spellStart"/>
            <w:r w:rsidR="00086EC2" w:rsidRPr="00532A3E">
              <w:rPr>
                <w:rFonts w:ascii="Arial" w:hAnsi="Arial" w:cs="Arial"/>
                <w:sz w:val="16"/>
                <w:szCs w:val="16"/>
              </w:rPr>
              <w:t>памяти</w:t>
            </w:r>
            <w:proofErr w:type="spellEnd"/>
            <w:r w:rsidR="00086EC2" w:rsidRPr="00532A3E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="00086EC2" w:rsidRPr="00532A3E">
              <w:rPr>
                <w:rFonts w:ascii="Arial" w:hAnsi="Arial" w:cs="Arial"/>
                <w:sz w:val="16"/>
                <w:szCs w:val="16"/>
              </w:rPr>
              <w:t>Чувашской</w:t>
            </w:r>
            <w:proofErr w:type="spellEnd"/>
            <w:r w:rsidR="00086EC2" w:rsidRPr="00532A3E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="00086EC2" w:rsidRPr="00532A3E">
              <w:rPr>
                <w:rFonts w:ascii="Arial" w:hAnsi="Arial" w:cs="Arial"/>
                <w:sz w:val="16"/>
                <w:szCs w:val="16"/>
              </w:rPr>
              <w:t>Республики</w:t>
            </w:r>
            <w:proofErr w:type="spellEnd"/>
            <w:r w:rsidR="00F241E7" w:rsidRPr="00532A3E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" w:history="1">
              <w:r w:rsidR="00F241E7" w:rsidRPr="00532A3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35789" w:rsidRPr="00CE2834" w14:paraId="21AA366F" w14:textId="77777777" w:rsidTr="000B6B3F"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690AE01" w14:textId="1DEE2403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>Ижитникова</w:t>
            </w:r>
            <w:proofErr w:type="spellEnd"/>
            <w:r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Анастасия Матвеевна</w:t>
            </w:r>
            <w:r w:rsidR="00532A3E"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>52 года</w:t>
            </w:r>
            <w:r w:rsidR="00532A3E"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7702ABE" w14:textId="36ADF30D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Чувашия, д.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Турыпово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proofErr w:type="spellStart"/>
            <w:r w:rsidR="009F1EA9" w:rsidRPr="00532A3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9F1EA9" w:rsidRPr="00532A3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="00694E33" w:rsidRPr="00532A3E">
              <w:rPr>
                <w:rFonts w:ascii="Arial" w:hAnsi="Arial" w:cs="Arial"/>
                <w:sz w:val="16"/>
                <w:szCs w:val="16"/>
                <w:lang w:val="ru-RU"/>
              </w:rPr>
              <w:t>там же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Верховный суд МАССР 14 октября 1941 г.,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58-2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Реабилитирована 21 июня 1995 г.</w:t>
            </w:r>
          </w:p>
          <w:p w14:paraId="45246E59" w14:textId="68EE36FC" w:rsidR="00086EC2" w:rsidRPr="00532A3E" w:rsidRDefault="00056489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86EC2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Мордовия</w:t>
            </w:r>
            <w:r w:rsidR="00F241E7" w:rsidRPr="00532A3E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" w:history="1">
              <w:r w:rsidR="00F241E7" w:rsidRPr="00532A3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35789" w:rsidRPr="00CE2834" w14:paraId="2B6FBBB1" w14:textId="77777777" w:rsidTr="000B6B3F"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9F6FB98" w14:textId="4F39F46D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Кириллова Анна Ефремовна</w:t>
            </w:r>
            <w:r w:rsidR="00532A3E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52 года</w:t>
            </w:r>
            <w:r w:rsidR="00532A3E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1EC3B2" w14:textId="1BF0F2CB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Санкт-Петербургская губ.; чувашка; монашка. </w:t>
            </w:r>
            <w:proofErr w:type="spellStart"/>
            <w:r w:rsidR="009F1EA9" w:rsidRPr="00532A3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9F1EA9" w:rsidRPr="00532A3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Мамонтовский р-н, с. Мамонтово.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Арестована 28 июля 1937 г.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по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Запсибкраю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26 сентября 1937 г.,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, 11.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</w:rPr>
              <w:t>Приговор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</w:rPr>
              <w:t xml:space="preserve">: ВМН.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Расстреляна 31 октября 1937 г. Реабилитирована 23 марта 1967 г. Алтайским крайсудом дело прекращено за отсутствием состава преступления</w:t>
            </w:r>
          </w:p>
          <w:p w14:paraId="3E465676" w14:textId="46D45B91" w:rsidR="00086EC2" w:rsidRPr="00532A3E" w:rsidRDefault="00056489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86EC2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Алтайского края</w:t>
            </w:r>
            <w:r w:rsidR="00D85B85" w:rsidRPr="00532A3E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" w:history="1">
              <w:r w:rsidR="00D85B85" w:rsidRPr="00532A3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35789" w:rsidRPr="00CE2834" w14:paraId="6A52700A" w14:textId="77777777" w:rsidTr="000B6B3F"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880526F" w14:textId="4AB06B2A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Ларионова Ирина Кирилловна</w:t>
            </w:r>
            <w:r w:rsidR="00532A3E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59 лет</w:t>
            </w:r>
            <w:r w:rsidR="00532A3E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DE7640F" w14:textId="3E33572E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1882 г., Чувашия; </w:t>
            </w:r>
            <w:proofErr w:type="spellStart"/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чувашка,единоличница</w:t>
            </w:r>
            <w:proofErr w:type="spellEnd"/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="009F1EA9" w:rsidRPr="00532A3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9F1EA9" w:rsidRPr="00532A3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Чувашия. Приговорена: Верховный суд МАССР 14 октября 1941 г.,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расстрел Реабилитирована 20 июня 1995 г.</w:t>
            </w:r>
          </w:p>
          <w:p w14:paraId="60F6777A" w14:textId="63E0161C" w:rsidR="00086EC2" w:rsidRPr="00532A3E" w:rsidRDefault="00056489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86EC2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Мордовия</w:t>
            </w:r>
            <w:r w:rsidR="00D85B85" w:rsidRPr="00532A3E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" w:history="1">
              <w:r w:rsidR="00D85B85" w:rsidRPr="00532A3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35789" w:rsidRPr="00CE2834" w14:paraId="2904BD1B" w14:textId="77777777" w:rsidTr="000B6B3F"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7A11EF9" w14:textId="15020F6E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Мезелева</w:t>
            </w:r>
            <w:proofErr w:type="spellEnd"/>
            <w:r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</w:t>
            </w:r>
            <w:r w:rsidR="00532A3E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60 лет</w:t>
            </w:r>
            <w:r w:rsidR="00532A3E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2E3382" w14:textId="77777777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1858 г.р., Спасский р-н, с. Иж-Борискино, чувашка, крестьянка, арестована 2 октября 1918 г., обвинение: ("участница убийства красноармейца"), осуждена 2 октября 1918 г., Спасской ЧСК. Приговор: ВМН. Дата реабилитации: 29 февраля 2000 г.</w:t>
            </w:r>
          </w:p>
          <w:p w14:paraId="367B0893" w14:textId="42C4C6BF" w:rsidR="00086EC2" w:rsidRPr="00532A3E" w:rsidRDefault="00056489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86EC2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Республики Татарстан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086EC2" w:rsidRPr="00532A3E">
              <w:rPr>
                <w:rFonts w:ascii="Arial" w:hAnsi="Arial" w:cs="Arial"/>
                <w:sz w:val="16"/>
                <w:szCs w:val="16"/>
                <w:lang w:val="ru-RU"/>
              </w:rPr>
              <w:t>т.</w:t>
            </w:r>
            <w:r w:rsidR="00D85B85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86EC2" w:rsidRPr="00532A3E">
              <w:rPr>
                <w:rFonts w:ascii="Arial" w:hAnsi="Arial" w:cs="Arial"/>
                <w:sz w:val="16"/>
                <w:szCs w:val="16"/>
                <w:lang w:val="ru-RU"/>
              </w:rPr>
              <w:t>09</w:t>
            </w:r>
            <w:r w:rsidR="00D85B85" w:rsidRPr="00532A3E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" w:history="1">
              <w:r w:rsidR="00D85B85" w:rsidRPr="00532A3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35789" w:rsidRPr="00CE2834" w14:paraId="6F2C4289" w14:textId="77777777" w:rsidTr="000B6B3F"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5D77626" w14:textId="44CB9D6D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Михайлова Марфа Михайловна</w:t>
            </w:r>
            <w:r w:rsidR="00532A3E"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>49 лет</w:t>
            </w:r>
            <w:r w:rsidR="00532A3E"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4778C86" w14:textId="77777777" w:rsidR="005278B7" w:rsidRPr="00532A3E" w:rsidRDefault="00086EC2" w:rsidP="00B13B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Чувашия, д.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Жептяки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; чувашка. </w:t>
            </w:r>
            <w:proofErr w:type="spellStart"/>
            <w:r w:rsidR="009F1EA9" w:rsidRPr="00532A3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9F1EA9" w:rsidRPr="00532A3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Чувашия, д.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Жептяки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Приговорена: Верховный суд МАССР 14 октября 1941 г.,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расстрел Реабилитирована 21 июня 1995 г.</w:t>
            </w:r>
            <w:r w:rsidR="005D63C0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брат Михайлов Степан Михайлович – 66лет, </w:t>
            </w:r>
            <w:r w:rsidR="00E07F85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осужден </w:t>
            </w:r>
            <w:r w:rsidR="005278B7" w:rsidRPr="00532A3E">
              <w:rPr>
                <w:rFonts w:ascii="Arial" w:hAnsi="Arial" w:cs="Arial"/>
                <w:sz w:val="16"/>
                <w:szCs w:val="16"/>
                <w:lang w:val="ru-RU"/>
              </w:rPr>
              <w:t>26 декабря 1937</w:t>
            </w:r>
            <w:r w:rsidR="005278B7"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="005278B7" w:rsidRPr="00532A3E">
              <w:rPr>
                <w:rFonts w:ascii="Arial" w:hAnsi="Arial" w:cs="Arial"/>
                <w:sz w:val="16"/>
                <w:szCs w:val="16"/>
                <w:lang w:val="ru-RU"/>
              </w:rPr>
              <w:t>г. на 10 лет ИТЛ)</w:t>
            </w:r>
          </w:p>
          <w:p w14:paraId="104CD8F7" w14:textId="0CB8DA08" w:rsidR="00086EC2" w:rsidRPr="00541EBD" w:rsidRDefault="00056489" w:rsidP="00541EB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41EB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86EC2" w:rsidRPr="00541EB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Мордовия</w:t>
            </w:r>
            <w:r w:rsidR="00D85B85" w:rsidRPr="00541EB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32A3E" w:rsidRPr="00541EB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" w:history="1">
              <w:r w:rsidR="00D85B85" w:rsidRPr="00541EB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35789" w:rsidRPr="00CE2834" w14:paraId="3E0402EF" w14:textId="77777777" w:rsidTr="000B6B3F"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0017490" w14:textId="1617F820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Никитина Фекла Андреевна</w:t>
            </w:r>
            <w:r w:rsidR="00532A3E"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>41 год</w:t>
            </w:r>
            <w:r w:rsidR="00532A3E"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2E17648" w14:textId="6E0B59E8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.: Чувашская АССР, Урмарский р-н, д.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Чирш-Сирма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, чувашка, не работала.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Обвинение: ст.58 п.1 "а" УК РСФСР, ст.58 п.10 ч.2 УК РСФСР.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Приговор: Военным трибуналом МВО, 27.11.1941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"Никитину по совокупности совершенных преступлений приговорить к высшей мере уголовного наказания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расстрелу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с конфискацией принадлежащего ей имущества."</w:t>
            </w:r>
          </w:p>
          <w:p w14:paraId="3E8363F3" w14:textId="77777777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Расстреляна 01.01.1942. Реабилитация: 15.07.1971</w:t>
            </w:r>
          </w:p>
          <w:p w14:paraId="519E392B" w14:textId="1C7DCC79" w:rsidR="00086EC2" w:rsidRPr="00532A3E" w:rsidRDefault="00056489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41EB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86EC2" w:rsidRPr="00541EB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Чувашской Республики</w:t>
            </w:r>
            <w:r w:rsidR="00D85B85" w:rsidRPr="00541EB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" w:history="1">
              <w:r w:rsidR="00D85B85" w:rsidRPr="00532A3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35789" w:rsidRPr="00CE2834" w14:paraId="1243EC37" w14:textId="77777777" w:rsidTr="000B6B3F"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AF15C46" w14:textId="129CE58F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Петрова Анисья Семеновна</w:t>
            </w:r>
            <w:r w:rsidR="00532A3E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532A3E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6DADEA" w14:textId="54BE105D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с.Алманчино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, Батыревский р-н, Чувашия; чувашка; заключенная, рабочая ОЛП-12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УИЛ..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9F1EA9" w:rsidRPr="00532A3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9F1EA9" w:rsidRPr="00532A3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Ухтижемлаг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НКВД. Арестована 22 марта 1941 г. Приговорена: Верховным судом Коми АССР 21 апреля 1941 г.,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8 августа 1941 г.</w:t>
            </w:r>
          </w:p>
          <w:p w14:paraId="02B5C49A" w14:textId="7D584996" w:rsidR="00086EC2" w:rsidRPr="00532A3E" w:rsidRDefault="00056489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41EB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86EC2" w:rsidRPr="00541EB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Коми</w:t>
            </w:r>
            <w:r w:rsidR="00D85B85" w:rsidRPr="00541EB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" w:history="1">
              <w:r w:rsidR="00D85B85" w:rsidRPr="00532A3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35789" w:rsidRPr="00CE2834" w14:paraId="24633A66" w14:textId="77777777" w:rsidTr="000B6B3F"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2C9AA29" w14:textId="07DF4DD0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>Прокопьева Мария Семеновна</w:t>
            </w:r>
            <w:r w:rsidR="00532A3E"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>45 лет</w:t>
            </w:r>
            <w:r w:rsidR="00532A3E"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D91CFDF" w14:textId="64DC0E2A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Казанская губ., Аликовский уезд, д.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Воськино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; чувашка; неграмотная;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9F1EA9" w:rsidRPr="00532A3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9F1EA9" w:rsidRPr="00532A3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Омская обл., Большеуковский р-н, д.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Чебачиха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. Арестована 19 февраля 1938 г. Приговорена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: Тройка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УНКВД по Омской обл. 4 марта 1938 г.,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ВМН. Расстреляна 16 марта 1938 г. Место захоронения</w:t>
            </w:r>
            <w:r w:rsidR="00532A3E" w:rsidRPr="00CE283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Тара. Реабилитирована 25 апреля 1989 г. Прокуратурой Омской обл. на основании Указа ПВС СССР.</w:t>
            </w:r>
          </w:p>
          <w:p w14:paraId="7DE063D7" w14:textId="47BF5F9E" w:rsidR="00086EC2" w:rsidRPr="00532A3E" w:rsidRDefault="00056489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86EC2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Омской обл.</w:t>
            </w:r>
            <w:r w:rsidR="00D85B85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" w:history="1">
              <w:r w:rsidR="00D85B85" w:rsidRPr="00532A3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35789" w:rsidRPr="00CE2834" w14:paraId="0EFF8A03" w14:textId="77777777" w:rsidTr="000B6B3F"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DC4284F" w14:textId="5EB876CF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>Рыбакова Матрена Игнатьевна</w:t>
            </w:r>
            <w:r w:rsidR="00532A3E"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>58 лет</w:t>
            </w:r>
            <w:r w:rsidR="00532A3E" w:rsidRPr="00532A3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94B1C97" w14:textId="183875B5" w:rsidR="00086EC2" w:rsidRPr="00CE2834" w:rsidRDefault="00086EC2" w:rsidP="00B13B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в с. Таволжанка.; чувашка; б/п;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колхозница..</w:t>
            </w:r>
            <w:proofErr w:type="gramEnd"/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24 декабря 1937 г. Приговорена: Тройкой при УНКВД по Куйбышевской области 27 декабря 1937 г.,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ст.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и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. Приговор: к расстрелу. Расстреляна 26 января 1938 г. Место захоронения</w:t>
            </w:r>
            <w:r w:rsidR="00532A3E" w:rsidRPr="00CE283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в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Куйбышеве..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26 июля 1989 г. Куйбышевской облпрокуратурой</w:t>
            </w:r>
            <w:r w:rsidR="00A42F6F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. (Ее брат </w:t>
            </w:r>
            <w:r w:rsidR="00A42F6F" w:rsidRPr="00CE2834">
              <w:rPr>
                <w:rFonts w:ascii="Arial" w:hAnsi="Arial" w:cs="Arial"/>
                <w:sz w:val="16"/>
                <w:szCs w:val="16"/>
                <w:lang w:val="ru-RU"/>
              </w:rPr>
              <w:t>Рыбаков Федор Игнатьевич</w:t>
            </w:r>
            <w:r w:rsidR="00A42F6F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– 64года, расстрелян </w:t>
            </w:r>
            <w:r w:rsidR="00A42F6F" w:rsidRPr="00CE283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13 февраля 1938</w:t>
            </w:r>
            <w:r w:rsidR="00A42F6F" w:rsidRPr="00532A3E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="00A42F6F" w:rsidRPr="00CE283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г.</w:t>
            </w:r>
            <w:r w:rsidR="00A42F6F" w:rsidRPr="00532A3E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)</w:t>
            </w:r>
          </w:p>
          <w:p w14:paraId="1194A80C" w14:textId="64FA1E9D" w:rsidR="00086EC2" w:rsidRPr="00532A3E" w:rsidRDefault="00056489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86EC2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Самарской обл.</w:t>
            </w:r>
            <w:r w:rsidR="00A42F6F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" w:history="1">
              <w:r w:rsidR="00A42F6F" w:rsidRPr="00532A3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35789" w:rsidRPr="00CE2834" w14:paraId="649773D9" w14:textId="77777777" w:rsidTr="000B6B3F"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C5E4AA9" w14:textId="7346CE55" w:rsidR="00086EC2" w:rsidRPr="00532A3E" w:rsidRDefault="00086EC2" w:rsidP="00EE79D4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Толстова Евдокия Павловна</w:t>
            </w:r>
            <w:r w:rsidR="00532A3E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532A3E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6330BA" w14:textId="3ED7ED61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Спасский р-н,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с.Русская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Тахтала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; чувашка; монашка,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псаломщик..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9F1EA9" w:rsidRPr="00532A3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9F1EA9" w:rsidRPr="00532A3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Верхнеуслонский р-н,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с.Лесные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Моркваши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4 декабря 1937 г.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тройкой НКВД ТАССР 15 декабря 1937 г.,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32A3E">
              <w:rPr>
                <w:rFonts w:ascii="Arial" w:hAnsi="Arial" w:cs="Arial"/>
                <w:sz w:val="16"/>
                <w:szCs w:val="16"/>
              </w:rPr>
              <w:t> 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58-10. ("религиозные слухи о гибели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Сов.вл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., войне, пришествии страшного суда"). Приговор: ВМН, конфискация имущества. Расстреляна 22 декабря 1937 г. Место захоронения</w:t>
            </w:r>
            <w:r w:rsidR="00532A3E" w:rsidRPr="00CE283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в </w:t>
            </w:r>
            <w:proofErr w:type="spellStart"/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г.Казань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30 мая 1989 г.</w:t>
            </w:r>
          </w:p>
          <w:p w14:paraId="205128D0" w14:textId="30692E55" w:rsidR="00086EC2" w:rsidRPr="00532A3E" w:rsidRDefault="00056489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86EC2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Республики Татарстан</w:t>
            </w:r>
            <w:r w:rsidR="00A42F6F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32A3E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7" w:history="1">
              <w:r w:rsidR="00A42F6F" w:rsidRPr="00532A3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35789" w:rsidRPr="00CE2834" w14:paraId="396292B6" w14:textId="77777777" w:rsidTr="000B6B3F">
        <w:tc>
          <w:tcPr>
            <w:tcW w:w="11049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1444631" w14:textId="0E3CC142" w:rsidR="00086EC2" w:rsidRPr="00532A3E" w:rsidRDefault="00086EC2" w:rsidP="00EE79D4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Хорова</w:t>
            </w:r>
            <w:proofErr w:type="spellEnd"/>
            <w:r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Матрена Степановна</w:t>
            </w:r>
            <w:r w:rsidR="00532A3E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66 лет</w:t>
            </w:r>
            <w:r w:rsidR="00532A3E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459107" w14:textId="77777777" w:rsidR="00086EC2" w:rsidRPr="00532A3E" w:rsidRDefault="00086EC2" w:rsidP="00EE79D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г.р., </w:t>
            </w:r>
            <w:proofErr w:type="spell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.: Куйбышевская обл., Борский р-н, с. Таволжанка, чувашка, б/п, </w:t>
            </w:r>
            <w:proofErr w:type="spellStart"/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монахиня,арестована</w:t>
            </w:r>
            <w:proofErr w:type="spellEnd"/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24.12.1937.</w:t>
            </w:r>
          </w:p>
          <w:p w14:paraId="2ED9A178" w14:textId="2E0137D7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по ст. ст.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и </w:t>
            </w:r>
            <w:proofErr w:type="gramStart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. Приговор: тройка при УНКВД по Куйбышевской области, 27.12.1937</w:t>
            </w:r>
            <w:r w:rsidR="00532A3E" w:rsidRPr="00532A3E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</w:p>
          <w:p w14:paraId="6E144FF5" w14:textId="77777777" w:rsidR="00086EC2" w:rsidRPr="00532A3E" w:rsidRDefault="00086EC2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32A3E">
              <w:rPr>
                <w:rFonts w:ascii="Arial" w:hAnsi="Arial" w:cs="Arial"/>
                <w:sz w:val="16"/>
                <w:szCs w:val="16"/>
                <w:lang w:val="ru-RU"/>
              </w:rPr>
              <w:t>Расстреляна 26.01.1938, Куйбышев. Реабилитация: Куйбышевской облпрокуратурой, 26.07.1989</w:t>
            </w:r>
          </w:p>
          <w:p w14:paraId="1C4C6244" w14:textId="39B9323C" w:rsidR="00086EC2" w:rsidRPr="00532A3E" w:rsidRDefault="00056489" w:rsidP="00EE79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086EC2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Самарской </w:t>
            </w:r>
            <w:proofErr w:type="gramStart"/>
            <w:r w:rsidR="00086EC2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="00086EC2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т.19, т.13 (Борский р-н)</w:t>
            </w:r>
            <w:r w:rsidR="00A42F6F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532A3E" w:rsidRPr="00532A3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" w:history="1">
              <w:r w:rsidR="00A42F6F" w:rsidRPr="00532A3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15A318F3" w14:textId="77777777" w:rsidR="00086EC2" w:rsidRPr="00532A3E" w:rsidRDefault="00086EC2">
      <w:pPr>
        <w:rPr>
          <w:rFonts w:hint="eastAsia"/>
          <w:lang w:val="ru-RU"/>
        </w:rPr>
      </w:pPr>
    </w:p>
    <w:sectPr w:rsidR="00086EC2" w:rsidRPr="00532A3E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rif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8423555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3E62"/>
    <w:rsid w:val="00056489"/>
    <w:rsid w:val="00083372"/>
    <w:rsid w:val="00086EC2"/>
    <w:rsid w:val="000A6C51"/>
    <w:rsid w:val="000B6B3F"/>
    <w:rsid w:val="000B6CFA"/>
    <w:rsid w:val="000C134B"/>
    <w:rsid w:val="00104574"/>
    <w:rsid w:val="00143DD5"/>
    <w:rsid w:val="00171F76"/>
    <w:rsid w:val="00176865"/>
    <w:rsid w:val="001F0B02"/>
    <w:rsid w:val="00205CBC"/>
    <w:rsid w:val="0025173A"/>
    <w:rsid w:val="00366828"/>
    <w:rsid w:val="003928DC"/>
    <w:rsid w:val="003A3557"/>
    <w:rsid w:val="003C2599"/>
    <w:rsid w:val="00435789"/>
    <w:rsid w:val="00456E31"/>
    <w:rsid w:val="004D18E6"/>
    <w:rsid w:val="00520A08"/>
    <w:rsid w:val="005278B7"/>
    <w:rsid w:val="00532A3E"/>
    <w:rsid w:val="00532BB5"/>
    <w:rsid w:val="00541EBD"/>
    <w:rsid w:val="005D5900"/>
    <w:rsid w:val="005D63C0"/>
    <w:rsid w:val="00610086"/>
    <w:rsid w:val="00613E62"/>
    <w:rsid w:val="00650B23"/>
    <w:rsid w:val="00694E33"/>
    <w:rsid w:val="006E62B0"/>
    <w:rsid w:val="006F19B1"/>
    <w:rsid w:val="006F3482"/>
    <w:rsid w:val="007456AD"/>
    <w:rsid w:val="007D78BF"/>
    <w:rsid w:val="008D6305"/>
    <w:rsid w:val="008D6BFB"/>
    <w:rsid w:val="008F766A"/>
    <w:rsid w:val="00987F2F"/>
    <w:rsid w:val="009B36AD"/>
    <w:rsid w:val="009C258D"/>
    <w:rsid w:val="009C7AFD"/>
    <w:rsid w:val="009E2738"/>
    <w:rsid w:val="009E42AE"/>
    <w:rsid w:val="009F1EA9"/>
    <w:rsid w:val="00A21665"/>
    <w:rsid w:val="00A42F6F"/>
    <w:rsid w:val="00B13B83"/>
    <w:rsid w:val="00B9630D"/>
    <w:rsid w:val="00BB12F5"/>
    <w:rsid w:val="00C07A48"/>
    <w:rsid w:val="00C53395"/>
    <w:rsid w:val="00C929DE"/>
    <w:rsid w:val="00CE2834"/>
    <w:rsid w:val="00D0480C"/>
    <w:rsid w:val="00D85B85"/>
    <w:rsid w:val="00DB6376"/>
    <w:rsid w:val="00E07F85"/>
    <w:rsid w:val="00E45484"/>
    <w:rsid w:val="00E73B35"/>
    <w:rsid w:val="00ED0096"/>
    <w:rsid w:val="00EE2D33"/>
    <w:rsid w:val="00EE79D4"/>
    <w:rsid w:val="00F241E7"/>
    <w:rsid w:val="00F2536C"/>
    <w:rsid w:val="00F25E83"/>
    <w:rsid w:val="00F35F3F"/>
    <w:rsid w:val="00F46D93"/>
    <w:rsid w:val="00F54AE7"/>
    <w:rsid w:val="00FE0C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17457A0F"/>
  <w15:chartTrackingRefBased/>
  <w15:docId w15:val="{AD798D7B-8040-4FBB-BD5C-1DABB6DAC1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Heading1">
    <w:name w:val="heading 1"/>
    <w:basedOn w:val="Heading"/>
    <w:next w:val="BodyText"/>
    <w:qFormat/>
    <w:pPr>
      <w:numPr>
        <w:numId w:val="1"/>
      </w:numPr>
      <w:outlineLvl w:val="0"/>
    </w:pPr>
    <w:rPr>
      <w:rFonts w:ascii="Liberation Serif" w:eastAsia="NSimSun" w:hAnsi="Liberation Serif"/>
      <w:b/>
      <w:bCs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hAnsi="Symbol" w:cs="OpenSymbol"/>
    </w:rPr>
  </w:style>
  <w:style w:type="character" w:customStyle="1" w:styleId="WW8Num3z0">
    <w:name w:val="WW8Num3z0"/>
    <w:rPr>
      <w:rFonts w:ascii="Symbol" w:hAnsi="Symbol" w:cs="OpenSymbol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5z0">
    <w:name w:val="WW8Num5z0"/>
    <w:rPr>
      <w:rFonts w:ascii="Symbol" w:hAnsi="Symbol" w:cs="OpenSymbol"/>
    </w:rPr>
  </w:style>
  <w:style w:type="character" w:customStyle="1" w:styleId="WW8Num6z0">
    <w:name w:val="WW8Num6z0"/>
    <w:rPr>
      <w:rFonts w:ascii="Symbol" w:hAnsi="Symbol" w:cs="OpenSymbol"/>
    </w:rPr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10z0">
    <w:name w:val="WW8Num10z0"/>
  </w:style>
  <w:style w:type="character" w:customStyle="1" w:styleId="WW8Num10z1">
    <w:name w:val="WW8Num10z1"/>
  </w:style>
  <w:style w:type="character" w:customStyle="1" w:styleId="WW8Num10z2">
    <w:name w:val="WW8Num10z2"/>
  </w:style>
  <w:style w:type="character" w:customStyle="1" w:styleId="WW8Num10z3">
    <w:name w:val="WW8Num10z3"/>
  </w:style>
  <w:style w:type="character" w:customStyle="1" w:styleId="WW8Num10z4">
    <w:name w:val="WW8Num10z4"/>
  </w:style>
  <w:style w:type="character" w:customStyle="1" w:styleId="WW8Num10z5">
    <w:name w:val="WW8Num10z5"/>
  </w:style>
  <w:style w:type="character" w:customStyle="1" w:styleId="WW8Num10z6">
    <w:name w:val="WW8Num10z6"/>
  </w:style>
  <w:style w:type="character" w:customStyle="1" w:styleId="WW8Num10z7">
    <w:name w:val="WW8Num10z7"/>
  </w:style>
  <w:style w:type="character" w:customStyle="1" w:styleId="WW8Num10z8">
    <w:name w:val="WW8Num10z8"/>
  </w:style>
  <w:style w:type="character" w:customStyle="1" w:styleId="WW8Num9z1">
    <w:name w:val="WW8Num9z1"/>
  </w:style>
  <w:style w:type="character" w:customStyle="1" w:styleId="WW8Num9z2">
    <w:name w:val="WW8Num9z2"/>
  </w:style>
  <w:style w:type="character" w:customStyle="1" w:styleId="WW8Num9z3">
    <w:name w:val="WW8Num9z3"/>
  </w:style>
  <w:style w:type="character" w:customStyle="1" w:styleId="WW8Num9z4">
    <w:name w:val="WW8Num9z4"/>
  </w:style>
  <w:style w:type="character" w:customStyle="1" w:styleId="WW8Num9z5">
    <w:name w:val="WW8Num9z5"/>
  </w:style>
  <w:style w:type="character" w:customStyle="1" w:styleId="WW8Num9z6">
    <w:name w:val="WW8Num9z6"/>
  </w:style>
  <w:style w:type="character" w:customStyle="1" w:styleId="WW8Num9z7">
    <w:name w:val="WW8Num9z7"/>
  </w:style>
  <w:style w:type="character" w:customStyle="1" w:styleId="WW8Num9z8">
    <w:name w:val="WW8Num9z8"/>
  </w:style>
  <w:style w:type="character" w:customStyle="1" w:styleId="WW8Num7z1">
    <w:name w:val="WW8Num7z1"/>
  </w:style>
  <w:style w:type="character" w:customStyle="1" w:styleId="WW8Num7z2">
    <w:name w:val="WW8Num7z2"/>
  </w:style>
  <w:style w:type="character" w:customStyle="1" w:styleId="WW8Num7z3">
    <w:name w:val="WW8Num7z3"/>
  </w:style>
  <w:style w:type="character" w:customStyle="1" w:styleId="WW8Num7z4">
    <w:name w:val="WW8Num7z4"/>
  </w:style>
  <w:style w:type="character" w:customStyle="1" w:styleId="WW8Num7z5">
    <w:name w:val="WW8Num7z5"/>
  </w:style>
  <w:style w:type="character" w:customStyle="1" w:styleId="WW8Num7z6">
    <w:name w:val="WW8Num7z6"/>
  </w:style>
  <w:style w:type="character" w:customStyle="1" w:styleId="WW8Num7z7">
    <w:name w:val="WW8Num7z7"/>
  </w:style>
  <w:style w:type="character" w:customStyle="1" w:styleId="WW8Num7z8">
    <w:name w:val="WW8Num7z8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styleId="Strong">
    <w:name w:val="Strong"/>
    <w:qFormat/>
    <w:rPr>
      <w:b/>
      <w:bCs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Emphasis">
    <w:name w:val="Emphasis"/>
    <w:qFormat/>
    <w:rPr>
      <w:i/>
      <w:iCs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HorizontalLine">
    <w:name w:val="Horizontal Line"/>
    <w:basedOn w:val="Normal"/>
    <w:next w:val="BodyText"/>
    <w:pPr>
      <w:suppressLineNumbers/>
      <w:pBdr>
        <w:top w:val="none" w:sz="0" w:space="0" w:color="000000"/>
        <w:left w:val="none" w:sz="0" w:space="0" w:color="000000"/>
        <w:bottom w:val="double" w:sz="1" w:space="0" w:color="808080"/>
        <w:right w:val="none" w:sz="0" w:space="0" w:color="000000"/>
      </w:pBdr>
      <w:spacing w:after="283"/>
    </w:pPr>
    <w:rPr>
      <w:sz w:val="12"/>
      <w:szCs w:val="12"/>
    </w:rPr>
  </w:style>
  <w:style w:type="table" w:styleId="TableGrid">
    <w:name w:val="Table Grid"/>
    <w:basedOn w:val="TableNormal"/>
    <w:uiPriority w:val="39"/>
    <w:rsid w:val="00532A3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266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9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.openlist.wiki/&#1040;&#1083;&#1100;&#1078;&#1077;&#1074;&#1072;_&#1052;&#1072;&#1090;&#1088;&#1077;&#1085;&#1072;_&#1055;&#1077;&#1090;&#1088;&#1086;&#1074;&#1085;&#1072;_(1879)" TargetMode="External"/><Relationship Id="rId13" Type="http://schemas.openxmlformats.org/officeDocument/2006/relationships/hyperlink" Target="https://ru.openlist.wiki/&#1043;&#1072;&#1074;&#1088;&#1080;&#1083;&#1086;&#1074;&#1072;_&#1040;&#1075;&#1072;&#1092;&#1100;&#1103;_&#1043;&#1072;&#1074;&#1088;&#1080;&#1083;&#1086;&#1074;&#1085;&#1072;_(1878)" TargetMode="External"/><Relationship Id="rId18" Type="http://schemas.openxmlformats.org/officeDocument/2006/relationships/hyperlink" Target="https://ru.openlist.wiki/&#1048;&#1078;&#1080;&#1090;&#1085;&#1080;&#1082;&#1086;&#1074;&#1072;_&#1040;&#1085;&#1072;&#1089;&#1090;&#1072;&#1089;&#1080;&#1103;_&#1052;&#1072;&#1090;&#1074;&#1077;&#1077;&#1074;&#1085;&#1072;_(1889)" TargetMode="External"/><Relationship Id="rId26" Type="http://schemas.openxmlformats.org/officeDocument/2006/relationships/hyperlink" Target="https://ru.openlist.wiki/&#1056;&#1099;&#1073;&#1072;&#1082;&#1086;&#1074;&#1072;_&#1052;&#1072;&#1090;&#1088;&#1077;&#1085;&#1072;_&#1048;&#1075;&#1085;&#1072;&#1090;&#1100;&#1077;&#1074;&#1085;&#1072;_(1880)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ru.openlist.wiki/&#1052;&#1077;&#1079;&#1077;&#1083;&#1077;&#1074;&#1072;_&#1052;&#1072;&#1088;&#1080;&#1103;_(1858)" TargetMode="External"/><Relationship Id="rId7" Type="http://schemas.openxmlformats.org/officeDocument/2006/relationships/hyperlink" Target="https://ru.openlist.wiki/&#1040;&#1083;&#1077;&#1082;&#1089;&#1072;&#1085;&#1076;&#1088;&#1086;&#1074;&#1072;_&#1045;&#1074;&#1076;&#1086;&#1082;&#1080;&#1103;_&#1040;&#1083;&#1077;&#1082;&#1089;&#1072;&#1085;&#1076;&#1088;&#1086;&#1074;&#1085;&#1072;_(1898)" TargetMode="External"/><Relationship Id="rId12" Type="http://schemas.openxmlformats.org/officeDocument/2006/relationships/hyperlink" Target="https://ru.openlist.wiki/&#1042;&#1077;&#1088;&#1073;&#1083;&#1102;&#1076;&#1086;&#1074;&#1072;_&#1055;&#1088;&#1072;&#1089;&#1082;&#1086;&#1074;&#1100;&#1103;_&#1045;&#1092;&#1080;&#1084;&#1086;&#1074;&#1085;&#1072;_(1892)" TargetMode="External"/><Relationship Id="rId17" Type="http://schemas.openxmlformats.org/officeDocument/2006/relationships/hyperlink" Target="https://ru.openlist.wiki/&#1048;&#1074;&#1072;&#1085;&#1086;&#1074;&#1072;_&#1040;&#1085;&#1080;&#1089;&#1080;&#1103;_&#1060;&#1077;&#1076;&#1086;&#1088;&#1086;&#1074;&#1085;&#1072;_(1880)" TargetMode="External"/><Relationship Id="rId25" Type="http://schemas.openxmlformats.org/officeDocument/2006/relationships/hyperlink" Target="https://ru.openlist.wiki/&#1055;&#1088;&#1086;&#1082;&#1086;&#1087;&#1100;&#1077;&#1074;&#1072;_&#1052;&#1072;&#1088;&#1080;&#1103;_&#1057;&#1077;&#1084;&#1077;&#1085;&#1086;&#1074;&#1085;&#1072;_(1893)" TargetMode="External"/><Relationship Id="rId2" Type="http://schemas.openxmlformats.org/officeDocument/2006/relationships/styles" Target="styles.xml"/><Relationship Id="rId16" Type="http://schemas.openxmlformats.org/officeDocument/2006/relationships/hyperlink" Target="https://ru.openlist.wiki/&#1045;&#1088;&#1086;&#1092;&#1077;&#1077;&#1074;&#1072;_&#1044;&#1072;&#1088;&#1100;&#1103;_&#1053;&#1080;&#1082;&#1080;&#1090;&#1080;&#1095;&#1085;&#1072;_(1872)" TargetMode="External"/><Relationship Id="rId20" Type="http://schemas.openxmlformats.org/officeDocument/2006/relationships/hyperlink" Target="https://ru.openlist.wiki/&#1051;&#1072;&#1088;&#1080;&#1086;&#1085;&#1086;&#1074;&#1072;_&#1048;&#1088;&#1080;&#1085;&#1072;_&#1050;&#1080;&#1088;&#1080;&#1083;&#1083;&#1086;&#1074;&#1085;&#1072;_(1882)" TargetMode="External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chart" Target="charts/chart2.xml"/><Relationship Id="rId11" Type="http://schemas.openxmlformats.org/officeDocument/2006/relationships/hyperlink" Target="https://ru.openlist.wiki/&#1040;&#1088;&#1093;&#1080;&#1087;&#1086;&#1074;&#1072;-&#1052;&#1072;&#1082;&#1089;&#1080;&#1084;&#1086;&#1074;&#1072;_&#1045;&#1074;&#1076;&#1086;&#1082;&#1080;&#1103;_&#1040;&#1088;&#1093;&#1080;&#1087;&#1086;&#1074;&#1085;&#1072;_(1893)" TargetMode="External"/><Relationship Id="rId24" Type="http://schemas.openxmlformats.org/officeDocument/2006/relationships/hyperlink" Target="https://ru.openlist.wiki/&#1055;&#1077;&#1090;&#1088;&#1086;&#1074;&#1072;_&#1040;&#1085;&#1080;&#1089;&#1100;&#1103;_&#1057;&#1077;&#1084;&#1077;&#1085;&#1086;&#1074;&#1085;&#1072;_(1897)" TargetMode="External"/><Relationship Id="rId5" Type="http://schemas.openxmlformats.org/officeDocument/2006/relationships/chart" Target="charts/chart1.xml"/><Relationship Id="rId15" Type="http://schemas.openxmlformats.org/officeDocument/2006/relationships/hyperlink" Target="https://ru.openlist.wiki/&#1045;&#1083;&#1072;&#1075;&#1080;&#1085;&#1072;_&#1044;&#1086;&#1084;&#1085;&#1072;_&#1056;&#1086;&#1084;&#1072;&#1085;&#1086;&#1074;&#1085;&#1072;_(1882)" TargetMode="External"/><Relationship Id="rId23" Type="http://schemas.openxmlformats.org/officeDocument/2006/relationships/hyperlink" Target="https://ru.openlist.wiki/&#1053;&#1080;&#1082;&#1080;&#1090;&#1080;&#1085;&#1072;_&#1060;&#1077;&#1082;&#1083;&#1072;_&#1040;&#1085;&#1076;&#1088;&#1077;&#1077;&#1074;&#1085;&#1072;_(1901)" TargetMode="External"/><Relationship Id="rId28" Type="http://schemas.openxmlformats.org/officeDocument/2006/relationships/hyperlink" Target="https://ru.openlist.wiki/&#1061;&#1086;&#1088;&#1086;&#1074;&#1072;_&#1052;&#1072;&#1090;&#1088;&#1077;&#1085;&#1072;_&#1057;&#1090;&#1077;&#1087;&#1072;&#1085;&#1086;&#1074;&#1085;&#1072;_(1872)" TargetMode="External"/><Relationship Id="rId10" Type="http://schemas.openxmlformats.org/officeDocument/2006/relationships/hyperlink" Target="https://ru.openlist.wiki/&#1040;&#1088;&#1089;&#1077;&#1085;&#1090;&#1100;&#1077;&#1074;&#1072;_&#1042;&#1072;&#1088;&#1074;&#1072;&#1088;&#1072;_&#1040;&#1088;&#1089;&#1077;&#1085;&#1090;&#1100;&#1077;&#1074;&#1085;&#1072;_(1887)" TargetMode="External"/><Relationship Id="rId19" Type="http://schemas.openxmlformats.org/officeDocument/2006/relationships/hyperlink" Target="https://ru.openlist.wiki/&#1050;&#1080;&#1088;&#1080;&#1083;&#1083;&#1086;&#1074;&#1072;_&#1040;&#1085;&#1085;&#1072;_&#1045;&#1092;&#1088;&#1077;&#1084;&#1086;&#1074;&#1085;&#1072;_(1885)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u.openlist.wiki/&#1040;&#1088;&#1079;&#1072;&#1084;&#1072;&#1089;&#1086;&#1074;&#1072;_&#1040;&#1083;&#1077;&#1082;&#1089;&#1072;&#1085;&#1076;&#1088;&#1072;_&#1055;&#1077;&#1090;&#1088;&#1086;&#1074;&#1085;&#1072;_(1881)" TargetMode="External"/><Relationship Id="rId14" Type="http://schemas.openxmlformats.org/officeDocument/2006/relationships/hyperlink" Target="https://ru.openlist.wiki/&#1043;&#1091;&#1073;&#1072;&#1085;&#1086;&#1074;&#1072;_&#1052;&#1072;&#1088;&#1080;&#1103;_&#1055;&#1077;&#1090;&#1088;&#1086;&#1074;&#1085;&#1072;_(1889)" TargetMode="External"/><Relationship Id="rId22" Type="http://schemas.openxmlformats.org/officeDocument/2006/relationships/hyperlink" Target="https://base.memo.ru/person/show/463213" TargetMode="External"/><Relationship Id="rId27" Type="http://schemas.openxmlformats.org/officeDocument/2006/relationships/hyperlink" Target="https://ru.openlist.wiki/&#1058;&#1086;&#1083;&#1089;&#1090;&#1086;&#1074;&#1072;_&#1045;&#1074;&#1076;&#1086;&#1082;&#1080;&#1103;_&#1055;&#1072;&#1074;&#1083;&#1086;&#1074;&#1085;&#1072;_(1884)" TargetMode="External"/><Relationship Id="rId30" Type="http://schemas.openxmlformats.org/officeDocument/2006/relationships/theme" Target="theme/theme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gesse\Documents\SOFYA%20ISKAKOVA\&#1044;&#1086;&#1087;&#1086;&#1083;&#1085;&#1077;&#1085;&#1080;&#1103;%20&#1052;&#1072;&#1081;-2025\&#1043;&#1088;&#1072;&#1092;&#1080;&#1082;-&#1088;&#1072;&#1089;&#1089;&#1090;&#1088;-&#1078;&#1077;&#1085;-&#1084;&#1072;&#1081;-6-2025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themeOverride" Target="../theme/themeOverride1.xml"/><Relationship Id="rId2" Type="http://schemas.microsoft.com/office/2011/relationships/chartColorStyle" Target="colors2.xml"/><Relationship Id="rId1" Type="http://schemas.microsoft.com/office/2011/relationships/chartStyle" Target="style2.xml"/><Relationship Id="rId4" Type="http://schemas.openxmlformats.org/officeDocument/2006/relationships/oleObject" Target="file:///C:\Users\gesse\Documents\SOFYA%20ISKAKOVA\&#1044;&#1086;&#1087;&#1086;&#1083;&#1085;&#1077;&#1085;&#1080;&#1103;%20&#1052;&#1072;&#1081;-2025\&#1043;&#1088;&#1072;&#1092;&#1080;&#1082;&#1080;-&#1074;&#1086;&#1079;&#1088;&#1072;&#1089;&#1090;&#1086;&#1074;.xlsx" TargetMode="Externa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view3D>
      <c:rotX val="15"/>
      <c:rotY val="20"/>
      <c:rAngAx val="0"/>
    </c:view3D>
    <c:floor>
      <c:thickness val="0"/>
      <c:spPr>
        <a:noFill/>
        <a:ln>
          <a:noFill/>
        </a:ln>
        <a:effectLst/>
        <a:sp3d/>
      </c:spPr>
    </c:floor>
    <c:sideWall>
      <c:thickness val="0"/>
      <c:spPr>
        <a:noFill/>
        <a:ln>
          <a:noFill/>
        </a:ln>
        <a:effectLst/>
        <a:sp3d/>
      </c:spPr>
    </c:sideWall>
    <c:backWall>
      <c:thickness val="0"/>
      <c:spPr>
        <a:noFill/>
        <a:ln>
          <a:noFill/>
        </a:ln>
        <a:effectLst/>
        <a:sp3d/>
      </c:spPr>
    </c:backWall>
    <c:plotArea>
      <c:layout>
        <c:manualLayout>
          <c:layoutTarget val="inner"/>
          <c:xMode val="edge"/>
          <c:yMode val="edge"/>
          <c:x val="2.9148217510460796E-2"/>
          <c:y val="5.1342592592592606E-2"/>
          <c:w val="0.93474056558602103"/>
          <c:h val="0.84956802274715659"/>
        </c:manualLayout>
      </c:layout>
      <c:bar3D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  <a:sp3d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anchor="ctr" anchorCtr="1"/>
              <a:lstStyle/>
              <a:p>
                <a:pPr>
                  <a:defRPr sz="8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Arial" panose="020B0604020202020204" pitchFamily="34" charset="0"/>
                    <a:ea typeface="+mn-ea"/>
                    <a:cs typeface="Arial" panose="020B0604020202020204" pitchFamily="34" charset="0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numRef>
              <c:f>Чувашки!$A$4:$A$9</c:f>
              <c:numCache>
                <c:formatCode>General</c:formatCode>
                <c:ptCount val="6"/>
                <c:pt idx="0">
                  <c:v>1918</c:v>
                </c:pt>
                <c:pt idx="1">
                  <c:v>1937</c:v>
                </c:pt>
                <c:pt idx="2">
                  <c:v>1938</c:v>
                </c:pt>
                <c:pt idx="3">
                  <c:v>1939</c:v>
                </c:pt>
                <c:pt idx="4">
                  <c:v>1941</c:v>
                </c:pt>
                <c:pt idx="5">
                  <c:v>1942</c:v>
                </c:pt>
              </c:numCache>
            </c:numRef>
          </c:cat>
          <c:val>
            <c:numRef>
              <c:f>Чувашки!$B$4:$B$9</c:f>
              <c:numCache>
                <c:formatCode>General</c:formatCode>
                <c:ptCount val="6"/>
                <c:pt idx="0">
                  <c:v>2</c:v>
                </c:pt>
                <c:pt idx="1">
                  <c:v>3</c:v>
                </c:pt>
                <c:pt idx="2">
                  <c:v>4</c:v>
                </c:pt>
                <c:pt idx="3">
                  <c:v>1</c:v>
                </c:pt>
                <c:pt idx="4">
                  <c:v>11</c:v>
                </c:pt>
                <c:pt idx="5">
                  <c:v>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277D-4518-B3C3-034F04A4518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shape val="box"/>
        <c:axId val="904673775"/>
        <c:axId val="904655055"/>
        <c:axId val="0"/>
      </c:bar3DChart>
      <c:catAx>
        <c:axId val="904673775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8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Arial" panose="020B0604020202020204" pitchFamily="34" charset="0"/>
                <a:ea typeface="+mn-ea"/>
                <a:cs typeface="Arial" panose="020B0604020202020204" pitchFamily="34" charset="0"/>
              </a:defRPr>
            </a:pPr>
            <a:endParaRPr lang="en-US"/>
          </a:p>
        </c:txPr>
        <c:crossAx val="904655055"/>
        <c:crossesAt val="0"/>
        <c:auto val="0"/>
        <c:lblAlgn val="ctr"/>
        <c:lblOffset val="100"/>
        <c:noMultiLvlLbl val="0"/>
      </c:catAx>
      <c:valAx>
        <c:axId val="904655055"/>
        <c:scaling>
          <c:orientation val="minMax"/>
        </c:scaling>
        <c:delete val="1"/>
        <c:axPos val="l"/>
        <c:numFmt formatCode="General" sourceLinked="1"/>
        <c:majorTickMark val="out"/>
        <c:minorTickMark val="none"/>
        <c:tickLblPos val="nextTo"/>
        <c:crossAx val="904673775"/>
        <c:crosses val="autoZero"/>
        <c:crossBetween val="between"/>
        <c:majorUnit val="2"/>
        <c:minorUnit val="1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 sz="800">
          <a:latin typeface="Arial" panose="020B0604020202020204" pitchFamily="34" charset="0"/>
          <a:cs typeface="Arial" panose="020B0604020202020204" pitchFamily="34" charset="0"/>
        </a:defRPr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lrMapOvr bg1="lt1" tx1="dk1" bg2="lt2" tx2="dk2" accent1="accent1" accent2="accent2" accent3="accent3" accent4="accent4" accent5="accent5" accent6="accent6" hlink="hlink" folHlink="folHlink"/>
  <c:chart>
    <c:autoTitleDeleted val="1"/>
    <c:view3D>
      <c:rotX val="0"/>
      <c:rotY val="20"/>
      <c:rAngAx val="0"/>
    </c:view3D>
    <c:floor>
      <c:thickness val="0"/>
      <c:spPr>
        <a:noFill/>
        <a:ln>
          <a:noFill/>
        </a:ln>
        <a:effectLst/>
        <a:sp3d/>
      </c:spPr>
    </c:floor>
    <c:sideWall>
      <c:thickness val="0"/>
      <c:spPr>
        <a:noFill/>
        <a:ln>
          <a:noFill/>
        </a:ln>
        <a:effectLst/>
        <a:sp3d/>
      </c:spPr>
    </c:sideWall>
    <c:backWall>
      <c:thickness val="0"/>
      <c:spPr>
        <a:noFill/>
        <a:ln>
          <a:noFill/>
        </a:ln>
        <a:effectLst/>
        <a:sp3d/>
      </c:spPr>
    </c:backWall>
    <c:plotArea>
      <c:layout>
        <c:manualLayout>
          <c:layoutTarget val="inner"/>
          <c:xMode val="edge"/>
          <c:yMode val="edge"/>
          <c:x val="7.7611873570040221E-2"/>
          <c:y val="4.9595633790416559E-2"/>
          <c:w val="0.78842329156481605"/>
          <c:h val="0.65784898081152554"/>
        </c:manualLayout>
      </c:layout>
      <c:bar3DChart>
        <c:barDir val="col"/>
        <c:grouping val="clustered"/>
        <c:varyColors val="0"/>
        <c:ser>
          <c:idx val="0"/>
          <c:order val="0"/>
          <c:spPr>
            <a:solidFill>
              <a:srgbClr val="4472C4"/>
            </a:solidFill>
            <a:ln>
              <a:noFill/>
            </a:ln>
            <a:effectLst/>
            <a:sp3d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8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Arial" panose="020B0604020202020204" pitchFamily="34" charset="0"/>
                    <a:ea typeface="+mn-ea"/>
                    <a:cs typeface="Arial" panose="020B0604020202020204" pitchFamily="34" charset="0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eparator>
</c:separator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Чувашки!$A$7:$A$13</c:f>
              <c:strCache>
                <c:ptCount val="7"/>
                <c:pt idx="0">
                  <c:v>36-40   лет</c:v>
                </c:pt>
                <c:pt idx="1">
                  <c:v>41-45  лет</c:v>
                </c:pt>
                <c:pt idx="2">
                  <c:v>46-50   лет</c:v>
                </c:pt>
                <c:pt idx="3">
                  <c:v>51-55   лет</c:v>
                </c:pt>
                <c:pt idx="4">
                  <c:v>56-60   лет</c:v>
                </c:pt>
                <c:pt idx="5">
                  <c:v>61-65   лет</c:v>
                </c:pt>
                <c:pt idx="6">
                  <c:v>66-70  лет</c:v>
                </c:pt>
              </c:strCache>
            </c:strRef>
          </c:cat>
          <c:val>
            <c:numRef>
              <c:f>Чувашки!$B$7:$B$13</c:f>
              <c:numCache>
                <c:formatCode>General</c:formatCode>
                <c:ptCount val="7"/>
                <c:pt idx="0">
                  <c:v>1</c:v>
                </c:pt>
                <c:pt idx="1">
                  <c:v>4</c:v>
                </c:pt>
                <c:pt idx="2">
                  <c:v>3</c:v>
                </c:pt>
                <c:pt idx="3">
                  <c:v>5</c:v>
                </c:pt>
                <c:pt idx="4">
                  <c:v>6</c:v>
                </c:pt>
                <c:pt idx="5">
                  <c:v>1</c:v>
                </c:pt>
                <c:pt idx="6">
                  <c:v>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F1E5-4C61-8EBF-9C5801FDCA5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83"/>
        <c:shape val="box"/>
        <c:axId val="904673775"/>
        <c:axId val="904655055"/>
        <c:axId val="0"/>
      </c:bar3DChart>
      <c:catAx>
        <c:axId val="904673775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0" spcFirstLastPara="1" vertOverflow="ellipsis" wrap="square" anchor="ctr" anchorCtr="1"/>
          <a:lstStyle/>
          <a:p>
            <a:pPr>
              <a:defRPr sz="900" b="0" i="0" u="none" strike="noStrike" kern="1200" baseline="-10000">
                <a:solidFill>
                  <a:schemeClr val="tx1">
                    <a:lumMod val="65000"/>
                    <a:lumOff val="35000"/>
                  </a:schemeClr>
                </a:solidFill>
                <a:latin typeface="Arial" panose="020B0604020202020204" pitchFamily="34" charset="0"/>
                <a:ea typeface="+mn-ea"/>
                <a:cs typeface="+mn-cs"/>
              </a:defRPr>
            </a:pPr>
            <a:endParaRPr lang="en-US"/>
          </a:p>
        </c:txPr>
        <c:crossAx val="904655055"/>
        <c:crossesAt val="0"/>
        <c:auto val="0"/>
        <c:lblAlgn val="ctr"/>
        <c:lblOffset val="100"/>
        <c:noMultiLvlLbl val="0"/>
      </c:catAx>
      <c:valAx>
        <c:axId val="904655055"/>
        <c:scaling>
          <c:orientation val="minMax"/>
          <c:max val="6"/>
          <c:min val="0"/>
        </c:scaling>
        <c:delete val="1"/>
        <c:axPos val="l"/>
        <c:numFmt formatCode="General" sourceLinked="1"/>
        <c:majorTickMark val="out"/>
        <c:minorTickMark val="none"/>
        <c:tickLblPos val="nextTo"/>
        <c:crossAx val="904673775"/>
        <c:crosses val="autoZero"/>
        <c:crossBetween val="between"/>
        <c:majorUnit val="2"/>
        <c:minorUnit val="1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4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theme/themeOverride1.xml><?xml version="1.0" encoding="utf-8"?>
<a:themeOverride xmlns:a="http://schemas.openxmlformats.org/drawingml/2006/main">
  <a:clrScheme name="Office">
    <a:dk1>
      <a:sysClr val="windowText" lastClr="000000"/>
    </a:dk1>
    <a:lt1>
      <a:sysClr val="window" lastClr="FFFFFF"/>
    </a:lt1>
    <a:dk2>
      <a:srgbClr val="44546A"/>
    </a:dk2>
    <a:lt2>
      <a:srgbClr val="E7E6E6"/>
    </a:lt2>
    <a:accent1>
      <a:srgbClr val="4472C4"/>
    </a:accent1>
    <a:accent2>
      <a:srgbClr val="ED7D31"/>
    </a:accent2>
    <a:accent3>
      <a:srgbClr val="A5A5A5"/>
    </a:accent3>
    <a:accent4>
      <a:srgbClr val="FFC000"/>
    </a:accent4>
    <a:accent5>
      <a:srgbClr val="5B9BD5"/>
    </a:accent5>
    <a:accent6>
      <a:srgbClr val="70AD47"/>
    </a:accent6>
    <a:hlink>
      <a:srgbClr val="0563C1"/>
    </a:hlink>
    <a:folHlink>
      <a:srgbClr val="954F72"/>
    </a:folHlink>
  </a:clrScheme>
  <a:fontScheme name="Office">
    <a:majorFont>
      <a:latin typeface="Calibri Light" panose="020F0302020204030204"/>
      <a:ea typeface=""/>
      <a:cs typeface=""/>
      <a:font script="Jpan" typeface="游ゴシック Light"/>
      <a:font script="Hang" typeface="맑은 고딕"/>
      <a:font script="Hans" typeface="等线 Light"/>
      <a:font script="Hant" typeface="新細明體"/>
      <a:font script="Arab" typeface="Times New Roman"/>
      <a:font script="Hebr" typeface="Times New Roman"/>
      <a:font script="Thai" typeface="Tahoma"/>
      <a:font script="Ethi" typeface="Nyala"/>
      <a:font script="Beng" typeface="Vrinda"/>
      <a:font script="Gujr" typeface="Shruti"/>
      <a:font script="Khmr" typeface="MoolBoran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Times New Roman"/>
      <a:font script="Uigh" typeface="Microsoft Uighur"/>
      <a:font script="Geor" typeface="Sylfaen"/>
      <a:font script="Armn" typeface="Arial"/>
      <a:font script="Bugi" typeface="Leelawadee UI"/>
      <a:font script="Bopo" typeface="Microsoft JhengHei"/>
      <a:font script="Java" typeface="Javanese Text"/>
      <a:font script="Lisu" typeface="Segoe UI"/>
      <a:font script="Mymr" typeface="Myanmar Text"/>
      <a:font script="Nkoo" typeface="Ebrima"/>
      <a:font script="Olck" typeface="Nirmala UI"/>
      <a:font script="Osma" typeface="Ebrima"/>
      <a:font script="Phag" typeface="Phagspa"/>
      <a:font script="Syrn" typeface="Estrangelo Edessa"/>
      <a:font script="Syrj" typeface="Estrangelo Edessa"/>
      <a:font script="Syre" typeface="Estrangelo Edessa"/>
      <a:font script="Sora" typeface="Nirmala UI"/>
      <a:font script="Tale" typeface="Microsoft Tai Le"/>
      <a:font script="Talu" typeface="Microsoft New Tai Lue"/>
      <a:font script="Tfng" typeface="Ebrima"/>
    </a:majorFont>
    <a:minorFont>
      <a:latin typeface="Calibri" panose="020F0502020204030204"/>
      <a:ea typeface=""/>
      <a:cs typeface=""/>
      <a:font script="Jpan" typeface="游ゴシック"/>
      <a:font script="Hang" typeface="맑은 고딕"/>
      <a:font script="Hans" typeface="等线"/>
      <a:font script="Hant" typeface="新細明體"/>
      <a:font script="Arab" typeface="Arial"/>
      <a:font script="Hebr" typeface="Arial"/>
      <a:font script="Thai" typeface="Tahoma"/>
      <a:font script="Ethi" typeface="Nyala"/>
      <a:font script="Beng" typeface="Vrinda"/>
      <a:font script="Gujr" typeface="Shruti"/>
      <a:font script="Khmr" typeface="DaunPenh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Arial"/>
      <a:font script="Uigh" typeface="Microsoft Uighur"/>
      <a:font script="Geor" typeface="Sylfaen"/>
      <a:font script="Armn" typeface="Arial"/>
      <a:font script="Bugi" typeface="Leelawadee UI"/>
      <a:font script="Bopo" typeface="Microsoft JhengHei"/>
      <a:font script="Java" typeface="Javanese Text"/>
      <a:font script="Lisu" typeface="Segoe UI"/>
      <a:font script="Mymr" typeface="Myanmar Text"/>
      <a:font script="Nkoo" typeface="Ebrima"/>
      <a:font script="Olck" typeface="Nirmala UI"/>
      <a:font script="Osma" typeface="Ebrima"/>
      <a:font script="Phag" typeface="Phagspa"/>
      <a:font script="Syrn" typeface="Estrangelo Edessa"/>
      <a:font script="Syrj" typeface="Estrangelo Edessa"/>
      <a:font script="Syre" typeface="Estrangelo Edessa"/>
      <a:font script="Sora" typeface="Nirmala UI"/>
      <a:font script="Tale" typeface="Microsoft Tai Le"/>
      <a:font script="Talu" typeface="Microsoft New Tai Lue"/>
      <a:font script="Tfng" typeface="Ebrima"/>
    </a:minorFont>
  </a:fontScheme>
  <a:fmtScheme name="Office">
    <a:fillStyleLst>
      <a:solidFill>
        <a:schemeClr val="phClr"/>
      </a:solidFill>
      <a:gradFill rotWithShape="1">
        <a:gsLst>
          <a:gs pos="0">
            <a:schemeClr val="phClr">
              <a:lumMod val="110000"/>
              <a:satMod val="105000"/>
              <a:tint val="67000"/>
            </a:schemeClr>
          </a:gs>
          <a:gs pos="50000">
            <a:schemeClr val="phClr">
              <a:lumMod val="105000"/>
              <a:satMod val="103000"/>
              <a:tint val="73000"/>
            </a:schemeClr>
          </a:gs>
          <a:gs pos="100000">
            <a:schemeClr val="phClr">
              <a:lumMod val="105000"/>
              <a:satMod val="109000"/>
              <a:tint val="81000"/>
            </a:schemeClr>
          </a:gs>
        </a:gsLst>
        <a:lin ang="5400000" scaled="0"/>
      </a:gradFill>
      <a:gradFill rotWithShape="1">
        <a:gsLst>
          <a:gs pos="0">
            <a:schemeClr val="phClr">
              <a:satMod val="103000"/>
              <a:lumMod val="102000"/>
              <a:tint val="94000"/>
            </a:schemeClr>
          </a:gs>
          <a:gs pos="50000">
            <a:schemeClr val="phClr">
              <a:satMod val="110000"/>
              <a:lumMod val="100000"/>
              <a:shade val="100000"/>
            </a:schemeClr>
          </a:gs>
          <a:gs pos="100000">
            <a:schemeClr val="phClr">
              <a:lumMod val="99000"/>
              <a:satMod val="120000"/>
              <a:shade val="78000"/>
            </a:schemeClr>
          </a:gs>
        </a:gsLst>
        <a:lin ang="5400000" scaled="0"/>
      </a:gradFill>
    </a:fillStyleLst>
    <a:lnStyleLst>
      <a:ln w="6350" cap="flat" cmpd="sng" algn="ctr">
        <a:solidFill>
          <a:schemeClr val="phClr"/>
        </a:solidFill>
        <a:prstDash val="solid"/>
        <a:miter lim="800000"/>
      </a:ln>
      <a:ln w="12700" cap="flat" cmpd="sng" algn="ctr">
        <a:solidFill>
          <a:schemeClr val="phClr"/>
        </a:solidFill>
        <a:prstDash val="solid"/>
        <a:miter lim="800000"/>
      </a:ln>
      <a:ln w="19050" cap="flat" cmpd="sng" algn="ctr">
        <a:solidFill>
          <a:schemeClr val="phClr"/>
        </a:solidFill>
        <a:prstDash val="solid"/>
        <a:miter lim="800000"/>
      </a:ln>
    </a:lnStyleLst>
    <a:effectStyleLst>
      <a:effectStyle>
        <a:effectLst/>
      </a:effectStyle>
      <a:effectStyle>
        <a:effectLst/>
      </a:effectStyle>
      <a:effectStyle>
        <a:effectLst>
          <a:outerShdw blurRad="57150" dist="19050" dir="5400000" algn="ctr" rotWithShape="0">
            <a:srgbClr val="000000">
              <a:alpha val="63000"/>
            </a:srgbClr>
          </a:outerShdw>
        </a:effectLst>
      </a:effectStyle>
    </a:effectStyleLst>
    <a:bgFillStyleLst>
      <a:solidFill>
        <a:schemeClr val="phClr"/>
      </a:solidFill>
      <a:solidFill>
        <a:schemeClr val="phClr">
          <a:tint val="95000"/>
          <a:satMod val="170000"/>
        </a:schemeClr>
      </a:solidFill>
      <a:gradFill rotWithShape="1">
        <a:gsLst>
          <a:gs pos="0">
            <a:schemeClr val="phClr">
              <a:tint val="93000"/>
              <a:satMod val="150000"/>
              <a:shade val="98000"/>
              <a:lumMod val="102000"/>
            </a:schemeClr>
          </a:gs>
          <a:gs pos="50000">
            <a:schemeClr val="phClr">
              <a:tint val="98000"/>
              <a:satMod val="130000"/>
              <a:shade val="90000"/>
              <a:lumMod val="103000"/>
            </a:schemeClr>
          </a:gs>
          <a:gs pos="100000">
            <a:schemeClr val="phClr">
              <a:shade val="63000"/>
              <a:satMod val="120000"/>
            </a:schemeClr>
          </a:gs>
        </a:gsLst>
        <a:lin ang="5400000" scaled="0"/>
      </a:gradFill>
    </a:bgFillStyleLst>
  </a:fmtScheme>
</a:themeOverrid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407</TotalTime>
  <Pages>3</Pages>
  <Words>1877</Words>
  <Characters>10704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cp:lastModifiedBy>Philip Gessen</cp:lastModifiedBy>
  <cp:revision>62</cp:revision>
  <cp:lastPrinted>1995-11-21T22:41:00Z</cp:lastPrinted>
  <dcterms:created xsi:type="dcterms:W3CDTF">2023-10-18T16:51:00Z</dcterms:created>
  <dcterms:modified xsi:type="dcterms:W3CDTF">2025-05-28T02:40:00Z</dcterms:modified>
</cp:coreProperties>
</file>