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LPR: License Plate Recognition Project</w:t>
      </w:r>
    </w:p>
    <w:p w:rsidR="00000000" w:rsidDel="00000000" w:rsidP="00000000" w:rsidRDefault="00000000" w:rsidRPr="00000000" w14:paraId="00000007">
      <w:pPr>
        <w:jc w:val="center"/>
        <w:rPr/>
      </w:pPr>
      <w:r w:rsidDel="00000000" w:rsidR="00000000" w:rsidRPr="00000000">
        <w:rPr>
          <w:rtl w:val="0"/>
        </w:rPr>
        <w:t xml:space="preserve">Final Report</w:t>
      </w:r>
    </w:p>
    <w:p w:rsidR="00000000" w:rsidDel="00000000" w:rsidP="00000000" w:rsidRDefault="00000000" w:rsidRPr="00000000" w14:paraId="00000008">
      <w:pPr>
        <w:jc w:val="center"/>
        <w:rPr>
          <w:sz w:val="32"/>
          <w:szCs w:val="32"/>
        </w:rPr>
      </w:pPr>
      <w:r w:rsidDel="00000000" w:rsidR="00000000" w:rsidRPr="00000000">
        <w:rPr>
          <w:rtl w:val="0"/>
        </w:rPr>
        <w:t xml:space="preserve">Altynbek Amirzhanov | Yeskhat Kuat | Abylay Omar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ind w:left="-567" w:firstLine="0"/>
        <w:rPr/>
      </w:pPr>
      <w:r w:rsidDel="00000000" w:rsidR="00000000" w:rsidRPr="00000000">
        <w:rPr>
          <w:rtl w:val="0"/>
        </w:rPr>
        <w:t xml:space="preserve">The  purpose  of  this  report  is  to  explain  the  implementation  of  our project,  “License  Plate  Recognition”. This report will begin with sections on motivation, past projects, and constraints. It will then proceed to describe our system in broad terms to provide a general overview of our project to the reader. The  report  ends  with  a  discussion  on  possible  future  work  using  more evolved image processing techniques and acknowledgments.</w:t>
      </w:r>
    </w:p>
    <w:p w:rsidR="00000000" w:rsidDel="00000000" w:rsidP="00000000" w:rsidRDefault="00000000" w:rsidRPr="00000000" w14:paraId="0000000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480" w:lineRule="auto"/>
        <w:rPr/>
      </w:pPr>
      <w:r w:rsidDel="00000000" w:rsidR="00000000" w:rsidRPr="00000000">
        <w:rPr>
          <w:rtl w:val="0"/>
        </w:rPr>
        <w:t xml:space="preserve">Introduction</w:t>
        <w:tab/>
        <w:tab/>
        <w:tab/>
        <w:tab/>
        <w:tab/>
        <w:tab/>
        <w:tab/>
        <w:tab/>
        <w:tab/>
        <w:tab/>
        <w:tab/>
      </w:r>
    </w:p>
    <w:p w:rsidR="00000000" w:rsidDel="00000000" w:rsidP="00000000" w:rsidRDefault="00000000" w:rsidRPr="00000000" w14:paraId="00000010">
      <w:pPr>
        <w:spacing w:line="276" w:lineRule="auto"/>
        <w:rPr/>
      </w:pPr>
      <w:r w:rsidDel="00000000" w:rsidR="00000000" w:rsidRPr="00000000">
        <w:rPr>
          <w:rtl w:val="0"/>
        </w:rPr>
        <w:t xml:space="preserve">Monitoring vehicles for law enforcement and security purposes is a difficult problem because of the number of automobiles on the road today. An example is  this  lies  in  border  patrol:  it  is  time  consuming  for  an  officer to physically check the license plate of every car. Additionally, it is not feasible to employ a number of police officers to act as full-time license plate inspectors.  Police patrols cannot just drive in their cars staring at the plates of other cars.  There must exist a way for detecting and identifying license plates without constant human intervention. As a solution,  we  wanted  to implement a  system  that  can  extract  the  license  plate number of a vehicle from an image – given a set of constraints.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Heading1"/>
        <w:spacing w:line="480" w:lineRule="auto"/>
        <w:rPr/>
      </w:pPr>
      <w:r w:rsidDel="00000000" w:rsidR="00000000" w:rsidRPr="00000000">
        <w:rPr>
          <w:rtl w:val="0"/>
        </w:rPr>
        <w:t xml:space="preserve">Past Projects</w:t>
        <w:tab/>
        <w:tab/>
        <w:tab/>
        <w:tab/>
        <w:tab/>
        <w:tab/>
        <w:tab/>
        <w:tab/>
        <w:tab/>
        <w:tab/>
        <w:tab/>
      </w:r>
    </w:p>
    <w:p w:rsidR="00000000" w:rsidDel="00000000" w:rsidP="00000000" w:rsidRDefault="00000000" w:rsidRPr="00000000" w14:paraId="00000013">
      <w:pPr>
        <w:rPr/>
      </w:pPr>
      <w:r w:rsidDel="00000000" w:rsidR="00000000" w:rsidRPr="00000000">
        <w:rPr>
          <w:rtl w:val="0"/>
        </w:rPr>
        <w:t xml:space="preserve">Although there have been similar projects in the past, we have been able to find a few research papers on the topic of license plate recognition systems  as  well  as  several  commercial  license  plate  recognition  systems. Among the research papers:  medium.com, researchgate.com, and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line="480" w:lineRule="auto"/>
        <w:rPr/>
      </w:pPr>
      <w:r w:rsidDel="00000000" w:rsidR="00000000" w:rsidRPr="00000000">
        <w:rPr>
          <w:rtl w:val="0"/>
        </w:rPr>
        <w:t xml:space="preserve">The Constraints</w:t>
        <w:tab/>
        <w:tab/>
        <w:tab/>
        <w:tab/>
        <w:tab/>
        <w:tab/>
        <w:tab/>
        <w:tab/>
        <w:tab/>
        <w:tab/>
      </w:r>
    </w:p>
    <w:p w:rsidR="00000000" w:rsidDel="00000000" w:rsidP="00000000" w:rsidRDefault="00000000" w:rsidRPr="00000000" w14:paraId="00000016">
      <w:pPr>
        <w:rPr/>
      </w:pPr>
      <w:r w:rsidDel="00000000" w:rsidR="00000000" w:rsidRPr="00000000">
        <w:rPr>
          <w:rtl w:val="0"/>
        </w:rPr>
        <w:t xml:space="preserve">Due to the limited amount of time we have, a set of constraints have been placed  on  our  system  to  make  the  project  more  manageable,  they  are  as follows: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Image of the vehicle taken from a fixed angle.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Image of the vehicle taken from a fixed distance.</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The vehicle is stationary when the image was taken.</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Standard Kazakhstan license plates will be given by users.</w:t>
      </w:r>
    </w:p>
    <w:p w:rsidR="00000000" w:rsidDel="00000000" w:rsidP="00000000" w:rsidRDefault="00000000" w:rsidRPr="00000000" w14:paraId="0000001B">
      <w:pPr>
        <w:pStyle w:val="Heading1"/>
        <w:spacing w:line="480" w:lineRule="auto"/>
        <w:rPr/>
      </w:pPr>
      <w:r w:rsidDel="00000000" w:rsidR="00000000" w:rsidRPr="00000000">
        <w:rPr>
          <w:rtl w:val="0"/>
        </w:rPr>
        <w:t xml:space="preserve">Project Overview</w:t>
        <w:tab/>
        <w:tab/>
        <w:tab/>
        <w:tab/>
        <w:tab/>
        <w:tab/>
        <w:tab/>
        <w:tab/>
        <w:tab/>
        <w:tab/>
      </w:r>
    </w:p>
    <w:p w:rsidR="00000000" w:rsidDel="00000000" w:rsidP="00000000" w:rsidRDefault="00000000" w:rsidRPr="00000000" w14:paraId="0000001C">
      <w:pPr>
        <w:rPr/>
      </w:pPr>
      <w:r w:rsidDel="00000000" w:rsidR="00000000" w:rsidRPr="00000000">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86906" y="0"/>
                              <a:ext cx="1540438" cy="1540672"/>
                            </a:xfrm>
                            <a:custGeom>
                              <a:rect b="b" l="l" r="r" t="t"/>
                              <a:pathLst>
                                <a:path extrusionOk="0" h="120000" w="120000">
                                  <a:moveTo>
                                    <a:pt x="8412" y="60000"/>
                                  </a:moveTo>
                                  <a:lnTo>
                                    <a:pt x="8412" y="60000"/>
                                  </a:lnTo>
                                  <a:cubicBezTo>
                                    <a:pt x="8412" y="32962"/>
                                    <a:pt x="29287" y="10511"/>
                                    <a:pt x="56253" y="8547"/>
                                  </a:cubicBezTo>
                                  <a:cubicBezTo>
                                    <a:pt x="83219" y="6583"/>
                                    <a:pt x="107126" y="25773"/>
                                    <a:pt x="111044" y="52526"/>
                                  </a:cubicBezTo>
                                  <a:cubicBezTo>
                                    <a:pt x="114961" y="79279"/>
                                    <a:pt x="97559" y="104517"/>
                                    <a:pt x="71162" y="110367"/>
                                  </a:cubicBezTo>
                                  <a:lnTo>
                                    <a:pt x="70593" y="118429"/>
                                  </a:lnTo>
                                  <a:lnTo>
                                    <a:pt x="56830" y="104890"/>
                                  </a:lnTo>
                                  <a:lnTo>
                                    <a:pt x="72706" y="88508"/>
                                  </a:lnTo>
                                  <a:lnTo>
                                    <a:pt x="72145" y="96445"/>
                                  </a:lnTo>
                                  <a:lnTo>
                                    <a:pt x="72145" y="96445"/>
                                  </a:lnTo>
                                  <a:cubicBezTo>
                                    <a:pt x="90761" y="90240"/>
                                    <a:pt x="101708" y="70999"/>
                                    <a:pt x="97532" y="51824"/>
                                  </a:cubicBezTo>
                                  <a:cubicBezTo>
                                    <a:pt x="93356" y="32649"/>
                                    <a:pt x="75399" y="19705"/>
                                    <a:pt x="55889" y="21805"/>
                                  </a:cubicBezTo>
                                  <a:cubicBezTo>
                                    <a:pt x="36379" y="23906"/>
                                    <a:pt x="21588" y="40375"/>
                                    <a:pt x="21588" y="60000"/>
                                  </a:cubicBezTo>
                                  <a:close/>
                                </a:path>
                              </a:pathLst>
                            </a:custGeom>
                            <a:solidFill>
                              <a:schemeClr val="accent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27394" y="556229"/>
                              <a:ext cx="855991" cy="4278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27394" y="556229"/>
                              <a:ext cx="855991" cy="427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Candidate Selection</w:t>
                                </w:r>
                              </w:p>
                            </w:txbxContent>
                          </wps:txbx>
                          <wps:bodyPr anchorCtr="0" anchor="ctr" bIns="8250" lIns="8250" spcFirstLastPara="1" rIns="8250" wrap="square" tIns="8250">
                            <a:noAutofit/>
                          </wps:bodyPr>
                        </wps:wsp>
                        <wps:wsp>
                          <wps:cNvSpPr/>
                          <wps:cNvPr id="7" name="Shape 7"/>
                          <wps:spPr>
                            <a:xfrm>
                              <a:off x="1759055" y="885230"/>
                              <a:ext cx="1540438" cy="1540672"/>
                            </a:xfrm>
                            <a:custGeom>
                              <a:rect b="b" l="l" r="r" t="t"/>
                              <a:pathLst>
                                <a:path extrusionOk="0" h="120000" w="120000">
                                  <a:moveTo>
                                    <a:pt x="96481" y="23524"/>
                                  </a:moveTo>
                                  <a:lnTo>
                                    <a:pt x="87165" y="32840"/>
                                  </a:lnTo>
                                  <a:lnTo>
                                    <a:pt x="87165" y="32840"/>
                                  </a:lnTo>
                                  <a:cubicBezTo>
                                    <a:pt x="75945" y="21617"/>
                                    <a:pt x="58981" y="18448"/>
                                    <a:pt x="44467" y="24866"/>
                                  </a:cubicBezTo>
                                  <a:cubicBezTo>
                                    <a:pt x="29954" y="31283"/>
                                    <a:pt x="20881" y="45964"/>
                                    <a:pt x="21631" y="61816"/>
                                  </a:cubicBezTo>
                                  <a:cubicBezTo>
                                    <a:pt x="22381" y="77668"/>
                                    <a:pt x="32801" y="91427"/>
                                    <a:pt x="47855" y="96445"/>
                                  </a:cubicBezTo>
                                  <a:lnTo>
                                    <a:pt x="47294" y="88508"/>
                                  </a:lnTo>
                                  <a:lnTo>
                                    <a:pt x="63170" y="104890"/>
                                  </a:lnTo>
                                  <a:lnTo>
                                    <a:pt x="49407" y="118429"/>
                                  </a:lnTo>
                                  <a:lnTo>
                                    <a:pt x="48838" y="110367"/>
                                  </a:lnTo>
                                  <a:lnTo>
                                    <a:pt x="48838" y="110367"/>
                                  </a:lnTo>
                                  <a:cubicBezTo>
                                    <a:pt x="27395" y="105615"/>
                                    <a:pt x="11311" y="87806"/>
                                    <a:pt x="8761" y="65990"/>
                                  </a:cubicBezTo>
                                  <a:cubicBezTo>
                                    <a:pt x="6211" y="44174"/>
                                    <a:pt x="17753" y="23136"/>
                                    <a:pt x="37522" y="13566"/>
                                  </a:cubicBezTo>
                                  <a:cubicBezTo>
                                    <a:pt x="57291" y="3995"/>
                                    <a:pt x="80952" y="7992"/>
                                    <a:pt x="96481" y="23524"/>
                                  </a:cubicBezTo>
                                  <a:close/>
                                </a:path>
                              </a:pathLst>
                            </a:custGeom>
                            <a:solidFill>
                              <a:srgbClr val="21E1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01278" y="1446580"/>
                              <a:ext cx="855991" cy="4278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101278" y="1446580"/>
                              <a:ext cx="855991" cy="427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Candidate Verification</w:t>
                                </w:r>
                              </w:p>
                            </w:txbxContent>
                          </wps:txbx>
                          <wps:bodyPr anchorCtr="0" anchor="ctr" bIns="8250" lIns="8250" spcFirstLastPara="1" rIns="8250" wrap="square" tIns="8250">
                            <a:noAutofit/>
                          </wps:bodyPr>
                        </wps:wsp>
                        <wps:wsp>
                          <wps:cNvSpPr/>
                          <wps:cNvPr id="10" name="Shape 10"/>
                          <wps:spPr>
                            <a:xfrm>
                              <a:off x="2296545" y="1876394"/>
                              <a:ext cx="1323475" cy="1324005"/>
                            </a:xfrm>
                            <a:prstGeom prst="blockArc">
                              <a:avLst>
                                <a:gd fmla="val 13500000" name="adj1"/>
                                <a:gd fmla="val 10800000" name="adj2"/>
                                <a:gd fmla="val 12740" name="adj3"/>
                              </a:avLst>
                            </a:prstGeom>
                            <a:solidFill>
                              <a:srgbClr val="4371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529419" y="2338212"/>
                              <a:ext cx="855991" cy="4278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529419" y="2338212"/>
                              <a:ext cx="855991" cy="4278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Character Recognition</w:t>
                                </w:r>
                              </w:p>
                            </w:txbxContent>
                          </wps:txbx>
                          <wps:bodyPr anchorCtr="0" anchor="ctr" bIns="8250" lIns="8250" spcFirstLastPara="1" rIns="8250" wrap="square" tIns="8250">
                            <a:noAutofit/>
                          </wps:bodyPr>
                        </wps:wsp>
                      </wpg:grpSp>
                    </wpg:wgp>
                  </a:graphicData>
                </a:graphic>
              </wp:inline>
            </w:drawing>
          </mc:Choice>
          <mc:Fallback>
            <w:drawing>
              <wp:inline distB="0" distT="0" distL="0" distR="0">
                <wp:extent cx="5486400" cy="320040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Our license plate recognition system can be roughly broken down into the above block diagram. The image acquisition is done by images that were taken from the Internet and stored on the PC; an interface on the PC side then transfers the image from the PC to the VM (virtual machine), where the actual image processing occurs; at the end of image processing, the system returns to the PC the license plate number of the vehicle in the image. The details of each subsystem are to follow in the following sections.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pStyle w:val="Heading1"/>
        <w:spacing w:line="480" w:lineRule="auto"/>
        <w:rPr/>
      </w:pPr>
      <w:r w:rsidDel="00000000" w:rsidR="00000000" w:rsidRPr="00000000">
        <w:rPr>
          <w:rtl w:val="0"/>
        </w:rPr>
        <w:t xml:space="preserve">The main part</w:t>
        <w:tab/>
        <w:tab/>
        <w:tab/>
        <w:tab/>
        <w:tab/>
        <w:tab/>
        <w:tab/>
        <w:tab/>
        <w:tab/>
        <w:tab/>
        <w:tab/>
      </w:r>
    </w:p>
    <w:p w:rsidR="00000000" w:rsidDel="00000000" w:rsidP="00000000" w:rsidRDefault="00000000" w:rsidRPr="00000000" w14:paraId="00000020">
      <w:pPr>
        <w:rPr/>
      </w:pPr>
      <w:r w:rsidDel="00000000" w:rsidR="00000000" w:rsidRPr="00000000">
        <w:rPr>
          <w:rtl w:val="0"/>
        </w:rPr>
        <w:t xml:space="preserve">We have used OpenCV and HaarCascade models in our project. We have trained our model with Russian license plates from open-source data. Before training, we did pre-processing for our dataset. The main principle of HaarCascade is that CascadeClassifier takes one object as a positive example and others as a negative example. So, when we train our model with pictures that contain license plates it counts as positive and others as negative. To check our model we have used data from kolesa.kz as a testing phase. It gave us errors in some cases but in most of the cases, our model worked correctly.</w:t>
      </w:r>
    </w:p>
    <w:p w:rsidR="00000000" w:rsidDel="00000000" w:rsidP="00000000" w:rsidRDefault="00000000" w:rsidRPr="00000000" w14:paraId="00000021">
      <w:pPr>
        <w:pStyle w:val="Heading1"/>
        <w:spacing w:line="480" w:lineRule="auto"/>
        <w:rPr/>
      </w:pPr>
      <w:r w:rsidDel="00000000" w:rsidR="00000000" w:rsidRPr="00000000">
        <w:rPr>
          <w:rtl w:val="0"/>
        </w:rPr>
        <w:t xml:space="preserve">Image acquisition</w:t>
        <w:tab/>
        <w:tab/>
        <w:tab/>
        <w:tab/>
        <w:tab/>
        <w:tab/>
        <w:tab/>
        <w:tab/>
        <w:tab/>
        <w:tab/>
      </w:r>
    </w:p>
    <w:p w:rsidR="00000000" w:rsidDel="00000000" w:rsidP="00000000" w:rsidRDefault="00000000" w:rsidRPr="00000000" w14:paraId="00000022">
      <w:pPr>
        <w:spacing w:line="276" w:lineRule="auto"/>
        <w:rPr/>
      </w:pPr>
      <w:r w:rsidDel="00000000" w:rsidR="00000000" w:rsidRPr="00000000">
        <w:rPr>
          <w:rtl w:val="0"/>
        </w:rPr>
        <w:t xml:space="preserve">The images of vehicles were taken from the Internet, with different resolutions. On average, the images were taken seven feet away from the vehicle. They were stored in color JPEG or PNG format on the websites. We use Python to convert the color JPEG, PNG images into grayscale raw format on the PC. An interface on the PC side then transfers the images to the VM for processing.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480" w:lineRule="auto"/>
        <w:rPr/>
      </w:pPr>
      <w:r w:rsidDel="00000000" w:rsidR="00000000" w:rsidRPr="00000000">
        <w:rPr>
          <w:rtl w:val="0"/>
        </w:rPr>
        <w:t xml:space="preserve">Image Processing Overview</w:t>
        <w:tab/>
        <w:tab/>
        <w:tab/>
        <w:tab/>
        <w:tab/>
        <w:tab/>
        <w:tab/>
        <w:tab/>
      </w:r>
    </w:p>
    <w:p w:rsidR="00000000" w:rsidDel="00000000" w:rsidP="00000000" w:rsidRDefault="00000000" w:rsidRPr="00000000" w14:paraId="00000025">
      <w:pPr>
        <w:rPr/>
      </w:pPr>
      <w:r w:rsidDel="00000000" w:rsidR="00000000" w:rsidRPr="00000000">
        <w:rPr>
          <w:rtl w:val="0"/>
        </w:rPr>
        <w:t xml:space="preserve">Once  the  grayscale  image  is  received  by  the  VM  from  the  PC,  the image processing process begins.  Image processing can be further broken down into three phases:  candidate selection, candidate verification, and optical character recognition.  First, the system uses edge detection to compile a list of candidates.  Second, it chooses a candidate to be the license plate based on discrimination operations performed on the original grayscale image.  Lastly, optical character recognition was performed on this region designated as the license plate.  The details of the subsystems are discussed in the following sections.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480" w:lineRule="auto"/>
        <w:rPr/>
      </w:pPr>
      <w:r w:rsidDel="00000000" w:rsidR="00000000" w:rsidRPr="00000000">
        <w:rPr>
          <w:rtl w:val="0"/>
        </w:rPr>
        <w:t xml:space="preserve">Display Results</w:t>
        <w:tab/>
        <w:tab/>
        <w:tab/>
        <w:tab/>
        <w:tab/>
        <w:tab/>
        <w:tab/>
        <w:tab/>
        <w:tab/>
        <w:tab/>
      </w:r>
    </w:p>
    <w:p w:rsidR="00000000" w:rsidDel="00000000" w:rsidP="00000000" w:rsidRDefault="00000000" w:rsidRPr="00000000" w14:paraId="00000028">
      <w:pPr>
        <w:rPr/>
      </w:pPr>
      <w:r w:rsidDel="00000000" w:rsidR="00000000" w:rsidRPr="00000000">
        <w:rPr>
          <w:rtl w:val="0"/>
        </w:rPr>
        <w:t xml:space="preserve">Our demonstration showcased how the output for the license plate recognition system can look. It basically had a prominent display of what the system considers to be the license plate characters, along with several likely candidates in the event that the license plate was incorrectly identified. The candidates are chosen depending on the specific characters on the plate since there are some characters that are more easily confused than others. Additional output for the system is the license plate candidate that the system identified. This was given in the form of a binary file with binary pixel values.</w:t>
      </w:r>
    </w:p>
    <w:p w:rsidR="00000000" w:rsidDel="00000000" w:rsidP="00000000" w:rsidRDefault="00000000" w:rsidRPr="00000000" w14:paraId="00000029">
      <w:pPr>
        <w:rPr/>
      </w:pPr>
      <w:r w:rsidDel="00000000" w:rsidR="00000000" w:rsidRPr="00000000">
        <w:rPr>
          <w:rtl w:val="0"/>
        </w:rPr>
        <w:t xml:space="preserve">The demonstration was in the form of a simple command-line style output. This can easily be ported into a more graphical interface simultaneously displaying the license plate image, the input image, and the license plate. The dashes represent “wild-card” operators where previously established characters can be placed based on position.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line="480" w:lineRule="auto"/>
        <w:rPr/>
      </w:pPr>
      <w:r w:rsidDel="00000000" w:rsidR="00000000" w:rsidRPr="00000000">
        <w:rPr>
          <w:rtl w:val="0"/>
        </w:rPr>
        <w:t xml:space="preserve">Future Work</w:t>
        <w:tab/>
        <w:tab/>
        <w:tab/>
        <w:tab/>
        <w:tab/>
        <w:tab/>
        <w:tab/>
        <w:tab/>
        <w:tab/>
        <w:tab/>
        <w:tab/>
      </w:r>
    </w:p>
    <w:p w:rsidR="00000000" w:rsidDel="00000000" w:rsidP="00000000" w:rsidRDefault="00000000" w:rsidRPr="00000000" w14:paraId="0000002C">
      <w:pPr>
        <w:rPr/>
      </w:pPr>
      <w:r w:rsidDel="00000000" w:rsidR="00000000" w:rsidRPr="00000000">
        <w:rPr>
          <w:rtl w:val="0"/>
        </w:rPr>
        <w:t xml:space="preserve">Due to time constraints and the lack of experience in image processing in our group, we are unable to make this license plate recognition system as functional as it could be. There are numerous improvements that could be made, such as: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Use more evolved image processing techniques to improve the accuracy of the system. For example, we could use binary morphology to eliminate edges that are thinner than the characters of the license plate.</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Expand the system to work with variable angles and distances accurately.</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Expand the system to work with non-Russian License Plates, as we trained our model with Russian license plates.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line="480" w:lineRule="auto"/>
        <w:rPr/>
      </w:pPr>
      <w:r w:rsidDel="00000000" w:rsidR="00000000" w:rsidRPr="00000000">
        <w:rPr>
          <w:rtl w:val="0"/>
        </w:rPr>
        <w:t xml:space="preserve">Acknowledgments</w:t>
        <w:tab/>
        <w:tab/>
        <w:tab/>
        <w:tab/>
        <w:tab/>
        <w:tab/>
        <w:tab/>
        <w:tab/>
        <w:tab/>
        <w:tab/>
      </w:r>
    </w:p>
    <w:p w:rsidR="00000000" w:rsidDel="00000000" w:rsidP="00000000" w:rsidRDefault="00000000" w:rsidRPr="00000000" w14:paraId="00000032">
      <w:pPr>
        <w:rPr/>
      </w:pPr>
      <w:r w:rsidDel="00000000" w:rsidR="00000000" w:rsidRPr="00000000">
        <w:rPr>
          <w:rtl w:val="0"/>
        </w:rPr>
        <w:t xml:space="preserve">Code: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bookmarkStart w:colFirst="0" w:colLast="0" w:name="_heading=h.gjdgxs" w:id="0"/>
      <w:bookmarkEnd w:id="0"/>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We got most of the codes on the websites like</w:t>
      </w:r>
      <w:r w:rsidDel="00000000" w:rsidR="00000000" w:rsidRPr="00000000">
        <w:rPr>
          <w:rtl w:val="0"/>
        </w:rPr>
        <w:t xml:space="preserve"> </w:t>
      </w: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kolesa.kz, medium.com, </w:t>
      </w:r>
      <w:hyperlink r:id="rId8">
        <w:r w:rsidDel="00000000" w:rsidR="00000000" w:rsidRPr="00000000">
          <w:rPr>
            <w:rFonts w:ascii="Book Antiqua" w:cs="Book Antiqua" w:eastAsia="Book Antiqua" w:hAnsi="Book Antiqua"/>
            <w:b w:val="0"/>
            <w:i w:val="0"/>
            <w:smallCaps w:val="0"/>
            <w:strike w:val="0"/>
            <w:color w:val="0563c1"/>
            <w:sz w:val="28"/>
            <w:szCs w:val="28"/>
            <w:u w:val="single"/>
            <w:shd w:fill="auto" w:val="clear"/>
            <w:vertAlign w:val="baseline"/>
            <w:rtl w:val="0"/>
          </w:rPr>
          <w:t xml:space="preserve">https://habr.com/post/208092/</w:t>
        </w:r>
      </w:hyperlink>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 </w:t>
      </w:r>
      <w:hyperlink r:id="rId9">
        <w:r w:rsidDel="00000000" w:rsidR="00000000" w:rsidRPr="00000000">
          <w:rPr>
            <w:rFonts w:ascii="Book Antiqua" w:cs="Book Antiqua" w:eastAsia="Book Antiqua" w:hAnsi="Book Antiqua"/>
            <w:b w:val="0"/>
            <w:i w:val="0"/>
            <w:smallCaps w:val="0"/>
            <w:strike w:val="0"/>
            <w:color w:val="0563c1"/>
            <w:sz w:val="28"/>
            <w:szCs w:val="28"/>
            <w:u w:val="single"/>
            <w:shd w:fill="auto" w:val="clear"/>
            <w:vertAlign w:val="baseline"/>
            <w:rtl w:val="0"/>
          </w:rPr>
          <w:t xml:space="preserve">https://github.com/MicrocontrollersAndMore/OpenCV_3_License_Plate_Recognition_Python</w:t>
        </w:r>
      </w:hyperlink>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 etc.</w:t>
      </w:r>
    </w:p>
    <w:p w:rsidR="00000000" w:rsidDel="00000000" w:rsidP="00000000" w:rsidRDefault="00000000" w:rsidRPr="00000000" w14:paraId="00000034">
      <w:pPr>
        <w:rPr/>
      </w:pPr>
      <w:r w:rsidDel="00000000" w:rsidR="00000000" w:rsidRPr="00000000">
        <w:rPr>
          <w:rtl w:val="0"/>
        </w:rPr>
        <w:t xml:space="preserve">Ideas: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This first idea was provided by Altynbek Amirzhanov.</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Yeskhat Kuat and Abylay Omar have improved the output idea.</w:t>
      </w:r>
    </w:p>
    <w:p w:rsidR="00000000" w:rsidDel="00000000" w:rsidP="00000000" w:rsidRDefault="00000000" w:rsidRPr="00000000" w14:paraId="00000037">
      <w:pPr>
        <w:rPr/>
      </w:pPr>
      <w:r w:rsidDel="00000000" w:rsidR="00000000" w:rsidRPr="00000000">
        <w:rPr>
          <w:rtl w:val="0"/>
        </w:rPr>
        <w:t xml:space="preserve">Assistance: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Special thanks to Yeskhat and Abylay for developing </w:t>
      </w:r>
      <w:r w:rsidDel="00000000" w:rsidR="00000000" w:rsidRPr="00000000">
        <w:rPr>
          <w:rtl w:val="0"/>
        </w:rPr>
        <w:t xml:space="preserve">most of </w:t>
      </w: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the project.</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8"/>
        <w:szCs w:val="28"/>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408BC"/>
    <w:pPr>
      <w:jc w:val="both"/>
    </w:pPr>
    <w:rPr>
      <w:rFonts w:ascii="Book Antiqua" w:hAnsi="Book Antiqua"/>
      <w:sz w:val="28"/>
    </w:rPr>
  </w:style>
  <w:style w:type="paragraph" w:styleId="1">
    <w:name w:val="heading 1"/>
    <w:basedOn w:val="a"/>
    <w:next w:val="a"/>
    <w:link w:val="10"/>
    <w:uiPriority w:val="9"/>
    <w:qFormat w:val="1"/>
    <w:rsid w:val="00F31F30"/>
    <w:pPr>
      <w:keepNext w:val="1"/>
      <w:keepLines w:val="1"/>
      <w:spacing w:after="0" w:before="240"/>
      <w:outlineLvl w:val="0"/>
    </w:pPr>
    <w:rPr>
      <w:rFonts w:cstheme="majorBidi" w:eastAsiaTheme="majorEastAsia"/>
      <w:sz w:val="32"/>
      <w:szCs w:val="32"/>
      <w:u w:val="single"/>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8408BC"/>
    <w:pPr>
      <w:tabs>
        <w:tab w:val="center" w:pos="4844"/>
        <w:tab w:val="right" w:pos="9689"/>
      </w:tabs>
      <w:spacing w:after="0" w:line="240" w:lineRule="auto"/>
    </w:pPr>
  </w:style>
  <w:style w:type="character" w:styleId="a4" w:customStyle="1">
    <w:name w:val="Верхний колонтитул Знак"/>
    <w:basedOn w:val="a0"/>
    <w:link w:val="a3"/>
    <w:uiPriority w:val="99"/>
    <w:rsid w:val="008408BC"/>
  </w:style>
  <w:style w:type="paragraph" w:styleId="a5">
    <w:name w:val="footer"/>
    <w:basedOn w:val="a"/>
    <w:link w:val="a6"/>
    <w:uiPriority w:val="99"/>
    <w:unhideWhenUsed w:val="1"/>
    <w:rsid w:val="008408BC"/>
    <w:pPr>
      <w:tabs>
        <w:tab w:val="center" w:pos="4844"/>
        <w:tab w:val="right" w:pos="9689"/>
      </w:tabs>
      <w:spacing w:after="0" w:line="240" w:lineRule="auto"/>
    </w:pPr>
  </w:style>
  <w:style w:type="character" w:styleId="a6" w:customStyle="1">
    <w:name w:val="Нижний колонтитул Знак"/>
    <w:basedOn w:val="a0"/>
    <w:link w:val="a5"/>
    <w:uiPriority w:val="99"/>
    <w:rsid w:val="008408BC"/>
  </w:style>
  <w:style w:type="table" w:styleId="a7">
    <w:name w:val="Table Grid"/>
    <w:basedOn w:val="a1"/>
    <w:uiPriority w:val="39"/>
    <w:rsid w:val="008408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Заголовок 1 Знак"/>
    <w:basedOn w:val="a0"/>
    <w:link w:val="1"/>
    <w:uiPriority w:val="9"/>
    <w:rsid w:val="00F31F30"/>
    <w:rPr>
      <w:rFonts w:ascii="Book Antiqua" w:hAnsi="Book Antiqua" w:cstheme="majorBidi" w:eastAsiaTheme="majorEastAsia"/>
      <w:sz w:val="32"/>
      <w:szCs w:val="32"/>
      <w:u w:val="single"/>
    </w:rPr>
  </w:style>
  <w:style w:type="character" w:styleId="a8">
    <w:name w:val="Hyperlink"/>
    <w:basedOn w:val="a0"/>
    <w:uiPriority w:val="99"/>
    <w:unhideWhenUsed w:val="1"/>
    <w:rsid w:val="00BF32A8"/>
    <w:rPr>
      <w:color w:val="0563c1" w:themeColor="hyperlink"/>
      <w:u w:val="single"/>
    </w:rPr>
  </w:style>
  <w:style w:type="paragraph" w:styleId="a9">
    <w:name w:val="List Paragraph"/>
    <w:basedOn w:val="a"/>
    <w:uiPriority w:val="34"/>
    <w:qFormat w:val="1"/>
    <w:rsid w:val="00632A76"/>
    <w:pPr>
      <w:ind w:left="720"/>
      <w:contextualSpacing w:val="1"/>
    </w:pPr>
  </w:style>
  <w:style w:type="character" w:styleId="aa">
    <w:name w:val="FollowedHyperlink"/>
    <w:basedOn w:val="a0"/>
    <w:uiPriority w:val="99"/>
    <w:semiHidden w:val="1"/>
    <w:unhideWhenUsed w:val="1"/>
    <w:rsid w:val="009B7810"/>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crocontrollers%20AndMore/OpenCV_3_License_Plate_Recognition_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habr.com/post/2080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VKz5jfRNiOAucvf6Gamgh6ZYsg==">AMUW2mXk7jioD1g4R+mnuGK3UWBl6udl76draI0nq5vCVrkFteej5I0GqXcUxv9JWxabHkh9gfsulOxAa5I+eVoejxnXfkGiBhOWkcl7ErL7cirg8NGyUFZbZ+FsrD+oyDtgt70dy3F7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2018-12-14T04:10:00Z</dcterms:created>
  <dc:creator>Алтынбек Амиржанов</dc:creator>
</cp:coreProperties>
</file>