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DCC" w:rsidRPr="002A289D" w:rsidRDefault="00E16DCC">
      <w:pPr>
        <w:rPr>
          <w:rFonts w:ascii="Arial" w:hAnsi="Arial" w:cs="Arial"/>
        </w:rPr>
      </w:pPr>
    </w:p>
    <w:p w:rsidR="00E16DCC" w:rsidRPr="002A289D" w:rsidRDefault="00E16DCC">
      <w:pPr>
        <w:rPr>
          <w:rFonts w:ascii="Arial" w:hAnsi="Arial" w:cs="Arial"/>
        </w:rPr>
      </w:pPr>
    </w:p>
    <w:p w:rsidR="00E16DCC" w:rsidRPr="002A289D" w:rsidRDefault="005C61E9">
      <w:pPr>
        <w:rPr>
          <w:rFonts w:ascii="Arial" w:hAnsi="Arial" w:cs="Arial"/>
        </w:rPr>
      </w:pPr>
      <w:r>
        <w:rPr>
          <w:noProof/>
        </w:rPr>
        <w:drawing>
          <wp:anchor distT="0" distB="0" distL="114300" distR="114300" simplePos="0" relativeHeight="251658240" behindDoc="1" locked="0" layoutInCell="1" allowOverlap="1">
            <wp:simplePos x="0" y="0"/>
            <wp:positionH relativeFrom="column">
              <wp:posOffset>9525</wp:posOffset>
            </wp:positionH>
            <wp:positionV relativeFrom="paragraph">
              <wp:posOffset>52070</wp:posOffset>
            </wp:positionV>
            <wp:extent cx="4676775" cy="7515225"/>
            <wp:effectExtent l="0" t="0" r="9525"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6775" cy="7515225"/>
                    </a:xfrm>
                    <a:prstGeom prst="rect">
                      <a:avLst/>
                    </a:prstGeom>
                    <a:noFill/>
                  </pic:spPr>
                </pic:pic>
              </a:graphicData>
            </a:graphic>
            <wp14:sizeRelH relativeFrom="page">
              <wp14:pctWidth>0</wp14:pctWidth>
            </wp14:sizeRelH>
            <wp14:sizeRelV relativeFrom="page">
              <wp14:pctHeight>0</wp14:pctHeight>
            </wp14:sizeRelV>
          </wp:anchor>
        </w:drawing>
      </w:r>
    </w:p>
    <w:p w:rsidR="00E16DCC" w:rsidRPr="002A289D" w:rsidRDefault="00E16DCC">
      <w:pPr>
        <w:rPr>
          <w:rFonts w:ascii="Arial" w:hAnsi="Arial" w:cs="Arial"/>
        </w:rPr>
      </w:pPr>
    </w:p>
    <w:p w:rsidR="00E16DCC" w:rsidRPr="002A289D" w:rsidRDefault="00E16DCC">
      <w:pPr>
        <w:rPr>
          <w:rFonts w:ascii="Arial" w:hAnsi="Arial" w:cs="Arial"/>
        </w:rPr>
      </w:pPr>
    </w:p>
    <w:p w:rsidR="00E16DCC" w:rsidRPr="002A289D" w:rsidRDefault="00E16DCC">
      <w:pPr>
        <w:rPr>
          <w:rFonts w:ascii="Arial" w:hAnsi="Arial" w:cs="Arial"/>
        </w:rPr>
      </w:pPr>
    </w:p>
    <w:p w:rsidR="00E16DCC" w:rsidRPr="002A289D" w:rsidRDefault="00E16DCC">
      <w:pPr>
        <w:rPr>
          <w:rFonts w:ascii="Arial" w:hAnsi="Arial" w:cs="Arial"/>
        </w:rPr>
      </w:pPr>
    </w:p>
    <w:p w:rsidR="00E16DCC" w:rsidRPr="002A289D" w:rsidRDefault="00E16DCC">
      <w:pPr>
        <w:rPr>
          <w:rFonts w:ascii="Arial" w:hAnsi="Arial" w:cs="Arial"/>
        </w:rPr>
      </w:pPr>
    </w:p>
    <w:p w:rsidR="00E16DCC" w:rsidRPr="002A289D" w:rsidRDefault="00E16DCC">
      <w:pPr>
        <w:rPr>
          <w:rFonts w:ascii="Arial" w:hAnsi="Arial" w:cs="Arial"/>
        </w:rPr>
      </w:pPr>
    </w:p>
    <w:p w:rsidR="00913378" w:rsidRDefault="00913378">
      <w:pPr>
        <w:pStyle w:val="NormalWeb"/>
        <w:spacing w:before="238" w:beforeAutospacing="0" w:after="62"/>
        <w:jc w:val="center"/>
        <w:rPr>
          <w:rFonts w:ascii="Arial" w:hAnsi="Arial" w:cs="Arial"/>
          <w:b/>
          <w:bCs/>
          <w:sz w:val="48"/>
          <w:szCs w:val="48"/>
        </w:rPr>
      </w:pPr>
    </w:p>
    <w:p w:rsidR="00E16DCC" w:rsidRPr="005F45D7" w:rsidRDefault="00025063">
      <w:pPr>
        <w:pStyle w:val="NormalWeb"/>
        <w:spacing w:before="238" w:beforeAutospacing="0" w:after="62"/>
        <w:jc w:val="center"/>
        <w:rPr>
          <w:rFonts w:ascii="Arial" w:hAnsi="Arial" w:cs="Arial"/>
          <w:sz w:val="36"/>
          <w:szCs w:val="36"/>
        </w:rPr>
      </w:pPr>
      <w:r w:rsidRPr="005F45D7">
        <w:rPr>
          <w:rFonts w:ascii="Arial" w:hAnsi="Arial" w:cs="Arial"/>
          <w:b/>
          <w:bCs/>
          <w:sz w:val="36"/>
          <w:szCs w:val="36"/>
        </w:rPr>
        <w:t>BASES DE DATOS SEGURAS</w:t>
      </w:r>
    </w:p>
    <w:p w:rsidR="00E16DCC" w:rsidRPr="002A289D" w:rsidRDefault="00E16DCC">
      <w:pPr>
        <w:rPr>
          <w:rFonts w:ascii="Arial" w:hAnsi="Arial" w:cs="Arial"/>
        </w:rPr>
      </w:pPr>
    </w:p>
    <w:p w:rsidR="00E16DCC" w:rsidRPr="002A289D" w:rsidRDefault="00E16DCC">
      <w:pPr>
        <w:rPr>
          <w:rFonts w:ascii="Arial" w:hAnsi="Arial" w:cs="Arial"/>
        </w:rPr>
      </w:pPr>
    </w:p>
    <w:p w:rsidR="00E16DCC" w:rsidRPr="002A289D" w:rsidRDefault="00E16DCC">
      <w:pPr>
        <w:rPr>
          <w:rFonts w:ascii="Arial" w:hAnsi="Arial" w:cs="Arial"/>
        </w:rPr>
      </w:pPr>
    </w:p>
    <w:p w:rsidR="00E16DCC" w:rsidRPr="002A289D" w:rsidRDefault="00E16DCC">
      <w:pPr>
        <w:rPr>
          <w:rFonts w:ascii="Arial" w:hAnsi="Arial" w:cs="Arial"/>
        </w:rPr>
      </w:pPr>
    </w:p>
    <w:p w:rsidR="00E16DCC" w:rsidRPr="002A289D" w:rsidRDefault="00E16DCC">
      <w:pPr>
        <w:rPr>
          <w:rFonts w:ascii="Arial" w:hAnsi="Arial" w:cs="Arial"/>
        </w:rPr>
      </w:pPr>
    </w:p>
    <w:p w:rsidR="00E16DCC" w:rsidRPr="002A289D" w:rsidRDefault="00E16DCC">
      <w:pPr>
        <w:rPr>
          <w:rFonts w:ascii="Arial" w:hAnsi="Arial" w:cs="Arial"/>
        </w:rPr>
      </w:pPr>
    </w:p>
    <w:p w:rsidR="00E16DCC" w:rsidRPr="002A289D" w:rsidRDefault="00E16DCC">
      <w:pPr>
        <w:rPr>
          <w:rFonts w:ascii="Arial" w:hAnsi="Arial" w:cs="Arial"/>
        </w:rPr>
      </w:pPr>
    </w:p>
    <w:p w:rsidR="00E16DCC" w:rsidRPr="002A289D" w:rsidRDefault="00E16DCC">
      <w:pPr>
        <w:pStyle w:val="Textoindependiente"/>
        <w:rPr>
          <w:rFonts w:ascii="Arial" w:hAnsi="Arial" w:cs="Arial"/>
        </w:rPr>
      </w:pPr>
    </w:p>
    <w:p w:rsidR="00E16DCC" w:rsidRPr="002A289D" w:rsidRDefault="00E16DCC">
      <w:pPr>
        <w:pStyle w:val="Textoindependiente"/>
        <w:rPr>
          <w:rFonts w:ascii="Arial" w:hAnsi="Arial" w:cs="Arial"/>
        </w:rPr>
      </w:pPr>
    </w:p>
    <w:p w:rsidR="00E16DCC" w:rsidRPr="002A289D" w:rsidRDefault="00E16DCC">
      <w:pPr>
        <w:rPr>
          <w:rFonts w:ascii="Arial" w:hAnsi="Arial" w:cs="Arial"/>
        </w:rPr>
      </w:pPr>
    </w:p>
    <w:p w:rsidR="00E16DCC" w:rsidRPr="002A289D" w:rsidRDefault="00E16DCC">
      <w:pPr>
        <w:rPr>
          <w:rFonts w:ascii="Arial" w:hAnsi="Arial" w:cs="Arial"/>
        </w:rPr>
      </w:pPr>
    </w:p>
    <w:p w:rsidR="00E16DCC" w:rsidRPr="002A289D" w:rsidRDefault="00E16DCC">
      <w:pPr>
        <w:rPr>
          <w:rFonts w:ascii="Arial" w:hAnsi="Arial" w:cs="Arial"/>
        </w:rPr>
      </w:pPr>
    </w:p>
    <w:p w:rsidR="00025063" w:rsidRPr="005F45D7" w:rsidRDefault="00B33900" w:rsidP="00913378">
      <w:pPr>
        <w:tabs>
          <w:tab w:val="center" w:pos="3685"/>
          <w:tab w:val="left" w:pos="5820"/>
        </w:tabs>
        <w:jc w:val="right"/>
        <w:rPr>
          <w:rFonts w:ascii="Arial" w:hAnsi="Arial" w:cs="Arial"/>
          <w:sz w:val="28"/>
          <w:szCs w:val="36"/>
        </w:rPr>
      </w:pPr>
      <w:r w:rsidRPr="005F45D7">
        <w:rPr>
          <w:rFonts w:ascii="Arial" w:hAnsi="Arial" w:cs="Arial"/>
          <w:b/>
          <w:bCs/>
          <w:sz w:val="28"/>
          <w:szCs w:val="36"/>
        </w:rPr>
        <w:t>Alumnos</w:t>
      </w:r>
      <w:r w:rsidR="00913378" w:rsidRPr="005F45D7">
        <w:rPr>
          <w:rFonts w:ascii="Arial" w:hAnsi="Arial" w:cs="Arial"/>
          <w:b/>
          <w:bCs/>
          <w:sz w:val="28"/>
          <w:szCs w:val="36"/>
        </w:rPr>
        <w:t>:</w:t>
      </w:r>
      <w:r w:rsidR="00913378" w:rsidRPr="005F45D7">
        <w:rPr>
          <w:rFonts w:ascii="Arial" w:hAnsi="Arial" w:cs="Arial"/>
          <w:sz w:val="28"/>
          <w:szCs w:val="36"/>
        </w:rPr>
        <w:t xml:space="preserve">  </w:t>
      </w:r>
    </w:p>
    <w:p w:rsidR="00025063" w:rsidRPr="005F45D7" w:rsidRDefault="00025063" w:rsidP="00913378">
      <w:pPr>
        <w:tabs>
          <w:tab w:val="center" w:pos="3685"/>
          <w:tab w:val="left" w:pos="5820"/>
        </w:tabs>
        <w:jc w:val="right"/>
        <w:rPr>
          <w:rFonts w:ascii="Arial" w:hAnsi="Arial" w:cs="Arial"/>
        </w:rPr>
      </w:pPr>
      <w:r w:rsidRPr="005F45D7">
        <w:rPr>
          <w:rFonts w:ascii="Arial" w:hAnsi="Arial" w:cs="Arial"/>
        </w:rPr>
        <w:t>Borja Barrera</w:t>
      </w:r>
      <w:r w:rsidR="00173524" w:rsidRPr="005F45D7">
        <w:rPr>
          <w:rFonts w:ascii="Arial" w:hAnsi="Arial" w:cs="Arial"/>
        </w:rPr>
        <w:t xml:space="preserve"> </w:t>
      </w:r>
      <w:r w:rsidRPr="005F45D7">
        <w:rPr>
          <w:rFonts w:ascii="Arial" w:hAnsi="Arial" w:cs="Arial"/>
        </w:rPr>
        <w:t>Villagrasa</w:t>
      </w:r>
      <w:r w:rsidR="00173524" w:rsidRPr="005F45D7">
        <w:rPr>
          <w:rFonts w:ascii="Arial" w:hAnsi="Arial" w:cs="Arial"/>
        </w:rPr>
        <w:t xml:space="preserve"> </w:t>
      </w:r>
      <w:r w:rsidRPr="005F45D7">
        <w:rPr>
          <w:rFonts w:ascii="Arial" w:hAnsi="Arial" w:cs="Arial"/>
        </w:rPr>
        <w:t>alu0100498820</w:t>
      </w:r>
    </w:p>
    <w:p w:rsidR="00E16DCC" w:rsidRDefault="00025063" w:rsidP="00913378">
      <w:pPr>
        <w:tabs>
          <w:tab w:val="center" w:pos="3685"/>
          <w:tab w:val="left" w:pos="5820"/>
        </w:tabs>
        <w:jc w:val="right"/>
        <w:rPr>
          <w:rFonts w:ascii="Arial" w:hAnsi="Arial" w:cs="Arial"/>
          <w:sz w:val="32"/>
          <w:szCs w:val="32"/>
        </w:rPr>
      </w:pPr>
      <w:r w:rsidRPr="005F45D7">
        <w:rPr>
          <w:rFonts w:ascii="Arial" w:hAnsi="Arial" w:cs="Arial"/>
        </w:rPr>
        <w:t>Yeray Pérez Peraza alu0100783612</w:t>
      </w:r>
      <w:r w:rsidR="00173524">
        <w:rPr>
          <w:rFonts w:ascii="Arial" w:hAnsi="Arial" w:cs="Arial"/>
          <w:sz w:val="36"/>
          <w:szCs w:val="36"/>
        </w:rPr>
        <w:t xml:space="preserve">               </w:t>
      </w:r>
      <w:r w:rsidR="00913378">
        <w:rPr>
          <w:rFonts w:ascii="Arial" w:hAnsi="Arial" w:cs="Arial"/>
          <w:sz w:val="36"/>
          <w:szCs w:val="36"/>
        </w:rPr>
        <w:t xml:space="preserve"> </w:t>
      </w:r>
    </w:p>
    <w:p w:rsidR="00977A92" w:rsidRDefault="00977A92" w:rsidP="00913378">
      <w:pPr>
        <w:tabs>
          <w:tab w:val="center" w:pos="3685"/>
          <w:tab w:val="left" w:pos="5820"/>
        </w:tabs>
        <w:jc w:val="right"/>
        <w:rPr>
          <w:rFonts w:ascii="Arial" w:hAnsi="Arial" w:cs="Arial"/>
          <w:sz w:val="32"/>
          <w:szCs w:val="32"/>
        </w:rPr>
      </w:pPr>
    </w:p>
    <w:p w:rsidR="00977A92" w:rsidRDefault="00977A92" w:rsidP="00913378">
      <w:pPr>
        <w:tabs>
          <w:tab w:val="center" w:pos="3685"/>
          <w:tab w:val="left" w:pos="5820"/>
        </w:tabs>
        <w:jc w:val="right"/>
        <w:rPr>
          <w:rFonts w:ascii="Arial" w:hAnsi="Arial" w:cs="Arial"/>
          <w:sz w:val="32"/>
          <w:szCs w:val="32"/>
        </w:rPr>
      </w:pPr>
    </w:p>
    <w:p w:rsidR="00977A92" w:rsidRDefault="00977A92" w:rsidP="00913378">
      <w:pPr>
        <w:tabs>
          <w:tab w:val="center" w:pos="3685"/>
          <w:tab w:val="left" w:pos="5820"/>
        </w:tabs>
        <w:jc w:val="right"/>
        <w:rPr>
          <w:rFonts w:ascii="Arial" w:hAnsi="Arial" w:cs="Arial"/>
          <w:sz w:val="32"/>
          <w:szCs w:val="32"/>
        </w:rPr>
      </w:pPr>
    </w:p>
    <w:p w:rsidR="00977A92" w:rsidRDefault="00977A92" w:rsidP="00913378">
      <w:pPr>
        <w:tabs>
          <w:tab w:val="center" w:pos="3685"/>
          <w:tab w:val="left" w:pos="5820"/>
        </w:tabs>
        <w:jc w:val="right"/>
        <w:rPr>
          <w:rFonts w:ascii="Arial" w:hAnsi="Arial" w:cs="Arial"/>
          <w:sz w:val="32"/>
          <w:szCs w:val="32"/>
        </w:rPr>
      </w:pPr>
    </w:p>
    <w:p w:rsidR="00977A92" w:rsidRDefault="00977A92" w:rsidP="00913378">
      <w:pPr>
        <w:tabs>
          <w:tab w:val="center" w:pos="3685"/>
          <w:tab w:val="left" w:pos="5820"/>
        </w:tabs>
        <w:jc w:val="right"/>
        <w:rPr>
          <w:rFonts w:ascii="Arial" w:hAnsi="Arial" w:cs="Arial"/>
          <w:sz w:val="32"/>
          <w:szCs w:val="32"/>
        </w:rPr>
      </w:pPr>
    </w:p>
    <w:p w:rsidR="00977A92" w:rsidRDefault="00977A92" w:rsidP="00913378">
      <w:pPr>
        <w:tabs>
          <w:tab w:val="center" w:pos="3685"/>
          <w:tab w:val="left" w:pos="5820"/>
        </w:tabs>
        <w:jc w:val="right"/>
        <w:rPr>
          <w:rFonts w:ascii="Arial" w:hAnsi="Arial" w:cs="Arial"/>
          <w:sz w:val="32"/>
          <w:szCs w:val="32"/>
        </w:rPr>
      </w:pPr>
    </w:p>
    <w:p w:rsidR="00977A92" w:rsidRDefault="00977A92" w:rsidP="00913378">
      <w:pPr>
        <w:tabs>
          <w:tab w:val="center" w:pos="3685"/>
          <w:tab w:val="left" w:pos="5820"/>
        </w:tabs>
        <w:jc w:val="right"/>
        <w:rPr>
          <w:rFonts w:ascii="Arial" w:hAnsi="Arial" w:cs="Arial"/>
          <w:sz w:val="32"/>
          <w:szCs w:val="32"/>
        </w:rPr>
      </w:pPr>
    </w:p>
    <w:p w:rsidR="00977A92" w:rsidRDefault="00977A92" w:rsidP="00977A92">
      <w:pPr>
        <w:jc w:val="right"/>
        <w:rPr>
          <w:rFonts w:ascii="Arial" w:hAnsi="Arial" w:cs="Arial"/>
          <w:b/>
          <w:bCs/>
          <w:sz w:val="32"/>
          <w:szCs w:val="32"/>
        </w:rPr>
      </w:pPr>
    </w:p>
    <w:p w:rsidR="00977A92" w:rsidRDefault="00977A92" w:rsidP="00977A92">
      <w:pPr>
        <w:jc w:val="right"/>
        <w:rPr>
          <w:rFonts w:ascii="Arial" w:hAnsi="Arial" w:cs="Arial"/>
          <w:b/>
          <w:bCs/>
          <w:sz w:val="32"/>
          <w:szCs w:val="32"/>
        </w:rPr>
      </w:pPr>
    </w:p>
    <w:p w:rsidR="00977A92" w:rsidRDefault="00977A92" w:rsidP="00977A92">
      <w:pPr>
        <w:jc w:val="right"/>
        <w:rPr>
          <w:rFonts w:ascii="Arial" w:hAnsi="Arial" w:cs="Arial"/>
          <w:b/>
          <w:bCs/>
          <w:sz w:val="32"/>
          <w:szCs w:val="32"/>
        </w:rPr>
      </w:pPr>
    </w:p>
    <w:p w:rsidR="00977A92" w:rsidRDefault="00977A92" w:rsidP="001A2FE0">
      <w:pPr>
        <w:rPr>
          <w:rFonts w:ascii="Arial" w:hAnsi="Arial" w:cs="Arial"/>
          <w:sz w:val="32"/>
          <w:szCs w:val="32"/>
        </w:rPr>
      </w:pPr>
      <w:r>
        <w:rPr>
          <w:rFonts w:ascii="Arial" w:hAnsi="Arial" w:cs="Arial"/>
          <w:sz w:val="32"/>
          <w:szCs w:val="32"/>
        </w:rPr>
        <w:t xml:space="preserve"> </w:t>
      </w:r>
      <w:r w:rsidR="001A2FE0">
        <w:rPr>
          <w:rFonts w:ascii="Arial" w:hAnsi="Arial" w:cs="Arial"/>
          <w:sz w:val="32"/>
          <w:szCs w:val="32"/>
        </w:rPr>
        <w:t xml:space="preserve"> </w:t>
      </w:r>
    </w:p>
    <w:p w:rsidR="001A2FE0" w:rsidRDefault="001A2FE0" w:rsidP="00977A92">
      <w:pPr>
        <w:jc w:val="right"/>
        <w:rPr>
          <w:rFonts w:ascii="Arial" w:hAnsi="Arial" w:cs="Arial"/>
          <w:sz w:val="32"/>
          <w:szCs w:val="32"/>
        </w:rPr>
      </w:pPr>
    </w:p>
    <w:p w:rsidR="00977A92" w:rsidRPr="005F45D7" w:rsidRDefault="00977A92" w:rsidP="00913378">
      <w:pPr>
        <w:tabs>
          <w:tab w:val="center" w:pos="3685"/>
          <w:tab w:val="left" w:pos="5820"/>
        </w:tabs>
        <w:jc w:val="right"/>
        <w:rPr>
          <w:rFonts w:ascii="Arial" w:hAnsi="Arial" w:cs="Arial"/>
          <w:b/>
          <w:bCs/>
          <w:sz w:val="28"/>
          <w:szCs w:val="36"/>
        </w:rPr>
      </w:pPr>
      <w:r w:rsidRPr="005F45D7">
        <w:rPr>
          <w:rFonts w:ascii="Arial" w:hAnsi="Arial" w:cs="Arial"/>
          <w:b/>
          <w:bCs/>
          <w:szCs w:val="32"/>
        </w:rPr>
        <w:t xml:space="preserve">Tiempo invertido:    </w:t>
      </w:r>
      <w:r w:rsidR="00025063" w:rsidRPr="005F45D7">
        <w:rPr>
          <w:rFonts w:ascii="Arial" w:hAnsi="Arial" w:cs="Arial"/>
          <w:b/>
          <w:bCs/>
          <w:szCs w:val="32"/>
        </w:rPr>
        <w:t>25</w:t>
      </w:r>
      <w:r w:rsidRPr="005F45D7">
        <w:rPr>
          <w:rFonts w:ascii="Arial" w:hAnsi="Arial" w:cs="Arial"/>
          <w:b/>
          <w:bCs/>
          <w:szCs w:val="32"/>
        </w:rPr>
        <w:t xml:space="preserve"> </w:t>
      </w:r>
      <w:r w:rsidRPr="005F45D7">
        <w:rPr>
          <w:rFonts w:ascii="Arial" w:hAnsi="Arial" w:cs="Arial"/>
          <w:szCs w:val="32"/>
        </w:rPr>
        <w:t>horas</w:t>
      </w:r>
    </w:p>
    <w:p w:rsidR="00CA1D14" w:rsidRPr="00997E53" w:rsidRDefault="00E16DCC" w:rsidP="00CA1D14">
      <w:pPr>
        <w:pStyle w:val="Ttulo1"/>
        <w:jc w:val="left"/>
        <w:rPr>
          <w:b/>
        </w:rPr>
      </w:pPr>
      <w:r w:rsidRPr="002A289D">
        <w:rPr>
          <w:rFonts w:cs="Arial"/>
        </w:rPr>
        <w:br w:type="page"/>
      </w:r>
      <w:bookmarkStart w:id="0" w:name="_Toc437431019"/>
      <w:r w:rsidR="00CA1D14" w:rsidRPr="00997E53">
        <w:rPr>
          <w:b/>
        </w:rPr>
        <w:lastRenderedPageBreak/>
        <w:t>Índice</w:t>
      </w:r>
      <w:bookmarkEnd w:id="0"/>
      <w:r w:rsidR="00CA1D14" w:rsidRPr="00997E53">
        <w:rPr>
          <w:b/>
        </w:rPr>
        <w:t xml:space="preserve"> </w:t>
      </w:r>
    </w:p>
    <w:p w:rsidR="00997E53" w:rsidRPr="00997E53" w:rsidRDefault="00997E53" w:rsidP="00997E53"/>
    <w:p w:rsidR="00CA1D14" w:rsidRDefault="00997E53">
      <w:pPr>
        <w:pStyle w:val="TDC1"/>
        <w:tabs>
          <w:tab w:val="left" w:pos="480"/>
          <w:tab w:val="right" w:leader="dot" w:pos="736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437431139" w:history="1">
        <w:r w:rsidR="00CA1D14" w:rsidRPr="003A5551">
          <w:rPr>
            <w:rStyle w:val="Hipervnculo"/>
            <w:noProof/>
          </w:rPr>
          <w:t>1.</w:t>
        </w:r>
        <w:r w:rsidR="00CA1D14">
          <w:rPr>
            <w:rFonts w:asciiTheme="minorHAnsi" w:eastAsiaTheme="minorEastAsia" w:hAnsiTheme="minorHAnsi" w:cstheme="minorBidi"/>
            <w:b w:val="0"/>
            <w:bCs w:val="0"/>
            <w:noProof/>
            <w:sz w:val="22"/>
            <w:szCs w:val="22"/>
          </w:rPr>
          <w:tab/>
        </w:r>
        <w:r w:rsidR="00CA1D14" w:rsidRPr="003A5551">
          <w:rPr>
            <w:rStyle w:val="Hipervnculo"/>
            <w:noProof/>
          </w:rPr>
          <w:t>Introducción.</w:t>
        </w:r>
        <w:r w:rsidR="00CA1D14">
          <w:rPr>
            <w:noProof/>
            <w:webHidden/>
          </w:rPr>
          <w:tab/>
        </w:r>
        <w:r w:rsidR="00CA1D14">
          <w:rPr>
            <w:noProof/>
            <w:webHidden/>
          </w:rPr>
          <w:fldChar w:fldCharType="begin"/>
        </w:r>
        <w:r w:rsidR="00CA1D14">
          <w:rPr>
            <w:noProof/>
            <w:webHidden/>
          </w:rPr>
          <w:instrText xml:space="preserve"> PAGEREF _Toc437431139 \h </w:instrText>
        </w:r>
        <w:r w:rsidR="00CA1D14">
          <w:rPr>
            <w:noProof/>
            <w:webHidden/>
          </w:rPr>
        </w:r>
        <w:r w:rsidR="00CA1D14">
          <w:rPr>
            <w:noProof/>
            <w:webHidden/>
          </w:rPr>
          <w:fldChar w:fldCharType="separate"/>
        </w:r>
        <w:r w:rsidR="00CA1D14">
          <w:rPr>
            <w:noProof/>
            <w:webHidden/>
          </w:rPr>
          <w:t>3</w:t>
        </w:r>
        <w:r w:rsidR="00CA1D14">
          <w:rPr>
            <w:noProof/>
            <w:webHidden/>
          </w:rPr>
          <w:fldChar w:fldCharType="end"/>
        </w:r>
      </w:hyperlink>
    </w:p>
    <w:p w:rsidR="00CA1D14" w:rsidRDefault="00CA1D14">
      <w:pPr>
        <w:pStyle w:val="TDC1"/>
        <w:tabs>
          <w:tab w:val="left" w:pos="480"/>
          <w:tab w:val="right" w:leader="dot" w:pos="7360"/>
        </w:tabs>
        <w:rPr>
          <w:rFonts w:asciiTheme="minorHAnsi" w:eastAsiaTheme="minorEastAsia" w:hAnsiTheme="minorHAnsi" w:cstheme="minorBidi"/>
          <w:b w:val="0"/>
          <w:bCs w:val="0"/>
          <w:noProof/>
          <w:sz w:val="22"/>
          <w:szCs w:val="22"/>
        </w:rPr>
      </w:pPr>
      <w:hyperlink w:anchor="_Toc437431140" w:history="1">
        <w:r w:rsidRPr="003A5551">
          <w:rPr>
            <w:rStyle w:val="Hipervnculo"/>
            <w:rFonts w:cs="Arial"/>
            <w:noProof/>
          </w:rPr>
          <w:t>2.</w:t>
        </w:r>
        <w:r>
          <w:rPr>
            <w:rFonts w:asciiTheme="minorHAnsi" w:eastAsiaTheme="minorEastAsia" w:hAnsiTheme="minorHAnsi" w:cstheme="minorBidi"/>
            <w:b w:val="0"/>
            <w:bCs w:val="0"/>
            <w:noProof/>
            <w:sz w:val="22"/>
            <w:szCs w:val="22"/>
          </w:rPr>
          <w:tab/>
        </w:r>
        <w:r w:rsidRPr="003A5551">
          <w:rPr>
            <w:rStyle w:val="Hipervnculo"/>
            <w:rFonts w:cs="Arial"/>
            <w:noProof/>
          </w:rPr>
          <w:t>Características.</w:t>
        </w:r>
        <w:r>
          <w:rPr>
            <w:noProof/>
            <w:webHidden/>
          </w:rPr>
          <w:tab/>
        </w:r>
        <w:r>
          <w:rPr>
            <w:noProof/>
            <w:webHidden/>
          </w:rPr>
          <w:fldChar w:fldCharType="begin"/>
        </w:r>
        <w:r>
          <w:rPr>
            <w:noProof/>
            <w:webHidden/>
          </w:rPr>
          <w:instrText xml:space="preserve"> PAGEREF _Toc437431140 \h </w:instrText>
        </w:r>
        <w:r>
          <w:rPr>
            <w:noProof/>
            <w:webHidden/>
          </w:rPr>
        </w:r>
        <w:r>
          <w:rPr>
            <w:noProof/>
            <w:webHidden/>
          </w:rPr>
          <w:fldChar w:fldCharType="separate"/>
        </w:r>
        <w:r>
          <w:rPr>
            <w:noProof/>
            <w:webHidden/>
          </w:rPr>
          <w:t>4</w:t>
        </w:r>
        <w:r>
          <w:rPr>
            <w:noProof/>
            <w:webHidden/>
          </w:rPr>
          <w:fldChar w:fldCharType="end"/>
        </w:r>
      </w:hyperlink>
    </w:p>
    <w:p w:rsidR="00CA1D14" w:rsidRDefault="00CA1D14">
      <w:pPr>
        <w:pStyle w:val="TDC1"/>
        <w:tabs>
          <w:tab w:val="left" w:pos="480"/>
          <w:tab w:val="right" w:leader="dot" w:pos="7360"/>
        </w:tabs>
        <w:rPr>
          <w:rFonts w:asciiTheme="minorHAnsi" w:eastAsiaTheme="minorEastAsia" w:hAnsiTheme="minorHAnsi" w:cstheme="minorBidi"/>
          <w:b w:val="0"/>
          <w:bCs w:val="0"/>
          <w:noProof/>
          <w:sz w:val="22"/>
          <w:szCs w:val="22"/>
        </w:rPr>
      </w:pPr>
      <w:hyperlink w:anchor="_Toc437431141" w:history="1">
        <w:r w:rsidRPr="003A5551">
          <w:rPr>
            <w:rStyle w:val="Hipervnculo"/>
            <w:noProof/>
          </w:rPr>
          <w:t>3.</w:t>
        </w:r>
        <w:r>
          <w:rPr>
            <w:rFonts w:asciiTheme="minorHAnsi" w:eastAsiaTheme="minorEastAsia" w:hAnsiTheme="minorHAnsi" w:cstheme="minorBidi"/>
            <w:b w:val="0"/>
            <w:bCs w:val="0"/>
            <w:noProof/>
            <w:sz w:val="22"/>
            <w:szCs w:val="22"/>
          </w:rPr>
          <w:tab/>
        </w:r>
        <w:r w:rsidRPr="003A5551">
          <w:rPr>
            <w:rStyle w:val="Hipervnculo"/>
            <w:noProof/>
          </w:rPr>
          <w:t>Medidas de Seguridad</w:t>
        </w:r>
        <w:r>
          <w:rPr>
            <w:noProof/>
            <w:webHidden/>
          </w:rPr>
          <w:tab/>
        </w:r>
        <w:r>
          <w:rPr>
            <w:noProof/>
            <w:webHidden/>
          </w:rPr>
          <w:fldChar w:fldCharType="begin"/>
        </w:r>
        <w:r>
          <w:rPr>
            <w:noProof/>
            <w:webHidden/>
          </w:rPr>
          <w:instrText xml:space="preserve"> PAGEREF _Toc437431141 \h </w:instrText>
        </w:r>
        <w:r>
          <w:rPr>
            <w:noProof/>
            <w:webHidden/>
          </w:rPr>
        </w:r>
        <w:r>
          <w:rPr>
            <w:noProof/>
            <w:webHidden/>
          </w:rPr>
          <w:fldChar w:fldCharType="separate"/>
        </w:r>
        <w:r>
          <w:rPr>
            <w:noProof/>
            <w:webHidden/>
          </w:rPr>
          <w:t>4</w:t>
        </w:r>
        <w:r>
          <w:rPr>
            <w:noProof/>
            <w:webHidden/>
          </w:rPr>
          <w:fldChar w:fldCharType="end"/>
        </w:r>
      </w:hyperlink>
    </w:p>
    <w:p w:rsidR="00CA1D14" w:rsidRDefault="00CA1D14">
      <w:pPr>
        <w:pStyle w:val="TDC1"/>
        <w:tabs>
          <w:tab w:val="left" w:pos="480"/>
          <w:tab w:val="right" w:leader="dot" w:pos="7360"/>
        </w:tabs>
        <w:rPr>
          <w:rFonts w:asciiTheme="minorHAnsi" w:eastAsiaTheme="minorEastAsia" w:hAnsiTheme="minorHAnsi" w:cstheme="minorBidi"/>
          <w:b w:val="0"/>
          <w:bCs w:val="0"/>
          <w:noProof/>
          <w:sz w:val="22"/>
          <w:szCs w:val="22"/>
        </w:rPr>
      </w:pPr>
      <w:hyperlink w:anchor="_Toc437431142" w:history="1">
        <w:r w:rsidRPr="003A5551">
          <w:rPr>
            <w:rStyle w:val="Hipervnculo"/>
            <w:noProof/>
          </w:rPr>
          <w:t>4.</w:t>
        </w:r>
        <w:r>
          <w:rPr>
            <w:rFonts w:asciiTheme="minorHAnsi" w:eastAsiaTheme="minorEastAsia" w:hAnsiTheme="minorHAnsi" w:cstheme="minorBidi"/>
            <w:b w:val="0"/>
            <w:bCs w:val="0"/>
            <w:noProof/>
            <w:sz w:val="22"/>
            <w:szCs w:val="22"/>
          </w:rPr>
          <w:tab/>
        </w:r>
        <w:r w:rsidRPr="003A5551">
          <w:rPr>
            <w:rStyle w:val="Hipervnculo"/>
            <w:noProof/>
          </w:rPr>
          <w:t>Protocolos</w:t>
        </w:r>
        <w:r>
          <w:rPr>
            <w:noProof/>
            <w:webHidden/>
          </w:rPr>
          <w:tab/>
        </w:r>
        <w:r>
          <w:rPr>
            <w:noProof/>
            <w:webHidden/>
          </w:rPr>
          <w:fldChar w:fldCharType="begin"/>
        </w:r>
        <w:r>
          <w:rPr>
            <w:noProof/>
            <w:webHidden/>
          </w:rPr>
          <w:instrText xml:space="preserve"> PAGEREF _Toc437431142 \h </w:instrText>
        </w:r>
        <w:r>
          <w:rPr>
            <w:noProof/>
            <w:webHidden/>
          </w:rPr>
        </w:r>
        <w:r>
          <w:rPr>
            <w:noProof/>
            <w:webHidden/>
          </w:rPr>
          <w:fldChar w:fldCharType="separate"/>
        </w:r>
        <w:r>
          <w:rPr>
            <w:noProof/>
            <w:webHidden/>
          </w:rPr>
          <w:t>5</w:t>
        </w:r>
        <w:r>
          <w:rPr>
            <w:noProof/>
            <w:webHidden/>
          </w:rPr>
          <w:fldChar w:fldCharType="end"/>
        </w:r>
      </w:hyperlink>
    </w:p>
    <w:p w:rsidR="00CA1D14" w:rsidRDefault="00CA1D14">
      <w:pPr>
        <w:pStyle w:val="TDC1"/>
        <w:tabs>
          <w:tab w:val="left" w:pos="480"/>
          <w:tab w:val="right" w:leader="dot" w:pos="7360"/>
        </w:tabs>
        <w:rPr>
          <w:rFonts w:asciiTheme="minorHAnsi" w:eastAsiaTheme="minorEastAsia" w:hAnsiTheme="minorHAnsi" w:cstheme="minorBidi"/>
          <w:b w:val="0"/>
          <w:bCs w:val="0"/>
          <w:noProof/>
          <w:sz w:val="22"/>
          <w:szCs w:val="22"/>
        </w:rPr>
      </w:pPr>
      <w:hyperlink w:anchor="_Toc437431143" w:history="1">
        <w:r w:rsidRPr="003A5551">
          <w:rPr>
            <w:rStyle w:val="Hipervnculo"/>
            <w:noProof/>
          </w:rPr>
          <w:t>5.</w:t>
        </w:r>
        <w:r>
          <w:rPr>
            <w:rFonts w:asciiTheme="minorHAnsi" w:eastAsiaTheme="minorEastAsia" w:hAnsiTheme="minorHAnsi" w:cstheme="minorBidi"/>
            <w:b w:val="0"/>
            <w:bCs w:val="0"/>
            <w:noProof/>
            <w:sz w:val="22"/>
            <w:szCs w:val="22"/>
          </w:rPr>
          <w:tab/>
        </w:r>
        <w:r w:rsidRPr="003A5551">
          <w:rPr>
            <w:rStyle w:val="Hipervnculo"/>
            <w:noProof/>
          </w:rPr>
          <w:t>Tipos de Base de Datos Seguras.</w:t>
        </w:r>
        <w:r>
          <w:rPr>
            <w:noProof/>
            <w:webHidden/>
          </w:rPr>
          <w:tab/>
        </w:r>
        <w:r>
          <w:rPr>
            <w:noProof/>
            <w:webHidden/>
          </w:rPr>
          <w:fldChar w:fldCharType="begin"/>
        </w:r>
        <w:r>
          <w:rPr>
            <w:noProof/>
            <w:webHidden/>
          </w:rPr>
          <w:instrText xml:space="preserve"> PAGEREF _Toc437431143 \h </w:instrText>
        </w:r>
        <w:r>
          <w:rPr>
            <w:noProof/>
            <w:webHidden/>
          </w:rPr>
        </w:r>
        <w:r>
          <w:rPr>
            <w:noProof/>
            <w:webHidden/>
          </w:rPr>
          <w:fldChar w:fldCharType="separate"/>
        </w:r>
        <w:r>
          <w:rPr>
            <w:noProof/>
            <w:webHidden/>
          </w:rPr>
          <w:t>7</w:t>
        </w:r>
        <w:r>
          <w:rPr>
            <w:noProof/>
            <w:webHidden/>
          </w:rPr>
          <w:fldChar w:fldCharType="end"/>
        </w:r>
      </w:hyperlink>
    </w:p>
    <w:p w:rsidR="00CA1D14" w:rsidRDefault="00CA1D14">
      <w:pPr>
        <w:pStyle w:val="TDC2"/>
        <w:rPr>
          <w:rFonts w:asciiTheme="minorHAnsi" w:eastAsiaTheme="minorEastAsia" w:hAnsiTheme="minorHAnsi" w:cstheme="minorBidi"/>
          <w:noProof/>
          <w:sz w:val="22"/>
          <w:szCs w:val="22"/>
        </w:rPr>
      </w:pPr>
      <w:hyperlink w:anchor="_Toc437431144" w:history="1">
        <w:r w:rsidRPr="003A5551">
          <w:rPr>
            <w:rStyle w:val="Hipervnculo"/>
            <w:rFonts w:cs="Arial"/>
            <w:noProof/>
          </w:rPr>
          <w:t>a.</w:t>
        </w:r>
        <w:r>
          <w:rPr>
            <w:rFonts w:asciiTheme="minorHAnsi" w:eastAsiaTheme="minorEastAsia" w:hAnsiTheme="minorHAnsi" w:cstheme="minorBidi"/>
            <w:noProof/>
            <w:sz w:val="22"/>
            <w:szCs w:val="22"/>
          </w:rPr>
          <w:tab/>
        </w:r>
        <w:r w:rsidRPr="003A5551">
          <w:rPr>
            <w:rStyle w:val="Hipervnculo"/>
            <w:rFonts w:cs="Arial"/>
            <w:b/>
            <w:bCs/>
            <w:iCs/>
            <w:noProof/>
          </w:rPr>
          <w:t>DAM (Monitoreo de la actividad de base de datos)</w:t>
        </w:r>
        <w:r>
          <w:rPr>
            <w:noProof/>
            <w:webHidden/>
          </w:rPr>
          <w:tab/>
        </w:r>
        <w:r>
          <w:rPr>
            <w:noProof/>
            <w:webHidden/>
          </w:rPr>
          <w:fldChar w:fldCharType="begin"/>
        </w:r>
        <w:r>
          <w:rPr>
            <w:noProof/>
            <w:webHidden/>
          </w:rPr>
          <w:instrText xml:space="preserve"> PAGEREF _Toc437431144 \h </w:instrText>
        </w:r>
        <w:r>
          <w:rPr>
            <w:noProof/>
            <w:webHidden/>
          </w:rPr>
        </w:r>
        <w:r>
          <w:rPr>
            <w:noProof/>
            <w:webHidden/>
          </w:rPr>
          <w:fldChar w:fldCharType="separate"/>
        </w:r>
        <w:r>
          <w:rPr>
            <w:noProof/>
            <w:webHidden/>
          </w:rPr>
          <w:t>7</w:t>
        </w:r>
        <w:r>
          <w:rPr>
            <w:noProof/>
            <w:webHidden/>
          </w:rPr>
          <w:fldChar w:fldCharType="end"/>
        </w:r>
      </w:hyperlink>
    </w:p>
    <w:p w:rsidR="00CA1D14" w:rsidRDefault="00CA1D14">
      <w:pPr>
        <w:pStyle w:val="TDC2"/>
        <w:rPr>
          <w:rFonts w:asciiTheme="minorHAnsi" w:eastAsiaTheme="minorEastAsia" w:hAnsiTheme="minorHAnsi" w:cstheme="minorBidi"/>
          <w:noProof/>
          <w:sz w:val="22"/>
          <w:szCs w:val="22"/>
        </w:rPr>
      </w:pPr>
      <w:hyperlink w:anchor="_Toc437431145" w:history="1">
        <w:r w:rsidRPr="003A5551">
          <w:rPr>
            <w:rStyle w:val="Hipervnculo"/>
            <w:rFonts w:cs="Arial"/>
            <w:noProof/>
          </w:rPr>
          <w:t>b.</w:t>
        </w:r>
        <w:r>
          <w:rPr>
            <w:rFonts w:asciiTheme="minorHAnsi" w:eastAsiaTheme="minorEastAsia" w:hAnsiTheme="minorHAnsi" w:cstheme="minorBidi"/>
            <w:noProof/>
            <w:sz w:val="22"/>
            <w:szCs w:val="22"/>
          </w:rPr>
          <w:tab/>
        </w:r>
        <w:r w:rsidRPr="003A5551">
          <w:rPr>
            <w:rStyle w:val="Hipervnculo"/>
            <w:rFonts w:cs="Arial"/>
            <w:b/>
            <w:bCs/>
            <w:iCs/>
            <w:noProof/>
          </w:rPr>
          <w:t>DAS (Evaluación de seguridad de la base de datos)</w:t>
        </w:r>
        <w:r>
          <w:rPr>
            <w:noProof/>
            <w:webHidden/>
          </w:rPr>
          <w:tab/>
        </w:r>
        <w:r>
          <w:rPr>
            <w:noProof/>
            <w:webHidden/>
          </w:rPr>
          <w:fldChar w:fldCharType="begin"/>
        </w:r>
        <w:r>
          <w:rPr>
            <w:noProof/>
            <w:webHidden/>
          </w:rPr>
          <w:instrText xml:space="preserve"> PAGEREF _Toc437431145 \h </w:instrText>
        </w:r>
        <w:r>
          <w:rPr>
            <w:noProof/>
            <w:webHidden/>
          </w:rPr>
        </w:r>
        <w:r>
          <w:rPr>
            <w:noProof/>
            <w:webHidden/>
          </w:rPr>
          <w:fldChar w:fldCharType="separate"/>
        </w:r>
        <w:r>
          <w:rPr>
            <w:noProof/>
            <w:webHidden/>
          </w:rPr>
          <w:t>7</w:t>
        </w:r>
        <w:r>
          <w:rPr>
            <w:noProof/>
            <w:webHidden/>
          </w:rPr>
          <w:fldChar w:fldCharType="end"/>
        </w:r>
      </w:hyperlink>
    </w:p>
    <w:p w:rsidR="00CA1D14" w:rsidRDefault="00CA1D14">
      <w:pPr>
        <w:pStyle w:val="TDC2"/>
        <w:rPr>
          <w:rFonts w:asciiTheme="minorHAnsi" w:eastAsiaTheme="minorEastAsia" w:hAnsiTheme="minorHAnsi" w:cstheme="minorBidi"/>
          <w:noProof/>
          <w:sz w:val="22"/>
          <w:szCs w:val="22"/>
        </w:rPr>
      </w:pPr>
      <w:hyperlink w:anchor="_Toc437431146" w:history="1">
        <w:r w:rsidRPr="003A5551">
          <w:rPr>
            <w:rStyle w:val="Hipervnculo"/>
            <w:rFonts w:cs="Arial"/>
            <w:noProof/>
          </w:rPr>
          <w:t>c.</w:t>
        </w:r>
        <w:r>
          <w:rPr>
            <w:rFonts w:asciiTheme="minorHAnsi" w:eastAsiaTheme="minorEastAsia" w:hAnsiTheme="minorHAnsi" w:cstheme="minorBidi"/>
            <w:noProof/>
            <w:sz w:val="22"/>
            <w:szCs w:val="22"/>
          </w:rPr>
          <w:tab/>
        </w:r>
        <w:r w:rsidRPr="003A5551">
          <w:rPr>
            <w:rStyle w:val="Hipervnculo"/>
            <w:rFonts w:cs="Arial"/>
            <w:b/>
            <w:bCs/>
            <w:iCs/>
            <w:noProof/>
          </w:rPr>
          <w:t>DBF (Firewalls de la base de datos)</w:t>
        </w:r>
        <w:r>
          <w:rPr>
            <w:noProof/>
            <w:webHidden/>
          </w:rPr>
          <w:tab/>
        </w:r>
        <w:r>
          <w:rPr>
            <w:noProof/>
            <w:webHidden/>
          </w:rPr>
          <w:fldChar w:fldCharType="begin"/>
        </w:r>
        <w:r>
          <w:rPr>
            <w:noProof/>
            <w:webHidden/>
          </w:rPr>
          <w:instrText xml:space="preserve"> PAGEREF _Toc437431146 \h </w:instrText>
        </w:r>
        <w:r>
          <w:rPr>
            <w:noProof/>
            <w:webHidden/>
          </w:rPr>
        </w:r>
        <w:r>
          <w:rPr>
            <w:noProof/>
            <w:webHidden/>
          </w:rPr>
          <w:fldChar w:fldCharType="separate"/>
        </w:r>
        <w:r>
          <w:rPr>
            <w:noProof/>
            <w:webHidden/>
          </w:rPr>
          <w:t>8</w:t>
        </w:r>
        <w:r>
          <w:rPr>
            <w:noProof/>
            <w:webHidden/>
          </w:rPr>
          <w:fldChar w:fldCharType="end"/>
        </w:r>
      </w:hyperlink>
    </w:p>
    <w:p w:rsidR="00CA1D14" w:rsidRDefault="00CA1D14">
      <w:pPr>
        <w:pStyle w:val="TDC1"/>
        <w:tabs>
          <w:tab w:val="left" w:pos="480"/>
          <w:tab w:val="right" w:leader="dot" w:pos="7360"/>
        </w:tabs>
        <w:rPr>
          <w:rFonts w:asciiTheme="minorHAnsi" w:eastAsiaTheme="minorEastAsia" w:hAnsiTheme="minorHAnsi" w:cstheme="minorBidi"/>
          <w:b w:val="0"/>
          <w:bCs w:val="0"/>
          <w:noProof/>
          <w:sz w:val="22"/>
          <w:szCs w:val="22"/>
        </w:rPr>
      </w:pPr>
      <w:hyperlink w:anchor="_Toc437431147" w:history="1">
        <w:r w:rsidRPr="003A5551">
          <w:rPr>
            <w:rStyle w:val="Hipervnculo"/>
            <w:noProof/>
          </w:rPr>
          <w:t>6.</w:t>
        </w:r>
        <w:r>
          <w:rPr>
            <w:rFonts w:asciiTheme="minorHAnsi" w:eastAsiaTheme="minorEastAsia" w:hAnsiTheme="minorHAnsi" w:cstheme="minorBidi"/>
            <w:b w:val="0"/>
            <w:bCs w:val="0"/>
            <w:noProof/>
            <w:sz w:val="22"/>
            <w:szCs w:val="22"/>
          </w:rPr>
          <w:tab/>
        </w:r>
        <w:r w:rsidRPr="003A5551">
          <w:rPr>
            <w:rStyle w:val="Hipervnculo"/>
            <w:noProof/>
          </w:rPr>
          <w:t>Ámbitos de Uso</w:t>
        </w:r>
        <w:r>
          <w:rPr>
            <w:noProof/>
            <w:webHidden/>
          </w:rPr>
          <w:tab/>
        </w:r>
        <w:r>
          <w:rPr>
            <w:noProof/>
            <w:webHidden/>
          </w:rPr>
          <w:fldChar w:fldCharType="begin"/>
        </w:r>
        <w:r>
          <w:rPr>
            <w:noProof/>
            <w:webHidden/>
          </w:rPr>
          <w:instrText xml:space="preserve"> PAGEREF _Toc437431147 \h </w:instrText>
        </w:r>
        <w:r>
          <w:rPr>
            <w:noProof/>
            <w:webHidden/>
          </w:rPr>
        </w:r>
        <w:r>
          <w:rPr>
            <w:noProof/>
            <w:webHidden/>
          </w:rPr>
          <w:fldChar w:fldCharType="separate"/>
        </w:r>
        <w:r>
          <w:rPr>
            <w:noProof/>
            <w:webHidden/>
          </w:rPr>
          <w:t>8</w:t>
        </w:r>
        <w:r>
          <w:rPr>
            <w:noProof/>
            <w:webHidden/>
          </w:rPr>
          <w:fldChar w:fldCharType="end"/>
        </w:r>
      </w:hyperlink>
    </w:p>
    <w:p w:rsidR="00CA1D14" w:rsidRDefault="00CA1D14">
      <w:pPr>
        <w:pStyle w:val="TDC1"/>
        <w:tabs>
          <w:tab w:val="right" w:leader="dot" w:pos="7360"/>
        </w:tabs>
        <w:rPr>
          <w:rFonts w:asciiTheme="minorHAnsi" w:eastAsiaTheme="minorEastAsia" w:hAnsiTheme="minorHAnsi" w:cstheme="minorBidi"/>
          <w:b w:val="0"/>
          <w:bCs w:val="0"/>
          <w:noProof/>
          <w:sz w:val="22"/>
          <w:szCs w:val="22"/>
        </w:rPr>
      </w:pPr>
      <w:hyperlink w:anchor="_Toc437431148" w:history="1">
        <w:r w:rsidRPr="003A5551">
          <w:rPr>
            <w:rStyle w:val="Hipervnculo"/>
            <w:noProof/>
          </w:rPr>
          <w:t>7. Conclusión</w:t>
        </w:r>
        <w:r>
          <w:rPr>
            <w:noProof/>
            <w:webHidden/>
          </w:rPr>
          <w:tab/>
        </w:r>
        <w:r>
          <w:rPr>
            <w:noProof/>
            <w:webHidden/>
          </w:rPr>
          <w:fldChar w:fldCharType="begin"/>
        </w:r>
        <w:r>
          <w:rPr>
            <w:noProof/>
            <w:webHidden/>
          </w:rPr>
          <w:instrText xml:space="preserve"> PAGEREF _Toc437431148 \h </w:instrText>
        </w:r>
        <w:r>
          <w:rPr>
            <w:noProof/>
            <w:webHidden/>
          </w:rPr>
        </w:r>
        <w:r>
          <w:rPr>
            <w:noProof/>
            <w:webHidden/>
          </w:rPr>
          <w:fldChar w:fldCharType="separate"/>
        </w:r>
        <w:r>
          <w:rPr>
            <w:noProof/>
            <w:webHidden/>
          </w:rPr>
          <w:t>9</w:t>
        </w:r>
        <w:r>
          <w:rPr>
            <w:noProof/>
            <w:webHidden/>
          </w:rPr>
          <w:fldChar w:fldCharType="end"/>
        </w:r>
      </w:hyperlink>
    </w:p>
    <w:p w:rsidR="00CA1D14" w:rsidRDefault="00CA1D14">
      <w:pPr>
        <w:pStyle w:val="TDC1"/>
        <w:tabs>
          <w:tab w:val="right" w:leader="dot" w:pos="7360"/>
        </w:tabs>
        <w:rPr>
          <w:rFonts w:asciiTheme="minorHAnsi" w:eastAsiaTheme="minorEastAsia" w:hAnsiTheme="minorHAnsi" w:cstheme="minorBidi"/>
          <w:b w:val="0"/>
          <w:bCs w:val="0"/>
          <w:noProof/>
          <w:sz w:val="22"/>
          <w:szCs w:val="22"/>
        </w:rPr>
      </w:pPr>
      <w:hyperlink w:anchor="_Toc437431149" w:history="1">
        <w:r w:rsidRPr="003A5551">
          <w:rPr>
            <w:rStyle w:val="Hipervnculo"/>
            <w:rFonts w:cs="Arial"/>
            <w:noProof/>
          </w:rPr>
          <w:t>8. Bibliografía.</w:t>
        </w:r>
        <w:r>
          <w:rPr>
            <w:noProof/>
            <w:webHidden/>
          </w:rPr>
          <w:tab/>
        </w:r>
        <w:r>
          <w:rPr>
            <w:noProof/>
            <w:webHidden/>
          </w:rPr>
          <w:fldChar w:fldCharType="begin"/>
        </w:r>
        <w:r>
          <w:rPr>
            <w:noProof/>
            <w:webHidden/>
          </w:rPr>
          <w:instrText xml:space="preserve"> PAGEREF _Toc437431149 \h </w:instrText>
        </w:r>
        <w:r>
          <w:rPr>
            <w:noProof/>
            <w:webHidden/>
          </w:rPr>
        </w:r>
        <w:r>
          <w:rPr>
            <w:noProof/>
            <w:webHidden/>
          </w:rPr>
          <w:fldChar w:fldCharType="separate"/>
        </w:r>
        <w:r>
          <w:rPr>
            <w:noProof/>
            <w:webHidden/>
          </w:rPr>
          <w:t>9</w:t>
        </w:r>
        <w:r>
          <w:rPr>
            <w:noProof/>
            <w:webHidden/>
          </w:rPr>
          <w:fldChar w:fldCharType="end"/>
        </w:r>
      </w:hyperlink>
    </w:p>
    <w:p w:rsidR="00997E53" w:rsidRDefault="00997E53">
      <w:r>
        <w:rPr>
          <w:b/>
          <w:bCs/>
        </w:rPr>
        <w:fldChar w:fldCharType="end"/>
      </w:r>
    </w:p>
    <w:p w:rsidR="002A289D" w:rsidRDefault="00CA1D14" w:rsidP="00CA1D14">
      <w:r>
        <w:rPr>
          <w:rFonts w:ascii="Arial" w:hAnsi="Arial" w:cs="Arial"/>
        </w:rPr>
        <w:br w:type="page"/>
      </w:r>
      <w:bookmarkStart w:id="1" w:name="_Toc141361023"/>
    </w:p>
    <w:p w:rsidR="00E16DCC" w:rsidRPr="005F45D7" w:rsidRDefault="00E16DCC" w:rsidP="005F45D7">
      <w:pPr>
        <w:pStyle w:val="Ttulo1"/>
        <w:numPr>
          <w:ilvl w:val="0"/>
          <w:numId w:val="12"/>
        </w:numPr>
        <w:jc w:val="left"/>
        <w:rPr>
          <w:b/>
        </w:rPr>
      </w:pPr>
      <w:bookmarkStart w:id="2" w:name="_Toc141361623"/>
      <w:bookmarkStart w:id="3" w:name="_Toc141362405"/>
      <w:bookmarkStart w:id="4" w:name="_Toc437430560"/>
      <w:bookmarkStart w:id="5" w:name="_Toc437431139"/>
      <w:r w:rsidRPr="005F45D7">
        <w:rPr>
          <w:b/>
        </w:rPr>
        <w:t>Introducción.</w:t>
      </w:r>
      <w:bookmarkEnd w:id="1"/>
      <w:bookmarkEnd w:id="2"/>
      <w:bookmarkEnd w:id="3"/>
      <w:bookmarkEnd w:id="4"/>
      <w:bookmarkEnd w:id="5"/>
    </w:p>
    <w:p w:rsidR="00E16DCC" w:rsidRPr="002A289D" w:rsidRDefault="00E16DCC">
      <w:pPr>
        <w:rPr>
          <w:rFonts w:ascii="Arial" w:hAnsi="Arial" w:cs="Arial"/>
        </w:rPr>
      </w:pPr>
    </w:p>
    <w:p w:rsidR="005F45D7" w:rsidRPr="005F45D7" w:rsidRDefault="005F45D7" w:rsidP="005F45D7">
      <w:pPr>
        <w:rPr>
          <w:rFonts w:ascii="Arial" w:hAnsi="Arial" w:cs="Arial"/>
        </w:rPr>
      </w:pPr>
      <w:r w:rsidRPr="005F45D7">
        <w:rPr>
          <w:rFonts w:ascii="Arial" w:hAnsi="Arial" w:cs="Arial"/>
        </w:rPr>
        <w:t>La creciente importancia de la información en nuestra sociedad, llegando incluso a convertirse en el principal activo de las empresas, hac</w:t>
      </w:r>
      <w:r w:rsidR="00CA1D14">
        <w:rPr>
          <w:rFonts w:ascii="Arial" w:hAnsi="Arial" w:cs="Arial"/>
        </w:rPr>
        <w:t>e imprescindible su protección.</w:t>
      </w:r>
    </w:p>
    <w:p w:rsidR="005F45D7" w:rsidRPr="005F45D7" w:rsidRDefault="005F45D7" w:rsidP="005F45D7">
      <w:pPr>
        <w:rPr>
          <w:rFonts w:ascii="Arial" w:hAnsi="Arial" w:cs="Arial"/>
        </w:rPr>
      </w:pPr>
      <w:r w:rsidRPr="005F45D7">
        <w:rPr>
          <w:rFonts w:ascii="Arial" w:hAnsi="Arial" w:cs="Arial"/>
        </w:rPr>
        <w:t xml:space="preserve">Esta protección abarca una gran cantidad de aspectos, como los siguientes: </w:t>
      </w:r>
    </w:p>
    <w:p w:rsidR="005F45D7" w:rsidRPr="005F45D7" w:rsidRDefault="005F45D7" w:rsidP="005F45D7">
      <w:pPr>
        <w:numPr>
          <w:ilvl w:val="0"/>
          <w:numId w:val="10"/>
        </w:numPr>
        <w:rPr>
          <w:rFonts w:ascii="Arial" w:hAnsi="Arial" w:cs="Arial"/>
        </w:rPr>
      </w:pPr>
      <w:r w:rsidRPr="005F45D7">
        <w:rPr>
          <w:rFonts w:ascii="Arial" w:hAnsi="Arial" w:cs="Arial"/>
        </w:rPr>
        <w:t>Seguridad</w:t>
      </w:r>
      <w:r>
        <w:rPr>
          <w:rFonts w:ascii="Arial" w:hAnsi="Arial" w:cs="Arial"/>
        </w:rPr>
        <w:t xml:space="preserve"> física.</w:t>
      </w:r>
    </w:p>
    <w:p w:rsidR="005F45D7" w:rsidRPr="005F45D7" w:rsidRDefault="005F45D7" w:rsidP="005F45D7">
      <w:pPr>
        <w:numPr>
          <w:ilvl w:val="0"/>
          <w:numId w:val="10"/>
        </w:numPr>
        <w:rPr>
          <w:rFonts w:ascii="Arial" w:hAnsi="Arial" w:cs="Arial"/>
        </w:rPr>
      </w:pPr>
      <w:r w:rsidRPr="005F45D7">
        <w:rPr>
          <w:rFonts w:ascii="Arial" w:hAnsi="Arial" w:cs="Arial"/>
        </w:rPr>
        <w:t>Autenticación</w:t>
      </w:r>
      <w:r>
        <w:rPr>
          <w:rFonts w:ascii="Arial" w:hAnsi="Arial" w:cs="Arial"/>
        </w:rPr>
        <w:t>.</w:t>
      </w:r>
      <w:r w:rsidRPr="005F45D7">
        <w:rPr>
          <w:rFonts w:ascii="Arial" w:hAnsi="Arial" w:cs="Arial"/>
        </w:rPr>
        <w:t xml:space="preserve"> </w:t>
      </w:r>
    </w:p>
    <w:p w:rsidR="005F45D7" w:rsidRPr="005F45D7" w:rsidRDefault="005F45D7" w:rsidP="005F45D7">
      <w:pPr>
        <w:numPr>
          <w:ilvl w:val="0"/>
          <w:numId w:val="10"/>
        </w:numPr>
        <w:rPr>
          <w:rFonts w:ascii="Arial" w:hAnsi="Arial" w:cs="Arial"/>
        </w:rPr>
      </w:pPr>
      <w:r>
        <w:rPr>
          <w:rFonts w:ascii="Arial" w:hAnsi="Arial" w:cs="Arial"/>
        </w:rPr>
        <w:t>Biometría.</w:t>
      </w:r>
      <w:r w:rsidRPr="005F45D7">
        <w:rPr>
          <w:rFonts w:ascii="Arial" w:hAnsi="Arial" w:cs="Arial"/>
        </w:rPr>
        <w:t xml:space="preserve"> </w:t>
      </w:r>
    </w:p>
    <w:p w:rsidR="005F45D7" w:rsidRPr="005F45D7" w:rsidRDefault="005F45D7" w:rsidP="005F45D7">
      <w:pPr>
        <w:numPr>
          <w:ilvl w:val="0"/>
          <w:numId w:val="10"/>
        </w:numPr>
        <w:rPr>
          <w:rFonts w:ascii="Arial" w:hAnsi="Arial" w:cs="Arial"/>
        </w:rPr>
      </w:pPr>
      <w:r w:rsidRPr="005F45D7">
        <w:rPr>
          <w:rFonts w:ascii="Arial" w:hAnsi="Arial" w:cs="Arial"/>
        </w:rPr>
        <w:t>Seguridad</w:t>
      </w:r>
      <w:r w:rsidRPr="005F45D7">
        <w:rPr>
          <w:rFonts w:ascii="Arial" w:hAnsi="Arial" w:cs="Arial"/>
        </w:rPr>
        <w:t xml:space="preserve"> en las redes de comunicación, </w:t>
      </w:r>
    </w:p>
    <w:p w:rsidR="005F45D7" w:rsidRPr="005F45D7" w:rsidRDefault="005F45D7" w:rsidP="005F45D7">
      <w:pPr>
        <w:numPr>
          <w:ilvl w:val="0"/>
          <w:numId w:val="10"/>
        </w:numPr>
        <w:rPr>
          <w:rFonts w:ascii="Arial" w:hAnsi="Arial" w:cs="Arial"/>
        </w:rPr>
      </w:pPr>
      <w:r w:rsidRPr="005F45D7">
        <w:rPr>
          <w:rFonts w:ascii="Arial" w:hAnsi="Arial" w:cs="Arial"/>
        </w:rPr>
        <w:t>Criptografía</w:t>
      </w:r>
      <w:r w:rsidRPr="005F45D7">
        <w:rPr>
          <w:rFonts w:ascii="Arial" w:hAnsi="Arial" w:cs="Arial"/>
        </w:rPr>
        <w:t xml:space="preserve">, </w:t>
      </w:r>
    </w:p>
    <w:p w:rsidR="005F45D7" w:rsidRPr="005F45D7" w:rsidRDefault="005F45D7" w:rsidP="005F45D7">
      <w:pPr>
        <w:numPr>
          <w:ilvl w:val="0"/>
          <w:numId w:val="10"/>
        </w:numPr>
        <w:rPr>
          <w:rFonts w:ascii="Arial" w:hAnsi="Arial" w:cs="Arial"/>
        </w:rPr>
      </w:pPr>
      <w:r w:rsidRPr="005F45D7">
        <w:rPr>
          <w:rFonts w:ascii="Arial" w:hAnsi="Arial" w:cs="Arial"/>
        </w:rPr>
        <w:t>Seguridad</w:t>
      </w:r>
      <w:r w:rsidRPr="005F45D7">
        <w:rPr>
          <w:rFonts w:ascii="Arial" w:hAnsi="Arial" w:cs="Arial"/>
        </w:rPr>
        <w:t xml:space="preserve"> jurídica, </w:t>
      </w:r>
    </w:p>
    <w:p w:rsidR="005F45D7" w:rsidRPr="005F45D7" w:rsidRDefault="005F45D7" w:rsidP="005F45D7">
      <w:pPr>
        <w:numPr>
          <w:ilvl w:val="0"/>
          <w:numId w:val="10"/>
        </w:numPr>
        <w:rPr>
          <w:rFonts w:ascii="Arial" w:hAnsi="Arial" w:cs="Arial"/>
        </w:rPr>
      </w:pPr>
      <w:r w:rsidRPr="005F45D7">
        <w:rPr>
          <w:rFonts w:ascii="Arial" w:hAnsi="Arial" w:cs="Arial"/>
        </w:rPr>
        <w:t xml:space="preserve">etc. </w:t>
      </w:r>
    </w:p>
    <w:p w:rsidR="005F45D7" w:rsidRPr="005F45D7" w:rsidRDefault="005F45D7" w:rsidP="005F45D7">
      <w:pPr>
        <w:rPr>
          <w:rFonts w:ascii="Arial" w:hAnsi="Arial" w:cs="Arial"/>
        </w:rPr>
      </w:pPr>
    </w:p>
    <w:p w:rsidR="005F45D7" w:rsidRPr="005F45D7" w:rsidRDefault="005F45D7" w:rsidP="005F45D7">
      <w:pPr>
        <w:rPr>
          <w:rFonts w:ascii="Arial" w:hAnsi="Arial" w:cs="Arial"/>
        </w:rPr>
      </w:pPr>
      <w:r w:rsidRPr="005F45D7">
        <w:rPr>
          <w:rFonts w:ascii="Arial" w:hAnsi="Arial" w:cs="Arial"/>
        </w:rPr>
        <w:t>Dentro de todos estos aspectos destaca, a nuestro juicio, la seguridad de las bases de datos, que es donde residen al fin y al cabo los datos a partir de los cuales las organizaciones obtienen la información y los conocimientos necesarios para su supervivencia.</w:t>
      </w:r>
    </w:p>
    <w:p w:rsidR="005F45D7" w:rsidRPr="005F45D7" w:rsidRDefault="005F45D7" w:rsidP="005F45D7">
      <w:pPr>
        <w:rPr>
          <w:rFonts w:ascii="Arial" w:hAnsi="Arial" w:cs="Arial"/>
        </w:rPr>
      </w:pPr>
    </w:p>
    <w:p w:rsidR="005F45D7" w:rsidRPr="005F45D7" w:rsidRDefault="005F45D7" w:rsidP="005F45D7">
      <w:pPr>
        <w:rPr>
          <w:rFonts w:ascii="Arial" w:hAnsi="Arial" w:cs="Arial"/>
        </w:rPr>
      </w:pPr>
      <w:r w:rsidRPr="005F45D7">
        <w:rPr>
          <w:rFonts w:ascii="Arial" w:hAnsi="Arial" w:cs="Arial"/>
        </w:rPr>
        <w:t xml:space="preserve">La seguridad en las bases de datos ha sido ampliamente investigada desde hace varios años, pero debido a los continuos avances tecnológicos, los cada vez más complejos requisitos organizacionales, la difusión de las comunicaciones, el incremento de la vulnerabilidad de los sistemas de información, los cambios legislativos, etc., todavía constituye un problema que no se encuentra resuelto. </w:t>
      </w:r>
    </w:p>
    <w:p w:rsidR="005F45D7" w:rsidRPr="005F45D7" w:rsidRDefault="005F45D7" w:rsidP="005F45D7">
      <w:pPr>
        <w:rPr>
          <w:rFonts w:ascii="Arial" w:hAnsi="Arial" w:cs="Arial"/>
        </w:rPr>
      </w:pPr>
    </w:p>
    <w:p w:rsidR="005F45D7" w:rsidRPr="005F45D7" w:rsidRDefault="005F45D7" w:rsidP="005F45D7">
      <w:pPr>
        <w:rPr>
          <w:rFonts w:ascii="Arial" w:hAnsi="Arial" w:cs="Arial"/>
        </w:rPr>
      </w:pPr>
      <w:r w:rsidRPr="005F45D7">
        <w:rPr>
          <w:rFonts w:ascii="Arial" w:hAnsi="Arial" w:cs="Arial"/>
        </w:rPr>
        <w:t>Además, en ningún caso se han aportado soluciones metodológicas en las que la seguridad sea considerada como un factor importante a lo largo del proceso de diseño de las bases de datos.</w:t>
      </w:r>
    </w:p>
    <w:p w:rsidR="005F45D7" w:rsidRPr="005F45D7" w:rsidRDefault="005F45D7" w:rsidP="005F45D7">
      <w:pPr>
        <w:rPr>
          <w:rFonts w:ascii="Arial" w:hAnsi="Arial" w:cs="Arial"/>
        </w:rPr>
      </w:pPr>
    </w:p>
    <w:p w:rsidR="005F45D7" w:rsidRPr="005F45D7" w:rsidRDefault="005F45D7" w:rsidP="005F45D7">
      <w:pPr>
        <w:rPr>
          <w:rFonts w:ascii="Arial" w:hAnsi="Arial" w:cs="Arial"/>
        </w:rPr>
      </w:pPr>
      <w:r w:rsidRPr="005F45D7">
        <w:rPr>
          <w:rFonts w:ascii="Arial" w:hAnsi="Arial" w:cs="Arial"/>
        </w:rPr>
        <w:t>Basándonos</w:t>
      </w:r>
      <w:r w:rsidRPr="005F45D7">
        <w:rPr>
          <w:rFonts w:ascii="Arial" w:hAnsi="Arial" w:cs="Arial"/>
        </w:rPr>
        <w:t xml:space="preserve"> en estos </w:t>
      </w:r>
      <w:r w:rsidRPr="005F45D7">
        <w:rPr>
          <w:rFonts w:ascii="Arial" w:hAnsi="Arial" w:cs="Arial"/>
        </w:rPr>
        <w:t>hechos</w:t>
      </w:r>
      <w:r w:rsidRPr="005F45D7">
        <w:rPr>
          <w:rFonts w:ascii="Arial" w:hAnsi="Arial" w:cs="Arial"/>
        </w:rPr>
        <w:t xml:space="preserve"> los campos de aplicación para la seguridad de las bases de datos son:</w:t>
      </w:r>
    </w:p>
    <w:p w:rsidR="005F45D7" w:rsidRPr="005F45D7" w:rsidRDefault="005F45D7" w:rsidP="005F45D7">
      <w:pPr>
        <w:numPr>
          <w:ilvl w:val="0"/>
          <w:numId w:val="11"/>
        </w:numPr>
        <w:rPr>
          <w:rFonts w:ascii="Arial" w:hAnsi="Arial" w:cs="Arial"/>
        </w:rPr>
      </w:pPr>
      <w:r w:rsidRPr="005F45D7">
        <w:rPr>
          <w:rFonts w:ascii="Arial" w:hAnsi="Arial" w:cs="Arial"/>
        </w:rPr>
        <w:t>Control de acceso</w:t>
      </w:r>
    </w:p>
    <w:p w:rsidR="005F45D7" w:rsidRPr="005F45D7" w:rsidRDefault="005F45D7" w:rsidP="005F45D7">
      <w:pPr>
        <w:numPr>
          <w:ilvl w:val="0"/>
          <w:numId w:val="11"/>
        </w:numPr>
        <w:rPr>
          <w:rFonts w:ascii="Arial" w:hAnsi="Arial" w:cs="Arial"/>
        </w:rPr>
      </w:pPr>
      <w:r w:rsidRPr="005F45D7">
        <w:rPr>
          <w:rFonts w:ascii="Arial" w:hAnsi="Arial" w:cs="Arial"/>
        </w:rPr>
        <w:t>Auditorias</w:t>
      </w:r>
    </w:p>
    <w:p w:rsidR="005F45D7" w:rsidRPr="005F45D7" w:rsidRDefault="005F45D7" w:rsidP="005F45D7">
      <w:pPr>
        <w:numPr>
          <w:ilvl w:val="0"/>
          <w:numId w:val="11"/>
        </w:numPr>
        <w:rPr>
          <w:rFonts w:ascii="Arial" w:hAnsi="Arial" w:cs="Arial"/>
        </w:rPr>
      </w:pPr>
      <w:r w:rsidRPr="005F45D7">
        <w:rPr>
          <w:rFonts w:ascii="Arial" w:hAnsi="Arial" w:cs="Arial"/>
        </w:rPr>
        <w:t>Autenticación</w:t>
      </w:r>
    </w:p>
    <w:p w:rsidR="005F45D7" w:rsidRPr="005F45D7" w:rsidRDefault="005F45D7" w:rsidP="005F45D7">
      <w:pPr>
        <w:numPr>
          <w:ilvl w:val="0"/>
          <w:numId w:val="11"/>
        </w:numPr>
        <w:rPr>
          <w:rFonts w:ascii="Arial" w:hAnsi="Arial" w:cs="Arial"/>
        </w:rPr>
      </w:pPr>
      <w:r w:rsidRPr="005F45D7">
        <w:rPr>
          <w:rFonts w:ascii="Arial" w:hAnsi="Arial" w:cs="Arial"/>
        </w:rPr>
        <w:t>Encriptación</w:t>
      </w:r>
    </w:p>
    <w:p w:rsidR="005F45D7" w:rsidRPr="005F45D7" w:rsidRDefault="005F45D7" w:rsidP="005F45D7">
      <w:pPr>
        <w:numPr>
          <w:ilvl w:val="0"/>
          <w:numId w:val="11"/>
        </w:numPr>
        <w:rPr>
          <w:rFonts w:ascii="Arial" w:hAnsi="Arial" w:cs="Arial"/>
        </w:rPr>
      </w:pPr>
      <w:r w:rsidRPr="005F45D7">
        <w:rPr>
          <w:rFonts w:ascii="Arial" w:hAnsi="Arial" w:cs="Arial"/>
        </w:rPr>
        <w:t>Control de integridad</w:t>
      </w:r>
    </w:p>
    <w:p w:rsidR="005F45D7" w:rsidRPr="005F45D7" w:rsidRDefault="005F45D7" w:rsidP="005F45D7">
      <w:pPr>
        <w:numPr>
          <w:ilvl w:val="0"/>
          <w:numId w:val="11"/>
        </w:numPr>
        <w:rPr>
          <w:rFonts w:ascii="Arial" w:hAnsi="Arial" w:cs="Arial"/>
        </w:rPr>
      </w:pPr>
      <w:r w:rsidRPr="005F45D7">
        <w:rPr>
          <w:rFonts w:ascii="Arial" w:hAnsi="Arial" w:cs="Arial"/>
        </w:rPr>
        <w:t>Copias de seguridad</w:t>
      </w:r>
    </w:p>
    <w:p w:rsidR="00E16DCC" w:rsidRDefault="005F45D7" w:rsidP="005F45D7">
      <w:pPr>
        <w:numPr>
          <w:ilvl w:val="0"/>
          <w:numId w:val="11"/>
        </w:numPr>
        <w:rPr>
          <w:rFonts w:ascii="Arial" w:hAnsi="Arial" w:cs="Arial"/>
        </w:rPr>
      </w:pPr>
      <w:r w:rsidRPr="005F45D7">
        <w:rPr>
          <w:rFonts w:ascii="Arial" w:hAnsi="Arial" w:cs="Arial"/>
        </w:rPr>
        <w:t>Seguridad de las aplicaciones.</w:t>
      </w:r>
    </w:p>
    <w:p w:rsidR="005F45D7" w:rsidRDefault="005F45D7" w:rsidP="005F45D7">
      <w:pPr>
        <w:rPr>
          <w:rFonts w:ascii="Arial" w:hAnsi="Arial" w:cs="Arial"/>
        </w:rPr>
      </w:pPr>
    </w:p>
    <w:p w:rsidR="005F45D7" w:rsidRDefault="005F45D7" w:rsidP="005F45D7">
      <w:pPr>
        <w:rPr>
          <w:rFonts w:ascii="Arial" w:hAnsi="Arial" w:cs="Arial"/>
        </w:rPr>
      </w:pPr>
    </w:p>
    <w:p w:rsidR="005F45D7" w:rsidRDefault="005F45D7" w:rsidP="005F45D7">
      <w:pPr>
        <w:rPr>
          <w:rFonts w:ascii="Arial" w:hAnsi="Arial" w:cs="Arial"/>
        </w:rPr>
      </w:pPr>
    </w:p>
    <w:p w:rsidR="005F45D7" w:rsidRDefault="005F45D7" w:rsidP="005F45D7">
      <w:pPr>
        <w:rPr>
          <w:rFonts w:ascii="Arial" w:hAnsi="Arial" w:cs="Arial"/>
        </w:rPr>
      </w:pPr>
    </w:p>
    <w:p w:rsidR="005F45D7" w:rsidRPr="002A289D" w:rsidRDefault="005F45D7" w:rsidP="005F45D7">
      <w:pPr>
        <w:rPr>
          <w:rFonts w:ascii="Arial" w:hAnsi="Arial" w:cs="Arial"/>
        </w:rPr>
      </w:pPr>
    </w:p>
    <w:p w:rsidR="00E16DCC" w:rsidRPr="002A289D" w:rsidRDefault="00E16DCC" w:rsidP="00913378">
      <w:pPr>
        <w:jc w:val="both"/>
        <w:rPr>
          <w:rFonts w:ascii="Arial" w:hAnsi="Arial" w:cs="Arial"/>
        </w:rPr>
      </w:pPr>
    </w:p>
    <w:p w:rsidR="005F45D7" w:rsidRDefault="005F45D7" w:rsidP="005F45D7">
      <w:pPr>
        <w:pStyle w:val="Ttulo1"/>
        <w:numPr>
          <w:ilvl w:val="0"/>
          <w:numId w:val="12"/>
        </w:numPr>
        <w:jc w:val="left"/>
        <w:rPr>
          <w:rFonts w:cs="Arial"/>
          <w:b/>
        </w:rPr>
      </w:pPr>
      <w:bookmarkStart w:id="6" w:name="_Toc437430561"/>
      <w:bookmarkStart w:id="7" w:name="_Toc437431140"/>
      <w:r w:rsidRPr="005F45D7">
        <w:rPr>
          <w:rFonts w:cs="Arial"/>
          <w:b/>
        </w:rPr>
        <w:t>Características.</w:t>
      </w:r>
      <w:bookmarkEnd w:id="6"/>
      <w:bookmarkEnd w:id="7"/>
    </w:p>
    <w:p w:rsidR="005F45D7" w:rsidRDefault="005F45D7" w:rsidP="005F45D7"/>
    <w:p w:rsidR="005F45D7" w:rsidRPr="005F45D7" w:rsidRDefault="005F45D7" w:rsidP="005F45D7">
      <w:pPr>
        <w:rPr>
          <w:rFonts w:ascii="Arial" w:hAnsi="Arial" w:cs="Arial"/>
        </w:rPr>
      </w:pPr>
      <w:r w:rsidRPr="005F45D7">
        <w:rPr>
          <w:rFonts w:ascii="Arial" w:hAnsi="Arial" w:cs="Arial"/>
        </w:rPr>
        <w:t>Tenemos que tener cuidado y no confundir seguridad en las base de datos con bases de datos seguras.</w:t>
      </w:r>
    </w:p>
    <w:p w:rsidR="005F45D7" w:rsidRPr="005F45D7" w:rsidRDefault="005F45D7" w:rsidP="005F45D7">
      <w:pPr>
        <w:rPr>
          <w:rFonts w:ascii="Arial" w:hAnsi="Arial" w:cs="Arial"/>
        </w:rPr>
      </w:pPr>
    </w:p>
    <w:p w:rsidR="005F45D7" w:rsidRPr="005F45D7" w:rsidRDefault="005F45D7" w:rsidP="005F45D7">
      <w:pPr>
        <w:rPr>
          <w:rFonts w:ascii="Arial" w:hAnsi="Arial" w:cs="Arial"/>
        </w:rPr>
      </w:pPr>
      <w:r w:rsidRPr="005F45D7">
        <w:rPr>
          <w:rFonts w:ascii="Arial" w:hAnsi="Arial" w:cs="Arial"/>
        </w:rPr>
        <w:t>Para que una base de datos se considere segura tiene que cumplir con ciertas características que la hacen segura.</w:t>
      </w:r>
    </w:p>
    <w:p w:rsidR="005F45D7" w:rsidRPr="005F45D7" w:rsidRDefault="005F45D7" w:rsidP="005F45D7">
      <w:pPr>
        <w:rPr>
          <w:rFonts w:ascii="Arial" w:hAnsi="Arial" w:cs="Arial"/>
        </w:rPr>
      </w:pPr>
    </w:p>
    <w:p w:rsidR="005F45D7" w:rsidRPr="005F45D7" w:rsidRDefault="005F45D7" w:rsidP="005F45D7">
      <w:pPr>
        <w:rPr>
          <w:rFonts w:ascii="Arial" w:hAnsi="Arial" w:cs="Arial"/>
        </w:rPr>
      </w:pPr>
      <w:r w:rsidRPr="005F45D7">
        <w:rPr>
          <w:rFonts w:ascii="Arial" w:hAnsi="Arial" w:cs="Arial"/>
        </w:rPr>
        <w:t>Tales como:</w:t>
      </w:r>
    </w:p>
    <w:p w:rsidR="005F45D7" w:rsidRPr="005F45D7" w:rsidRDefault="005F45D7" w:rsidP="005F45D7">
      <w:pPr>
        <w:rPr>
          <w:rFonts w:ascii="Arial" w:hAnsi="Arial" w:cs="Arial"/>
        </w:rPr>
      </w:pPr>
    </w:p>
    <w:p w:rsidR="005F45D7" w:rsidRPr="005F45D7" w:rsidRDefault="005F45D7" w:rsidP="005F45D7">
      <w:pPr>
        <w:numPr>
          <w:ilvl w:val="0"/>
          <w:numId w:val="16"/>
        </w:numPr>
        <w:rPr>
          <w:rFonts w:ascii="Arial" w:hAnsi="Arial" w:cs="Arial"/>
        </w:rPr>
      </w:pPr>
      <w:r w:rsidRPr="005F45D7">
        <w:rPr>
          <w:rFonts w:ascii="Arial" w:hAnsi="Arial" w:cs="Arial"/>
        </w:rPr>
        <w:t xml:space="preserve">Vigilancia continua y controlada (monitoreo). </w:t>
      </w:r>
    </w:p>
    <w:p w:rsidR="005F45D7" w:rsidRPr="005F45D7" w:rsidRDefault="005F45D7" w:rsidP="005F45D7">
      <w:pPr>
        <w:numPr>
          <w:ilvl w:val="0"/>
          <w:numId w:val="16"/>
        </w:numPr>
        <w:rPr>
          <w:rFonts w:ascii="Arial" w:hAnsi="Arial" w:cs="Arial"/>
        </w:rPr>
      </w:pPr>
      <w:r w:rsidRPr="005F45D7">
        <w:rPr>
          <w:rFonts w:ascii="Arial" w:hAnsi="Arial" w:cs="Arial"/>
        </w:rPr>
        <w:t>Estrictos modos de acceso Lógicos.</w:t>
      </w:r>
    </w:p>
    <w:p w:rsidR="005F45D7" w:rsidRPr="005F45D7" w:rsidRDefault="005F45D7" w:rsidP="005F45D7">
      <w:pPr>
        <w:numPr>
          <w:ilvl w:val="0"/>
          <w:numId w:val="16"/>
        </w:numPr>
        <w:rPr>
          <w:rFonts w:ascii="Arial" w:hAnsi="Arial" w:cs="Arial"/>
        </w:rPr>
      </w:pPr>
      <w:r w:rsidRPr="005F45D7">
        <w:rPr>
          <w:rFonts w:ascii="Arial" w:hAnsi="Arial" w:cs="Arial"/>
        </w:rPr>
        <w:t>Cifrado de datos.</w:t>
      </w:r>
    </w:p>
    <w:p w:rsidR="005F45D7" w:rsidRPr="005F45D7" w:rsidRDefault="005F45D7" w:rsidP="005F45D7">
      <w:pPr>
        <w:numPr>
          <w:ilvl w:val="0"/>
          <w:numId w:val="16"/>
        </w:numPr>
        <w:rPr>
          <w:rFonts w:ascii="Arial" w:hAnsi="Arial" w:cs="Arial"/>
        </w:rPr>
      </w:pPr>
      <w:r w:rsidRPr="005F45D7">
        <w:rPr>
          <w:rFonts w:ascii="Arial" w:hAnsi="Arial" w:cs="Arial"/>
        </w:rPr>
        <w:t>Protección ataque cibernético (inyección de SQL).</w:t>
      </w:r>
    </w:p>
    <w:p w:rsidR="005F45D7" w:rsidRPr="005F45D7" w:rsidRDefault="005F45D7" w:rsidP="005F45D7">
      <w:pPr>
        <w:numPr>
          <w:ilvl w:val="0"/>
          <w:numId w:val="16"/>
        </w:numPr>
        <w:rPr>
          <w:rFonts w:ascii="Arial" w:hAnsi="Arial" w:cs="Arial"/>
        </w:rPr>
      </w:pPr>
      <w:r w:rsidRPr="005F45D7">
        <w:rPr>
          <w:rFonts w:ascii="Arial" w:hAnsi="Arial" w:cs="Arial"/>
        </w:rPr>
        <w:t>El bloqueo y la prevención, sin estar en línea para las transacciones.</w:t>
      </w:r>
    </w:p>
    <w:p w:rsidR="005F45D7" w:rsidRPr="005F45D7" w:rsidRDefault="005F45D7" w:rsidP="005F45D7">
      <w:pPr>
        <w:numPr>
          <w:ilvl w:val="0"/>
          <w:numId w:val="16"/>
        </w:numPr>
        <w:rPr>
          <w:rFonts w:ascii="Arial" w:hAnsi="Arial" w:cs="Arial"/>
        </w:rPr>
      </w:pPr>
      <w:r w:rsidRPr="005F45D7">
        <w:rPr>
          <w:rFonts w:ascii="Arial" w:hAnsi="Arial" w:cs="Arial"/>
        </w:rPr>
        <w:t>Descubrimiento activo de los datos en riesgo.</w:t>
      </w:r>
    </w:p>
    <w:p w:rsidR="005F45D7" w:rsidRPr="005F45D7" w:rsidRDefault="005F45D7" w:rsidP="005F45D7">
      <w:pPr>
        <w:numPr>
          <w:ilvl w:val="0"/>
          <w:numId w:val="16"/>
        </w:numPr>
        <w:rPr>
          <w:rFonts w:ascii="Arial" w:hAnsi="Arial" w:cs="Arial"/>
        </w:rPr>
      </w:pPr>
      <w:r w:rsidRPr="005F45D7">
        <w:rPr>
          <w:rFonts w:ascii="Arial" w:hAnsi="Arial" w:cs="Arial"/>
        </w:rPr>
        <w:t>Mejora de la visibilidad en el tráfico de aplicaciones.</w:t>
      </w:r>
    </w:p>
    <w:p w:rsidR="005F45D7" w:rsidRPr="005F45D7" w:rsidRDefault="005F45D7" w:rsidP="005F45D7">
      <w:pPr>
        <w:numPr>
          <w:ilvl w:val="0"/>
          <w:numId w:val="16"/>
        </w:numPr>
        <w:rPr>
          <w:rFonts w:ascii="Arial" w:hAnsi="Arial" w:cs="Arial"/>
        </w:rPr>
      </w:pPr>
      <w:r w:rsidRPr="005F45D7">
        <w:rPr>
          <w:rFonts w:ascii="Arial" w:hAnsi="Arial" w:cs="Arial"/>
        </w:rPr>
        <w:t>Firewall o Proxy de acceso.</w:t>
      </w:r>
    </w:p>
    <w:p w:rsidR="005F45D7" w:rsidRPr="005F45D7" w:rsidRDefault="005F45D7" w:rsidP="005F45D7">
      <w:pPr>
        <w:rPr>
          <w:rFonts w:ascii="Arial" w:hAnsi="Arial" w:cs="Arial"/>
        </w:rPr>
      </w:pPr>
    </w:p>
    <w:p w:rsidR="005F45D7" w:rsidRDefault="005F45D7" w:rsidP="005F45D7">
      <w:pPr>
        <w:rPr>
          <w:rFonts w:ascii="Arial" w:hAnsi="Arial" w:cs="Arial"/>
        </w:rPr>
      </w:pPr>
      <w:r w:rsidRPr="005F45D7">
        <w:rPr>
          <w:rFonts w:ascii="Arial" w:hAnsi="Arial" w:cs="Arial"/>
        </w:rPr>
        <w:t>Estas son las principales características que tienen las bases de datos seguros, no todas las bases de datos seguras tienen porque t</w:t>
      </w:r>
      <w:r>
        <w:rPr>
          <w:rFonts w:ascii="Arial" w:hAnsi="Arial" w:cs="Arial"/>
        </w:rPr>
        <w:t xml:space="preserve">ener las mismas características. </w:t>
      </w:r>
      <w:r w:rsidRPr="005F45D7">
        <w:rPr>
          <w:rFonts w:ascii="Arial" w:hAnsi="Arial" w:cs="Arial"/>
        </w:rPr>
        <w:t>Pero estas son las más importantes.</w:t>
      </w:r>
    </w:p>
    <w:p w:rsidR="001757E5" w:rsidRDefault="001757E5" w:rsidP="005F45D7">
      <w:pPr>
        <w:rPr>
          <w:rFonts w:ascii="Arial" w:hAnsi="Arial" w:cs="Arial"/>
        </w:rPr>
      </w:pPr>
    </w:p>
    <w:p w:rsidR="001757E5" w:rsidRDefault="001757E5" w:rsidP="005F45D7">
      <w:pPr>
        <w:rPr>
          <w:rFonts w:ascii="Arial" w:hAnsi="Arial" w:cs="Arial"/>
        </w:rPr>
      </w:pPr>
    </w:p>
    <w:p w:rsidR="001757E5" w:rsidRPr="001757E5" w:rsidRDefault="001757E5" w:rsidP="001757E5">
      <w:pPr>
        <w:pStyle w:val="Ttulo1"/>
        <w:numPr>
          <w:ilvl w:val="0"/>
          <w:numId w:val="12"/>
        </w:numPr>
        <w:jc w:val="left"/>
        <w:rPr>
          <w:b/>
        </w:rPr>
      </w:pPr>
      <w:bookmarkStart w:id="8" w:name="_Toc437430562"/>
      <w:bookmarkStart w:id="9" w:name="_Toc437431141"/>
      <w:r w:rsidRPr="001757E5">
        <w:rPr>
          <w:b/>
        </w:rPr>
        <w:t>Medidas de Seguridad</w:t>
      </w:r>
      <w:bookmarkEnd w:id="8"/>
      <w:bookmarkEnd w:id="9"/>
      <w:r w:rsidRPr="001757E5">
        <w:rPr>
          <w:b/>
        </w:rPr>
        <w:t xml:space="preserve"> </w:t>
      </w:r>
    </w:p>
    <w:p w:rsidR="001757E5" w:rsidRPr="001757E5" w:rsidRDefault="001757E5" w:rsidP="001757E5">
      <w:pPr>
        <w:rPr>
          <w:rFonts w:ascii="Arial" w:hAnsi="Arial" w:cs="Arial"/>
        </w:rPr>
      </w:pPr>
    </w:p>
    <w:p w:rsidR="001757E5" w:rsidRPr="001757E5" w:rsidRDefault="001757E5" w:rsidP="001757E5">
      <w:pPr>
        <w:rPr>
          <w:rFonts w:ascii="Arial" w:hAnsi="Arial" w:cs="Arial"/>
        </w:rPr>
      </w:pPr>
      <w:r w:rsidRPr="001757E5">
        <w:rPr>
          <w:rFonts w:ascii="Arial" w:hAnsi="Arial" w:cs="Arial"/>
        </w:rPr>
        <w:t xml:space="preserve">Las medidas de seguridad las podemos catalogar en dos grandes bloques, medidas </w:t>
      </w:r>
      <w:r w:rsidRPr="001757E5">
        <w:rPr>
          <w:rFonts w:ascii="Arial" w:hAnsi="Arial" w:cs="Arial"/>
        </w:rPr>
        <w:t>físicas</w:t>
      </w:r>
      <w:r w:rsidRPr="001757E5">
        <w:rPr>
          <w:rFonts w:ascii="Arial" w:hAnsi="Arial" w:cs="Arial"/>
        </w:rPr>
        <w:t xml:space="preserve"> y mediadas </w:t>
      </w:r>
      <w:r w:rsidRPr="001757E5">
        <w:rPr>
          <w:rFonts w:ascii="Arial" w:hAnsi="Arial" w:cs="Arial"/>
        </w:rPr>
        <w:t>lógicas</w:t>
      </w:r>
      <w:r w:rsidRPr="001757E5">
        <w:rPr>
          <w:rFonts w:ascii="Arial" w:hAnsi="Arial" w:cs="Arial"/>
        </w:rPr>
        <w:t>.</w:t>
      </w:r>
    </w:p>
    <w:p w:rsidR="001757E5" w:rsidRPr="001757E5" w:rsidRDefault="001757E5" w:rsidP="001757E5">
      <w:pPr>
        <w:rPr>
          <w:rFonts w:ascii="Arial" w:hAnsi="Arial" w:cs="Arial"/>
        </w:rPr>
      </w:pPr>
    </w:p>
    <w:p w:rsidR="001757E5" w:rsidRPr="001757E5" w:rsidRDefault="001757E5" w:rsidP="001757E5">
      <w:pPr>
        <w:rPr>
          <w:rFonts w:ascii="Arial" w:hAnsi="Arial" w:cs="Arial"/>
        </w:rPr>
      </w:pPr>
      <w:r w:rsidRPr="001757E5">
        <w:rPr>
          <w:rFonts w:ascii="Arial" w:hAnsi="Arial" w:cs="Arial"/>
        </w:rPr>
        <w:t xml:space="preserve">Las medidas </w:t>
      </w:r>
      <w:r w:rsidRPr="001757E5">
        <w:rPr>
          <w:rFonts w:ascii="Arial" w:hAnsi="Arial" w:cs="Arial"/>
        </w:rPr>
        <w:t>físicas</w:t>
      </w:r>
      <w:r w:rsidRPr="001757E5">
        <w:rPr>
          <w:rFonts w:ascii="Arial" w:hAnsi="Arial" w:cs="Arial"/>
        </w:rPr>
        <w:t xml:space="preserve"> se </w:t>
      </w:r>
      <w:r w:rsidRPr="001757E5">
        <w:rPr>
          <w:rFonts w:ascii="Arial" w:hAnsi="Arial" w:cs="Arial"/>
        </w:rPr>
        <w:t>dividen</w:t>
      </w:r>
      <w:r w:rsidRPr="001757E5">
        <w:rPr>
          <w:rFonts w:ascii="Arial" w:hAnsi="Arial" w:cs="Arial"/>
        </w:rPr>
        <w:t xml:space="preserve"> </w:t>
      </w:r>
      <w:r w:rsidRPr="001757E5">
        <w:rPr>
          <w:rFonts w:ascii="Arial" w:hAnsi="Arial" w:cs="Arial"/>
        </w:rPr>
        <w:t>también</w:t>
      </w:r>
      <w:r w:rsidRPr="001757E5">
        <w:rPr>
          <w:rFonts w:ascii="Arial" w:hAnsi="Arial" w:cs="Arial"/>
        </w:rPr>
        <w:t xml:space="preserve"> varios subgrupos tales como seguridad de acceso que se </w:t>
      </w:r>
      <w:r w:rsidRPr="001757E5">
        <w:rPr>
          <w:rFonts w:ascii="Arial" w:hAnsi="Arial" w:cs="Arial"/>
        </w:rPr>
        <w:t>encargar</w:t>
      </w:r>
      <w:r w:rsidRPr="001757E5">
        <w:rPr>
          <w:rFonts w:ascii="Arial" w:hAnsi="Arial" w:cs="Arial"/>
        </w:rPr>
        <w:t xml:space="preserve"> de controlar quien accede </w:t>
      </w:r>
      <w:r w:rsidRPr="001757E5">
        <w:rPr>
          <w:rFonts w:ascii="Arial" w:hAnsi="Arial" w:cs="Arial"/>
        </w:rPr>
        <w:t>físicamente</w:t>
      </w:r>
      <w:r w:rsidRPr="001757E5">
        <w:rPr>
          <w:rFonts w:ascii="Arial" w:hAnsi="Arial" w:cs="Arial"/>
        </w:rPr>
        <w:t xml:space="preserve"> a las bases de datos y que no se puedan pasar por alto las medidas de acceso  y obligar a cumplirlas </w:t>
      </w:r>
      <w:r w:rsidRPr="001757E5">
        <w:rPr>
          <w:rFonts w:ascii="Arial" w:hAnsi="Arial" w:cs="Arial"/>
        </w:rPr>
        <w:t>siempre,</w:t>
      </w:r>
      <w:r w:rsidRPr="001757E5">
        <w:rPr>
          <w:rFonts w:ascii="Arial" w:hAnsi="Arial" w:cs="Arial"/>
        </w:rPr>
        <w:t xml:space="preserve"> usando varias mediadas tales como tarjetas de control de acceso, control dactilar o llegando incluso a control de acceso con retina ocular. </w:t>
      </w:r>
    </w:p>
    <w:p w:rsidR="001757E5" w:rsidRPr="001757E5" w:rsidRDefault="001757E5" w:rsidP="001757E5">
      <w:pPr>
        <w:rPr>
          <w:rFonts w:ascii="Arial" w:hAnsi="Arial" w:cs="Arial"/>
        </w:rPr>
      </w:pPr>
    </w:p>
    <w:p w:rsidR="001757E5" w:rsidRPr="001757E5" w:rsidRDefault="001757E5" w:rsidP="001757E5">
      <w:pPr>
        <w:rPr>
          <w:rFonts w:ascii="Arial" w:hAnsi="Arial" w:cs="Arial"/>
        </w:rPr>
      </w:pPr>
      <w:r w:rsidRPr="001757E5">
        <w:rPr>
          <w:rFonts w:ascii="Arial" w:hAnsi="Arial" w:cs="Arial"/>
        </w:rPr>
        <w:t xml:space="preserve">Otro subgrupo de medidas </w:t>
      </w:r>
      <w:r w:rsidRPr="001757E5">
        <w:rPr>
          <w:rFonts w:ascii="Arial" w:hAnsi="Arial" w:cs="Arial"/>
        </w:rPr>
        <w:t>físicas</w:t>
      </w:r>
      <w:r w:rsidRPr="001757E5">
        <w:rPr>
          <w:rFonts w:ascii="Arial" w:hAnsi="Arial" w:cs="Arial"/>
        </w:rPr>
        <w:t xml:space="preserve"> son las que combaten posibles </w:t>
      </w:r>
      <w:r w:rsidRPr="001757E5">
        <w:rPr>
          <w:rFonts w:ascii="Arial" w:hAnsi="Arial" w:cs="Arial"/>
        </w:rPr>
        <w:t>catástrofes</w:t>
      </w:r>
      <w:r w:rsidRPr="001757E5">
        <w:rPr>
          <w:rFonts w:ascii="Arial" w:hAnsi="Arial" w:cs="Arial"/>
        </w:rPr>
        <w:t xml:space="preserve"> naturales tales como incendios, inundaciones, </w:t>
      </w:r>
      <w:r w:rsidRPr="001757E5">
        <w:rPr>
          <w:rFonts w:ascii="Arial" w:hAnsi="Arial" w:cs="Arial"/>
        </w:rPr>
        <w:t>terremotos</w:t>
      </w:r>
      <w:r w:rsidRPr="001757E5">
        <w:rPr>
          <w:rFonts w:ascii="Arial" w:hAnsi="Arial" w:cs="Arial"/>
        </w:rPr>
        <w:t>, etc.</w:t>
      </w:r>
    </w:p>
    <w:p w:rsidR="001757E5" w:rsidRPr="001757E5" w:rsidRDefault="001757E5" w:rsidP="001757E5">
      <w:pPr>
        <w:rPr>
          <w:rFonts w:ascii="Arial" w:hAnsi="Arial" w:cs="Arial"/>
        </w:rPr>
      </w:pPr>
      <w:r w:rsidRPr="001757E5">
        <w:rPr>
          <w:rFonts w:ascii="Arial" w:hAnsi="Arial" w:cs="Arial"/>
        </w:rPr>
        <w:t xml:space="preserve">Con medidas que van desde tener los datos de forma que siempre se puedan recuperar, medidas de </w:t>
      </w:r>
      <w:r w:rsidRPr="001757E5">
        <w:rPr>
          <w:rFonts w:ascii="Arial" w:hAnsi="Arial" w:cs="Arial"/>
        </w:rPr>
        <w:t>extracción</w:t>
      </w:r>
      <w:r w:rsidRPr="001757E5">
        <w:rPr>
          <w:rFonts w:ascii="Arial" w:hAnsi="Arial" w:cs="Arial"/>
        </w:rPr>
        <w:t xml:space="preserve"> de </w:t>
      </w:r>
      <w:r w:rsidRPr="001757E5">
        <w:rPr>
          <w:rFonts w:ascii="Arial" w:hAnsi="Arial" w:cs="Arial"/>
        </w:rPr>
        <w:t>oxígeno</w:t>
      </w:r>
      <w:r w:rsidRPr="001757E5">
        <w:rPr>
          <w:rFonts w:ascii="Arial" w:hAnsi="Arial" w:cs="Arial"/>
        </w:rPr>
        <w:t xml:space="preserve"> para apagar un incendio o suelo a </w:t>
      </w:r>
      <w:r w:rsidRPr="001757E5">
        <w:rPr>
          <w:rFonts w:ascii="Arial" w:hAnsi="Arial" w:cs="Arial"/>
        </w:rPr>
        <w:t>distinto</w:t>
      </w:r>
      <w:r w:rsidRPr="001757E5">
        <w:rPr>
          <w:rFonts w:ascii="Arial" w:hAnsi="Arial" w:cs="Arial"/>
        </w:rPr>
        <w:t xml:space="preserve"> nivel para inundaciones, etc.</w:t>
      </w:r>
    </w:p>
    <w:p w:rsidR="001757E5" w:rsidRPr="001757E5" w:rsidRDefault="001757E5" w:rsidP="001757E5">
      <w:pPr>
        <w:rPr>
          <w:rFonts w:ascii="Arial" w:hAnsi="Arial" w:cs="Arial"/>
        </w:rPr>
      </w:pPr>
    </w:p>
    <w:p w:rsidR="001757E5" w:rsidRPr="001757E5" w:rsidRDefault="001757E5" w:rsidP="001757E5">
      <w:pPr>
        <w:rPr>
          <w:rFonts w:ascii="Arial" w:hAnsi="Arial" w:cs="Arial"/>
        </w:rPr>
      </w:pPr>
    </w:p>
    <w:p w:rsidR="001757E5" w:rsidRPr="001757E5" w:rsidRDefault="001757E5" w:rsidP="001757E5">
      <w:pPr>
        <w:rPr>
          <w:rFonts w:ascii="Arial" w:hAnsi="Arial" w:cs="Arial"/>
        </w:rPr>
      </w:pPr>
      <w:r w:rsidRPr="001757E5">
        <w:rPr>
          <w:rFonts w:ascii="Arial" w:hAnsi="Arial" w:cs="Arial"/>
        </w:rPr>
        <w:t xml:space="preserve">Las medidas de seguridad </w:t>
      </w:r>
      <w:r w:rsidRPr="001757E5">
        <w:rPr>
          <w:rFonts w:ascii="Arial" w:hAnsi="Arial" w:cs="Arial"/>
        </w:rPr>
        <w:t>lógicas</w:t>
      </w:r>
      <w:r w:rsidRPr="001757E5">
        <w:rPr>
          <w:rFonts w:ascii="Arial" w:hAnsi="Arial" w:cs="Arial"/>
        </w:rPr>
        <w:t xml:space="preserve"> son </w:t>
      </w:r>
      <w:r w:rsidRPr="001757E5">
        <w:rPr>
          <w:rFonts w:ascii="Arial" w:hAnsi="Arial" w:cs="Arial"/>
        </w:rPr>
        <w:t>más</w:t>
      </w:r>
      <w:r w:rsidRPr="001757E5">
        <w:rPr>
          <w:rFonts w:ascii="Arial" w:hAnsi="Arial" w:cs="Arial"/>
        </w:rPr>
        <w:t xml:space="preserve"> complejas que las </w:t>
      </w:r>
      <w:r w:rsidRPr="001757E5">
        <w:rPr>
          <w:rFonts w:ascii="Arial" w:hAnsi="Arial" w:cs="Arial"/>
        </w:rPr>
        <w:t>físicas</w:t>
      </w:r>
      <w:r w:rsidRPr="001757E5">
        <w:rPr>
          <w:rFonts w:ascii="Arial" w:hAnsi="Arial" w:cs="Arial"/>
        </w:rPr>
        <w:t xml:space="preserve"> puesto que han de realizarse en las bases de datos de manera que se </w:t>
      </w:r>
      <w:r w:rsidRPr="001757E5">
        <w:rPr>
          <w:rFonts w:ascii="Arial" w:hAnsi="Arial" w:cs="Arial"/>
        </w:rPr>
        <w:t>garantice</w:t>
      </w:r>
      <w:r w:rsidRPr="001757E5">
        <w:rPr>
          <w:rFonts w:ascii="Arial" w:hAnsi="Arial" w:cs="Arial"/>
        </w:rPr>
        <w:t xml:space="preserve"> la seguridad de la base de datos. </w:t>
      </w:r>
    </w:p>
    <w:p w:rsidR="001757E5" w:rsidRPr="001757E5" w:rsidRDefault="001757E5" w:rsidP="001757E5">
      <w:pPr>
        <w:rPr>
          <w:rFonts w:ascii="Arial" w:hAnsi="Arial" w:cs="Arial"/>
        </w:rPr>
      </w:pPr>
    </w:p>
    <w:p w:rsidR="001757E5" w:rsidRPr="001757E5" w:rsidRDefault="001757E5" w:rsidP="001757E5">
      <w:pPr>
        <w:rPr>
          <w:rFonts w:ascii="Arial" w:hAnsi="Arial" w:cs="Arial"/>
        </w:rPr>
      </w:pPr>
      <w:r w:rsidRPr="001757E5">
        <w:rPr>
          <w:rFonts w:ascii="Arial" w:hAnsi="Arial" w:cs="Arial"/>
        </w:rPr>
        <w:t>Para ello crearemos perfiles de usuarios en los que cada grupo de usuarios tiene distintos privilegios, con esto conseguimos que un usuario de una base de datos no pueda eliminar una tabla, etc.</w:t>
      </w:r>
    </w:p>
    <w:p w:rsidR="001757E5" w:rsidRPr="001757E5" w:rsidRDefault="001757E5" w:rsidP="001757E5">
      <w:pPr>
        <w:rPr>
          <w:rFonts w:ascii="Arial" w:hAnsi="Arial" w:cs="Arial"/>
        </w:rPr>
      </w:pPr>
    </w:p>
    <w:p w:rsidR="001757E5" w:rsidRPr="001757E5" w:rsidRDefault="001757E5" w:rsidP="001757E5">
      <w:pPr>
        <w:rPr>
          <w:rFonts w:ascii="Arial" w:hAnsi="Arial" w:cs="Arial"/>
        </w:rPr>
      </w:pPr>
      <w:r w:rsidRPr="001757E5">
        <w:rPr>
          <w:rFonts w:ascii="Arial" w:hAnsi="Arial" w:cs="Arial"/>
        </w:rPr>
        <w:t>Las vistas de las bases de datos son muy importantes puesto que delimitamos el contenido que se muestra de la base de datos a ciertos usuarios.</w:t>
      </w:r>
    </w:p>
    <w:p w:rsidR="001757E5" w:rsidRPr="001757E5" w:rsidRDefault="001757E5" w:rsidP="001757E5">
      <w:pPr>
        <w:rPr>
          <w:rFonts w:ascii="Arial" w:hAnsi="Arial" w:cs="Arial"/>
        </w:rPr>
      </w:pPr>
    </w:p>
    <w:p w:rsidR="001757E5" w:rsidRPr="001757E5" w:rsidRDefault="001757E5" w:rsidP="001757E5">
      <w:pPr>
        <w:rPr>
          <w:rFonts w:ascii="Arial" w:hAnsi="Arial" w:cs="Arial"/>
        </w:rPr>
      </w:pPr>
      <w:r w:rsidRPr="001757E5">
        <w:rPr>
          <w:rFonts w:ascii="Arial" w:hAnsi="Arial" w:cs="Arial"/>
        </w:rPr>
        <w:t xml:space="preserve">Una parte importante de la </w:t>
      </w:r>
      <w:r w:rsidRPr="001757E5">
        <w:rPr>
          <w:rFonts w:ascii="Arial" w:hAnsi="Arial" w:cs="Arial"/>
        </w:rPr>
        <w:t>seguridad</w:t>
      </w:r>
      <w:r w:rsidRPr="001757E5">
        <w:rPr>
          <w:rFonts w:ascii="Arial" w:hAnsi="Arial" w:cs="Arial"/>
        </w:rPr>
        <w:t xml:space="preserve"> </w:t>
      </w:r>
      <w:r w:rsidRPr="001757E5">
        <w:rPr>
          <w:rFonts w:ascii="Arial" w:hAnsi="Arial" w:cs="Arial"/>
        </w:rPr>
        <w:t>lógica</w:t>
      </w:r>
      <w:r w:rsidRPr="001757E5">
        <w:rPr>
          <w:rFonts w:ascii="Arial" w:hAnsi="Arial" w:cs="Arial"/>
        </w:rPr>
        <w:t xml:space="preserve"> de las bases de datos es la de permitir realizar </w:t>
      </w:r>
      <w:r w:rsidRPr="001757E5">
        <w:rPr>
          <w:rFonts w:ascii="Arial" w:hAnsi="Arial" w:cs="Arial"/>
        </w:rPr>
        <w:t>auditorías</w:t>
      </w:r>
      <w:r w:rsidRPr="001757E5">
        <w:rPr>
          <w:rFonts w:ascii="Arial" w:hAnsi="Arial" w:cs="Arial"/>
        </w:rPr>
        <w:t xml:space="preserve"> a las bases de datos para ver </w:t>
      </w:r>
      <w:r w:rsidRPr="001757E5">
        <w:rPr>
          <w:rFonts w:ascii="Arial" w:hAnsi="Arial" w:cs="Arial"/>
        </w:rPr>
        <w:t>qué</w:t>
      </w:r>
      <w:r w:rsidRPr="001757E5">
        <w:rPr>
          <w:rFonts w:ascii="Arial" w:hAnsi="Arial" w:cs="Arial"/>
        </w:rPr>
        <w:t xml:space="preserve"> datos contiene y de </w:t>
      </w:r>
      <w:r w:rsidRPr="001757E5">
        <w:rPr>
          <w:rFonts w:ascii="Arial" w:hAnsi="Arial" w:cs="Arial"/>
        </w:rPr>
        <w:t>qué</w:t>
      </w:r>
      <w:r w:rsidRPr="001757E5">
        <w:rPr>
          <w:rFonts w:ascii="Arial" w:hAnsi="Arial" w:cs="Arial"/>
        </w:rPr>
        <w:t xml:space="preserve"> forma los </w:t>
      </w:r>
      <w:r w:rsidRPr="001757E5">
        <w:rPr>
          <w:rFonts w:ascii="Arial" w:hAnsi="Arial" w:cs="Arial"/>
        </w:rPr>
        <w:t>contiene</w:t>
      </w:r>
      <w:r w:rsidRPr="001757E5">
        <w:rPr>
          <w:rFonts w:ascii="Arial" w:hAnsi="Arial" w:cs="Arial"/>
        </w:rPr>
        <w:t>.</w:t>
      </w:r>
    </w:p>
    <w:p w:rsidR="001757E5" w:rsidRPr="001757E5" w:rsidRDefault="001757E5" w:rsidP="001757E5">
      <w:pPr>
        <w:rPr>
          <w:rFonts w:ascii="Arial" w:hAnsi="Arial" w:cs="Arial"/>
        </w:rPr>
      </w:pPr>
    </w:p>
    <w:p w:rsidR="001757E5" w:rsidRPr="001757E5" w:rsidRDefault="001757E5" w:rsidP="001757E5">
      <w:pPr>
        <w:rPr>
          <w:rFonts w:ascii="Arial" w:hAnsi="Arial" w:cs="Arial"/>
        </w:rPr>
      </w:pPr>
      <w:r w:rsidRPr="001757E5">
        <w:rPr>
          <w:rFonts w:ascii="Arial" w:hAnsi="Arial" w:cs="Arial"/>
        </w:rPr>
        <w:t xml:space="preserve">Finalmente dejamos la </w:t>
      </w:r>
      <w:r w:rsidRPr="001757E5">
        <w:rPr>
          <w:rFonts w:ascii="Arial" w:hAnsi="Arial" w:cs="Arial"/>
        </w:rPr>
        <w:t>más</w:t>
      </w:r>
      <w:r w:rsidRPr="001757E5">
        <w:rPr>
          <w:rFonts w:ascii="Arial" w:hAnsi="Arial" w:cs="Arial"/>
        </w:rPr>
        <w:t xml:space="preserve"> importante de las medidas </w:t>
      </w:r>
      <w:r w:rsidRPr="001757E5">
        <w:rPr>
          <w:rFonts w:ascii="Arial" w:hAnsi="Arial" w:cs="Arial"/>
        </w:rPr>
        <w:t>lógicas</w:t>
      </w:r>
      <w:r w:rsidRPr="001757E5">
        <w:rPr>
          <w:rFonts w:ascii="Arial" w:hAnsi="Arial" w:cs="Arial"/>
        </w:rPr>
        <w:t xml:space="preserve">, la </w:t>
      </w:r>
      <w:r w:rsidRPr="001757E5">
        <w:rPr>
          <w:rFonts w:ascii="Arial" w:hAnsi="Arial" w:cs="Arial"/>
        </w:rPr>
        <w:t>prevención</w:t>
      </w:r>
      <w:r w:rsidRPr="001757E5">
        <w:rPr>
          <w:rFonts w:ascii="Arial" w:hAnsi="Arial" w:cs="Arial"/>
        </w:rPr>
        <w:t xml:space="preserve"> de la inyección </w:t>
      </w:r>
      <w:r w:rsidRPr="001757E5">
        <w:rPr>
          <w:rFonts w:ascii="Arial" w:hAnsi="Arial" w:cs="Arial"/>
        </w:rPr>
        <w:t>SQL</w:t>
      </w:r>
      <w:r w:rsidRPr="001757E5">
        <w:rPr>
          <w:rFonts w:ascii="Arial" w:hAnsi="Arial" w:cs="Arial"/>
        </w:rPr>
        <w:t xml:space="preserve">, que </w:t>
      </w:r>
      <w:r w:rsidRPr="001757E5">
        <w:rPr>
          <w:rFonts w:ascii="Arial" w:hAnsi="Arial" w:cs="Arial"/>
        </w:rPr>
        <w:t>básicamente</w:t>
      </w:r>
      <w:r w:rsidRPr="001757E5">
        <w:rPr>
          <w:rFonts w:ascii="Arial" w:hAnsi="Arial" w:cs="Arial"/>
        </w:rPr>
        <w:t xml:space="preserve"> consiste en modificar las consultas </w:t>
      </w:r>
      <w:r w:rsidRPr="001757E5">
        <w:rPr>
          <w:rFonts w:ascii="Arial" w:hAnsi="Arial" w:cs="Arial"/>
        </w:rPr>
        <w:t>SQL</w:t>
      </w:r>
      <w:r w:rsidRPr="001757E5">
        <w:rPr>
          <w:rFonts w:ascii="Arial" w:hAnsi="Arial" w:cs="Arial"/>
        </w:rPr>
        <w:t xml:space="preserve"> que se realizan a la bases de datos para obtener información que no debería ser </w:t>
      </w:r>
      <w:r w:rsidRPr="001757E5">
        <w:rPr>
          <w:rFonts w:ascii="Arial" w:hAnsi="Arial" w:cs="Arial"/>
        </w:rPr>
        <w:t>pública</w:t>
      </w:r>
      <w:r w:rsidRPr="001757E5">
        <w:rPr>
          <w:rFonts w:ascii="Arial" w:hAnsi="Arial" w:cs="Arial"/>
        </w:rPr>
        <w:t xml:space="preserve">. Para evitar estas </w:t>
      </w:r>
      <w:r w:rsidRPr="001757E5">
        <w:rPr>
          <w:rFonts w:ascii="Arial" w:hAnsi="Arial" w:cs="Arial"/>
        </w:rPr>
        <w:t>intrusiones</w:t>
      </w:r>
      <w:r w:rsidRPr="001757E5">
        <w:rPr>
          <w:rFonts w:ascii="Arial" w:hAnsi="Arial" w:cs="Arial"/>
        </w:rPr>
        <w:t xml:space="preserve"> aplicaremos 4 sencillos pasos: </w:t>
      </w:r>
    </w:p>
    <w:p w:rsidR="001757E5" w:rsidRPr="001757E5" w:rsidRDefault="001757E5" w:rsidP="001757E5">
      <w:pPr>
        <w:rPr>
          <w:rFonts w:ascii="Arial" w:hAnsi="Arial" w:cs="Arial"/>
        </w:rPr>
      </w:pPr>
    </w:p>
    <w:p w:rsidR="001757E5" w:rsidRPr="001757E5" w:rsidRDefault="001757E5" w:rsidP="001757E5">
      <w:pPr>
        <w:rPr>
          <w:rFonts w:ascii="Arial" w:hAnsi="Arial" w:cs="Arial"/>
        </w:rPr>
      </w:pPr>
    </w:p>
    <w:p w:rsidR="001757E5" w:rsidRPr="001757E5" w:rsidRDefault="001757E5" w:rsidP="001757E5">
      <w:pPr>
        <w:numPr>
          <w:ilvl w:val="0"/>
          <w:numId w:val="20"/>
        </w:numPr>
        <w:rPr>
          <w:rFonts w:ascii="Arial" w:hAnsi="Arial" w:cs="Arial"/>
        </w:rPr>
      </w:pPr>
      <w:r w:rsidRPr="001757E5">
        <w:rPr>
          <w:rFonts w:ascii="Arial" w:hAnsi="Arial" w:cs="Arial"/>
        </w:rPr>
        <w:t>Asignación de privilegios mínimos: debe tener los privilegios necesarios.</w:t>
      </w:r>
    </w:p>
    <w:p w:rsidR="001757E5" w:rsidRPr="001757E5" w:rsidRDefault="001757E5" w:rsidP="001757E5">
      <w:pPr>
        <w:numPr>
          <w:ilvl w:val="0"/>
          <w:numId w:val="20"/>
        </w:numPr>
        <w:rPr>
          <w:rFonts w:ascii="Arial" w:hAnsi="Arial" w:cs="Arial"/>
        </w:rPr>
      </w:pPr>
      <w:r w:rsidRPr="001757E5">
        <w:rPr>
          <w:rFonts w:ascii="Arial" w:hAnsi="Arial" w:cs="Arial"/>
        </w:rPr>
        <w:t xml:space="preserve">Validar los datos introducidos: especifique el tipo de dato de entrada, si son </w:t>
      </w:r>
      <w:r w:rsidRPr="001757E5">
        <w:rPr>
          <w:rFonts w:ascii="Arial" w:hAnsi="Arial" w:cs="Arial"/>
        </w:rPr>
        <w:t>números</w:t>
      </w:r>
      <w:r>
        <w:rPr>
          <w:rFonts w:ascii="Arial" w:hAnsi="Arial" w:cs="Arial"/>
        </w:rPr>
        <w:t>, asegúrese</w:t>
      </w:r>
      <w:r w:rsidRPr="001757E5">
        <w:rPr>
          <w:rFonts w:ascii="Arial" w:hAnsi="Arial" w:cs="Arial"/>
        </w:rPr>
        <w:t xml:space="preserve"> de que son solo números.</w:t>
      </w:r>
    </w:p>
    <w:p w:rsidR="001757E5" w:rsidRPr="001757E5" w:rsidRDefault="001757E5" w:rsidP="001757E5">
      <w:pPr>
        <w:numPr>
          <w:ilvl w:val="0"/>
          <w:numId w:val="20"/>
        </w:numPr>
        <w:rPr>
          <w:rFonts w:ascii="Arial" w:hAnsi="Arial" w:cs="Arial"/>
        </w:rPr>
      </w:pPr>
      <w:r w:rsidRPr="001757E5">
        <w:rPr>
          <w:rFonts w:ascii="Arial" w:hAnsi="Arial" w:cs="Arial"/>
        </w:rPr>
        <w:t xml:space="preserve">Utilizar procedimientos almacenados y aceptar los datos del usuario como parámetros en lugar de comandos </w:t>
      </w:r>
      <w:r w:rsidRPr="001757E5">
        <w:rPr>
          <w:rFonts w:ascii="Arial" w:hAnsi="Arial" w:cs="Arial"/>
        </w:rPr>
        <w:t>SQL</w:t>
      </w:r>
      <w:r w:rsidRPr="001757E5">
        <w:rPr>
          <w:rFonts w:ascii="Arial" w:hAnsi="Arial" w:cs="Arial"/>
        </w:rPr>
        <w:t>.</w:t>
      </w:r>
    </w:p>
    <w:p w:rsidR="001757E5" w:rsidRDefault="001757E5" w:rsidP="001757E5">
      <w:pPr>
        <w:numPr>
          <w:ilvl w:val="0"/>
          <w:numId w:val="20"/>
        </w:numPr>
        <w:rPr>
          <w:rFonts w:ascii="Arial" w:hAnsi="Arial" w:cs="Arial"/>
        </w:rPr>
      </w:pPr>
      <w:r w:rsidRPr="001757E5">
        <w:rPr>
          <w:rFonts w:ascii="Arial" w:hAnsi="Arial" w:cs="Arial"/>
        </w:rPr>
        <w:t>Usar comillas dobles en lugar de simples.</w:t>
      </w:r>
    </w:p>
    <w:p w:rsidR="001757E5" w:rsidRDefault="001757E5" w:rsidP="001757E5">
      <w:pPr>
        <w:rPr>
          <w:rFonts w:ascii="Arial" w:hAnsi="Arial" w:cs="Arial"/>
        </w:rPr>
      </w:pPr>
    </w:p>
    <w:p w:rsidR="001757E5" w:rsidRDefault="001757E5" w:rsidP="001757E5">
      <w:pPr>
        <w:rPr>
          <w:rFonts w:ascii="Arial" w:hAnsi="Arial" w:cs="Arial"/>
        </w:rPr>
      </w:pPr>
    </w:p>
    <w:p w:rsidR="001757E5" w:rsidRPr="001757E5" w:rsidRDefault="001757E5" w:rsidP="001757E5">
      <w:pPr>
        <w:pStyle w:val="Ttulo1"/>
        <w:numPr>
          <w:ilvl w:val="0"/>
          <w:numId w:val="12"/>
        </w:numPr>
        <w:jc w:val="left"/>
        <w:rPr>
          <w:b/>
        </w:rPr>
      </w:pPr>
      <w:bookmarkStart w:id="10" w:name="_Toc437430563"/>
      <w:bookmarkStart w:id="11" w:name="_Toc437431142"/>
      <w:r w:rsidRPr="001757E5">
        <w:rPr>
          <w:b/>
        </w:rPr>
        <w:t>Protocolos</w:t>
      </w:r>
      <w:bookmarkEnd w:id="10"/>
      <w:bookmarkEnd w:id="11"/>
      <w:r w:rsidRPr="001757E5">
        <w:rPr>
          <w:b/>
        </w:rPr>
        <w:t xml:space="preserve"> </w:t>
      </w:r>
    </w:p>
    <w:p w:rsidR="001757E5" w:rsidRPr="001757E5" w:rsidRDefault="001757E5" w:rsidP="001757E5">
      <w:pPr>
        <w:rPr>
          <w:rFonts w:ascii="Arial" w:hAnsi="Arial" w:cs="Arial"/>
        </w:rPr>
      </w:pPr>
    </w:p>
    <w:p w:rsidR="001757E5" w:rsidRPr="001757E5" w:rsidRDefault="001757E5" w:rsidP="001757E5">
      <w:pPr>
        <w:rPr>
          <w:rFonts w:ascii="Arial" w:hAnsi="Arial" w:cs="Arial"/>
        </w:rPr>
      </w:pPr>
      <w:r w:rsidRPr="00CA1D14">
        <w:rPr>
          <w:rFonts w:ascii="Arial" w:hAnsi="Arial" w:cs="Arial"/>
          <w:shd w:val="clear" w:color="auto" w:fill="BFBFBF" w:themeFill="background1" w:themeFillShade="BF"/>
        </w:rPr>
        <w:t xml:space="preserve">Un </w:t>
      </w:r>
      <w:r w:rsidRPr="00CA1D14">
        <w:rPr>
          <w:rFonts w:ascii="Arial" w:hAnsi="Arial" w:cs="Arial"/>
          <w:b/>
          <w:shd w:val="clear" w:color="auto" w:fill="BFBFBF" w:themeFill="background1" w:themeFillShade="BF"/>
        </w:rPr>
        <w:t>protocolo</w:t>
      </w:r>
      <w:r w:rsidRPr="00CA1D14">
        <w:rPr>
          <w:rFonts w:ascii="Arial" w:hAnsi="Arial" w:cs="Arial"/>
          <w:shd w:val="clear" w:color="auto" w:fill="BFBFBF" w:themeFill="background1" w:themeFillShade="BF"/>
        </w:rPr>
        <w:t xml:space="preserve"> es  un conjunto de reglas y procedimientos que deben respetarse para el envío y la recepción de datos a través de una red</w:t>
      </w:r>
      <w:r w:rsidRPr="001757E5">
        <w:rPr>
          <w:rFonts w:ascii="Arial" w:hAnsi="Arial" w:cs="Arial"/>
        </w:rPr>
        <w:t xml:space="preserve">. </w:t>
      </w:r>
    </w:p>
    <w:p w:rsidR="001757E5" w:rsidRPr="001757E5" w:rsidRDefault="001757E5" w:rsidP="001757E5">
      <w:pPr>
        <w:rPr>
          <w:rFonts w:ascii="Arial" w:hAnsi="Arial" w:cs="Arial"/>
        </w:rPr>
      </w:pPr>
    </w:p>
    <w:p w:rsidR="001757E5" w:rsidRPr="001757E5" w:rsidRDefault="001757E5" w:rsidP="001757E5">
      <w:pPr>
        <w:rPr>
          <w:rFonts w:ascii="Arial" w:hAnsi="Arial" w:cs="Arial"/>
        </w:rPr>
      </w:pPr>
      <w:r w:rsidRPr="001757E5">
        <w:rPr>
          <w:rFonts w:ascii="Arial" w:hAnsi="Arial" w:cs="Arial"/>
        </w:rPr>
        <w:t>Existen diversos protocolos de acuerdo a cómo se espera que sea la comunicación. Algunos protocolos, por ejemplo, se especializarán en el intercambio de archivos</w:t>
      </w:r>
      <w:r>
        <w:rPr>
          <w:rFonts w:ascii="Arial" w:hAnsi="Arial" w:cs="Arial"/>
        </w:rPr>
        <w:t xml:space="preserve"> </w:t>
      </w:r>
      <w:r w:rsidRPr="001757E5">
        <w:rPr>
          <w:rFonts w:ascii="Arial" w:hAnsi="Arial" w:cs="Arial"/>
        </w:rPr>
        <w:t>(FTP); otros pueden utilizarse simplemente para</w:t>
      </w:r>
      <w:r>
        <w:rPr>
          <w:rFonts w:ascii="Arial" w:hAnsi="Arial" w:cs="Arial"/>
        </w:rPr>
        <w:t xml:space="preserve"> administrar el estado de la </w:t>
      </w:r>
      <w:r w:rsidRPr="001757E5">
        <w:rPr>
          <w:rFonts w:ascii="Arial" w:hAnsi="Arial" w:cs="Arial"/>
        </w:rPr>
        <w:t>transmisión y los errores (como es el caso de ICMP), etc.</w:t>
      </w:r>
    </w:p>
    <w:p w:rsidR="001757E5" w:rsidRPr="001757E5" w:rsidRDefault="001757E5" w:rsidP="001757E5">
      <w:pPr>
        <w:rPr>
          <w:rFonts w:ascii="Arial" w:hAnsi="Arial" w:cs="Arial"/>
        </w:rPr>
      </w:pPr>
    </w:p>
    <w:p w:rsidR="001757E5" w:rsidRPr="001757E5" w:rsidRDefault="001757E5" w:rsidP="001757E5">
      <w:pPr>
        <w:rPr>
          <w:rFonts w:ascii="Arial" w:hAnsi="Arial" w:cs="Arial"/>
        </w:rPr>
      </w:pPr>
    </w:p>
    <w:p w:rsidR="001757E5" w:rsidRPr="001757E5" w:rsidRDefault="001757E5" w:rsidP="00CA1D14">
      <w:pPr>
        <w:shd w:val="clear" w:color="auto" w:fill="BFBFBF" w:themeFill="background1" w:themeFillShade="BF"/>
        <w:rPr>
          <w:rFonts w:ascii="Arial" w:hAnsi="Arial" w:cs="Arial"/>
        </w:rPr>
      </w:pPr>
      <w:r w:rsidRPr="001757E5">
        <w:rPr>
          <w:rFonts w:ascii="Arial" w:hAnsi="Arial" w:cs="Arial"/>
        </w:rPr>
        <w:t xml:space="preserve">Un </w:t>
      </w:r>
      <w:r w:rsidRPr="00CA1D14">
        <w:rPr>
          <w:rFonts w:ascii="Arial" w:hAnsi="Arial" w:cs="Arial"/>
          <w:b/>
        </w:rPr>
        <w:t>protocolo de seguridad</w:t>
      </w:r>
      <w:r w:rsidRPr="001757E5">
        <w:rPr>
          <w:rFonts w:ascii="Arial" w:hAnsi="Arial" w:cs="Arial"/>
        </w:rPr>
        <w:t xml:space="preserve"> es la parte visible de una aplicación, es el conjunto de programas y actividades programadas que cumplen con un objetivo específico y que us</w:t>
      </w:r>
      <w:r>
        <w:rPr>
          <w:rFonts w:ascii="Arial" w:hAnsi="Arial" w:cs="Arial"/>
        </w:rPr>
        <w:t>an esquemas de seguridad c</w:t>
      </w:r>
      <w:r w:rsidRPr="001757E5">
        <w:rPr>
          <w:rFonts w:ascii="Arial" w:hAnsi="Arial" w:cs="Arial"/>
        </w:rPr>
        <w:t>riptográfica.</w:t>
      </w:r>
      <w:r w:rsidR="00CA1D14">
        <w:rPr>
          <w:rFonts w:ascii="Arial" w:hAnsi="Arial" w:cs="Arial"/>
        </w:rPr>
        <w:t xml:space="preserve"> </w:t>
      </w:r>
      <w:r w:rsidRPr="001757E5">
        <w:rPr>
          <w:rFonts w:ascii="Arial" w:hAnsi="Arial" w:cs="Arial"/>
        </w:rPr>
        <w:t>Define las reglas que gobiernan estas comunicaciones. Diseñadas para que el sistema pueda soportar ataques de carácter maliciosos. Los protocolos son diseñados bajo ciertas primicias con respecto a los riesgos.</w:t>
      </w:r>
    </w:p>
    <w:p w:rsidR="001757E5" w:rsidRPr="001757E5" w:rsidRDefault="001757E5" w:rsidP="001757E5">
      <w:pPr>
        <w:rPr>
          <w:rFonts w:ascii="Arial" w:hAnsi="Arial" w:cs="Arial"/>
        </w:rPr>
      </w:pPr>
    </w:p>
    <w:p w:rsidR="001757E5" w:rsidRPr="001757E5" w:rsidRDefault="001757E5" w:rsidP="001757E5">
      <w:pPr>
        <w:rPr>
          <w:rFonts w:ascii="Arial" w:hAnsi="Arial" w:cs="Arial"/>
        </w:rPr>
      </w:pPr>
      <w:r w:rsidRPr="001757E5">
        <w:rPr>
          <w:rFonts w:ascii="Arial" w:hAnsi="Arial" w:cs="Arial"/>
        </w:rPr>
        <w:t xml:space="preserve">Los protocolos que se aplican a las bases de datos seguras </w:t>
      </w:r>
      <w:r w:rsidRPr="001757E5">
        <w:rPr>
          <w:rFonts w:ascii="Arial" w:hAnsi="Arial" w:cs="Arial"/>
        </w:rPr>
        <w:t>dependen</w:t>
      </w:r>
      <w:r w:rsidRPr="001757E5">
        <w:rPr>
          <w:rFonts w:ascii="Arial" w:hAnsi="Arial" w:cs="Arial"/>
        </w:rPr>
        <w:t xml:space="preserve"> del proveedor SGBD y del lenguaje de programación que se quiera usar.</w:t>
      </w:r>
    </w:p>
    <w:p w:rsidR="001757E5" w:rsidRPr="001757E5" w:rsidRDefault="001757E5" w:rsidP="001757E5">
      <w:pPr>
        <w:rPr>
          <w:rFonts w:ascii="Arial" w:hAnsi="Arial" w:cs="Arial"/>
        </w:rPr>
      </w:pPr>
    </w:p>
    <w:p w:rsidR="001757E5" w:rsidRPr="001757E5" w:rsidRDefault="001757E5" w:rsidP="001757E5">
      <w:pPr>
        <w:rPr>
          <w:rFonts w:ascii="Arial" w:hAnsi="Arial" w:cs="Arial"/>
        </w:rPr>
      </w:pPr>
      <w:r w:rsidRPr="001757E5">
        <w:rPr>
          <w:rFonts w:ascii="Arial" w:hAnsi="Arial" w:cs="Arial"/>
        </w:rPr>
        <w:t xml:space="preserve">- Active Directory, </w:t>
      </w:r>
      <w:r w:rsidRPr="001757E5">
        <w:rPr>
          <w:rFonts w:ascii="Arial" w:hAnsi="Arial" w:cs="Arial"/>
        </w:rPr>
        <w:t>término</w:t>
      </w:r>
      <w:r w:rsidRPr="001757E5">
        <w:rPr>
          <w:rFonts w:ascii="Arial" w:hAnsi="Arial" w:cs="Arial"/>
        </w:rPr>
        <w:t xml:space="preserve"> usado por </w:t>
      </w:r>
      <w:r w:rsidRPr="001757E5">
        <w:rPr>
          <w:rFonts w:ascii="Arial" w:hAnsi="Arial" w:cs="Arial"/>
        </w:rPr>
        <w:t>Microsoft</w:t>
      </w:r>
      <w:r w:rsidRPr="001757E5">
        <w:rPr>
          <w:rFonts w:ascii="Arial" w:hAnsi="Arial" w:cs="Arial"/>
        </w:rPr>
        <w:t xml:space="preserve"> para referirse a su servicio de directorio en una red de computadores. Utiliza distintos protocolos tales como LDAP, DNS, DHCP, Kerberos,</w:t>
      </w:r>
      <w:r>
        <w:rPr>
          <w:rFonts w:ascii="Arial" w:hAnsi="Arial" w:cs="Arial"/>
        </w:rPr>
        <w:t xml:space="preserve"> </w:t>
      </w:r>
      <w:r w:rsidRPr="001757E5">
        <w:rPr>
          <w:rFonts w:ascii="Arial" w:hAnsi="Arial" w:cs="Arial"/>
        </w:rPr>
        <w:t>etc.</w:t>
      </w:r>
    </w:p>
    <w:p w:rsidR="001757E5" w:rsidRPr="001757E5" w:rsidRDefault="001757E5" w:rsidP="001757E5">
      <w:pPr>
        <w:rPr>
          <w:rFonts w:ascii="Arial" w:hAnsi="Arial" w:cs="Arial"/>
        </w:rPr>
      </w:pPr>
    </w:p>
    <w:p w:rsidR="001757E5" w:rsidRPr="001757E5" w:rsidRDefault="001757E5" w:rsidP="001757E5">
      <w:pPr>
        <w:rPr>
          <w:rFonts w:ascii="Arial" w:hAnsi="Arial" w:cs="Arial"/>
        </w:rPr>
      </w:pPr>
      <w:r w:rsidRPr="001757E5">
        <w:rPr>
          <w:rFonts w:ascii="Arial" w:hAnsi="Arial" w:cs="Arial"/>
        </w:rPr>
        <w:t xml:space="preserve">- SSL/TLS nivel seguro de socket o seguridad a nivel de trasporte, </w:t>
      </w:r>
      <w:r w:rsidRPr="001757E5">
        <w:rPr>
          <w:rFonts w:ascii="Arial" w:hAnsi="Arial" w:cs="Arial"/>
        </w:rPr>
        <w:t>estándar</w:t>
      </w:r>
      <w:r w:rsidRPr="001757E5">
        <w:rPr>
          <w:rFonts w:ascii="Arial" w:hAnsi="Arial" w:cs="Arial"/>
        </w:rPr>
        <w:t xml:space="preserve"> IETF, utiliza certificados y socket TCP para proveer conexiones seguras. </w:t>
      </w:r>
    </w:p>
    <w:p w:rsidR="001757E5" w:rsidRPr="001757E5" w:rsidRDefault="001757E5" w:rsidP="001757E5">
      <w:pPr>
        <w:rPr>
          <w:rFonts w:ascii="Arial" w:hAnsi="Arial" w:cs="Arial"/>
        </w:rPr>
      </w:pPr>
    </w:p>
    <w:p w:rsidR="001757E5" w:rsidRPr="001757E5" w:rsidRDefault="001757E5" w:rsidP="001757E5">
      <w:pPr>
        <w:rPr>
          <w:rFonts w:ascii="Arial" w:hAnsi="Arial" w:cs="Arial"/>
        </w:rPr>
      </w:pPr>
      <w:r w:rsidRPr="001757E5">
        <w:rPr>
          <w:rFonts w:ascii="Arial" w:hAnsi="Arial" w:cs="Arial"/>
        </w:rPr>
        <w:t xml:space="preserve">    Esta seguridad es en forma de privacidad y autenticación: por un lado autentica el servidor de la comunicación (mediante certificados), y por otra parte selecciona un algoritmo de cifrado, permite el intercambio de claves de forma segura entre cliente y servidor, y cifra la información con cifrado </w:t>
      </w:r>
      <w:r>
        <w:rPr>
          <w:rFonts w:ascii="Arial" w:hAnsi="Arial" w:cs="Arial"/>
        </w:rPr>
        <w:t>simétrico</w:t>
      </w:r>
      <w:r w:rsidRPr="001757E5">
        <w:rPr>
          <w:rFonts w:ascii="Arial" w:hAnsi="Arial" w:cs="Arial"/>
        </w:rPr>
        <w:t>.</w:t>
      </w:r>
    </w:p>
    <w:p w:rsidR="001757E5" w:rsidRPr="001757E5" w:rsidRDefault="001757E5" w:rsidP="001757E5">
      <w:pPr>
        <w:rPr>
          <w:rFonts w:ascii="Arial" w:hAnsi="Arial" w:cs="Arial"/>
        </w:rPr>
      </w:pPr>
    </w:p>
    <w:p w:rsidR="001757E5" w:rsidRPr="001757E5" w:rsidRDefault="001757E5" w:rsidP="001757E5">
      <w:pPr>
        <w:rPr>
          <w:rFonts w:ascii="Arial" w:hAnsi="Arial" w:cs="Arial"/>
        </w:rPr>
      </w:pPr>
      <w:r w:rsidRPr="001757E5">
        <w:rPr>
          <w:rFonts w:ascii="Arial" w:hAnsi="Arial" w:cs="Arial"/>
        </w:rPr>
        <w:t xml:space="preserve">- Kerberos. Sistema de </w:t>
      </w:r>
      <w:r w:rsidRPr="001757E5">
        <w:rPr>
          <w:rFonts w:ascii="Arial" w:hAnsi="Arial" w:cs="Arial"/>
        </w:rPr>
        <w:t>autentificación</w:t>
      </w:r>
      <w:r w:rsidRPr="001757E5">
        <w:rPr>
          <w:rFonts w:ascii="Arial" w:hAnsi="Arial" w:cs="Arial"/>
        </w:rPr>
        <w:t xml:space="preserve"> de </w:t>
      </w:r>
      <w:r w:rsidRPr="001757E5">
        <w:rPr>
          <w:rFonts w:ascii="Arial" w:hAnsi="Arial" w:cs="Arial"/>
        </w:rPr>
        <w:t>única</w:t>
      </w:r>
      <w:r w:rsidRPr="001757E5">
        <w:rPr>
          <w:rFonts w:ascii="Arial" w:hAnsi="Arial" w:cs="Arial"/>
        </w:rPr>
        <w:t xml:space="preserve"> firma en red con posibilidad de privacidad. </w:t>
      </w:r>
      <w:r w:rsidRPr="001757E5">
        <w:rPr>
          <w:rFonts w:ascii="Arial" w:hAnsi="Arial" w:cs="Arial"/>
        </w:rPr>
        <w:t>Estándar</w:t>
      </w:r>
      <w:r w:rsidRPr="001757E5">
        <w:rPr>
          <w:rFonts w:ascii="Arial" w:hAnsi="Arial" w:cs="Arial"/>
        </w:rPr>
        <w:t xml:space="preserve"> IETF, utiliza tecnología de clave </w:t>
      </w:r>
      <w:r w:rsidRPr="001757E5">
        <w:rPr>
          <w:rFonts w:ascii="Arial" w:hAnsi="Arial" w:cs="Arial"/>
        </w:rPr>
        <w:t>simétrica</w:t>
      </w:r>
      <w:r w:rsidRPr="001757E5">
        <w:rPr>
          <w:rFonts w:ascii="Arial" w:hAnsi="Arial" w:cs="Arial"/>
        </w:rPr>
        <w:t xml:space="preserve">. </w:t>
      </w:r>
    </w:p>
    <w:p w:rsidR="001757E5" w:rsidRPr="001757E5" w:rsidRDefault="001757E5" w:rsidP="001757E5">
      <w:pPr>
        <w:rPr>
          <w:rFonts w:ascii="Arial" w:hAnsi="Arial" w:cs="Arial"/>
        </w:rPr>
      </w:pPr>
    </w:p>
    <w:p w:rsidR="001757E5" w:rsidRPr="001757E5" w:rsidRDefault="001757E5" w:rsidP="001757E5">
      <w:pPr>
        <w:rPr>
          <w:rFonts w:ascii="Arial" w:hAnsi="Arial" w:cs="Arial"/>
        </w:rPr>
      </w:pPr>
      <w:r w:rsidRPr="001757E5">
        <w:rPr>
          <w:rFonts w:ascii="Arial" w:hAnsi="Arial" w:cs="Arial"/>
        </w:rPr>
        <w:t xml:space="preserve">- SSH (Secure Shell), protocolo de entrada en </w:t>
      </w:r>
      <w:r w:rsidRPr="001757E5">
        <w:rPr>
          <w:rFonts w:ascii="Arial" w:hAnsi="Arial" w:cs="Arial"/>
        </w:rPr>
        <w:t>sesión</w:t>
      </w:r>
      <w:r w:rsidRPr="001757E5">
        <w:rPr>
          <w:rFonts w:ascii="Arial" w:hAnsi="Arial" w:cs="Arial"/>
        </w:rPr>
        <w:t xml:space="preserve"> y/o ejecución de comandos en una maquina remota.</w:t>
      </w:r>
    </w:p>
    <w:p w:rsidR="001757E5" w:rsidRPr="001757E5" w:rsidRDefault="001757E5" w:rsidP="001757E5">
      <w:pPr>
        <w:rPr>
          <w:rFonts w:ascii="Arial" w:hAnsi="Arial" w:cs="Arial"/>
        </w:rPr>
      </w:pPr>
    </w:p>
    <w:p w:rsidR="001757E5" w:rsidRPr="001757E5" w:rsidRDefault="001757E5" w:rsidP="001757E5">
      <w:pPr>
        <w:rPr>
          <w:rFonts w:ascii="Arial" w:hAnsi="Arial" w:cs="Arial"/>
        </w:rPr>
      </w:pPr>
      <w:r w:rsidRPr="001757E5">
        <w:rPr>
          <w:rFonts w:ascii="Arial" w:hAnsi="Arial" w:cs="Arial"/>
        </w:rPr>
        <w:t xml:space="preserve">- </w:t>
      </w:r>
      <w:r w:rsidRPr="001757E5">
        <w:rPr>
          <w:rFonts w:ascii="Arial" w:hAnsi="Arial" w:cs="Arial"/>
        </w:rPr>
        <w:t>IKE (</w:t>
      </w:r>
      <w:r w:rsidRPr="001757E5">
        <w:rPr>
          <w:rFonts w:ascii="Arial" w:hAnsi="Arial" w:cs="Arial"/>
        </w:rPr>
        <w:t xml:space="preserve">Internet Key Exchange), Protocolo utilizado para establecer una asociación de </w:t>
      </w:r>
      <w:r w:rsidRPr="001757E5">
        <w:rPr>
          <w:rFonts w:ascii="Arial" w:hAnsi="Arial" w:cs="Arial"/>
        </w:rPr>
        <w:t>seguridad (</w:t>
      </w:r>
      <w:r w:rsidRPr="001757E5">
        <w:rPr>
          <w:rFonts w:ascii="Arial" w:hAnsi="Arial" w:cs="Arial"/>
        </w:rPr>
        <w:t xml:space="preserve">SA) usando el protocolo IPsec, emplea un intercambio secreto de claves tipo Diffie-Hellman para establecer el secreto compartido de la </w:t>
      </w:r>
      <w:r w:rsidRPr="001757E5">
        <w:rPr>
          <w:rFonts w:ascii="Arial" w:hAnsi="Arial" w:cs="Arial"/>
        </w:rPr>
        <w:t>sesión (</w:t>
      </w:r>
      <w:r w:rsidRPr="001757E5">
        <w:rPr>
          <w:rFonts w:ascii="Arial" w:hAnsi="Arial" w:cs="Arial"/>
        </w:rPr>
        <w:t>suele usar sistemas de clave pública).</w:t>
      </w:r>
    </w:p>
    <w:p w:rsidR="001757E5" w:rsidRPr="001757E5" w:rsidRDefault="001757E5" w:rsidP="001757E5">
      <w:pPr>
        <w:rPr>
          <w:rFonts w:ascii="Arial" w:hAnsi="Arial" w:cs="Arial"/>
        </w:rPr>
      </w:pPr>
    </w:p>
    <w:p w:rsidR="001757E5" w:rsidRPr="001757E5" w:rsidRDefault="001757E5" w:rsidP="001757E5">
      <w:pPr>
        <w:rPr>
          <w:rFonts w:ascii="Arial" w:hAnsi="Arial" w:cs="Arial"/>
        </w:rPr>
      </w:pPr>
      <w:r>
        <w:rPr>
          <w:rFonts w:ascii="Arial" w:hAnsi="Arial" w:cs="Arial"/>
        </w:rPr>
        <w:t>Algunos otros protocolos usa</w:t>
      </w:r>
      <w:r w:rsidRPr="001757E5">
        <w:rPr>
          <w:rFonts w:ascii="Arial" w:hAnsi="Arial" w:cs="Arial"/>
        </w:rPr>
        <w:t>dos en las bases de datos NOsql.</w:t>
      </w:r>
    </w:p>
    <w:p w:rsidR="001757E5" w:rsidRPr="001757E5" w:rsidRDefault="001757E5" w:rsidP="001757E5">
      <w:pPr>
        <w:rPr>
          <w:rFonts w:ascii="Arial" w:hAnsi="Arial" w:cs="Arial"/>
        </w:rPr>
      </w:pPr>
    </w:p>
    <w:p w:rsidR="001757E5" w:rsidRPr="001757E5" w:rsidRDefault="001757E5" w:rsidP="001757E5">
      <w:pPr>
        <w:rPr>
          <w:rFonts w:ascii="Arial" w:hAnsi="Arial" w:cs="Arial"/>
        </w:rPr>
      </w:pPr>
      <w:r w:rsidRPr="001757E5">
        <w:rPr>
          <w:rFonts w:ascii="Arial" w:hAnsi="Arial" w:cs="Arial"/>
        </w:rPr>
        <w:t xml:space="preserve">- P2P con lo que la redundancia es </w:t>
      </w:r>
      <w:r w:rsidRPr="001757E5">
        <w:rPr>
          <w:rFonts w:ascii="Arial" w:hAnsi="Arial" w:cs="Arial"/>
        </w:rPr>
        <w:t>máxima</w:t>
      </w:r>
      <w:r w:rsidRPr="001757E5">
        <w:rPr>
          <w:rFonts w:ascii="Arial" w:hAnsi="Arial" w:cs="Arial"/>
        </w:rPr>
        <w:t>.</w:t>
      </w:r>
    </w:p>
    <w:p w:rsidR="001757E5" w:rsidRPr="001757E5" w:rsidRDefault="001757E5" w:rsidP="001757E5">
      <w:pPr>
        <w:rPr>
          <w:rFonts w:ascii="Arial" w:hAnsi="Arial" w:cs="Arial"/>
        </w:rPr>
      </w:pPr>
    </w:p>
    <w:p w:rsidR="00CA1D14" w:rsidRDefault="001757E5" w:rsidP="001757E5">
      <w:pPr>
        <w:rPr>
          <w:rFonts w:ascii="Arial" w:hAnsi="Arial" w:cs="Arial"/>
        </w:rPr>
      </w:pPr>
      <w:r w:rsidRPr="001757E5">
        <w:rPr>
          <w:rFonts w:ascii="Arial" w:hAnsi="Arial" w:cs="Arial"/>
        </w:rPr>
        <w:t xml:space="preserve">- Gossip para permitir </w:t>
      </w:r>
      <w:r w:rsidRPr="001757E5">
        <w:rPr>
          <w:rFonts w:ascii="Arial" w:hAnsi="Arial" w:cs="Arial"/>
        </w:rPr>
        <w:t>comunicación</w:t>
      </w:r>
      <w:r w:rsidRPr="001757E5">
        <w:rPr>
          <w:rFonts w:ascii="Arial" w:hAnsi="Arial" w:cs="Arial"/>
        </w:rPr>
        <w:t xml:space="preserve"> dentro de un </w:t>
      </w:r>
      <w:r w:rsidRPr="001757E5">
        <w:rPr>
          <w:rFonts w:ascii="Arial" w:hAnsi="Arial" w:cs="Arial"/>
        </w:rPr>
        <w:t>ring (</w:t>
      </w:r>
      <w:r w:rsidRPr="001757E5">
        <w:rPr>
          <w:rFonts w:ascii="Arial" w:hAnsi="Arial" w:cs="Arial"/>
        </w:rPr>
        <w:t xml:space="preserve">cada nodo sabe de otros nodos),  usado para descubrir la </w:t>
      </w:r>
      <w:r w:rsidRPr="001757E5">
        <w:rPr>
          <w:rFonts w:ascii="Arial" w:hAnsi="Arial" w:cs="Arial"/>
        </w:rPr>
        <w:t>ubicación</w:t>
      </w:r>
      <w:r w:rsidRPr="001757E5">
        <w:rPr>
          <w:rFonts w:ascii="Arial" w:hAnsi="Arial" w:cs="Arial"/>
        </w:rPr>
        <w:t xml:space="preserve"> y la información de estado a cerca de los otros nodos.</w:t>
      </w:r>
    </w:p>
    <w:p w:rsidR="001757E5" w:rsidRDefault="001757E5" w:rsidP="001757E5">
      <w:pPr>
        <w:rPr>
          <w:rFonts w:ascii="Arial" w:hAnsi="Arial" w:cs="Arial"/>
        </w:rPr>
      </w:pPr>
    </w:p>
    <w:p w:rsidR="00E53F99" w:rsidRPr="00E53F99" w:rsidRDefault="00E53F99" w:rsidP="00E53F99">
      <w:pPr>
        <w:pStyle w:val="Ttulo1"/>
        <w:numPr>
          <w:ilvl w:val="0"/>
          <w:numId w:val="12"/>
        </w:numPr>
        <w:jc w:val="left"/>
        <w:rPr>
          <w:b/>
        </w:rPr>
      </w:pPr>
      <w:bookmarkStart w:id="12" w:name="_Toc437430564"/>
      <w:bookmarkStart w:id="13" w:name="_Toc437431143"/>
      <w:r w:rsidRPr="00E53F99">
        <w:rPr>
          <w:b/>
        </w:rPr>
        <w:t>Tipos de Base de Datos Seguras</w:t>
      </w:r>
      <w:r w:rsidRPr="00E53F99">
        <w:rPr>
          <w:b/>
        </w:rPr>
        <w:t>.</w:t>
      </w:r>
      <w:bookmarkEnd w:id="12"/>
      <w:bookmarkEnd w:id="13"/>
    </w:p>
    <w:p w:rsidR="00E53F99" w:rsidRPr="00E53F99" w:rsidRDefault="00E53F99" w:rsidP="00E53F99">
      <w:pPr>
        <w:rPr>
          <w:rFonts w:ascii="Arial" w:hAnsi="Arial" w:cs="Arial"/>
        </w:rPr>
      </w:pPr>
    </w:p>
    <w:p w:rsidR="00E53F99" w:rsidRPr="00E53F99" w:rsidRDefault="00E53F99" w:rsidP="00E53F99">
      <w:pPr>
        <w:numPr>
          <w:ilvl w:val="1"/>
          <w:numId w:val="12"/>
        </w:numPr>
        <w:rPr>
          <w:rFonts w:ascii="Arial" w:hAnsi="Arial" w:cs="Arial"/>
        </w:rPr>
      </w:pPr>
      <w:bookmarkStart w:id="14" w:name="_Toc437430565"/>
      <w:bookmarkStart w:id="15" w:name="_Toc437431144"/>
      <w:r w:rsidRPr="00E53F99">
        <w:rPr>
          <w:rStyle w:val="Ttulo2Car"/>
          <w:rFonts w:ascii="Arial" w:hAnsi="Arial" w:cs="Arial"/>
          <w:i w:val="0"/>
          <w:sz w:val="24"/>
        </w:rPr>
        <w:t>DAM (Monitoreo de la actividad de base de datos)</w:t>
      </w:r>
      <w:bookmarkEnd w:id="14"/>
      <w:bookmarkEnd w:id="15"/>
      <w:r w:rsidRPr="00E53F99">
        <w:rPr>
          <w:rFonts w:ascii="Arial" w:hAnsi="Arial" w:cs="Arial"/>
        </w:rPr>
        <w:t>: se refiere a un conjunto de herramientas que se pueden utilizar para apoyar la capacidad de identificar e informar sobre el comportamiento indeseable fraudulento, ilegal u otra, con un impacto mínimo en las operaciones del usuario y la productividad. Las herramientas, que han evolucionado desde el análisis básico de la actividad del usuario en y alrededor de los sistemas de gestión de bases de datos relacionales (RDBMS) que abarcan un conjunto más amplio de capacidades, como el descubrimiento y clasificación, gestión de vulnerabilidades, análisis de nivel de aplicación, prevención de intrusiones, el apoyo a seguridad estructurado de datos, integración de identidad y gestión de acceso y apoyo a la gestión de riesgos.</w:t>
      </w:r>
    </w:p>
    <w:p w:rsidR="00E53F99" w:rsidRPr="00E53F99" w:rsidRDefault="00E53F99" w:rsidP="00E53F99">
      <w:pPr>
        <w:rPr>
          <w:rFonts w:ascii="Arial" w:hAnsi="Arial" w:cs="Arial"/>
        </w:rPr>
      </w:pPr>
    </w:p>
    <w:p w:rsidR="00E53F99" w:rsidRDefault="00997E53" w:rsidP="00997E53">
      <w:pPr>
        <w:numPr>
          <w:ilvl w:val="1"/>
          <w:numId w:val="12"/>
        </w:numPr>
        <w:rPr>
          <w:rFonts w:ascii="Arial" w:hAnsi="Arial" w:cs="Arial"/>
        </w:rPr>
      </w:pPr>
      <w:bookmarkStart w:id="16" w:name="_Toc437430566"/>
      <w:bookmarkStart w:id="17" w:name="_Toc437431145"/>
      <w:r w:rsidRPr="00997E53">
        <w:rPr>
          <w:rStyle w:val="Ttulo2Car"/>
          <w:rFonts w:ascii="Arial" w:hAnsi="Arial" w:cs="Arial"/>
          <w:i w:val="0"/>
          <w:sz w:val="24"/>
        </w:rPr>
        <w:t>DAS (Evaluación de seguridad de la base de datos)</w:t>
      </w:r>
      <w:bookmarkEnd w:id="16"/>
      <w:bookmarkEnd w:id="17"/>
      <w:r w:rsidRPr="00997E53">
        <w:t xml:space="preserve">: </w:t>
      </w:r>
      <w:r w:rsidR="00E53F99" w:rsidRPr="00E53F99">
        <w:rPr>
          <w:rFonts w:ascii="Arial" w:hAnsi="Arial" w:cs="Arial"/>
        </w:rPr>
        <w:t>Es fundamentalmente un proceso que mide el riesgo de base de datos en un punto en el tiempo. El primer elemento de riesgo se mide mediante la evaluación de la susceptibilidad de una base de datos a una serie de vulnerabilidades conocidas y situaciones de ataque. Una vulnerabilidad podría ser un error de configuración del sistema de mejores prácticas, tales como la falta de una política de contraseñas de bases de datos; un error de codificación de software como un desbordamiento de búfer en un procedimiento; o un error de gestión de privilegios como el acceso público a una tabla sensible.</w:t>
      </w:r>
    </w:p>
    <w:p w:rsidR="00E53F99" w:rsidRDefault="00E53F99" w:rsidP="00E53F99">
      <w:pPr>
        <w:pStyle w:val="Prrafodelista"/>
        <w:rPr>
          <w:rFonts w:ascii="Arial" w:hAnsi="Arial" w:cs="Arial"/>
        </w:rPr>
      </w:pPr>
    </w:p>
    <w:p w:rsidR="00E53F99" w:rsidRPr="00E53F99" w:rsidRDefault="00E53F99" w:rsidP="00E53F99">
      <w:pPr>
        <w:rPr>
          <w:rFonts w:ascii="Arial" w:hAnsi="Arial" w:cs="Arial"/>
        </w:rPr>
      </w:pPr>
    </w:p>
    <w:p w:rsidR="00E53F99" w:rsidRPr="00E53F99" w:rsidRDefault="00E53F99" w:rsidP="00997E53">
      <w:pPr>
        <w:ind w:left="1418" w:firstLine="12"/>
        <w:rPr>
          <w:rFonts w:ascii="Arial" w:hAnsi="Arial" w:cs="Arial"/>
        </w:rPr>
      </w:pPr>
      <w:r w:rsidRPr="00E53F99">
        <w:rPr>
          <w:rFonts w:ascii="Arial" w:hAnsi="Arial" w:cs="Arial"/>
        </w:rPr>
        <w:t>Cada vulnerabilidad identificada es entonces clasificado por gravedad: bajo, medio, alto, crítico, etc. Finalmente, se genera un informe que resume los resultados. Un típico resumen de la evaluación, por ejemplo, el número total de vulnerabilidades por gravedad. Este resumen es esencialmente una instantánea global de gestión de riesgo que puede utilizar para priorizar los pasos necesarios para mejorar la seguridad de la base de datos.</w:t>
      </w:r>
    </w:p>
    <w:p w:rsidR="00E53F99" w:rsidRPr="00E53F99" w:rsidRDefault="00E53F99" w:rsidP="00997E53">
      <w:pPr>
        <w:ind w:left="1418"/>
        <w:rPr>
          <w:rFonts w:ascii="Arial" w:hAnsi="Arial" w:cs="Arial"/>
        </w:rPr>
      </w:pPr>
      <w:r w:rsidRPr="00E53F99">
        <w:rPr>
          <w:rFonts w:ascii="Arial" w:hAnsi="Arial" w:cs="Arial"/>
        </w:rPr>
        <w:t xml:space="preserve">Indica a los administradores de seguridad de TI y administradores de bases de datos las bases de datos </w:t>
      </w:r>
      <w:r w:rsidRPr="00E53F99">
        <w:rPr>
          <w:rFonts w:ascii="Arial" w:hAnsi="Arial" w:cs="Arial"/>
        </w:rPr>
        <w:lastRenderedPageBreak/>
        <w:t>y las vulnerabilidades específicas que necesitan su atención primero.</w:t>
      </w:r>
    </w:p>
    <w:p w:rsidR="00E53F99" w:rsidRPr="00E53F99" w:rsidRDefault="00E53F99" w:rsidP="00E53F99">
      <w:pPr>
        <w:rPr>
          <w:rFonts w:ascii="Arial" w:hAnsi="Arial" w:cs="Arial"/>
        </w:rPr>
      </w:pPr>
    </w:p>
    <w:p w:rsidR="00E53F99" w:rsidRDefault="00E53F99" w:rsidP="00997E53">
      <w:pPr>
        <w:numPr>
          <w:ilvl w:val="1"/>
          <w:numId w:val="12"/>
        </w:numPr>
        <w:rPr>
          <w:rFonts w:ascii="Arial" w:hAnsi="Arial" w:cs="Arial"/>
        </w:rPr>
      </w:pPr>
      <w:bookmarkStart w:id="18" w:name="_Toc437430567"/>
      <w:bookmarkStart w:id="19" w:name="_Toc437431146"/>
      <w:r w:rsidRPr="00997E53">
        <w:rPr>
          <w:rStyle w:val="Ttulo2Car"/>
          <w:rFonts w:ascii="Arial" w:hAnsi="Arial" w:cs="Arial"/>
          <w:i w:val="0"/>
          <w:sz w:val="24"/>
        </w:rPr>
        <w:t>DBF (Firewalls de la base de datos)</w:t>
      </w:r>
      <w:bookmarkEnd w:id="18"/>
      <w:bookmarkEnd w:id="19"/>
      <w:r w:rsidRPr="00E53F99">
        <w:rPr>
          <w:rFonts w:ascii="Arial" w:hAnsi="Arial" w:cs="Arial"/>
        </w:rPr>
        <w:t>: Los firewalls de la base de datos son un tipo de firewalls de aplicaciones Web que monitorean las bases de datos para identificar y proteger contra ataques específicos de base de datos que en su mayoría buscan para tener acceso a la información confidencial almacenada en las bases de datos. Los firewalls de la base de datos también permiten supervisar y auditar el acceso a las bases de datos a través de los registros mantenidos por ellos. Una base de datos Firewall puede generar informes de cumplimiento de normativas específicas, como PCI, SOX, etc.</w:t>
      </w:r>
    </w:p>
    <w:p w:rsidR="00E53F99" w:rsidRDefault="00E53F99" w:rsidP="00E53F99">
      <w:pPr>
        <w:ind w:left="1068"/>
        <w:rPr>
          <w:rFonts w:ascii="Arial" w:hAnsi="Arial" w:cs="Arial"/>
        </w:rPr>
      </w:pPr>
    </w:p>
    <w:p w:rsidR="001757E5" w:rsidRDefault="00E53F99" w:rsidP="00997E53">
      <w:pPr>
        <w:ind w:left="1418"/>
        <w:rPr>
          <w:rFonts w:ascii="Arial" w:hAnsi="Arial" w:cs="Arial"/>
        </w:rPr>
      </w:pPr>
      <w:r w:rsidRPr="00E53F99">
        <w:rPr>
          <w:rFonts w:ascii="Arial" w:hAnsi="Arial" w:cs="Arial"/>
        </w:rPr>
        <w:t>Los firewalls son dispositivos reforzados de seguridad/ software que se despliega bien en línea con el servidor de bases de datos (justo antes de que el servidor de base de datos) (OR) cerca de la puerta de enlace de red (cuando se trata de la protección de varias bases de datos en varios servidores). Algunos servidores de bases de datos admiten agentes basados en host que puede ser instalado en el servidor de bases de datos para supervisar los eventos de la base de datos local. Pero el hardware soporte de cortafuegos basados en host/network monitoring</w:t>
      </w:r>
      <w:bookmarkStart w:id="20" w:name="_GoBack"/>
      <w:bookmarkEnd w:id="20"/>
      <w:r w:rsidRPr="00E53F99">
        <w:rPr>
          <w:rFonts w:ascii="Arial" w:hAnsi="Arial" w:cs="Arial"/>
        </w:rPr>
        <w:t xml:space="preserve"> sin ninguna carga adicional en los servidores de bases de datos.</w:t>
      </w:r>
    </w:p>
    <w:p w:rsidR="00997E53" w:rsidRDefault="00997E53" w:rsidP="00997E53">
      <w:pPr>
        <w:rPr>
          <w:rFonts w:ascii="Arial" w:hAnsi="Arial" w:cs="Arial"/>
        </w:rPr>
      </w:pPr>
    </w:p>
    <w:p w:rsidR="00997E53" w:rsidRPr="001757E5" w:rsidRDefault="00997E53" w:rsidP="00997E53">
      <w:pPr>
        <w:rPr>
          <w:rFonts w:ascii="Arial" w:hAnsi="Arial" w:cs="Arial"/>
        </w:rPr>
      </w:pPr>
    </w:p>
    <w:p w:rsidR="00997E53" w:rsidRPr="00997E53" w:rsidRDefault="00997E53" w:rsidP="00997E53">
      <w:pPr>
        <w:pStyle w:val="Ttulo1"/>
        <w:numPr>
          <w:ilvl w:val="0"/>
          <w:numId w:val="12"/>
        </w:numPr>
        <w:jc w:val="left"/>
        <w:rPr>
          <w:b/>
        </w:rPr>
      </w:pPr>
      <w:bookmarkStart w:id="21" w:name="_Toc437430568"/>
      <w:bookmarkStart w:id="22" w:name="_Toc437431147"/>
      <w:r w:rsidRPr="00997E53">
        <w:rPr>
          <w:b/>
        </w:rPr>
        <w:t>Ámbitos</w:t>
      </w:r>
      <w:r w:rsidRPr="00997E53">
        <w:rPr>
          <w:b/>
        </w:rPr>
        <w:t xml:space="preserve"> de Uso</w:t>
      </w:r>
      <w:bookmarkEnd w:id="21"/>
      <w:bookmarkEnd w:id="22"/>
    </w:p>
    <w:p w:rsidR="00997E53" w:rsidRPr="00997E53" w:rsidRDefault="00997E53" w:rsidP="00997E53">
      <w:pPr>
        <w:rPr>
          <w:rFonts w:ascii="Arial" w:hAnsi="Arial" w:cs="Arial"/>
        </w:rPr>
      </w:pPr>
    </w:p>
    <w:p w:rsidR="00997E53" w:rsidRPr="00997E53" w:rsidRDefault="00997E53" w:rsidP="00997E53">
      <w:pPr>
        <w:rPr>
          <w:rFonts w:ascii="Arial" w:hAnsi="Arial" w:cs="Arial"/>
        </w:rPr>
      </w:pPr>
      <w:r w:rsidRPr="00997E53">
        <w:rPr>
          <w:rFonts w:ascii="Arial" w:hAnsi="Arial" w:cs="Arial"/>
        </w:rPr>
        <w:t xml:space="preserve">Las bases de datos seguras se utilizan para aplicaciones, almacenar información, </w:t>
      </w:r>
      <w:r w:rsidRPr="00997E53">
        <w:rPr>
          <w:rFonts w:ascii="Arial" w:hAnsi="Arial" w:cs="Arial"/>
        </w:rPr>
        <w:t>etc.</w:t>
      </w:r>
      <w:r w:rsidRPr="00997E53">
        <w:rPr>
          <w:rFonts w:ascii="Arial" w:hAnsi="Arial" w:cs="Arial"/>
        </w:rPr>
        <w:t>, donde existe un alto riesgo de sufrir ataques, perder información o modificarla inadecuadamente</w:t>
      </w:r>
      <w:r>
        <w:rPr>
          <w:rFonts w:ascii="Arial" w:hAnsi="Arial" w:cs="Arial"/>
        </w:rPr>
        <w:t xml:space="preserve"> conl</w:t>
      </w:r>
      <w:r w:rsidRPr="00997E53">
        <w:rPr>
          <w:rFonts w:ascii="Arial" w:hAnsi="Arial" w:cs="Arial"/>
        </w:rPr>
        <w:t xml:space="preserve">leva una alta inseguridad para los datos almacenados. </w:t>
      </w:r>
    </w:p>
    <w:p w:rsidR="00997E53" w:rsidRPr="00997E53" w:rsidRDefault="00997E53" w:rsidP="00997E53">
      <w:pPr>
        <w:rPr>
          <w:rFonts w:ascii="Arial" w:hAnsi="Arial" w:cs="Arial"/>
        </w:rPr>
      </w:pPr>
    </w:p>
    <w:p w:rsidR="00997E53" w:rsidRPr="00997E53" w:rsidRDefault="00997E53" w:rsidP="00997E53">
      <w:pPr>
        <w:rPr>
          <w:rFonts w:ascii="Arial" w:hAnsi="Arial" w:cs="Arial"/>
        </w:rPr>
      </w:pPr>
      <w:r w:rsidRPr="00997E53">
        <w:rPr>
          <w:rFonts w:ascii="Arial" w:hAnsi="Arial" w:cs="Arial"/>
        </w:rPr>
        <w:t>Ejemplos de Usos:</w:t>
      </w:r>
    </w:p>
    <w:p w:rsidR="00997E53" w:rsidRPr="00997E53" w:rsidRDefault="00997E53" w:rsidP="00997E53">
      <w:pPr>
        <w:rPr>
          <w:rFonts w:ascii="Arial" w:hAnsi="Arial" w:cs="Arial"/>
        </w:rPr>
      </w:pPr>
    </w:p>
    <w:p w:rsidR="00997E53" w:rsidRPr="00997E53" w:rsidRDefault="00997E53" w:rsidP="00997E53">
      <w:pPr>
        <w:numPr>
          <w:ilvl w:val="0"/>
          <w:numId w:val="25"/>
        </w:numPr>
        <w:rPr>
          <w:rFonts w:ascii="Arial" w:hAnsi="Arial" w:cs="Arial"/>
        </w:rPr>
      </w:pPr>
      <w:r w:rsidRPr="00997E53">
        <w:rPr>
          <w:rFonts w:ascii="Arial" w:hAnsi="Arial" w:cs="Arial"/>
        </w:rPr>
        <w:t>Bases de Datos Bancarias</w:t>
      </w:r>
    </w:p>
    <w:p w:rsidR="00997E53" w:rsidRPr="00997E53" w:rsidRDefault="00997E53" w:rsidP="00997E53">
      <w:pPr>
        <w:numPr>
          <w:ilvl w:val="1"/>
          <w:numId w:val="25"/>
        </w:numPr>
        <w:rPr>
          <w:rFonts w:ascii="Arial" w:hAnsi="Arial" w:cs="Arial"/>
        </w:rPr>
      </w:pPr>
      <w:r w:rsidRPr="00997E53">
        <w:rPr>
          <w:rFonts w:ascii="Arial" w:hAnsi="Arial" w:cs="Arial"/>
        </w:rPr>
        <w:t>Datos de Cuentas Bancarias.</w:t>
      </w:r>
    </w:p>
    <w:p w:rsidR="00997E53" w:rsidRDefault="00997E53" w:rsidP="00997E53">
      <w:pPr>
        <w:numPr>
          <w:ilvl w:val="1"/>
          <w:numId w:val="25"/>
        </w:numPr>
        <w:rPr>
          <w:rFonts w:ascii="Arial" w:hAnsi="Arial" w:cs="Arial"/>
        </w:rPr>
      </w:pPr>
      <w:r w:rsidRPr="00997E53">
        <w:rPr>
          <w:rFonts w:ascii="Arial" w:hAnsi="Arial" w:cs="Arial"/>
        </w:rPr>
        <w:t>Datos de los Clientes.</w:t>
      </w:r>
    </w:p>
    <w:p w:rsidR="00997E53" w:rsidRPr="00997E53" w:rsidRDefault="00997E53" w:rsidP="00997E53">
      <w:pPr>
        <w:numPr>
          <w:ilvl w:val="1"/>
          <w:numId w:val="25"/>
        </w:numPr>
        <w:rPr>
          <w:rFonts w:ascii="Arial" w:hAnsi="Arial" w:cs="Arial"/>
        </w:rPr>
      </w:pPr>
      <w:r w:rsidRPr="00997E53">
        <w:rPr>
          <w:rFonts w:ascii="Arial" w:hAnsi="Arial" w:cs="Arial"/>
        </w:rPr>
        <w:t>etc.</w:t>
      </w:r>
    </w:p>
    <w:p w:rsidR="00997E53" w:rsidRPr="00997E53" w:rsidRDefault="00997E53" w:rsidP="00997E53">
      <w:pPr>
        <w:numPr>
          <w:ilvl w:val="0"/>
          <w:numId w:val="25"/>
        </w:numPr>
        <w:rPr>
          <w:rFonts w:ascii="Arial" w:hAnsi="Arial" w:cs="Arial"/>
          <w:lang w:val="en-US"/>
        </w:rPr>
      </w:pPr>
      <w:r w:rsidRPr="00997E53">
        <w:rPr>
          <w:rFonts w:ascii="Arial" w:hAnsi="Arial" w:cs="Arial"/>
          <w:lang w:val="en-US"/>
        </w:rPr>
        <w:t>Banca Online:</w:t>
      </w:r>
    </w:p>
    <w:p w:rsidR="00997E53" w:rsidRPr="00997E53" w:rsidRDefault="00997E53" w:rsidP="00997E53">
      <w:pPr>
        <w:numPr>
          <w:ilvl w:val="1"/>
          <w:numId w:val="25"/>
        </w:numPr>
        <w:rPr>
          <w:rFonts w:ascii="Arial" w:hAnsi="Arial" w:cs="Arial"/>
          <w:lang w:val="en-US"/>
        </w:rPr>
      </w:pPr>
      <w:r w:rsidRPr="00997E53">
        <w:rPr>
          <w:rFonts w:ascii="Arial" w:hAnsi="Arial" w:cs="Arial"/>
          <w:lang w:val="en-US"/>
        </w:rPr>
        <w:t>PayPal.</w:t>
      </w:r>
    </w:p>
    <w:p w:rsidR="00997E53" w:rsidRPr="00997E53" w:rsidRDefault="00997E53" w:rsidP="00997E53">
      <w:pPr>
        <w:numPr>
          <w:ilvl w:val="1"/>
          <w:numId w:val="25"/>
        </w:numPr>
        <w:rPr>
          <w:rFonts w:ascii="Arial" w:hAnsi="Arial" w:cs="Arial"/>
          <w:lang w:val="en-US"/>
        </w:rPr>
      </w:pPr>
      <w:r w:rsidRPr="00997E53">
        <w:rPr>
          <w:rFonts w:ascii="Arial" w:hAnsi="Arial" w:cs="Arial"/>
          <w:lang w:val="en-US"/>
        </w:rPr>
        <w:t>AliPay.</w:t>
      </w:r>
    </w:p>
    <w:p w:rsidR="00997E53" w:rsidRPr="00997E53" w:rsidRDefault="00997E53" w:rsidP="00997E53">
      <w:pPr>
        <w:numPr>
          <w:ilvl w:val="1"/>
          <w:numId w:val="25"/>
        </w:numPr>
        <w:rPr>
          <w:rFonts w:ascii="Arial" w:hAnsi="Arial" w:cs="Arial"/>
          <w:lang w:val="en-US"/>
        </w:rPr>
      </w:pPr>
      <w:r w:rsidRPr="00997E53">
        <w:rPr>
          <w:rFonts w:ascii="Arial" w:hAnsi="Arial" w:cs="Arial"/>
          <w:lang w:val="en-US"/>
        </w:rPr>
        <w:t>Western Union.</w:t>
      </w:r>
    </w:p>
    <w:p w:rsidR="00997E53" w:rsidRPr="00997E53" w:rsidRDefault="00997E53" w:rsidP="00997E53">
      <w:pPr>
        <w:numPr>
          <w:ilvl w:val="1"/>
          <w:numId w:val="25"/>
        </w:numPr>
        <w:rPr>
          <w:rFonts w:ascii="Arial" w:hAnsi="Arial" w:cs="Arial"/>
        </w:rPr>
      </w:pPr>
      <w:r w:rsidRPr="00997E53">
        <w:rPr>
          <w:rFonts w:ascii="Arial" w:hAnsi="Arial" w:cs="Arial"/>
        </w:rPr>
        <w:lastRenderedPageBreak/>
        <w:t>etc.</w:t>
      </w:r>
    </w:p>
    <w:p w:rsidR="00997E53" w:rsidRPr="00997E53" w:rsidRDefault="00997E53" w:rsidP="00997E53">
      <w:pPr>
        <w:numPr>
          <w:ilvl w:val="0"/>
          <w:numId w:val="25"/>
        </w:numPr>
        <w:rPr>
          <w:rFonts w:ascii="Arial" w:hAnsi="Arial" w:cs="Arial"/>
        </w:rPr>
      </w:pPr>
      <w:r w:rsidRPr="00997E53">
        <w:rPr>
          <w:rFonts w:ascii="Arial" w:hAnsi="Arial" w:cs="Arial"/>
        </w:rPr>
        <w:t xml:space="preserve">Comercio </w:t>
      </w:r>
      <w:r w:rsidRPr="00997E53">
        <w:rPr>
          <w:rFonts w:ascii="Arial" w:hAnsi="Arial" w:cs="Arial"/>
        </w:rPr>
        <w:t>electrónico</w:t>
      </w:r>
    </w:p>
    <w:p w:rsidR="00997E53" w:rsidRPr="00997E53" w:rsidRDefault="00997E53" w:rsidP="00997E53">
      <w:pPr>
        <w:numPr>
          <w:ilvl w:val="1"/>
          <w:numId w:val="25"/>
        </w:numPr>
        <w:rPr>
          <w:rFonts w:ascii="Arial" w:hAnsi="Arial" w:cs="Arial"/>
        </w:rPr>
      </w:pPr>
      <w:r w:rsidRPr="00997E53">
        <w:rPr>
          <w:rFonts w:ascii="Arial" w:hAnsi="Arial" w:cs="Arial"/>
        </w:rPr>
        <w:t>Ebay.</w:t>
      </w:r>
    </w:p>
    <w:p w:rsidR="00997E53" w:rsidRPr="00997E53" w:rsidRDefault="00997E53" w:rsidP="00997E53">
      <w:pPr>
        <w:numPr>
          <w:ilvl w:val="1"/>
          <w:numId w:val="25"/>
        </w:numPr>
        <w:rPr>
          <w:rFonts w:ascii="Arial" w:hAnsi="Arial" w:cs="Arial"/>
        </w:rPr>
      </w:pPr>
      <w:r w:rsidRPr="00997E53">
        <w:rPr>
          <w:rFonts w:ascii="Arial" w:hAnsi="Arial" w:cs="Arial"/>
        </w:rPr>
        <w:t>AliExpress.</w:t>
      </w:r>
    </w:p>
    <w:p w:rsidR="00997E53" w:rsidRPr="00997E53" w:rsidRDefault="00997E53" w:rsidP="00997E53">
      <w:pPr>
        <w:numPr>
          <w:ilvl w:val="1"/>
          <w:numId w:val="25"/>
        </w:numPr>
        <w:rPr>
          <w:rFonts w:ascii="Arial" w:hAnsi="Arial" w:cs="Arial"/>
        </w:rPr>
      </w:pPr>
      <w:r w:rsidRPr="00997E53">
        <w:rPr>
          <w:rFonts w:ascii="Arial" w:hAnsi="Arial" w:cs="Arial"/>
        </w:rPr>
        <w:t>AliBaba.</w:t>
      </w:r>
    </w:p>
    <w:p w:rsidR="00997E53" w:rsidRPr="00997E53" w:rsidRDefault="00997E53" w:rsidP="00997E53">
      <w:pPr>
        <w:numPr>
          <w:ilvl w:val="1"/>
          <w:numId w:val="25"/>
        </w:numPr>
        <w:rPr>
          <w:rFonts w:ascii="Arial" w:hAnsi="Arial" w:cs="Arial"/>
        </w:rPr>
      </w:pPr>
      <w:r w:rsidRPr="00997E53">
        <w:rPr>
          <w:rFonts w:ascii="Arial" w:hAnsi="Arial" w:cs="Arial"/>
        </w:rPr>
        <w:t>etc.</w:t>
      </w:r>
    </w:p>
    <w:p w:rsidR="00997E53" w:rsidRPr="00997E53" w:rsidRDefault="00997E53" w:rsidP="00997E53">
      <w:pPr>
        <w:numPr>
          <w:ilvl w:val="0"/>
          <w:numId w:val="25"/>
        </w:numPr>
        <w:rPr>
          <w:rFonts w:ascii="Arial" w:hAnsi="Arial" w:cs="Arial"/>
        </w:rPr>
      </w:pPr>
      <w:r w:rsidRPr="00997E53">
        <w:rPr>
          <w:rFonts w:ascii="Arial" w:hAnsi="Arial" w:cs="Arial"/>
        </w:rPr>
        <w:t>Bases de datos Gubernamentales.</w:t>
      </w:r>
    </w:p>
    <w:p w:rsidR="00997E53" w:rsidRPr="00997E53" w:rsidRDefault="00997E53" w:rsidP="00997E53">
      <w:pPr>
        <w:numPr>
          <w:ilvl w:val="1"/>
          <w:numId w:val="25"/>
        </w:numPr>
        <w:rPr>
          <w:rFonts w:ascii="Arial" w:hAnsi="Arial" w:cs="Arial"/>
        </w:rPr>
      </w:pPr>
      <w:r w:rsidRPr="00997E53">
        <w:rPr>
          <w:rFonts w:ascii="Arial" w:hAnsi="Arial" w:cs="Arial"/>
        </w:rPr>
        <w:t>Datos de antecedentes penales.</w:t>
      </w:r>
    </w:p>
    <w:p w:rsidR="00997E53" w:rsidRPr="00997E53" w:rsidRDefault="00997E53" w:rsidP="00997E53">
      <w:pPr>
        <w:numPr>
          <w:ilvl w:val="1"/>
          <w:numId w:val="25"/>
        </w:numPr>
        <w:rPr>
          <w:rFonts w:ascii="Arial" w:hAnsi="Arial" w:cs="Arial"/>
        </w:rPr>
      </w:pPr>
      <w:r w:rsidRPr="00997E53">
        <w:rPr>
          <w:rFonts w:ascii="Arial" w:hAnsi="Arial" w:cs="Arial"/>
        </w:rPr>
        <w:t>Datos militares.</w:t>
      </w:r>
    </w:p>
    <w:p w:rsidR="00997E53" w:rsidRPr="00997E53" w:rsidRDefault="00997E53" w:rsidP="00997E53">
      <w:pPr>
        <w:numPr>
          <w:ilvl w:val="1"/>
          <w:numId w:val="25"/>
        </w:numPr>
        <w:rPr>
          <w:rFonts w:ascii="Arial" w:hAnsi="Arial" w:cs="Arial"/>
        </w:rPr>
      </w:pPr>
      <w:r w:rsidRPr="00997E53">
        <w:rPr>
          <w:rFonts w:ascii="Arial" w:hAnsi="Arial" w:cs="Arial"/>
        </w:rPr>
        <w:t>Datos de la Hacienda Pública.</w:t>
      </w:r>
    </w:p>
    <w:p w:rsidR="00997E53" w:rsidRPr="00997E53" w:rsidRDefault="00997E53" w:rsidP="00997E53">
      <w:pPr>
        <w:numPr>
          <w:ilvl w:val="1"/>
          <w:numId w:val="25"/>
        </w:numPr>
        <w:rPr>
          <w:rFonts w:ascii="Arial" w:hAnsi="Arial" w:cs="Arial"/>
        </w:rPr>
      </w:pPr>
      <w:r w:rsidRPr="00997E53">
        <w:rPr>
          <w:rFonts w:ascii="Arial" w:hAnsi="Arial" w:cs="Arial"/>
        </w:rPr>
        <w:t>etc.</w:t>
      </w:r>
    </w:p>
    <w:p w:rsidR="00997E53" w:rsidRPr="00997E53" w:rsidRDefault="00997E53" w:rsidP="00997E53">
      <w:pPr>
        <w:numPr>
          <w:ilvl w:val="0"/>
          <w:numId w:val="25"/>
        </w:numPr>
        <w:rPr>
          <w:rFonts w:ascii="Arial" w:hAnsi="Arial" w:cs="Arial"/>
        </w:rPr>
      </w:pPr>
      <w:r w:rsidRPr="00997E53">
        <w:rPr>
          <w:rFonts w:ascii="Arial" w:hAnsi="Arial" w:cs="Arial"/>
        </w:rPr>
        <w:t>Datos Hospitalarios.</w:t>
      </w:r>
    </w:p>
    <w:p w:rsidR="00997E53" w:rsidRPr="00997E53" w:rsidRDefault="00997E53" w:rsidP="00997E53">
      <w:pPr>
        <w:rPr>
          <w:rFonts w:ascii="Arial" w:hAnsi="Arial" w:cs="Arial"/>
        </w:rPr>
      </w:pPr>
    </w:p>
    <w:p w:rsidR="00997E53" w:rsidRDefault="00997E53" w:rsidP="00997E53">
      <w:pPr>
        <w:rPr>
          <w:rFonts w:ascii="Arial" w:hAnsi="Arial" w:cs="Arial"/>
        </w:rPr>
      </w:pPr>
      <w:r w:rsidRPr="00997E53">
        <w:rPr>
          <w:rFonts w:ascii="Arial" w:hAnsi="Arial" w:cs="Arial"/>
        </w:rPr>
        <w:t xml:space="preserve">Resumiendo todas las empresas públicas o privadas que requieran una base de datos donde se almacenen información de </w:t>
      </w:r>
      <w:r w:rsidRPr="00997E53">
        <w:rPr>
          <w:rFonts w:ascii="Arial" w:hAnsi="Arial" w:cs="Arial"/>
        </w:rPr>
        <w:t>carácter</w:t>
      </w:r>
      <w:r w:rsidRPr="00997E53">
        <w:rPr>
          <w:rFonts w:ascii="Arial" w:hAnsi="Arial" w:cs="Arial"/>
        </w:rPr>
        <w:t xml:space="preserve"> privado o que ampare la LOPD. </w:t>
      </w:r>
    </w:p>
    <w:p w:rsidR="00997E53" w:rsidRDefault="00997E53" w:rsidP="00997E53">
      <w:pPr>
        <w:rPr>
          <w:rFonts w:ascii="Arial" w:hAnsi="Arial" w:cs="Arial"/>
        </w:rPr>
      </w:pPr>
    </w:p>
    <w:p w:rsidR="00997E53" w:rsidRDefault="00997E53" w:rsidP="00997E53">
      <w:pPr>
        <w:rPr>
          <w:rFonts w:ascii="Arial" w:hAnsi="Arial" w:cs="Arial"/>
        </w:rPr>
      </w:pPr>
    </w:p>
    <w:p w:rsidR="00997E53" w:rsidRDefault="00CA1D14" w:rsidP="00997E53">
      <w:pPr>
        <w:pStyle w:val="Ttulo1"/>
        <w:jc w:val="left"/>
        <w:rPr>
          <w:b/>
        </w:rPr>
      </w:pPr>
      <w:bookmarkStart w:id="23" w:name="_Toc437430569"/>
      <w:bookmarkStart w:id="24" w:name="_Toc437431148"/>
      <w:r>
        <w:rPr>
          <w:b/>
        </w:rPr>
        <w:t>7</w:t>
      </w:r>
      <w:r w:rsidR="00997E53" w:rsidRPr="00997E53">
        <w:rPr>
          <w:b/>
        </w:rPr>
        <w:t>. Conclusión</w:t>
      </w:r>
      <w:bookmarkEnd w:id="23"/>
      <w:bookmarkEnd w:id="24"/>
      <w:r w:rsidR="00997E53" w:rsidRPr="00997E53">
        <w:rPr>
          <w:b/>
        </w:rPr>
        <w:t xml:space="preserve"> </w:t>
      </w:r>
    </w:p>
    <w:p w:rsidR="00997E53" w:rsidRDefault="00997E53" w:rsidP="00997E53"/>
    <w:p w:rsidR="00997E53" w:rsidRPr="00997E53" w:rsidRDefault="00997E53" w:rsidP="00997E53">
      <w:pPr>
        <w:rPr>
          <w:rFonts w:ascii="Arial" w:hAnsi="Arial" w:cs="Arial"/>
        </w:rPr>
      </w:pPr>
      <w:r w:rsidRPr="00997E53">
        <w:rPr>
          <w:rFonts w:ascii="Arial" w:hAnsi="Arial" w:cs="Arial"/>
        </w:rPr>
        <w:t xml:space="preserve">Como resultado de la </w:t>
      </w:r>
      <w:r w:rsidRPr="00997E53">
        <w:rPr>
          <w:rFonts w:ascii="Arial" w:hAnsi="Arial" w:cs="Arial"/>
        </w:rPr>
        <w:t>investigación</w:t>
      </w:r>
      <w:r w:rsidRPr="00997E53">
        <w:rPr>
          <w:rFonts w:ascii="Arial" w:hAnsi="Arial" w:cs="Arial"/>
        </w:rPr>
        <w:t xml:space="preserve"> y de la </w:t>
      </w:r>
      <w:r w:rsidRPr="00997E53">
        <w:rPr>
          <w:rFonts w:ascii="Arial" w:hAnsi="Arial" w:cs="Arial"/>
        </w:rPr>
        <w:t>búsqueda</w:t>
      </w:r>
      <w:r w:rsidRPr="00997E53">
        <w:rPr>
          <w:rFonts w:ascii="Arial" w:hAnsi="Arial" w:cs="Arial"/>
        </w:rPr>
        <w:t xml:space="preserve"> de información de las Bases de Datos Seguras, hemos concluido que dichas bases de datos, se encargan de </w:t>
      </w:r>
    </w:p>
    <w:p w:rsidR="00997E53" w:rsidRPr="00997E53" w:rsidRDefault="00997E53" w:rsidP="00997E53">
      <w:pPr>
        <w:rPr>
          <w:rFonts w:ascii="Arial" w:hAnsi="Arial" w:cs="Arial"/>
        </w:rPr>
      </w:pPr>
      <w:r w:rsidRPr="00997E53">
        <w:rPr>
          <w:rFonts w:ascii="Arial" w:hAnsi="Arial" w:cs="Arial"/>
        </w:rPr>
        <w:t>Almacenar</w:t>
      </w:r>
      <w:r w:rsidRPr="00997E53">
        <w:rPr>
          <w:rFonts w:ascii="Arial" w:hAnsi="Arial" w:cs="Arial"/>
        </w:rPr>
        <w:t xml:space="preserve">, gestionar </w:t>
      </w:r>
      <w:r w:rsidRPr="00997E53">
        <w:rPr>
          <w:rFonts w:ascii="Arial" w:hAnsi="Arial" w:cs="Arial"/>
        </w:rPr>
        <w:t>u</w:t>
      </w:r>
      <w:r w:rsidRPr="00997E53">
        <w:rPr>
          <w:rFonts w:ascii="Arial" w:hAnsi="Arial" w:cs="Arial"/>
        </w:rPr>
        <w:t xml:space="preserve"> organiza los datos de </w:t>
      </w:r>
      <w:r w:rsidRPr="00997E53">
        <w:rPr>
          <w:rFonts w:ascii="Arial" w:hAnsi="Arial" w:cs="Arial"/>
        </w:rPr>
        <w:t>carácter</w:t>
      </w:r>
      <w:r w:rsidRPr="00997E53">
        <w:rPr>
          <w:rFonts w:ascii="Arial" w:hAnsi="Arial" w:cs="Arial"/>
        </w:rPr>
        <w:t xml:space="preserve"> privado y que no deben ser perdidos modificados o robados bajo </w:t>
      </w:r>
      <w:r w:rsidRPr="00997E53">
        <w:rPr>
          <w:rFonts w:ascii="Arial" w:hAnsi="Arial" w:cs="Arial"/>
        </w:rPr>
        <w:t>ningún</w:t>
      </w:r>
      <w:r w:rsidRPr="00997E53">
        <w:rPr>
          <w:rFonts w:ascii="Arial" w:hAnsi="Arial" w:cs="Arial"/>
        </w:rPr>
        <w:t xml:space="preserve"> concepto.</w:t>
      </w:r>
    </w:p>
    <w:p w:rsidR="00997E53" w:rsidRPr="00997E53" w:rsidRDefault="00997E53" w:rsidP="00997E53">
      <w:pPr>
        <w:rPr>
          <w:rFonts w:ascii="Arial" w:hAnsi="Arial" w:cs="Arial"/>
        </w:rPr>
      </w:pPr>
    </w:p>
    <w:p w:rsidR="00997E53" w:rsidRPr="00997E53" w:rsidRDefault="00997E53" w:rsidP="00997E53">
      <w:pPr>
        <w:rPr>
          <w:rFonts w:ascii="Arial" w:hAnsi="Arial" w:cs="Arial"/>
        </w:rPr>
      </w:pPr>
      <w:r w:rsidRPr="00997E53">
        <w:rPr>
          <w:rFonts w:ascii="Arial" w:hAnsi="Arial" w:cs="Arial"/>
        </w:rPr>
        <w:t xml:space="preserve">Aprendimos las </w:t>
      </w:r>
      <w:r w:rsidRPr="00997E53">
        <w:rPr>
          <w:rFonts w:ascii="Arial" w:hAnsi="Arial" w:cs="Arial"/>
        </w:rPr>
        <w:t>características</w:t>
      </w:r>
      <w:r w:rsidRPr="00997E53">
        <w:rPr>
          <w:rFonts w:ascii="Arial" w:hAnsi="Arial" w:cs="Arial"/>
        </w:rPr>
        <w:t xml:space="preserve"> de seguridad que ofrecen estas bases de datos, que debido a los datos que almacenan las medidas de seguridad extraordinarias que son necesarias para intentar salvaguardar los ficheros de datos.</w:t>
      </w:r>
    </w:p>
    <w:p w:rsidR="001757E5" w:rsidRDefault="001757E5" w:rsidP="001757E5">
      <w:pPr>
        <w:rPr>
          <w:rFonts w:ascii="Arial" w:hAnsi="Arial" w:cs="Arial"/>
        </w:rPr>
      </w:pPr>
    </w:p>
    <w:p w:rsidR="00CA1D14" w:rsidRPr="005F45D7" w:rsidRDefault="00CA1D14" w:rsidP="001757E5">
      <w:pPr>
        <w:rPr>
          <w:rFonts w:ascii="Arial" w:hAnsi="Arial" w:cs="Arial"/>
        </w:rPr>
      </w:pPr>
    </w:p>
    <w:p w:rsidR="00E16DCC" w:rsidRPr="00EB5E39" w:rsidRDefault="00CA1D14" w:rsidP="00CA1D14">
      <w:pPr>
        <w:pStyle w:val="Ttulo1"/>
        <w:jc w:val="left"/>
        <w:rPr>
          <w:rFonts w:cs="Arial"/>
          <w:b/>
          <w:bCs/>
          <w:szCs w:val="24"/>
        </w:rPr>
      </w:pPr>
      <w:bookmarkStart w:id="25" w:name="_Conclusiones_"/>
      <w:bookmarkStart w:id="26" w:name="_Toc141362417"/>
      <w:bookmarkStart w:id="27" w:name="_Toc437430581"/>
      <w:bookmarkStart w:id="28" w:name="_Toc437431149"/>
      <w:bookmarkEnd w:id="25"/>
      <w:r>
        <w:rPr>
          <w:rFonts w:cs="Arial"/>
          <w:b/>
          <w:bCs/>
          <w:szCs w:val="24"/>
        </w:rPr>
        <w:t>8.</w:t>
      </w:r>
      <w:r w:rsidRPr="00EB5E39">
        <w:rPr>
          <w:rFonts w:cs="Arial"/>
          <w:b/>
          <w:bCs/>
          <w:szCs w:val="24"/>
        </w:rPr>
        <w:t xml:space="preserve"> </w:t>
      </w:r>
      <w:r w:rsidR="00E16DCC" w:rsidRPr="00EB5E39">
        <w:rPr>
          <w:rFonts w:cs="Arial"/>
          <w:b/>
          <w:bCs/>
          <w:szCs w:val="24"/>
        </w:rPr>
        <w:t>Bibliografía.</w:t>
      </w:r>
      <w:bookmarkEnd w:id="26"/>
      <w:bookmarkEnd w:id="27"/>
      <w:bookmarkEnd w:id="28"/>
    </w:p>
    <w:p w:rsidR="00E16DCC" w:rsidRPr="002A289D" w:rsidRDefault="00E16DCC">
      <w:pPr>
        <w:pStyle w:val="Textoindependiente"/>
        <w:spacing w:after="0"/>
        <w:rPr>
          <w:rFonts w:ascii="Arial" w:hAnsi="Arial" w:cs="Arial"/>
          <w:b/>
          <w:bCs/>
        </w:rPr>
      </w:pPr>
    </w:p>
    <w:p w:rsidR="00913378" w:rsidRDefault="00913378" w:rsidP="00913378">
      <w:pPr>
        <w:pStyle w:val="Textoindependiente"/>
        <w:spacing w:after="0"/>
        <w:rPr>
          <w:rFonts w:ascii="Arial" w:hAnsi="Arial" w:cs="Arial"/>
          <w:b/>
          <w:bCs/>
        </w:rPr>
      </w:pPr>
      <w:r>
        <w:rPr>
          <w:rFonts w:ascii="Arial" w:hAnsi="Arial" w:cs="Arial"/>
          <w:b/>
          <w:bCs/>
        </w:rPr>
        <w:tab/>
        <w:t>Referencias web:</w:t>
      </w:r>
    </w:p>
    <w:p w:rsidR="00EC36E5" w:rsidRDefault="00913378" w:rsidP="00913378">
      <w:pPr>
        <w:pStyle w:val="Textoindependiente"/>
        <w:spacing w:after="0"/>
        <w:rPr>
          <w:rFonts w:ascii="Arial" w:hAnsi="Arial" w:cs="Arial"/>
          <w:i/>
          <w:iCs/>
        </w:rPr>
      </w:pPr>
      <w:r>
        <w:rPr>
          <w:rFonts w:ascii="Arial" w:hAnsi="Arial" w:cs="Arial"/>
          <w:b/>
          <w:bCs/>
        </w:rPr>
        <w:tab/>
      </w:r>
      <w:r>
        <w:rPr>
          <w:rFonts w:ascii="Arial" w:hAnsi="Arial" w:cs="Arial"/>
          <w:b/>
          <w:bCs/>
        </w:rPr>
        <w:tab/>
      </w:r>
    </w:p>
    <w:p w:rsidR="009662D2" w:rsidRDefault="009662D2" w:rsidP="00EC36E5">
      <w:pPr>
        <w:pStyle w:val="Textoindependiente"/>
        <w:rPr>
          <w:rFonts w:ascii="Arial" w:hAnsi="Arial" w:cs="Arial"/>
          <w:bCs/>
        </w:rPr>
      </w:pPr>
      <w:r w:rsidRPr="009662D2">
        <w:rPr>
          <w:rFonts w:ascii="Arial" w:hAnsi="Arial" w:cs="Arial"/>
          <w:bCs/>
        </w:rPr>
        <w:t>https://en.wikipedia.org/wiki/Database_security</w:t>
      </w:r>
      <w:r>
        <w:rPr>
          <w:rFonts w:ascii="Arial" w:hAnsi="Arial" w:cs="Arial"/>
          <w:bCs/>
        </w:rPr>
        <w:t>. Octubre 2014</w:t>
      </w:r>
    </w:p>
    <w:p w:rsidR="00EC36E5" w:rsidRPr="00EC36E5" w:rsidRDefault="009662D2" w:rsidP="00EC36E5">
      <w:pPr>
        <w:pStyle w:val="Textoindependiente"/>
        <w:rPr>
          <w:rFonts w:ascii="Arial" w:hAnsi="Arial" w:cs="Arial"/>
          <w:bCs/>
        </w:rPr>
      </w:pPr>
      <w:r w:rsidRPr="009662D2">
        <w:rPr>
          <w:rFonts w:ascii="Arial" w:hAnsi="Arial" w:cs="Arial"/>
          <w:bCs/>
        </w:rPr>
        <w:t>https://unidad-2-seguridad.wikispaces.com/2.4+Protocolos+de+seguridad</w:t>
      </w:r>
      <w:r>
        <w:rPr>
          <w:rFonts w:ascii="Arial" w:hAnsi="Arial" w:cs="Arial"/>
          <w:bCs/>
        </w:rPr>
        <w:t>.10 de Mayo de 2010</w:t>
      </w:r>
    </w:p>
    <w:p w:rsidR="00EC36E5" w:rsidRPr="009662D2" w:rsidRDefault="00EC36E5" w:rsidP="00EC36E5">
      <w:pPr>
        <w:pStyle w:val="Textoindependiente"/>
        <w:rPr>
          <w:rFonts w:ascii="Arial" w:hAnsi="Arial" w:cs="Arial"/>
          <w:lang w:val="en-US"/>
        </w:rPr>
      </w:pPr>
      <w:r w:rsidRPr="009662D2">
        <w:rPr>
          <w:rFonts w:ascii="Arial" w:hAnsi="Arial" w:cs="Arial"/>
          <w:bCs/>
        </w:rPr>
        <w:t>http://html.rincondelvago.com/seguridad-en-bases-de-datos.html</w:t>
      </w:r>
      <w:r w:rsidR="009662D2" w:rsidRPr="009662D2">
        <w:rPr>
          <w:rFonts w:ascii="Arial" w:hAnsi="Arial" w:cs="Arial"/>
          <w:bCs/>
        </w:rPr>
        <w:t>.</w:t>
      </w:r>
      <w:r w:rsidR="009662D2" w:rsidRPr="009662D2">
        <w:rPr>
          <w:rFonts w:ascii="Arial" w:hAnsi="Arial" w:cs="Arial"/>
          <w:color w:val="808080"/>
          <w:shd w:val="clear" w:color="auto" w:fill="FFFFFF"/>
        </w:rPr>
        <w:t xml:space="preserve"> </w:t>
      </w:r>
      <w:r w:rsidR="009662D2" w:rsidRPr="009662D2">
        <w:rPr>
          <w:rFonts w:ascii="Arial" w:hAnsi="Arial" w:cs="Arial"/>
        </w:rPr>
        <w:t xml:space="preserve">1 febrero. </w:t>
      </w:r>
      <w:r w:rsidR="009662D2" w:rsidRPr="009662D2">
        <w:rPr>
          <w:rFonts w:ascii="Arial" w:hAnsi="Arial" w:cs="Arial"/>
          <w:lang w:val="en-US"/>
        </w:rPr>
        <w:t>2001</w:t>
      </w:r>
    </w:p>
    <w:p w:rsidR="00EC36E5" w:rsidRPr="00EC36E5" w:rsidRDefault="00EC36E5" w:rsidP="00EC36E5">
      <w:pPr>
        <w:pStyle w:val="Textoindependiente"/>
        <w:rPr>
          <w:rFonts w:ascii="Arial" w:hAnsi="Arial" w:cs="Arial"/>
          <w:bCs/>
        </w:rPr>
      </w:pPr>
      <w:r w:rsidRPr="00EC36E5">
        <w:rPr>
          <w:rFonts w:ascii="Arial" w:hAnsi="Arial" w:cs="Arial"/>
          <w:bCs/>
        </w:rPr>
        <w:t>D</w:t>
      </w:r>
      <w:r w:rsidRPr="00EC36E5">
        <w:rPr>
          <w:rFonts w:ascii="Arial" w:hAnsi="Arial" w:cs="Arial"/>
          <w:bCs/>
        </w:rPr>
        <w:t>AM</w:t>
      </w:r>
    </w:p>
    <w:p w:rsidR="00EC36E5" w:rsidRPr="00EC36E5" w:rsidRDefault="009662D2" w:rsidP="00EC36E5">
      <w:pPr>
        <w:pStyle w:val="Textoindependiente"/>
        <w:rPr>
          <w:rFonts w:ascii="Arial" w:hAnsi="Arial" w:cs="Arial"/>
          <w:bCs/>
        </w:rPr>
      </w:pPr>
      <w:r w:rsidRPr="009662D2">
        <w:rPr>
          <w:rFonts w:ascii="Arial" w:hAnsi="Arial" w:cs="Arial"/>
          <w:bCs/>
        </w:rPr>
        <w:t>https://en.wikipedia.org/wiki/Database_activity_monitoring</w:t>
      </w:r>
      <w:r>
        <w:rPr>
          <w:rFonts w:ascii="Arial" w:hAnsi="Arial" w:cs="Arial"/>
          <w:bCs/>
        </w:rPr>
        <w:t>. 3 Febrero 2009</w:t>
      </w:r>
    </w:p>
    <w:p w:rsidR="00EC36E5" w:rsidRPr="00EC36E5" w:rsidRDefault="00EC36E5" w:rsidP="00EC36E5">
      <w:pPr>
        <w:pStyle w:val="Textoindependiente"/>
        <w:rPr>
          <w:rFonts w:ascii="Arial" w:hAnsi="Arial" w:cs="Arial"/>
          <w:bCs/>
        </w:rPr>
      </w:pPr>
      <w:r w:rsidRPr="00EC36E5">
        <w:rPr>
          <w:rFonts w:ascii="Arial" w:hAnsi="Arial" w:cs="Arial"/>
          <w:bCs/>
        </w:rPr>
        <w:lastRenderedPageBreak/>
        <w:t>DBF</w:t>
      </w:r>
    </w:p>
    <w:p w:rsidR="00EC36E5" w:rsidRPr="00EC36E5" w:rsidRDefault="009662D2" w:rsidP="00EC36E5">
      <w:pPr>
        <w:pStyle w:val="Textoindependiente"/>
        <w:rPr>
          <w:rFonts w:ascii="Arial" w:hAnsi="Arial" w:cs="Arial"/>
          <w:bCs/>
        </w:rPr>
      </w:pPr>
      <w:r w:rsidRPr="009662D2">
        <w:rPr>
          <w:rFonts w:ascii="Arial" w:hAnsi="Arial" w:cs="Arial"/>
          <w:bCs/>
        </w:rPr>
        <w:t>http://revista.seguridad.unam.mx/numero-18/firewall-de-bases-de-datos</w:t>
      </w:r>
      <w:r>
        <w:rPr>
          <w:rFonts w:ascii="Arial" w:hAnsi="Arial" w:cs="Arial"/>
          <w:bCs/>
        </w:rPr>
        <w:t xml:space="preserve">. </w:t>
      </w:r>
      <w:r w:rsidRPr="009662D2">
        <w:rPr>
          <w:rFonts w:ascii="Arial" w:hAnsi="Arial" w:cs="Arial"/>
        </w:rPr>
        <w:t>16 de Julio de 2013</w:t>
      </w:r>
    </w:p>
    <w:p w:rsidR="00EC36E5" w:rsidRPr="00EC36E5" w:rsidRDefault="009662D2" w:rsidP="00EC36E5">
      <w:pPr>
        <w:pStyle w:val="Textoindependiente"/>
        <w:rPr>
          <w:rFonts w:ascii="Arial" w:hAnsi="Arial" w:cs="Arial"/>
          <w:bCs/>
        </w:rPr>
      </w:pPr>
      <w:r w:rsidRPr="004E4A08">
        <w:rPr>
          <w:rFonts w:ascii="Arial" w:hAnsi="Arial" w:cs="Arial"/>
          <w:bCs/>
        </w:rPr>
        <w:t>https://www.youtube.com/watch?v=h7K-VYeg75g</w:t>
      </w:r>
      <w:r>
        <w:rPr>
          <w:rFonts w:ascii="Arial" w:hAnsi="Arial" w:cs="Arial"/>
          <w:bCs/>
        </w:rPr>
        <w:t>. 10 de Mayo de 2012</w:t>
      </w:r>
    </w:p>
    <w:p w:rsidR="00EC36E5" w:rsidRPr="00EC36E5" w:rsidRDefault="009662D2" w:rsidP="00EC36E5">
      <w:pPr>
        <w:pStyle w:val="Textoindependiente"/>
        <w:rPr>
          <w:rFonts w:ascii="Arial" w:hAnsi="Arial" w:cs="Arial"/>
          <w:bCs/>
        </w:rPr>
      </w:pPr>
      <w:r w:rsidRPr="004E4A08">
        <w:rPr>
          <w:rFonts w:ascii="Arial" w:hAnsi="Arial" w:cs="Arial"/>
          <w:bCs/>
        </w:rPr>
        <w:t>http://www.muycomputerpro.com/2011/02/16/disponible-oracle-database-firewall-defensa-para-bases-de-datos</w:t>
      </w:r>
      <w:r>
        <w:rPr>
          <w:rFonts w:ascii="Arial" w:hAnsi="Arial" w:cs="Arial"/>
          <w:bCs/>
        </w:rPr>
        <w:t>. 16 de Febrero de 2011</w:t>
      </w:r>
    </w:p>
    <w:p w:rsidR="00EC36E5" w:rsidRPr="00EC36E5" w:rsidRDefault="00EC36E5" w:rsidP="00EC36E5">
      <w:pPr>
        <w:pStyle w:val="Textoindependiente"/>
        <w:rPr>
          <w:rFonts w:ascii="Arial" w:hAnsi="Arial" w:cs="Arial"/>
          <w:bCs/>
        </w:rPr>
      </w:pPr>
      <w:r w:rsidRPr="00EC36E5">
        <w:rPr>
          <w:rFonts w:ascii="Arial" w:hAnsi="Arial" w:cs="Arial"/>
          <w:bCs/>
        </w:rPr>
        <w:t>DAS</w:t>
      </w:r>
    </w:p>
    <w:p w:rsidR="00EC36E5" w:rsidRPr="00EC36E5" w:rsidRDefault="00EC36E5" w:rsidP="00EC36E5">
      <w:pPr>
        <w:pStyle w:val="Textoindependiente"/>
        <w:rPr>
          <w:rFonts w:ascii="Arial" w:hAnsi="Arial" w:cs="Arial"/>
          <w:bCs/>
        </w:rPr>
      </w:pPr>
      <w:r w:rsidRPr="00EC36E5">
        <w:rPr>
          <w:rFonts w:ascii="Arial" w:hAnsi="Arial" w:cs="Arial"/>
          <w:bCs/>
        </w:rPr>
        <w:t>Página.http://www.q-das.com/fileadmin/files2/manuals/esp/Q-DBM-Database_ESP_a.pdf</w:t>
      </w:r>
      <w:r w:rsidR="009662D2">
        <w:rPr>
          <w:rFonts w:ascii="Arial" w:hAnsi="Arial" w:cs="Arial"/>
          <w:bCs/>
        </w:rPr>
        <w:t>. 15 de Mayo de 2014</w:t>
      </w:r>
    </w:p>
    <w:p w:rsidR="00EC36E5" w:rsidRPr="00EC36E5" w:rsidRDefault="009662D2" w:rsidP="00EC36E5">
      <w:pPr>
        <w:pStyle w:val="Textoindependiente"/>
        <w:rPr>
          <w:rFonts w:ascii="Arial" w:hAnsi="Arial" w:cs="Arial"/>
          <w:bCs/>
        </w:rPr>
      </w:pPr>
      <w:r w:rsidRPr="004E4A08">
        <w:rPr>
          <w:rFonts w:ascii="Arial" w:hAnsi="Arial" w:cs="Arial"/>
          <w:bCs/>
        </w:rPr>
        <w:t>https://www.oracle.com/database/security/index.html</w:t>
      </w:r>
      <w:r>
        <w:rPr>
          <w:rFonts w:ascii="Arial" w:hAnsi="Arial" w:cs="Arial"/>
          <w:bCs/>
        </w:rPr>
        <w:t xml:space="preserve">. </w:t>
      </w:r>
      <w:r w:rsidR="004E4A08">
        <w:rPr>
          <w:rFonts w:ascii="Arial" w:hAnsi="Arial" w:cs="Arial"/>
          <w:bCs/>
        </w:rPr>
        <w:t>11 de Noviembre de 2016</w:t>
      </w:r>
    </w:p>
    <w:p w:rsidR="00EC36E5" w:rsidRPr="00EC36E5" w:rsidRDefault="004E4A08" w:rsidP="00EC36E5">
      <w:pPr>
        <w:pStyle w:val="Textoindependiente"/>
        <w:spacing w:after="0"/>
        <w:rPr>
          <w:rFonts w:ascii="Arial" w:hAnsi="Arial" w:cs="Arial"/>
          <w:bCs/>
        </w:rPr>
      </w:pPr>
      <w:r w:rsidRPr="004E4A08">
        <w:rPr>
          <w:rFonts w:ascii="Arial" w:hAnsi="Arial" w:cs="Arial"/>
          <w:bCs/>
        </w:rPr>
        <w:t>https://docs.oracle.com/cd/B19306_01/server.102/b14220/security.htm</w:t>
      </w:r>
      <w:r>
        <w:rPr>
          <w:rFonts w:ascii="Arial" w:hAnsi="Arial" w:cs="Arial"/>
          <w:bCs/>
        </w:rPr>
        <w:t>. 4 de Enero de 2013</w:t>
      </w:r>
      <w:r w:rsidR="00741588">
        <w:rPr>
          <w:rFonts w:ascii="Arial" w:hAnsi="Arial" w:cs="Arial"/>
          <w:bCs/>
        </w:rPr>
        <w:t>.</w:t>
      </w:r>
    </w:p>
    <w:sectPr w:rsidR="00EC36E5" w:rsidRPr="00EC36E5" w:rsidSect="00CA1D14">
      <w:headerReference w:type="default" r:id="rId9"/>
      <w:footerReference w:type="default" r:id="rId10"/>
      <w:headerReference w:type="first" r:id="rId11"/>
      <w:footerReference w:type="first" r:id="rId12"/>
      <w:pgSz w:w="11906" w:h="16838" w:code="9"/>
      <w:pgMar w:top="1418" w:right="2835"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0A14" w:rsidRDefault="00550A14">
      <w:r>
        <w:separator/>
      </w:r>
    </w:p>
    <w:p w:rsidR="00550A14" w:rsidRDefault="00550A14"/>
  </w:endnote>
  <w:endnote w:type="continuationSeparator" w:id="0">
    <w:p w:rsidR="00550A14" w:rsidRDefault="00550A14">
      <w:r>
        <w:continuationSeparator/>
      </w:r>
    </w:p>
    <w:p w:rsidR="00550A14" w:rsidRDefault="00550A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06F" w:rsidRPr="0082006F" w:rsidRDefault="00B33900">
    <w:pPr>
      <w:pStyle w:val="Encabezado"/>
      <w:rPr>
        <w:rFonts w:ascii="Arial" w:hAnsi="Arial" w:cs="Arial"/>
        <w:b/>
        <w:bCs/>
        <w:i/>
        <w:iCs/>
        <w:sz w:val="20"/>
        <w:szCs w:val="20"/>
      </w:rPr>
    </w:pPr>
    <w:r w:rsidRPr="0082006F">
      <w:rPr>
        <w:rFonts w:ascii="Arial" w:hAnsi="Arial" w:cs="Arial"/>
        <w:b/>
        <w:bCs/>
        <w:i/>
        <w:iCs/>
        <w:sz w:val="20"/>
        <w:szCs w:val="20"/>
      </w:rPr>
      <w:t xml:space="preserve">Asignatura </w:t>
    </w:r>
    <w:r w:rsidR="0082006F" w:rsidRPr="0082006F">
      <w:rPr>
        <w:rFonts w:ascii="Arial" w:hAnsi="Arial" w:cs="Arial"/>
        <w:b/>
        <w:bCs/>
        <w:i/>
        <w:iCs/>
        <w:sz w:val="20"/>
        <w:szCs w:val="20"/>
      </w:rPr>
      <w:t xml:space="preserve">Administración y Diseño de </w:t>
    </w:r>
    <w:r w:rsidRPr="0082006F">
      <w:rPr>
        <w:rFonts w:ascii="Arial" w:hAnsi="Arial" w:cs="Arial"/>
        <w:b/>
        <w:bCs/>
        <w:i/>
        <w:iCs/>
        <w:sz w:val="20"/>
        <w:szCs w:val="20"/>
      </w:rPr>
      <w:t>Bases de Dato</w:t>
    </w:r>
    <w:r w:rsidR="0079051C" w:rsidRPr="0082006F">
      <w:rPr>
        <w:rFonts w:ascii="Arial" w:hAnsi="Arial" w:cs="Arial"/>
        <w:b/>
        <w:bCs/>
        <w:i/>
        <w:iCs/>
        <w:sz w:val="20"/>
        <w:szCs w:val="20"/>
      </w:rPr>
      <w:t>s</w:t>
    </w:r>
    <w:r w:rsidR="00E16DCC" w:rsidRPr="0082006F">
      <w:rPr>
        <w:rFonts w:ascii="Arial" w:hAnsi="Arial" w:cs="Arial"/>
        <w:b/>
        <w:bCs/>
        <w:i/>
        <w:iCs/>
        <w:sz w:val="20"/>
        <w:szCs w:val="20"/>
      </w:rPr>
      <w:t>. 20</w:t>
    </w:r>
    <w:r w:rsidR="00025063">
      <w:rPr>
        <w:rFonts w:ascii="Arial" w:hAnsi="Arial" w:cs="Arial"/>
        <w:b/>
        <w:bCs/>
        <w:i/>
        <w:iCs/>
        <w:sz w:val="20"/>
        <w:szCs w:val="20"/>
      </w:rPr>
      <w:t>15-16</w:t>
    </w:r>
  </w:p>
  <w:p w:rsidR="00E16DCC" w:rsidRPr="0082006F" w:rsidRDefault="00025063">
    <w:pPr>
      <w:pStyle w:val="Encabezado"/>
      <w:rPr>
        <w:rFonts w:ascii="Arial" w:hAnsi="Arial" w:cs="Arial"/>
        <w:b/>
        <w:bCs/>
        <w:i/>
        <w:iCs/>
        <w:sz w:val="20"/>
        <w:szCs w:val="20"/>
      </w:rPr>
    </w:pPr>
    <w:r>
      <w:rPr>
        <w:rFonts w:ascii="Arial" w:hAnsi="Arial" w:cs="Arial"/>
        <w:b/>
        <w:bCs/>
        <w:i/>
        <w:iCs/>
        <w:sz w:val="20"/>
        <w:szCs w:val="20"/>
      </w:rPr>
      <w:t>Bases de Datos Seguras</w:t>
    </w:r>
    <w:r w:rsidR="00E16DCC" w:rsidRPr="0082006F">
      <w:rPr>
        <w:rFonts w:ascii="Arial" w:hAnsi="Arial" w:cs="Arial"/>
        <w:b/>
        <w:bCs/>
        <w:i/>
        <w:iCs/>
        <w:sz w:val="20"/>
        <w:szCs w:val="20"/>
      </w:rPr>
      <w:tab/>
    </w:r>
    <w:r w:rsidR="0082006F" w:rsidRPr="0082006F">
      <w:rPr>
        <w:rFonts w:ascii="Arial" w:hAnsi="Arial" w:cs="Arial"/>
        <w:b/>
        <w:bCs/>
        <w:i/>
        <w:iCs/>
        <w:sz w:val="20"/>
        <w:szCs w:val="20"/>
      </w:rPr>
      <w:tab/>
    </w:r>
    <w:r w:rsidR="00E16DCC" w:rsidRPr="0082006F">
      <w:rPr>
        <w:rStyle w:val="Nmerodepgina"/>
        <w:rFonts w:ascii="Arial" w:hAnsi="Arial" w:cs="Arial"/>
        <w:sz w:val="20"/>
        <w:szCs w:val="20"/>
      </w:rPr>
      <w:fldChar w:fldCharType="begin"/>
    </w:r>
    <w:r w:rsidR="00E16DCC" w:rsidRPr="0082006F">
      <w:rPr>
        <w:rStyle w:val="Nmerodepgina"/>
        <w:rFonts w:ascii="Arial" w:hAnsi="Arial" w:cs="Arial"/>
        <w:sz w:val="20"/>
        <w:szCs w:val="20"/>
      </w:rPr>
      <w:instrText xml:space="preserve"> PAGE </w:instrText>
    </w:r>
    <w:r w:rsidR="00E16DCC" w:rsidRPr="0082006F">
      <w:rPr>
        <w:rStyle w:val="Nmerodepgina"/>
        <w:rFonts w:ascii="Arial" w:hAnsi="Arial" w:cs="Arial"/>
        <w:sz w:val="20"/>
        <w:szCs w:val="20"/>
      </w:rPr>
      <w:fldChar w:fldCharType="separate"/>
    </w:r>
    <w:r w:rsidR="005C61E9">
      <w:rPr>
        <w:rStyle w:val="Nmerodepgina"/>
        <w:rFonts w:ascii="Arial" w:hAnsi="Arial" w:cs="Arial"/>
        <w:noProof/>
        <w:sz w:val="20"/>
        <w:szCs w:val="20"/>
      </w:rPr>
      <w:t>8</w:t>
    </w:r>
    <w:r w:rsidR="00E16DCC" w:rsidRPr="0082006F">
      <w:rPr>
        <w:rStyle w:val="Nmerodepgina"/>
        <w:rFonts w:ascii="Arial" w:hAnsi="Arial" w:cs="Arial"/>
        <w:sz w:val="20"/>
        <w:szCs w:val="20"/>
      </w:rPr>
      <w:fldChar w:fldCharType="end"/>
    </w:r>
  </w:p>
  <w:p w:rsidR="00E16DCC" w:rsidRDefault="00E16DCC">
    <w:pPr>
      <w:pStyle w:val="Piedepgina"/>
    </w:pPr>
  </w:p>
  <w:p w:rsidR="00E16DCC" w:rsidRDefault="00E16DC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06F" w:rsidRDefault="006E37E2" w:rsidP="006E37E2">
    <w:pPr>
      <w:jc w:val="right"/>
      <w:rPr>
        <w:rFonts w:ascii="Arial" w:hAnsi="Arial" w:cs="Arial"/>
        <w:b/>
        <w:bCs/>
        <w:i/>
        <w:iCs/>
        <w:sz w:val="22"/>
        <w:szCs w:val="22"/>
      </w:rPr>
    </w:pPr>
    <w:r w:rsidRPr="006E37E2">
      <w:rPr>
        <w:rFonts w:ascii="Arial" w:hAnsi="Arial" w:cs="Arial"/>
        <w:b/>
        <w:bCs/>
        <w:sz w:val="22"/>
        <w:szCs w:val="22"/>
      </w:rPr>
      <w:t xml:space="preserve">Asignatura </w:t>
    </w:r>
    <w:r w:rsidR="0082006F">
      <w:rPr>
        <w:rFonts w:ascii="Arial" w:hAnsi="Arial" w:cs="Arial"/>
        <w:b/>
        <w:bCs/>
        <w:i/>
        <w:iCs/>
        <w:sz w:val="22"/>
        <w:szCs w:val="22"/>
      </w:rPr>
      <w:t>Administración y diseño de B</w:t>
    </w:r>
    <w:r w:rsidRPr="006E37E2">
      <w:rPr>
        <w:rFonts w:ascii="Arial" w:hAnsi="Arial" w:cs="Arial"/>
        <w:b/>
        <w:bCs/>
        <w:i/>
        <w:iCs/>
        <w:sz w:val="22"/>
        <w:szCs w:val="22"/>
      </w:rPr>
      <w:t>ases de Datos</w:t>
    </w:r>
  </w:p>
  <w:p w:rsidR="001A2FE0" w:rsidRDefault="0082006F" w:rsidP="006E37E2">
    <w:pPr>
      <w:jc w:val="right"/>
      <w:rPr>
        <w:rFonts w:ascii="Arial" w:hAnsi="Arial" w:cs="Arial"/>
        <w:b/>
        <w:bCs/>
        <w:sz w:val="22"/>
        <w:szCs w:val="22"/>
      </w:rPr>
    </w:pPr>
    <w:r>
      <w:rPr>
        <w:rFonts w:ascii="Arial" w:hAnsi="Arial" w:cs="Arial"/>
        <w:b/>
        <w:bCs/>
        <w:sz w:val="22"/>
        <w:szCs w:val="22"/>
      </w:rPr>
      <w:t>Grado en</w:t>
    </w:r>
    <w:r w:rsidR="006E37E2" w:rsidRPr="006E37E2">
      <w:rPr>
        <w:rFonts w:ascii="Arial" w:hAnsi="Arial" w:cs="Arial"/>
        <w:b/>
        <w:bCs/>
        <w:sz w:val="22"/>
        <w:szCs w:val="22"/>
      </w:rPr>
      <w:t xml:space="preserve"> Ingeniería Informática, </w:t>
    </w:r>
  </w:p>
  <w:p w:rsidR="006E37E2" w:rsidRPr="006E37E2" w:rsidRDefault="0082006F" w:rsidP="006E37E2">
    <w:pPr>
      <w:jc w:val="right"/>
      <w:rPr>
        <w:rFonts w:ascii="Arial" w:hAnsi="Arial" w:cs="Arial"/>
        <w:b/>
        <w:bCs/>
        <w:sz w:val="22"/>
        <w:szCs w:val="22"/>
      </w:rPr>
    </w:pPr>
    <w:r>
      <w:rPr>
        <w:rFonts w:ascii="Arial" w:hAnsi="Arial" w:cs="Arial"/>
        <w:b/>
        <w:bCs/>
        <w:sz w:val="22"/>
        <w:szCs w:val="22"/>
      </w:rPr>
      <w:t>1</w:t>
    </w:r>
    <w:r w:rsidR="006E37E2" w:rsidRPr="006E37E2">
      <w:rPr>
        <w:rFonts w:ascii="Arial" w:hAnsi="Arial" w:cs="Arial"/>
        <w:b/>
        <w:bCs/>
        <w:sz w:val="22"/>
        <w:szCs w:val="22"/>
      </w:rPr>
      <w:t>º</w:t>
    </w:r>
    <w:r w:rsidR="006E37E2">
      <w:rPr>
        <w:rFonts w:ascii="Arial" w:hAnsi="Arial" w:cs="Arial"/>
        <w:b/>
        <w:bCs/>
        <w:sz w:val="22"/>
        <w:szCs w:val="22"/>
      </w:rPr>
      <w:t xml:space="preserve"> </w:t>
    </w:r>
    <w:r>
      <w:rPr>
        <w:rFonts w:ascii="Arial" w:hAnsi="Arial" w:cs="Arial"/>
        <w:b/>
        <w:bCs/>
        <w:sz w:val="22"/>
        <w:szCs w:val="22"/>
      </w:rPr>
      <w:t>Cuatri</w:t>
    </w:r>
    <w:r w:rsidR="006E37E2" w:rsidRPr="006E37E2">
      <w:rPr>
        <w:rFonts w:ascii="Arial" w:hAnsi="Arial" w:cs="Arial"/>
        <w:b/>
        <w:bCs/>
        <w:sz w:val="22"/>
        <w:szCs w:val="22"/>
      </w:rPr>
      <w:t>mestre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0A14" w:rsidRDefault="00550A14">
      <w:r>
        <w:separator/>
      </w:r>
    </w:p>
    <w:p w:rsidR="00550A14" w:rsidRDefault="00550A14"/>
  </w:footnote>
  <w:footnote w:type="continuationSeparator" w:id="0">
    <w:p w:rsidR="00550A14" w:rsidRDefault="00550A14">
      <w:r>
        <w:continuationSeparator/>
      </w:r>
    </w:p>
    <w:p w:rsidR="00550A14" w:rsidRDefault="00550A1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DCC" w:rsidRDefault="00E16DCC">
    <w:pPr>
      <w:pStyle w:val="Encabezado"/>
    </w:pPr>
  </w:p>
  <w:p w:rsidR="00E16DCC" w:rsidRDefault="005C61E9">
    <w:pPr>
      <w:pStyle w:val="Encabezado"/>
    </w:pPr>
    <w:r>
      <w:rPr>
        <w:noProof/>
      </w:rPr>
      <w:drawing>
        <wp:anchor distT="0" distB="0" distL="114300" distR="114300" simplePos="0" relativeHeight="251660288" behindDoc="0" locked="0" layoutInCell="1" allowOverlap="1">
          <wp:simplePos x="0" y="0"/>
          <wp:positionH relativeFrom="column">
            <wp:posOffset>152400</wp:posOffset>
          </wp:positionH>
          <wp:positionV relativeFrom="paragraph">
            <wp:posOffset>-163195</wp:posOffset>
          </wp:positionV>
          <wp:extent cx="2257425" cy="62992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629920"/>
                  </a:xfrm>
                  <a:prstGeom prst="rect">
                    <a:avLst/>
                  </a:prstGeom>
                  <a:noFill/>
                </pic:spPr>
              </pic:pic>
            </a:graphicData>
          </a:graphic>
          <wp14:sizeRelH relativeFrom="page">
            <wp14:pctWidth>0</wp14:pctWidth>
          </wp14:sizeRelH>
          <wp14:sizeRelV relativeFrom="page">
            <wp14:pctHeight>0</wp14:pctHeight>
          </wp14:sizeRelV>
        </wp:anchor>
      </w:drawing>
    </w:r>
  </w:p>
  <w:p w:rsidR="00E16DCC" w:rsidRDefault="00E16DCC">
    <w:pPr>
      <w:pStyle w:val="Encabezado"/>
    </w:pPr>
  </w:p>
  <w:p w:rsidR="00E16DCC" w:rsidRDefault="00E16DCC">
    <w:pPr>
      <w:pStyle w:val="Encabezado"/>
    </w:pPr>
  </w:p>
  <w:p w:rsidR="00E16DCC" w:rsidRDefault="00E16DC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791" w:rsidRDefault="005C61E9" w:rsidP="00961791">
    <w:pPr>
      <w:pStyle w:val="Encabezado"/>
    </w:pPr>
    <w:r>
      <w:rPr>
        <w:noProof/>
      </w:rPr>
      <w:drawing>
        <wp:anchor distT="0" distB="0" distL="114300" distR="114300" simplePos="0" relativeHeight="251662336" behindDoc="0" locked="0" layoutInCell="1" allowOverlap="1">
          <wp:simplePos x="0" y="0"/>
          <wp:positionH relativeFrom="column">
            <wp:posOffset>-3810</wp:posOffset>
          </wp:positionH>
          <wp:positionV relativeFrom="paragraph">
            <wp:posOffset>-11430</wp:posOffset>
          </wp:positionV>
          <wp:extent cx="2257425" cy="62865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628650"/>
                  </a:xfrm>
                  <a:prstGeom prst="rect">
                    <a:avLst/>
                  </a:prstGeom>
                  <a:noFill/>
                </pic:spPr>
              </pic:pic>
            </a:graphicData>
          </a:graphic>
          <wp14:sizeRelH relativeFrom="page">
            <wp14:pctWidth>0</wp14:pctWidth>
          </wp14:sizeRelH>
          <wp14:sizeRelV relativeFrom="page">
            <wp14:pctHeight>0</wp14:pctHeight>
          </wp14:sizeRelV>
        </wp:anchor>
      </w:drawing>
    </w:r>
    <w:r w:rsidR="00961791" w:rsidRPr="00961791">
      <w:rPr>
        <w:rFonts w:ascii="Arial" w:hAnsi="Arial" w:cs="Arial"/>
        <w:b/>
        <w:bCs/>
        <w:color w:val="800080"/>
        <w:sz w:val="22"/>
        <w:szCs w:val="22"/>
      </w:rPr>
      <w:t>Asignatura: BASES DE DATOS</w:t>
    </w:r>
  </w:p>
  <w:p w:rsidR="00961791" w:rsidRPr="00961791" w:rsidRDefault="00961791" w:rsidP="00961791">
    <w:pPr>
      <w:jc w:val="right"/>
      <w:rPr>
        <w:rFonts w:ascii="Arial" w:hAnsi="Arial" w:cs="Arial"/>
        <w:b/>
        <w:bCs/>
        <w:color w:val="800080"/>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E0EBA"/>
    <w:multiLevelType w:val="hybridMultilevel"/>
    <w:tmpl w:val="F9ACCE0E"/>
    <w:lvl w:ilvl="0" w:tplc="0C0A0001">
      <w:start w:val="1"/>
      <w:numFmt w:val="bullet"/>
      <w:lvlText w:val=""/>
      <w:lvlJc w:val="left"/>
      <w:pPr>
        <w:ind w:left="1080" w:hanging="360"/>
      </w:pPr>
      <w:rPr>
        <w:rFonts w:ascii="Symbol" w:hAnsi="Symbol" w:hint="default"/>
      </w:rPr>
    </w:lvl>
    <w:lvl w:ilvl="1" w:tplc="7B24B770">
      <w:numFmt w:val="bullet"/>
      <w:lvlText w:val="-"/>
      <w:lvlJc w:val="left"/>
      <w:pPr>
        <w:ind w:left="1800" w:hanging="360"/>
      </w:pPr>
      <w:rPr>
        <w:rFonts w:ascii="Arial" w:eastAsia="Times New Roman" w:hAnsi="Arial" w:cs="Arial"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F1547C9"/>
    <w:multiLevelType w:val="hybridMultilevel"/>
    <w:tmpl w:val="6F52F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6B7D3D"/>
    <w:multiLevelType w:val="hybridMultilevel"/>
    <w:tmpl w:val="C114920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
    <w:nsid w:val="13D740B5"/>
    <w:multiLevelType w:val="hybridMultilevel"/>
    <w:tmpl w:val="4EB024C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4">
    <w:nsid w:val="15242A19"/>
    <w:multiLevelType w:val="hybridMultilevel"/>
    <w:tmpl w:val="D50E2E7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7FC52BF"/>
    <w:multiLevelType w:val="hybridMultilevel"/>
    <w:tmpl w:val="5E04417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187211F8"/>
    <w:multiLevelType w:val="multilevel"/>
    <w:tmpl w:val="424A621E"/>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nsid w:val="1AF14B48"/>
    <w:multiLevelType w:val="hybridMultilevel"/>
    <w:tmpl w:val="91AAAC80"/>
    <w:lvl w:ilvl="0" w:tplc="0C0A000F">
      <w:start w:val="1"/>
      <w:numFmt w:val="decimal"/>
      <w:lvlText w:val="%1."/>
      <w:lvlJc w:val="left"/>
      <w:pPr>
        <w:ind w:left="2160" w:hanging="360"/>
      </w:pPr>
      <w:rPr>
        <w:rFonts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8">
    <w:nsid w:val="24B743B9"/>
    <w:multiLevelType w:val="hybridMultilevel"/>
    <w:tmpl w:val="C3C6239A"/>
    <w:lvl w:ilvl="0" w:tplc="0C0A000F">
      <w:start w:val="1"/>
      <w:numFmt w:val="decimal"/>
      <w:lvlText w:val="%1."/>
      <w:lvlJc w:val="left"/>
      <w:pPr>
        <w:ind w:left="1068" w:hanging="360"/>
      </w:pPr>
      <w:rPr>
        <w:rFont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27291CAB"/>
    <w:multiLevelType w:val="multilevel"/>
    <w:tmpl w:val="0C0A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0">
    <w:nsid w:val="28032B09"/>
    <w:multiLevelType w:val="multilevel"/>
    <w:tmpl w:val="E2B6E2FA"/>
    <w:lvl w:ilvl="0">
      <w:start w:val="1"/>
      <w:numFmt w:val="decimal"/>
      <w:lvlText w:val="%1."/>
      <w:lvlJc w:val="left"/>
      <w:pPr>
        <w:tabs>
          <w:tab w:val="num" w:pos="360"/>
        </w:tabs>
        <w:ind w:left="360" w:hanging="360"/>
      </w:pPr>
      <w:rPr>
        <w:rFonts w:cs="Times New Roman" w:hint="default"/>
        <w:b/>
        <w:bCs/>
        <w:i w:val="0"/>
        <w:iCs w:val="0"/>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nsid w:val="370A3877"/>
    <w:multiLevelType w:val="multilevel"/>
    <w:tmpl w:val="E2B6E2FA"/>
    <w:lvl w:ilvl="0">
      <w:start w:val="1"/>
      <w:numFmt w:val="decimal"/>
      <w:lvlText w:val="%1."/>
      <w:lvlJc w:val="left"/>
      <w:pPr>
        <w:tabs>
          <w:tab w:val="num" w:pos="360"/>
        </w:tabs>
        <w:ind w:left="360" w:hanging="360"/>
      </w:pPr>
      <w:rPr>
        <w:rFonts w:cs="Times New Roman" w:hint="default"/>
        <w:b/>
        <w:bCs/>
        <w:i w:val="0"/>
        <w:iCs w:val="0"/>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nsid w:val="3E697414"/>
    <w:multiLevelType w:val="hybridMultilevel"/>
    <w:tmpl w:val="043E1F54"/>
    <w:lvl w:ilvl="0" w:tplc="7D0811F6">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43623BE0"/>
    <w:multiLevelType w:val="hybridMultilevel"/>
    <w:tmpl w:val="7938C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02A2113"/>
    <w:multiLevelType w:val="hybridMultilevel"/>
    <w:tmpl w:val="21C6F0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98D303B"/>
    <w:multiLevelType w:val="hybridMultilevel"/>
    <w:tmpl w:val="EA58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E2616ED"/>
    <w:multiLevelType w:val="hybridMultilevel"/>
    <w:tmpl w:val="797E7946"/>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nsid w:val="616B05A8"/>
    <w:multiLevelType w:val="hybridMultilevel"/>
    <w:tmpl w:val="468260DE"/>
    <w:lvl w:ilvl="0" w:tplc="7D0811F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3D362D7"/>
    <w:multiLevelType w:val="multilevel"/>
    <w:tmpl w:val="E2B6E2FA"/>
    <w:lvl w:ilvl="0">
      <w:start w:val="1"/>
      <w:numFmt w:val="decimal"/>
      <w:lvlText w:val="%1."/>
      <w:lvlJc w:val="left"/>
      <w:pPr>
        <w:tabs>
          <w:tab w:val="num" w:pos="360"/>
        </w:tabs>
        <w:ind w:left="360" w:hanging="360"/>
      </w:pPr>
      <w:rPr>
        <w:rFonts w:cs="Times New Roman" w:hint="default"/>
        <w:b/>
        <w:bCs/>
        <w:i w:val="0"/>
        <w:iCs w:val="0"/>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9">
    <w:nsid w:val="6D0361C4"/>
    <w:multiLevelType w:val="hybridMultilevel"/>
    <w:tmpl w:val="DB0CF5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67F260E"/>
    <w:multiLevelType w:val="hybridMultilevel"/>
    <w:tmpl w:val="4DEA976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789258AB"/>
    <w:multiLevelType w:val="hybridMultilevel"/>
    <w:tmpl w:val="B2AAB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9212D9C"/>
    <w:multiLevelType w:val="multilevel"/>
    <w:tmpl w:val="E2B6E2FA"/>
    <w:lvl w:ilvl="0">
      <w:start w:val="1"/>
      <w:numFmt w:val="decimal"/>
      <w:lvlText w:val="%1."/>
      <w:lvlJc w:val="left"/>
      <w:pPr>
        <w:tabs>
          <w:tab w:val="num" w:pos="360"/>
        </w:tabs>
        <w:ind w:left="360" w:hanging="360"/>
      </w:pPr>
      <w:rPr>
        <w:rFonts w:cs="Times New Roman" w:hint="default"/>
        <w:b/>
        <w:bCs/>
        <w:i w:val="0"/>
        <w:iCs w:val="0"/>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3">
    <w:nsid w:val="79A21F45"/>
    <w:multiLevelType w:val="multilevel"/>
    <w:tmpl w:val="E2B6E2FA"/>
    <w:lvl w:ilvl="0">
      <w:start w:val="1"/>
      <w:numFmt w:val="decimal"/>
      <w:lvlText w:val="%1."/>
      <w:lvlJc w:val="left"/>
      <w:pPr>
        <w:tabs>
          <w:tab w:val="num" w:pos="360"/>
        </w:tabs>
        <w:ind w:left="360" w:hanging="360"/>
      </w:pPr>
      <w:rPr>
        <w:rFonts w:cs="Times New Roman" w:hint="default"/>
        <w:b/>
        <w:bCs/>
        <w:i w:val="0"/>
        <w:iCs w:val="0"/>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4">
    <w:nsid w:val="7A137716"/>
    <w:multiLevelType w:val="hybridMultilevel"/>
    <w:tmpl w:val="54FA9586"/>
    <w:lvl w:ilvl="0" w:tplc="D0725410">
      <w:start w:val="8"/>
      <w:numFmt w:val="decimal"/>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5">
    <w:nsid w:val="7ED05561"/>
    <w:multiLevelType w:val="hybridMultilevel"/>
    <w:tmpl w:val="5C9E836C"/>
    <w:lvl w:ilvl="0" w:tplc="4A6ECED6">
      <w:start w:val="1"/>
      <w:numFmt w:val="bullet"/>
      <w:lvlText w:val=""/>
      <w:lvlJc w:val="left"/>
      <w:pPr>
        <w:tabs>
          <w:tab w:val="num" w:pos="720"/>
        </w:tabs>
        <w:ind w:left="720" w:hanging="360"/>
      </w:pPr>
      <w:rPr>
        <w:rFonts w:ascii="Symbol" w:hAnsi="Symbol" w:hint="default"/>
        <w:sz w:val="20"/>
      </w:rPr>
    </w:lvl>
    <w:lvl w:ilvl="1" w:tplc="7D140C46">
      <w:start w:val="1"/>
      <w:numFmt w:val="bullet"/>
      <w:lvlText w:val="o"/>
      <w:lvlJc w:val="left"/>
      <w:pPr>
        <w:tabs>
          <w:tab w:val="num" w:pos="1440"/>
        </w:tabs>
        <w:ind w:left="1440" w:hanging="360"/>
      </w:pPr>
      <w:rPr>
        <w:rFonts w:ascii="Courier New" w:hAnsi="Courier New" w:hint="default"/>
        <w:sz w:val="20"/>
      </w:rPr>
    </w:lvl>
    <w:lvl w:ilvl="2" w:tplc="5CD2630A">
      <w:start w:val="1"/>
      <w:numFmt w:val="bullet"/>
      <w:lvlText w:val=""/>
      <w:lvlJc w:val="left"/>
      <w:pPr>
        <w:tabs>
          <w:tab w:val="num" w:pos="2160"/>
        </w:tabs>
        <w:ind w:left="2160" w:hanging="360"/>
      </w:pPr>
      <w:rPr>
        <w:rFonts w:ascii="Wingdings" w:hAnsi="Wingdings" w:hint="default"/>
        <w:sz w:val="20"/>
      </w:rPr>
    </w:lvl>
    <w:lvl w:ilvl="3" w:tplc="0952F4CE">
      <w:start w:val="1"/>
      <w:numFmt w:val="bullet"/>
      <w:lvlText w:val=""/>
      <w:lvlJc w:val="left"/>
      <w:pPr>
        <w:tabs>
          <w:tab w:val="num" w:pos="2880"/>
        </w:tabs>
        <w:ind w:left="2880" w:hanging="360"/>
      </w:pPr>
      <w:rPr>
        <w:rFonts w:ascii="Wingdings" w:hAnsi="Wingdings" w:hint="default"/>
        <w:sz w:val="20"/>
      </w:rPr>
    </w:lvl>
    <w:lvl w:ilvl="4" w:tplc="06C4D33E">
      <w:start w:val="1"/>
      <w:numFmt w:val="bullet"/>
      <w:lvlText w:val=""/>
      <w:lvlJc w:val="left"/>
      <w:pPr>
        <w:tabs>
          <w:tab w:val="num" w:pos="3600"/>
        </w:tabs>
        <w:ind w:left="3600" w:hanging="360"/>
      </w:pPr>
      <w:rPr>
        <w:rFonts w:ascii="Wingdings" w:hAnsi="Wingdings" w:hint="default"/>
        <w:sz w:val="20"/>
      </w:rPr>
    </w:lvl>
    <w:lvl w:ilvl="5" w:tplc="6BD89D96">
      <w:start w:val="1"/>
      <w:numFmt w:val="bullet"/>
      <w:lvlText w:val=""/>
      <w:lvlJc w:val="left"/>
      <w:pPr>
        <w:tabs>
          <w:tab w:val="num" w:pos="4320"/>
        </w:tabs>
        <w:ind w:left="4320" w:hanging="360"/>
      </w:pPr>
      <w:rPr>
        <w:rFonts w:ascii="Wingdings" w:hAnsi="Wingdings" w:hint="default"/>
        <w:sz w:val="20"/>
      </w:rPr>
    </w:lvl>
    <w:lvl w:ilvl="6" w:tplc="251C292A">
      <w:start w:val="1"/>
      <w:numFmt w:val="bullet"/>
      <w:lvlText w:val=""/>
      <w:lvlJc w:val="left"/>
      <w:pPr>
        <w:tabs>
          <w:tab w:val="num" w:pos="5040"/>
        </w:tabs>
        <w:ind w:left="5040" w:hanging="360"/>
      </w:pPr>
      <w:rPr>
        <w:rFonts w:ascii="Wingdings" w:hAnsi="Wingdings" w:hint="default"/>
        <w:sz w:val="20"/>
      </w:rPr>
    </w:lvl>
    <w:lvl w:ilvl="7" w:tplc="90069DF2">
      <w:start w:val="1"/>
      <w:numFmt w:val="bullet"/>
      <w:lvlText w:val=""/>
      <w:lvlJc w:val="left"/>
      <w:pPr>
        <w:tabs>
          <w:tab w:val="num" w:pos="5760"/>
        </w:tabs>
        <w:ind w:left="5760" w:hanging="360"/>
      </w:pPr>
      <w:rPr>
        <w:rFonts w:ascii="Wingdings" w:hAnsi="Wingdings" w:hint="default"/>
        <w:sz w:val="20"/>
      </w:rPr>
    </w:lvl>
    <w:lvl w:ilvl="8" w:tplc="ED743C92">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0"/>
  </w:num>
  <w:num w:numId="3">
    <w:abstractNumId w:val="11"/>
  </w:num>
  <w:num w:numId="4">
    <w:abstractNumId w:val="25"/>
  </w:num>
  <w:num w:numId="5">
    <w:abstractNumId w:val="3"/>
  </w:num>
  <w:num w:numId="6">
    <w:abstractNumId w:val="22"/>
  </w:num>
  <w:num w:numId="7">
    <w:abstractNumId w:val="18"/>
  </w:num>
  <w:num w:numId="8">
    <w:abstractNumId w:val="9"/>
  </w:num>
  <w:num w:numId="9">
    <w:abstractNumId w:val="6"/>
  </w:num>
  <w:num w:numId="10">
    <w:abstractNumId w:val="14"/>
  </w:num>
  <w:num w:numId="11">
    <w:abstractNumId w:val="15"/>
  </w:num>
  <w:num w:numId="12">
    <w:abstractNumId w:val="4"/>
  </w:num>
  <w:num w:numId="13">
    <w:abstractNumId w:val="21"/>
  </w:num>
  <w:num w:numId="14">
    <w:abstractNumId w:val="17"/>
  </w:num>
  <w:num w:numId="15">
    <w:abstractNumId w:val="12"/>
  </w:num>
  <w:num w:numId="16">
    <w:abstractNumId w:val="0"/>
  </w:num>
  <w:num w:numId="17">
    <w:abstractNumId w:val="13"/>
  </w:num>
  <w:num w:numId="18">
    <w:abstractNumId w:val="19"/>
  </w:num>
  <w:num w:numId="19">
    <w:abstractNumId w:val="5"/>
  </w:num>
  <w:num w:numId="20">
    <w:abstractNumId w:val="16"/>
  </w:num>
  <w:num w:numId="21">
    <w:abstractNumId w:val="8"/>
  </w:num>
  <w:num w:numId="22">
    <w:abstractNumId w:val="1"/>
  </w:num>
  <w:num w:numId="23">
    <w:abstractNumId w:val="2"/>
  </w:num>
  <w:num w:numId="24">
    <w:abstractNumId w:val="7"/>
  </w:num>
  <w:num w:numId="25">
    <w:abstractNumId w:val="20"/>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9D"/>
    <w:rsid w:val="00025063"/>
    <w:rsid w:val="00097954"/>
    <w:rsid w:val="00173524"/>
    <w:rsid w:val="001757E5"/>
    <w:rsid w:val="001A2FE0"/>
    <w:rsid w:val="0025560E"/>
    <w:rsid w:val="002A289D"/>
    <w:rsid w:val="00374686"/>
    <w:rsid w:val="0038241F"/>
    <w:rsid w:val="004006C7"/>
    <w:rsid w:val="00407226"/>
    <w:rsid w:val="004A4EE3"/>
    <w:rsid w:val="004E4A08"/>
    <w:rsid w:val="004E5C12"/>
    <w:rsid w:val="00550A14"/>
    <w:rsid w:val="0057274F"/>
    <w:rsid w:val="005C61E9"/>
    <w:rsid w:val="005E1597"/>
    <w:rsid w:val="005F45D7"/>
    <w:rsid w:val="0062566A"/>
    <w:rsid w:val="006E2142"/>
    <w:rsid w:val="006E37E2"/>
    <w:rsid w:val="00741588"/>
    <w:rsid w:val="00744081"/>
    <w:rsid w:val="0079051C"/>
    <w:rsid w:val="007B56A7"/>
    <w:rsid w:val="0081447E"/>
    <w:rsid w:val="0082006F"/>
    <w:rsid w:val="00825424"/>
    <w:rsid w:val="00913378"/>
    <w:rsid w:val="00961791"/>
    <w:rsid w:val="009662D2"/>
    <w:rsid w:val="00977A92"/>
    <w:rsid w:val="00984147"/>
    <w:rsid w:val="00997E53"/>
    <w:rsid w:val="00A359E5"/>
    <w:rsid w:val="00AA3D75"/>
    <w:rsid w:val="00AD2E55"/>
    <w:rsid w:val="00B33900"/>
    <w:rsid w:val="00CA085C"/>
    <w:rsid w:val="00CA1D14"/>
    <w:rsid w:val="00CF4DBA"/>
    <w:rsid w:val="00E16DCC"/>
    <w:rsid w:val="00E53F99"/>
    <w:rsid w:val="00EB5E39"/>
    <w:rsid w:val="00EC36E5"/>
    <w:rsid w:val="00EE2DA6"/>
    <w:rsid w:val="00F42EDD"/>
    <w:rsid w:val="00FB5D8A"/>
    <w:rsid w:val="00FC0C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7E1E7E9-DC8F-442B-851B-BDBF7E1D1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link w:val="Ttulo1Car"/>
    <w:uiPriority w:val="99"/>
    <w:qFormat/>
    <w:rsid w:val="005F45D7"/>
    <w:pPr>
      <w:keepNext/>
      <w:jc w:val="center"/>
      <w:outlineLvl w:val="0"/>
    </w:pPr>
    <w:rPr>
      <w:rFonts w:ascii="Arial" w:hAnsi="Arial"/>
      <w:szCs w:val="36"/>
    </w:rPr>
  </w:style>
  <w:style w:type="paragraph" w:styleId="Ttulo2">
    <w:name w:val="heading 2"/>
    <w:basedOn w:val="Normal"/>
    <w:next w:val="Normal"/>
    <w:link w:val="Ttulo2Car"/>
    <w:uiPriority w:val="99"/>
    <w:qFormat/>
    <w:pPr>
      <w:keepNext/>
      <w:jc w:val="center"/>
      <w:outlineLvl w:val="1"/>
    </w:pPr>
    <w:rPr>
      <w:sz w:val="32"/>
      <w:szCs w:val="32"/>
    </w:rPr>
  </w:style>
  <w:style w:type="paragraph" w:styleId="Ttulo3">
    <w:name w:val="heading 3"/>
    <w:basedOn w:val="Normal"/>
    <w:next w:val="Normal"/>
    <w:link w:val="Ttulo3Car"/>
    <w:uiPriority w:val="99"/>
    <w:qFormat/>
    <w:pPr>
      <w:keepNext/>
      <w:outlineLvl w:val="2"/>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5F45D7"/>
    <w:rPr>
      <w:rFonts w:ascii="Arial" w:hAnsi="Arial"/>
      <w:sz w:val="24"/>
      <w:szCs w:val="36"/>
    </w:rPr>
  </w:style>
  <w:style w:type="character" w:customStyle="1" w:styleId="Ttulo2Car">
    <w:name w:val="Título 2 Car"/>
    <w:link w:val="Ttulo2"/>
    <w:uiPriority w:val="9"/>
    <w:semiHidden/>
    <w:rPr>
      <w:rFonts w:ascii="Cambria" w:eastAsia="Times New Roman" w:hAnsi="Cambria" w:cs="Times New Roman"/>
      <w:b/>
      <w:bCs/>
      <w:i/>
      <w:iCs/>
      <w:sz w:val="28"/>
      <w:szCs w:val="28"/>
    </w:rPr>
  </w:style>
  <w:style w:type="character" w:customStyle="1" w:styleId="Ttulo3Car">
    <w:name w:val="Título 3 Car"/>
    <w:link w:val="Ttulo3"/>
    <w:uiPriority w:val="9"/>
    <w:semiHidden/>
    <w:rPr>
      <w:rFonts w:ascii="Cambria" w:eastAsia="Times New Roman" w:hAnsi="Cambria" w:cs="Times New Roman"/>
      <w:b/>
      <w:bCs/>
      <w:sz w:val="26"/>
      <w:szCs w:val="26"/>
    </w:rPr>
  </w:style>
  <w:style w:type="paragraph" w:styleId="Encabezado">
    <w:name w:val="header"/>
    <w:basedOn w:val="Normal"/>
    <w:link w:val="EncabezadoCar"/>
    <w:uiPriority w:val="99"/>
    <w:pPr>
      <w:tabs>
        <w:tab w:val="center" w:pos="4252"/>
        <w:tab w:val="right" w:pos="8504"/>
      </w:tabs>
    </w:pPr>
  </w:style>
  <w:style w:type="character" w:customStyle="1" w:styleId="EncabezadoCar">
    <w:name w:val="Encabezado Car"/>
    <w:link w:val="Encabezado"/>
    <w:uiPriority w:val="99"/>
    <w:semiHidden/>
    <w:rPr>
      <w:sz w:val="24"/>
      <w:szCs w:val="24"/>
    </w:rPr>
  </w:style>
  <w:style w:type="paragraph" w:styleId="Piedepgina">
    <w:name w:val="footer"/>
    <w:basedOn w:val="Normal"/>
    <w:link w:val="PiedepginaCar"/>
    <w:uiPriority w:val="99"/>
    <w:pPr>
      <w:tabs>
        <w:tab w:val="center" w:pos="4252"/>
        <w:tab w:val="right" w:pos="8504"/>
      </w:tabs>
    </w:pPr>
  </w:style>
  <w:style w:type="character" w:customStyle="1" w:styleId="PiedepginaCar">
    <w:name w:val="Pie de página Car"/>
    <w:link w:val="Piedepgina"/>
    <w:uiPriority w:val="99"/>
    <w:semiHidden/>
    <w:rPr>
      <w:sz w:val="24"/>
      <w:szCs w:val="24"/>
    </w:rPr>
  </w:style>
  <w:style w:type="character" w:styleId="Nmerodepgina">
    <w:name w:val="page number"/>
    <w:uiPriority w:val="99"/>
    <w:rPr>
      <w:rFonts w:cs="Times New Roman"/>
    </w:rPr>
  </w:style>
  <w:style w:type="paragraph" w:styleId="NormalWeb">
    <w:name w:val="Normal (Web)"/>
    <w:basedOn w:val="Normal"/>
    <w:uiPriority w:val="99"/>
    <w:pPr>
      <w:spacing w:before="100" w:beforeAutospacing="1" w:after="119"/>
    </w:pPr>
  </w:style>
  <w:style w:type="paragraph" w:styleId="Lista">
    <w:name w:val="List"/>
    <w:basedOn w:val="Normal"/>
    <w:uiPriority w:val="99"/>
    <w:pPr>
      <w:ind w:left="283" w:hanging="283"/>
    </w:pPr>
  </w:style>
  <w:style w:type="paragraph" w:styleId="Textoindependiente">
    <w:name w:val="Body Text"/>
    <w:basedOn w:val="Normal"/>
    <w:link w:val="TextoindependienteCar"/>
    <w:uiPriority w:val="99"/>
    <w:pPr>
      <w:spacing w:after="120"/>
    </w:pPr>
  </w:style>
  <w:style w:type="character" w:customStyle="1" w:styleId="TextoindependienteCar">
    <w:name w:val="Texto independiente Car"/>
    <w:link w:val="Textoindependiente"/>
    <w:uiPriority w:val="99"/>
    <w:semiHidden/>
    <w:rPr>
      <w:sz w:val="24"/>
      <w:szCs w:val="24"/>
    </w:rPr>
  </w:style>
  <w:style w:type="paragraph" w:styleId="TDC1">
    <w:name w:val="toc 1"/>
    <w:basedOn w:val="Normal"/>
    <w:next w:val="Normal"/>
    <w:autoRedefine/>
    <w:uiPriority w:val="39"/>
    <w:rsid w:val="004E5C12"/>
    <w:pPr>
      <w:spacing w:line="480" w:lineRule="auto"/>
    </w:pPr>
    <w:rPr>
      <w:rFonts w:ascii="Arial" w:hAnsi="Arial" w:cs="Arial"/>
      <w:b/>
      <w:bCs/>
    </w:rPr>
  </w:style>
  <w:style w:type="paragraph" w:styleId="TDC3">
    <w:name w:val="toc 3"/>
    <w:basedOn w:val="Normal"/>
    <w:next w:val="Normal"/>
    <w:autoRedefine/>
    <w:uiPriority w:val="39"/>
    <w:rsid w:val="002A289D"/>
    <w:pPr>
      <w:ind w:left="480"/>
    </w:pPr>
  </w:style>
  <w:style w:type="character" w:styleId="Hipervnculo">
    <w:name w:val="Hyperlink"/>
    <w:uiPriority w:val="99"/>
    <w:rsid w:val="002A289D"/>
    <w:rPr>
      <w:rFonts w:cs="Times New Roman"/>
      <w:color w:val="0000FF"/>
      <w:u w:val="single"/>
    </w:rPr>
  </w:style>
  <w:style w:type="paragraph" w:styleId="Descripcin">
    <w:name w:val="caption"/>
    <w:basedOn w:val="Normal"/>
    <w:next w:val="Normal"/>
    <w:uiPriority w:val="99"/>
    <w:qFormat/>
    <w:rsid w:val="00EB5E39"/>
    <w:rPr>
      <w:b/>
      <w:bCs/>
      <w:sz w:val="20"/>
      <w:szCs w:val="20"/>
    </w:rPr>
  </w:style>
  <w:style w:type="paragraph" w:styleId="TDC2">
    <w:name w:val="toc 2"/>
    <w:basedOn w:val="Normal"/>
    <w:next w:val="Normal"/>
    <w:autoRedefine/>
    <w:uiPriority w:val="39"/>
    <w:rsid w:val="00913378"/>
    <w:pPr>
      <w:tabs>
        <w:tab w:val="left" w:pos="720"/>
        <w:tab w:val="right" w:leader="dot" w:pos="7360"/>
      </w:tabs>
      <w:spacing w:line="360" w:lineRule="auto"/>
    </w:pPr>
    <w:rPr>
      <w:rFonts w:ascii="Arial" w:hAnsi="Arial" w:cs="Arial"/>
    </w:rPr>
  </w:style>
  <w:style w:type="character" w:customStyle="1" w:styleId="Fuentedeprrafopredeter2">
    <w:name w:val="Fuente de párrafo predeter.2"/>
    <w:uiPriority w:val="99"/>
    <w:rsid w:val="00961791"/>
    <w:rPr>
      <w:sz w:val="20"/>
    </w:rPr>
  </w:style>
  <w:style w:type="paragraph" w:styleId="Prrafodelista">
    <w:name w:val="List Paragraph"/>
    <w:basedOn w:val="Normal"/>
    <w:uiPriority w:val="34"/>
    <w:qFormat/>
    <w:rsid w:val="00E53F99"/>
    <w:pPr>
      <w:ind w:left="708"/>
    </w:pPr>
  </w:style>
  <w:style w:type="paragraph" w:styleId="TtulodeTDC">
    <w:name w:val="TOC Heading"/>
    <w:basedOn w:val="Ttulo1"/>
    <w:next w:val="Normal"/>
    <w:uiPriority w:val="39"/>
    <w:unhideWhenUsed/>
    <w:qFormat/>
    <w:rsid w:val="00997E53"/>
    <w:pPr>
      <w:keepLines/>
      <w:spacing w:before="240" w:line="259" w:lineRule="auto"/>
      <w:jc w:val="left"/>
      <w:outlineLvl w:val="9"/>
    </w:pPr>
    <w:rPr>
      <w:rFonts w:ascii="Calibri Light" w:hAnsi="Calibri Light"/>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14778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26D14-A0F4-4225-845D-174EACE04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2109</Words>
  <Characters>11601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TITULO DEL CURSO</vt:lpstr>
    </vt:vector>
  </TitlesOfParts>
  <Company>ull</Company>
  <LinksUpToDate>false</LinksUpToDate>
  <CharactersWithSpaces>13683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DEL CURSO</dc:title>
  <dc:creator>luzma</dc:creator>
  <cp:lastModifiedBy>Yeray Pérez Peraza</cp:lastModifiedBy>
  <cp:revision>2</cp:revision>
  <dcterms:created xsi:type="dcterms:W3CDTF">2015-12-09T13:48:00Z</dcterms:created>
  <dcterms:modified xsi:type="dcterms:W3CDTF">2015-12-09T13:48:00Z</dcterms:modified>
</cp:coreProperties>
</file>