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Sistemas de recomendación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608321" cy="34908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1" cy="3490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Gestión del Conocimiento en las Organizaciones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Alberto Rios de la Rosa -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alu0101235929@ull.edu.es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Índice: </w:t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Introducción </w:t>
        <w:tab/>
        <w:tab/>
        <w:tab/>
        <w:tab/>
        <w:tab/>
        <w:tab/>
        <w:tab/>
        <w:tab/>
        <w:tab/>
        <w:tab/>
        <w:t xml:space="preserve">2 </w:t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Ejemplos </w:t>
        <w:tab/>
        <w:tab/>
        <w:tab/>
        <w:tab/>
        <w:tab/>
        <w:tab/>
        <w:tab/>
        <w:tab/>
        <w:tab/>
        <w:tab/>
        <w:tab/>
        <w:t xml:space="preserve">3 </w:t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Ejemplo Matriz 5x10 </w:t>
        <w:tab/>
        <w:tab/>
        <w:tab/>
        <w:tab/>
        <w:tab/>
        <w:tab/>
        <w:tab/>
        <w:tab/>
        <w:t xml:space="preserve">3 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Ejemplo Matriz 10x25 </w:t>
        <w:tab/>
        <w:tab/>
        <w:tab/>
        <w:tab/>
        <w:tab/>
        <w:tab/>
        <w:tab/>
        <w:tab/>
        <w:t xml:space="preserve">3 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Ejemplo Matriz 25x100 </w:t>
        <w:tab/>
        <w:tab/>
        <w:tab/>
        <w:tab/>
        <w:tab/>
        <w:tab/>
        <w:tab/>
        <w:t xml:space="preserve">3 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Ejemplo Matriz 50x250 </w:t>
        <w:tab/>
        <w:tab/>
        <w:tab/>
        <w:tab/>
        <w:tab/>
        <w:tab/>
        <w:tab/>
        <w:t xml:space="preserve">3 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Ejemplo Matriz 100x1000 </w:t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Conclusiones </w:t>
        <w:tab/>
        <w:tab/>
        <w:tab/>
        <w:tab/>
        <w:tab/>
        <w:tab/>
        <w:tab/>
        <w:tab/>
        <w:tab/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1. Introducción</w:t>
      </w:r>
    </w:p>
    <w:p w:rsidR="00000000" w:rsidDel="00000000" w:rsidP="00000000" w:rsidRDefault="00000000" w:rsidRPr="00000000" w14:paraId="0000003B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práctica era el de crear e implementar un sistema de recomendación siguiendo los métodos de filtrado colaborativo,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una técnica potente que ayuda a que obtengamos mejores resultados de parte de los sistemas de recomendación</w:t>
      </w:r>
      <w:r w:rsidDel="00000000" w:rsidR="00000000" w:rsidRPr="00000000">
        <w:rPr>
          <w:sz w:val="24"/>
          <w:szCs w:val="24"/>
          <w:rtl w:val="0"/>
        </w:rPr>
        <w:t xml:space="preserve">, estos son una herramienta importante ya que personaliza la experiencia del usuario en función de sus gustos y preferencias. Esto se ve muy claro en youtube pues normalmente nos recomienda videos en base a los que hemos visto con anterioridad.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desarollo de está práctica se ha realizado en HTML5 y Javascript, en el que el usuario debe introducir una serie de parámetros: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="276" w:lineRule="auto"/>
        <w:ind w:left="720" w:right="7.204724409448886" w:hanging="36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Fichero con la matriz de utilidad, compuesta por las calificaciones de usuarios-ítems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="276" w:lineRule="auto"/>
        <w:ind w:left="720" w:right="7.20472440944888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Métrica a elegir entre: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line="276" w:lineRule="auto"/>
        <w:ind w:left="1440" w:right="7.20472440944888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Correlación de Pearson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line="276" w:lineRule="auto"/>
        <w:ind w:left="1440" w:right="7.20472440944888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Distancia Coseno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line="276" w:lineRule="auto"/>
        <w:ind w:left="1440" w:right="7.20472440944888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Distancia Euclidea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="276" w:lineRule="auto"/>
        <w:ind w:left="720" w:right="7.20472440944888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vecinos considerado.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line="276" w:lineRule="auto"/>
        <w:ind w:left="720" w:right="7.20472440944888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predicción, simple o diferencia con la media</w:t>
      </w:r>
    </w:p>
    <w:p w:rsidR="00000000" w:rsidDel="00000000" w:rsidP="00000000" w:rsidRDefault="00000000" w:rsidRPr="00000000" w14:paraId="00000047">
      <w:pPr>
        <w:spacing w:after="200" w:line="276" w:lineRule="auto"/>
        <w:ind w:right="7.20472440944888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introducidos estos parámetros, pulsaremos el botón ejecutar y nos aparecerá como salida lo siguiente: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276" w:lineRule="auto"/>
        <w:ind w:left="720" w:right="7.2047244094488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matriz de utilidad con la prediccion de los elementos sin item de la matriz original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="276" w:lineRule="auto"/>
        <w:ind w:left="720" w:right="7.2047244094488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similaridad de cada usuario con sus vecinos según la métrica escogida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line="276" w:lineRule="auto"/>
        <w:ind w:left="720" w:right="7.20472440944888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cálculo de las predicciones de la matriz según los vecinos seleccionados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lu0101235929@ull.edu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