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5.svg" ContentType="image/svg+xml"/>
  <Override PartName="/word/media/image7.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C3893B7">
      <w:pPr>
        <w:ind w:firstLine="1436" w:firstLineChars="447"/>
        <w:rPr>
          <w:rFonts w:eastAsia="黑体"/>
          <w:b/>
          <w:sz w:val="32"/>
          <w:szCs w:val="32"/>
        </w:rPr>
      </w:pPr>
      <w:r>
        <w:rPr>
          <w:rFonts w:hint="eastAsia" w:eastAsia="黑体"/>
          <w:b/>
          <w:sz w:val="32"/>
          <w:szCs w:val="32"/>
        </w:rPr>
        <w:t>上海大学</w:t>
      </w:r>
      <w:r>
        <w:rPr>
          <w:rFonts w:eastAsia="黑体"/>
          <w:b/>
          <w:sz w:val="32"/>
          <w:szCs w:val="32"/>
        </w:rPr>
        <w:t xml:space="preserve"> 2023 </w:t>
      </w:r>
      <w:r>
        <w:rPr>
          <w:rFonts w:hint="eastAsia" w:ascii="黑体" w:eastAsia="黑体"/>
          <w:b/>
          <w:sz w:val="32"/>
          <w:szCs w:val="32"/>
        </w:rPr>
        <w:t>～</w:t>
      </w:r>
      <w:r>
        <w:rPr>
          <w:rFonts w:eastAsia="黑体"/>
          <w:b/>
          <w:sz w:val="32"/>
          <w:szCs w:val="32"/>
        </w:rPr>
        <w:t xml:space="preserve"> 2024 </w:t>
      </w:r>
      <w:r>
        <w:rPr>
          <w:rFonts w:hint="eastAsia" w:eastAsia="黑体"/>
          <w:b/>
          <w:sz w:val="32"/>
          <w:szCs w:val="32"/>
        </w:rPr>
        <w:t>学年 夏</w:t>
      </w:r>
      <w:r>
        <w:rPr>
          <w:rFonts w:eastAsia="黑体"/>
          <w:b/>
          <w:sz w:val="32"/>
          <w:szCs w:val="32"/>
        </w:rPr>
        <w:t xml:space="preserve"> </w:t>
      </w:r>
      <w:r>
        <w:rPr>
          <w:rFonts w:hint="eastAsia" w:eastAsia="黑体"/>
          <w:b/>
          <w:sz w:val="32"/>
          <w:szCs w:val="32"/>
        </w:rPr>
        <w:t>季学期</w:t>
      </w:r>
    </w:p>
    <w:p w14:paraId="6187A274">
      <w:pPr>
        <w:spacing w:before="78" w:beforeLines="25" w:line="360" w:lineRule="auto"/>
        <w:ind w:firstLine="181" w:firstLineChars="50"/>
        <w:jc w:val="center"/>
        <w:rPr>
          <w:rFonts w:eastAsia="黑体"/>
          <w:b/>
          <w:sz w:val="32"/>
          <w:szCs w:val="32"/>
        </w:rPr>
      </w:pPr>
      <w:r>
        <w:rPr>
          <w:rFonts w:hint="eastAsia" w:ascii="楷体_GB2312" w:eastAsia="楷体_GB2312"/>
          <w:b/>
          <w:sz w:val="36"/>
          <w:szCs w:val="36"/>
          <w:u w:val="single"/>
        </w:rPr>
        <w:t>人工智能应用联合大作业</w:t>
      </w:r>
      <w:r>
        <w:rPr>
          <w:rFonts w:hint="eastAsia" w:ascii="楷体_GB2312" w:eastAsia="楷体_GB2312"/>
          <w:sz w:val="32"/>
          <w:szCs w:val="32"/>
        </w:rPr>
        <w:t xml:space="preserve"> </w:t>
      </w:r>
      <w:r>
        <w:rPr>
          <w:rFonts w:eastAsia="黑体"/>
          <w:b/>
          <w:sz w:val="32"/>
          <w:szCs w:val="32"/>
        </w:rPr>
        <w:t xml:space="preserve"> </w:t>
      </w:r>
      <w:r>
        <w:rPr>
          <w:rFonts w:hint="eastAsia" w:eastAsia="黑体"/>
          <w:b/>
          <w:sz w:val="32"/>
          <w:szCs w:val="32"/>
        </w:rPr>
        <w:t>课程报告</w:t>
      </w:r>
    </w:p>
    <w:p w14:paraId="2B702737">
      <w:pPr>
        <w:ind w:firstLine="50" w:firstLineChars="50"/>
        <w:jc w:val="center"/>
        <w:rPr>
          <w:rFonts w:eastAsia="黑体"/>
          <w:sz w:val="10"/>
          <w:szCs w:val="10"/>
        </w:rPr>
      </w:pPr>
    </w:p>
    <w:p w14:paraId="089D321D">
      <w:pPr>
        <w:spacing w:line="360" w:lineRule="auto"/>
        <w:rPr>
          <w:rFonts w:ascii="黑体" w:hAnsi="宋体" w:eastAsia="黑体"/>
          <w:sz w:val="24"/>
          <w:u w:val="single"/>
        </w:rPr>
      </w:pPr>
      <w:r>
        <w:rPr>
          <w:rFonts w:hint="eastAsia" w:ascii="黑体" w:hAnsi="宋体" w:eastAsia="黑体"/>
          <w:sz w:val="24"/>
        </w:rPr>
        <w:t>课 程 名 称：</w:t>
      </w:r>
      <w:r>
        <w:rPr>
          <w:rFonts w:hint="eastAsia" w:ascii="黑体" w:hAnsi="宋体" w:eastAsia="黑体"/>
          <w:sz w:val="24"/>
          <w:u w:val="single"/>
        </w:rPr>
        <w:t xml:space="preserve"> 人工智能应用联合大作业    </w:t>
      </w:r>
      <w:r>
        <w:rPr>
          <w:rFonts w:hint="eastAsia" w:ascii="黑体" w:hAnsi="宋体" w:eastAsia="黑体"/>
          <w:sz w:val="24"/>
        </w:rPr>
        <w:t>课程编号：</w:t>
      </w:r>
      <w:r>
        <w:rPr>
          <w:rFonts w:hint="eastAsia" w:ascii="黑体" w:hAnsi="宋体" w:eastAsia="黑体"/>
          <w:sz w:val="24"/>
          <w:u w:val="single"/>
        </w:rPr>
        <w:t xml:space="preserve">  </w:t>
      </w:r>
      <w:r>
        <w:rPr>
          <w:rFonts w:ascii="黑体" w:hAnsi="宋体" w:eastAsia="黑体"/>
          <w:sz w:val="24"/>
          <w:u w:val="single"/>
        </w:rPr>
        <w:t xml:space="preserve">08B2A005 </w:t>
      </w:r>
      <w:r>
        <w:rPr>
          <w:rFonts w:hint="eastAsia" w:ascii="Arial" w:hAnsi="Arial" w:eastAsia="黑体" w:cs="Arial"/>
          <w:sz w:val="24"/>
          <w:u w:val="single"/>
        </w:rPr>
        <w:t xml:space="preserve">  </w:t>
      </w:r>
    </w:p>
    <w:p w14:paraId="119840CE">
      <w:pPr>
        <w:spacing w:line="0" w:lineRule="atLeast"/>
        <w:rPr>
          <w:rFonts w:ascii="黑体" w:hAnsi="宋体" w:eastAsia="黑体"/>
          <w:sz w:val="18"/>
          <w:szCs w:val="18"/>
          <w:u w:val="single"/>
        </w:rPr>
      </w:pPr>
    </w:p>
    <w:p w14:paraId="18FAD024">
      <w:pPr>
        <w:spacing w:line="360" w:lineRule="auto"/>
        <w:rPr>
          <w:rFonts w:ascii="黑体" w:hAnsi="宋体" w:eastAsia="黑体"/>
          <w:sz w:val="24"/>
          <w:u w:val="single"/>
        </w:rPr>
      </w:pPr>
      <w:r>
        <w:rPr>
          <w:rFonts w:hint="eastAsia" w:ascii="黑体" w:hAnsi="宋体" w:eastAsia="黑体"/>
          <w:sz w:val="24"/>
        </w:rPr>
        <w:t xml:space="preserve">报 告 题 目： </w:t>
      </w:r>
      <w:r>
        <w:rPr>
          <w:rFonts w:hint="eastAsia" w:ascii="黑体" w:hAnsi="宋体" w:eastAsia="黑体"/>
          <w:sz w:val="24"/>
          <w:u w:val="single"/>
        </w:rPr>
        <w:t xml:space="preserve">          </w:t>
      </w:r>
      <w:r>
        <w:rPr>
          <w:rFonts w:hint="eastAsia" w:ascii="黑体" w:hAnsi="宋体" w:eastAsia="黑体"/>
          <w:sz w:val="24"/>
          <w:u w:val="single"/>
          <w:lang w:val="en-US" w:eastAsia="zh-CN"/>
        </w:rPr>
        <w:t>逼真的车牌去模糊数据集和模型</w:t>
      </w:r>
      <w:r>
        <w:rPr>
          <w:rFonts w:hint="eastAsia" w:ascii="黑体" w:hAnsi="宋体" w:eastAsia="黑体"/>
          <w:sz w:val="24"/>
          <w:u w:val="single"/>
        </w:rPr>
        <w:t xml:space="preserve">                        </w:t>
      </w:r>
      <w:r>
        <w:rPr>
          <w:rFonts w:hint="eastAsia" w:ascii="宋体" w:hAnsi="宋体"/>
          <w:b/>
          <w:sz w:val="24"/>
          <w:u w:val="single"/>
        </w:rPr>
        <w:t xml:space="preserve">        </w:t>
      </w:r>
    </w:p>
    <w:p w14:paraId="690FBC7C">
      <w:pPr>
        <w:spacing w:line="360" w:lineRule="auto"/>
        <w:rPr>
          <w:rFonts w:ascii="黑体" w:hAnsi="宋体" w:eastAsia="黑体"/>
          <w:sz w:val="18"/>
          <w:szCs w:val="18"/>
          <w:u w:val="single"/>
        </w:rPr>
      </w:pPr>
    </w:p>
    <w:p w14:paraId="7FACC147">
      <w:pPr>
        <w:spacing w:line="360" w:lineRule="auto"/>
        <w:ind w:left="1680" w:hanging="1680" w:hangingChars="700"/>
        <w:rPr>
          <w:rFonts w:ascii="黑体" w:hAnsi="宋体" w:eastAsia="黑体"/>
          <w:sz w:val="24"/>
        </w:rPr>
      </w:pPr>
      <w:r>
        <w:rPr>
          <w:rFonts w:hint="eastAsia" w:ascii="黑体" w:hAnsi="宋体" w:eastAsia="黑体"/>
          <w:sz w:val="24"/>
        </w:rPr>
        <w:t>学生学号姓名：</w:t>
      </w:r>
      <w:r>
        <w:rPr>
          <w:rFonts w:hint="eastAsia" w:ascii="黑体" w:hAnsi="宋体" w:eastAsia="黑体"/>
          <w:sz w:val="24"/>
          <w:u w:val="single"/>
          <w:lang w:val="en-US" w:eastAsia="zh-CN"/>
        </w:rPr>
        <w:t xml:space="preserve"> 王妍骅(21122892),浦扬茗(21122893),吴睿敏(21122894),蒋鑫怡(21122895),徐蓓蓓(21122896),王子棠(21122897)                                                </w:t>
      </w:r>
    </w:p>
    <w:p w14:paraId="217FCC50">
      <w:pPr>
        <w:spacing w:line="360" w:lineRule="auto"/>
        <w:rPr>
          <w:rFonts w:ascii="黑体" w:hAnsi="宋体" w:eastAsia="黑体"/>
          <w:sz w:val="24"/>
        </w:rPr>
      </w:pPr>
      <w:r>
        <w:rPr>
          <w:rFonts w:hint="eastAsia" w:ascii="黑体" w:hAnsi="宋体" w:eastAsia="黑体"/>
          <w:sz w:val="24"/>
        </w:rPr>
        <w:t xml:space="preserve">课程报告评语： </w:t>
      </w:r>
    </w:p>
    <w:p w14:paraId="3ECDD4EE">
      <w:pPr>
        <w:pBdr>
          <w:top w:val="single" w:color="auto" w:sz="4" w:space="1"/>
          <w:left w:val="single" w:color="auto" w:sz="4" w:space="4"/>
          <w:bottom w:val="single" w:color="auto" w:sz="4" w:space="1"/>
          <w:right w:val="single" w:color="auto" w:sz="4" w:space="29"/>
        </w:pBdr>
        <w:rPr>
          <w:rFonts w:ascii="黑体" w:hAnsi="宋体" w:eastAsia="黑体"/>
          <w:sz w:val="24"/>
        </w:rPr>
      </w:pPr>
    </w:p>
    <w:p w14:paraId="796E8D51">
      <w:pPr>
        <w:pBdr>
          <w:top w:val="single" w:color="auto" w:sz="4" w:space="1"/>
          <w:left w:val="single" w:color="auto" w:sz="4" w:space="4"/>
          <w:bottom w:val="single" w:color="auto" w:sz="4" w:space="1"/>
          <w:right w:val="single" w:color="auto" w:sz="4" w:space="29"/>
        </w:pBdr>
        <w:rPr>
          <w:rFonts w:ascii="黑体" w:hAnsi="宋体" w:eastAsia="黑体"/>
          <w:sz w:val="24"/>
        </w:rPr>
      </w:pPr>
    </w:p>
    <w:p w14:paraId="21305AFB">
      <w:pPr>
        <w:pBdr>
          <w:top w:val="single" w:color="auto" w:sz="4" w:space="1"/>
          <w:left w:val="single" w:color="auto" w:sz="4" w:space="4"/>
          <w:bottom w:val="single" w:color="auto" w:sz="4" w:space="1"/>
          <w:right w:val="single" w:color="auto" w:sz="4" w:space="29"/>
        </w:pBdr>
        <w:rPr>
          <w:rFonts w:ascii="黑体" w:hAnsi="宋体" w:eastAsia="黑体"/>
          <w:sz w:val="24"/>
        </w:rPr>
      </w:pPr>
    </w:p>
    <w:p w14:paraId="571F2114">
      <w:pPr>
        <w:pBdr>
          <w:top w:val="single" w:color="auto" w:sz="4" w:space="1"/>
          <w:left w:val="single" w:color="auto" w:sz="4" w:space="4"/>
          <w:bottom w:val="single" w:color="auto" w:sz="4" w:space="1"/>
          <w:right w:val="single" w:color="auto" w:sz="4" w:space="29"/>
        </w:pBdr>
        <w:rPr>
          <w:rFonts w:ascii="黑体" w:hAnsi="宋体" w:eastAsia="黑体"/>
          <w:sz w:val="24"/>
        </w:rPr>
      </w:pPr>
    </w:p>
    <w:p w14:paraId="6044EA8F">
      <w:pPr>
        <w:pBdr>
          <w:top w:val="single" w:color="auto" w:sz="4" w:space="1"/>
          <w:left w:val="single" w:color="auto" w:sz="4" w:space="4"/>
          <w:bottom w:val="single" w:color="auto" w:sz="4" w:space="1"/>
          <w:right w:val="single" w:color="auto" w:sz="4" w:space="29"/>
        </w:pBdr>
        <w:rPr>
          <w:rFonts w:ascii="黑体" w:hAnsi="宋体" w:eastAsia="黑体"/>
          <w:sz w:val="24"/>
        </w:rPr>
      </w:pPr>
    </w:p>
    <w:p w14:paraId="4EE7582D">
      <w:pPr>
        <w:pBdr>
          <w:top w:val="single" w:color="auto" w:sz="4" w:space="1"/>
          <w:left w:val="single" w:color="auto" w:sz="4" w:space="4"/>
          <w:bottom w:val="single" w:color="auto" w:sz="4" w:space="1"/>
          <w:right w:val="single" w:color="auto" w:sz="4" w:space="29"/>
        </w:pBdr>
        <w:rPr>
          <w:rFonts w:ascii="黑体" w:hAnsi="宋体" w:eastAsia="黑体"/>
          <w:sz w:val="24"/>
        </w:rPr>
      </w:pPr>
    </w:p>
    <w:p w14:paraId="1C2E833A">
      <w:pPr>
        <w:pBdr>
          <w:top w:val="single" w:color="auto" w:sz="4" w:space="1"/>
          <w:left w:val="single" w:color="auto" w:sz="4" w:space="4"/>
          <w:bottom w:val="single" w:color="auto" w:sz="4" w:space="1"/>
          <w:right w:val="single" w:color="auto" w:sz="4" w:space="29"/>
        </w:pBdr>
        <w:rPr>
          <w:rFonts w:ascii="黑体" w:hAnsi="宋体" w:eastAsia="黑体"/>
          <w:sz w:val="24"/>
        </w:rPr>
      </w:pPr>
    </w:p>
    <w:p w14:paraId="3F6D097C">
      <w:pPr>
        <w:spacing w:line="360" w:lineRule="auto"/>
        <w:rPr>
          <w:rFonts w:ascii="黑体" w:hAnsi="宋体" w:eastAsia="黑体"/>
          <w:sz w:val="24"/>
        </w:rPr>
      </w:pPr>
    </w:p>
    <w:p w14:paraId="5511A37A">
      <w:pPr>
        <w:spacing w:line="360" w:lineRule="auto"/>
        <w:rPr>
          <w:rFonts w:ascii="黑体" w:hAnsi="宋体" w:eastAsia="黑体"/>
          <w:sz w:val="24"/>
        </w:rPr>
      </w:pPr>
    </w:p>
    <w:p w14:paraId="20B95976">
      <w:pPr>
        <w:spacing w:line="360" w:lineRule="auto"/>
        <w:rPr>
          <w:rFonts w:ascii="黑体" w:hAnsi="宋体" w:eastAsia="黑体"/>
          <w:sz w:val="24"/>
        </w:rPr>
      </w:pPr>
      <w:r>
        <w:rPr>
          <w:rFonts w:hint="eastAsia" w:ascii="黑体" w:hAnsi="宋体" w:eastAsia="黑体"/>
          <w:sz w:val="24"/>
        </w:rPr>
        <w:t>课程报告成绩：</w:t>
      </w:r>
    </w:p>
    <w:tbl>
      <w:tblPr>
        <w:tblStyle w:val="6"/>
        <w:tblW w:w="94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1134"/>
        <w:gridCol w:w="993"/>
        <w:gridCol w:w="1370"/>
        <w:gridCol w:w="1134"/>
        <w:gridCol w:w="992"/>
        <w:gridCol w:w="992"/>
        <w:gridCol w:w="1559"/>
      </w:tblGrid>
      <w:tr w14:paraId="491357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trPr>
        <w:tc>
          <w:tcPr>
            <w:tcW w:w="2376" w:type="dxa"/>
            <w:gridSpan w:val="2"/>
            <w:tcBorders>
              <w:top w:val="single" w:color="auto" w:sz="4" w:space="0"/>
              <w:left w:val="single" w:color="auto" w:sz="4" w:space="0"/>
              <w:right w:val="single" w:color="auto" w:sz="4" w:space="0"/>
            </w:tcBorders>
            <w:vAlign w:val="center"/>
          </w:tcPr>
          <w:p w14:paraId="01A9CB0E">
            <w:pPr>
              <w:spacing w:line="0" w:lineRule="atLeast"/>
              <w:jc w:val="center"/>
              <w:rPr>
                <w:rFonts w:ascii="黑体" w:eastAsia="黑体"/>
                <w:szCs w:val="21"/>
              </w:rPr>
            </w:pPr>
            <w:r>
              <w:rPr>
                <w:rFonts w:hint="eastAsia" w:ascii="黑体" w:eastAsia="黑体"/>
                <w:szCs w:val="21"/>
              </w:rPr>
              <w:t>文献总结（20分）</w:t>
            </w:r>
          </w:p>
        </w:tc>
        <w:tc>
          <w:tcPr>
            <w:tcW w:w="2363" w:type="dxa"/>
            <w:gridSpan w:val="2"/>
            <w:tcBorders>
              <w:top w:val="single" w:color="auto" w:sz="4" w:space="0"/>
              <w:left w:val="single" w:color="auto" w:sz="4" w:space="0"/>
              <w:bottom w:val="single" w:color="auto" w:sz="4" w:space="0"/>
              <w:right w:val="single" w:color="auto" w:sz="4" w:space="0"/>
            </w:tcBorders>
            <w:vAlign w:val="center"/>
          </w:tcPr>
          <w:p w14:paraId="69DF7AA0">
            <w:pPr>
              <w:spacing w:line="0" w:lineRule="atLeast"/>
              <w:jc w:val="center"/>
              <w:rPr>
                <w:rFonts w:ascii="黑体" w:eastAsia="黑体"/>
                <w:szCs w:val="21"/>
              </w:rPr>
            </w:pPr>
            <w:r>
              <w:rPr>
                <w:rFonts w:hint="eastAsia" w:ascii="黑体" w:eastAsia="黑体"/>
                <w:szCs w:val="21"/>
              </w:rPr>
              <w:t>算法实验（50分）</w:t>
            </w:r>
          </w:p>
        </w:tc>
        <w:tc>
          <w:tcPr>
            <w:tcW w:w="3118" w:type="dxa"/>
            <w:gridSpan w:val="3"/>
            <w:tcBorders>
              <w:top w:val="single" w:color="auto" w:sz="4" w:space="0"/>
              <w:left w:val="single" w:color="auto" w:sz="4" w:space="0"/>
              <w:bottom w:val="single" w:color="auto" w:sz="4" w:space="0"/>
              <w:right w:val="single" w:color="auto" w:sz="4" w:space="0"/>
            </w:tcBorders>
            <w:vAlign w:val="center"/>
          </w:tcPr>
          <w:p w14:paraId="3D704237">
            <w:pPr>
              <w:spacing w:line="0" w:lineRule="atLeast"/>
              <w:jc w:val="center"/>
              <w:rPr>
                <w:rFonts w:ascii="黑体" w:eastAsia="黑体"/>
                <w:szCs w:val="21"/>
              </w:rPr>
            </w:pPr>
            <w:r>
              <w:rPr>
                <w:rFonts w:hint="eastAsia" w:ascii="黑体" w:eastAsia="黑体"/>
                <w:szCs w:val="21"/>
              </w:rPr>
              <w:t>报告综合评价（30分）</w:t>
            </w:r>
          </w:p>
        </w:tc>
        <w:tc>
          <w:tcPr>
            <w:tcW w:w="1559" w:type="dxa"/>
            <w:vMerge w:val="restart"/>
            <w:tcBorders>
              <w:top w:val="single" w:color="auto" w:sz="4" w:space="0"/>
              <w:left w:val="single" w:color="auto" w:sz="4" w:space="0"/>
              <w:bottom w:val="single" w:color="auto" w:sz="4" w:space="0"/>
              <w:right w:val="single" w:color="auto" w:sz="4" w:space="0"/>
            </w:tcBorders>
            <w:vAlign w:val="center"/>
          </w:tcPr>
          <w:p w14:paraId="16A9011D">
            <w:pPr>
              <w:spacing w:line="0" w:lineRule="atLeast"/>
              <w:jc w:val="center"/>
              <w:rPr>
                <w:rFonts w:ascii="黑体" w:eastAsia="黑体"/>
                <w:szCs w:val="21"/>
              </w:rPr>
            </w:pPr>
            <w:r>
              <w:rPr>
                <w:rFonts w:hint="eastAsia" w:ascii="黑体" w:eastAsia="黑体"/>
                <w:szCs w:val="21"/>
              </w:rPr>
              <w:t>总分</w:t>
            </w:r>
          </w:p>
          <w:p w14:paraId="6C9C73CC">
            <w:pPr>
              <w:spacing w:line="0" w:lineRule="atLeast"/>
              <w:jc w:val="center"/>
              <w:rPr>
                <w:rFonts w:ascii="黑体" w:eastAsia="黑体"/>
                <w:szCs w:val="21"/>
              </w:rPr>
            </w:pPr>
            <w:r>
              <w:rPr>
                <w:rFonts w:hint="eastAsia" w:ascii="黑体" w:eastAsia="黑体"/>
                <w:szCs w:val="21"/>
              </w:rPr>
              <w:t>（100分）</w:t>
            </w:r>
          </w:p>
        </w:tc>
      </w:tr>
      <w:tr w14:paraId="1CDC12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5" w:hRule="atLeast"/>
        </w:trPr>
        <w:tc>
          <w:tcPr>
            <w:tcW w:w="1242" w:type="dxa"/>
            <w:tcBorders>
              <w:left w:val="single" w:color="auto" w:sz="4" w:space="0"/>
              <w:right w:val="single" w:color="auto" w:sz="4" w:space="0"/>
            </w:tcBorders>
            <w:vAlign w:val="center"/>
          </w:tcPr>
          <w:p w14:paraId="0602C7A3">
            <w:pPr>
              <w:spacing w:line="0" w:lineRule="atLeast"/>
              <w:jc w:val="center"/>
              <w:rPr>
                <w:rFonts w:ascii="黑体" w:eastAsia="黑体"/>
                <w:szCs w:val="21"/>
              </w:rPr>
            </w:pPr>
            <w:r>
              <w:rPr>
                <w:rFonts w:hint="eastAsia" w:ascii="黑体" w:eastAsia="黑体"/>
                <w:szCs w:val="21"/>
              </w:rPr>
              <w:t>广度</w:t>
            </w:r>
          </w:p>
        </w:tc>
        <w:tc>
          <w:tcPr>
            <w:tcW w:w="1134" w:type="dxa"/>
            <w:tcBorders>
              <w:left w:val="single" w:color="auto" w:sz="4" w:space="0"/>
              <w:right w:val="single" w:color="auto" w:sz="4" w:space="0"/>
            </w:tcBorders>
            <w:vAlign w:val="center"/>
          </w:tcPr>
          <w:p w14:paraId="33B17D99">
            <w:pPr>
              <w:spacing w:line="0" w:lineRule="atLeast"/>
              <w:jc w:val="center"/>
              <w:rPr>
                <w:rFonts w:ascii="黑体" w:eastAsia="黑体"/>
                <w:szCs w:val="21"/>
              </w:rPr>
            </w:pPr>
            <w:r>
              <w:rPr>
                <w:rFonts w:hint="eastAsia" w:ascii="黑体" w:eastAsia="黑体"/>
                <w:szCs w:val="21"/>
              </w:rPr>
              <w:t>深度</w:t>
            </w:r>
          </w:p>
        </w:tc>
        <w:tc>
          <w:tcPr>
            <w:tcW w:w="993" w:type="dxa"/>
            <w:tcBorders>
              <w:top w:val="single" w:color="auto" w:sz="4" w:space="0"/>
              <w:left w:val="single" w:color="auto" w:sz="4" w:space="0"/>
              <w:bottom w:val="single" w:color="auto" w:sz="4" w:space="0"/>
              <w:right w:val="single" w:color="auto" w:sz="4" w:space="0"/>
            </w:tcBorders>
            <w:vAlign w:val="center"/>
          </w:tcPr>
          <w:p w14:paraId="3B2C3810">
            <w:pPr>
              <w:spacing w:line="0" w:lineRule="atLeast"/>
              <w:jc w:val="center"/>
              <w:rPr>
                <w:rFonts w:ascii="黑体" w:eastAsia="黑体"/>
                <w:szCs w:val="21"/>
              </w:rPr>
            </w:pPr>
            <w:r>
              <w:rPr>
                <w:rFonts w:hint="eastAsia" w:ascii="黑体" w:eastAsia="黑体"/>
                <w:szCs w:val="21"/>
              </w:rPr>
              <w:t>工作量</w:t>
            </w:r>
          </w:p>
        </w:tc>
        <w:tc>
          <w:tcPr>
            <w:tcW w:w="1370" w:type="dxa"/>
            <w:tcBorders>
              <w:top w:val="single" w:color="auto" w:sz="4" w:space="0"/>
              <w:left w:val="single" w:color="auto" w:sz="4" w:space="0"/>
              <w:bottom w:val="single" w:color="auto" w:sz="4" w:space="0"/>
              <w:right w:val="single" w:color="auto" w:sz="4" w:space="0"/>
            </w:tcBorders>
            <w:vAlign w:val="center"/>
          </w:tcPr>
          <w:p w14:paraId="2A6FA3B7">
            <w:pPr>
              <w:spacing w:line="0" w:lineRule="atLeast"/>
              <w:jc w:val="center"/>
              <w:rPr>
                <w:rFonts w:ascii="黑体" w:eastAsia="黑体"/>
                <w:szCs w:val="21"/>
              </w:rPr>
            </w:pPr>
            <w:r>
              <w:rPr>
                <w:rFonts w:hint="eastAsia" w:ascii="黑体" w:eastAsia="黑体"/>
                <w:szCs w:val="21"/>
              </w:rPr>
              <w:t>效果</w:t>
            </w:r>
          </w:p>
        </w:tc>
        <w:tc>
          <w:tcPr>
            <w:tcW w:w="1134" w:type="dxa"/>
            <w:tcBorders>
              <w:top w:val="single" w:color="auto" w:sz="4" w:space="0"/>
              <w:left w:val="single" w:color="auto" w:sz="4" w:space="0"/>
              <w:bottom w:val="single" w:color="auto" w:sz="4" w:space="0"/>
              <w:right w:val="single" w:color="auto" w:sz="4" w:space="0"/>
            </w:tcBorders>
            <w:vAlign w:val="center"/>
          </w:tcPr>
          <w:p w14:paraId="17E87E85">
            <w:pPr>
              <w:spacing w:line="0" w:lineRule="atLeast"/>
              <w:jc w:val="center"/>
              <w:rPr>
                <w:rFonts w:ascii="黑体" w:eastAsia="黑体"/>
                <w:szCs w:val="21"/>
              </w:rPr>
            </w:pPr>
            <w:r>
              <w:rPr>
                <w:rFonts w:hint="eastAsia" w:ascii="黑体" w:eastAsia="黑体"/>
                <w:szCs w:val="21"/>
              </w:rPr>
              <w:t>规范性</w:t>
            </w:r>
          </w:p>
        </w:tc>
        <w:tc>
          <w:tcPr>
            <w:tcW w:w="992" w:type="dxa"/>
            <w:tcBorders>
              <w:top w:val="single" w:color="auto" w:sz="4" w:space="0"/>
              <w:left w:val="single" w:color="auto" w:sz="4" w:space="0"/>
              <w:bottom w:val="single" w:color="auto" w:sz="4" w:space="0"/>
              <w:right w:val="single" w:color="auto" w:sz="4" w:space="0"/>
            </w:tcBorders>
            <w:vAlign w:val="center"/>
          </w:tcPr>
          <w:p w14:paraId="4D4A8264">
            <w:pPr>
              <w:spacing w:line="0" w:lineRule="atLeast"/>
              <w:jc w:val="center"/>
              <w:rPr>
                <w:rFonts w:ascii="黑体" w:eastAsia="黑体"/>
                <w:szCs w:val="21"/>
              </w:rPr>
            </w:pPr>
            <w:r>
              <w:rPr>
                <w:rFonts w:hint="eastAsia" w:ascii="黑体" w:eastAsia="黑体"/>
                <w:szCs w:val="21"/>
              </w:rPr>
              <w:t>质量</w:t>
            </w:r>
          </w:p>
        </w:tc>
        <w:tc>
          <w:tcPr>
            <w:tcW w:w="992" w:type="dxa"/>
            <w:tcBorders>
              <w:top w:val="single" w:color="auto" w:sz="4" w:space="0"/>
              <w:left w:val="single" w:color="auto" w:sz="4" w:space="0"/>
              <w:bottom w:val="single" w:color="auto" w:sz="4" w:space="0"/>
              <w:right w:val="single" w:color="auto" w:sz="4" w:space="0"/>
            </w:tcBorders>
            <w:vAlign w:val="center"/>
          </w:tcPr>
          <w:p w14:paraId="3E791A82">
            <w:pPr>
              <w:spacing w:line="0" w:lineRule="atLeast"/>
              <w:jc w:val="center"/>
              <w:rPr>
                <w:rFonts w:ascii="黑体" w:eastAsia="黑体"/>
                <w:szCs w:val="21"/>
              </w:rPr>
            </w:pPr>
            <w:r>
              <w:rPr>
                <w:rFonts w:hint="eastAsia" w:ascii="黑体" w:eastAsia="黑体"/>
                <w:szCs w:val="21"/>
              </w:rPr>
              <w:t>创新</w:t>
            </w:r>
          </w:p>
        </w:tc>
        <w:tc>
          <w:tcPr>
            <w:tcW w:w="1559" w:type="dxa"/>
            <w:vMerge w:val="continue"/>
            <w:tcBorders>
              <w:top w:val="single" w:color="auto" w:sz="4" w:space="0"/>
              <w:left w:val="single" w:color="auto" w:sz="4" w:space="0"/>
              <w:bottom w:val="single" w:color="auto" w:sz="4" w:space="0"/>
              <w:right w:val="single" w:color="auto" w:sz="4" w:space="0"/>
            </w:tcBorders>
            <w:vAlign w:val="center"/>
          </w:tcPr>
          <w:p w14:paraId="46FAC172">
            <w:pPr>
              <w:widowControl/>
              <w:jc w:val="left"/>
              <w:rPr>
                <w:rFonts w:ascii="黑体" w:eastAsia="黑体"/>
                <w:szCs w:val="21"/>
              </w:rPr>
            </w:pPr>
          </w:p>
        </w:tc>
      </w:tr>
      <w:tr w14:paraId="618100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1242" w:type="dxa"/>
            <w:tcBorders>
              <w:left w:val="single" w:color="auto" w:sz="4" w:space="0"/>
              <w:right w:val="single" w:color="auto" w:sz="4" w:space="0"/>
            </w:tcBorders>
          </w:tcPr>
          <w:p w14:paraId="41C0606C">
            <w:pPr>
              <w:spacing w:line="0" w:lineRule="atLeast"/>
              <w:jc w:val="center"/>
              <w:rPr>
                <w:rFonts w:ascii="黑体" w:eastAsia="黑体"/>
                <w:szCs w:val="21"/>
              </w:rPr>
            </w:pPr>
            <w:r>
              <w:rPr>
                <w:rFonts w:hint="eastAsia" w:ascii="黑体" w:eastAsia="黑体"/>
                <w:szCs w:val="21"/>
              </w:rPr>
              <w:t>10分</w:t>
            </w:r>
          </w:p>
        </w:tc>
        <w:tc>
          <w:tcPr>
            <w:tcW w:w="1134" w:type="dxa"/>
            <w:tcBorders>
              <w:left w:val="single" w:color="auto" w:sz="4" w:space="0"/>
              <w:right w:val="single" w:color="auto" w:sz="4" w:space="0"/>
            </w:tcBorders>
          </w:tcPr>
          <w:p w14:paraId="0C3FE7BA">
            <w:pPr>
              <w:spacing w:line="0" w:lineRule="atLeast"/>
              <w:jc w:val="center"/>
              <w:rPr>
                <w:rFonts w:ascii="黑体" w:eastAsia="黑体"/>
                <w:szCs w:val="21"/>
              </w:rPr>
            </w:pPr>
            <w:r>
              <w:rPr>
                <w:rFonts w:hint="eastAsia" w:ascii="黑体" w:eastAsia="黑体"/>
                <w:szCs w:val="21"/>
              </w:rPr>
              <w:t>10分</w:t>
            </w:r>
          </w:p>
        </w:tc>
        <w:tc>
          <w:tcPr>
            <w:tcW w:w="993" w:type="dxa"/>
            <w:tcBorders>
              <w:top w:val="single" w:color="auto" w:sz="4" w:space="0"/>
              <w:left w:val="single" w:color="auto" w:sz="4" w:space="0"/>
              <w:bottom w:val="single" w:color="auto" w:sz="4" w:space="0"/>
              <w:right w:val="single" w:color="auto" w:sz="4" w:space="0"/>
            </w:tcBorders>
            <w:vAlign w:val="center"/>
          </w:tcPr>
          <w:p w14:paraId="0AA991E8">
            <w:pPr>
              <w:spacing w:line="0" w:lineRule="atLeast"/>
              <w:jc w:val="center"/>
              <w:rPr>
                <w:rFonts w:ascii="黑体" w:eastAsia="黑体"/>
                <w:szCs w:val="21"/>
              </w:rPr>
            </w:pPr>
            <w:r>
              <w:rPr>
                <w:rFonts w:hint="eastAsia" w:ascii="黑体" w:eastAsia="黑体"/>
                <w:szCs w:val="21"/>
              </w:rPr>
              <w:t>30分</w:t>
            </w:r>
          </w:p>
        </w:tc>
        <w:tc>
          <w:tcPr>
            <w:tcW w:w="1370" w:type="dxa"/>
            <w:tcBorders>
              <w:top w:val="single" w:color="auto" w:sz="4" w:space="0"/>
              <w:left w:val="single" w:color="auto" w:sz="4" w:space="0"/>
              <w:bottom w:val="single" w:color="auto" w:sz="4" w:space="0"/>
              <w:right w:val="single" w:color="auto" w:sz="4" w:space="0"/>
            </w:tcBorders>
            <w:vAlign w:val="center"/>
          </w:tcPr>
          <w:p w14:paraId="264F21C3">
            <w:pPr>
              <w:spacing w:line="0" w:lineRule="atLeast"/>
              <w:jc w:val="center"/>
              <w:rPr>
                <w:rFonts w:ascii="黑体" w:eastAsia="黑体"/>
                <w:szCs w:val="21"/>
              </w:rPr>
            </w:pPr>
            <w:r>
              <w:rPr>
                <w:rFonts w:hint="eastAsia" w:ascii="黑体" w:eastAsia="黑体"/>
                <w:szCs w:val="21"/>
              </w:rPr>
              <w:t>20分</w:t>
            </w:r>
          </w:p>
        </w:tc>
        <w:tc>
          <w:tcPr>
            <w:tcW w:w="1134" w:type="dxa"/>
            <w:tcBorders>
              <w:top w:val="single" w:color="auto" w:sz="4" w:space="0"/>
              <w:left w:val="single" w:color="auto" w:sz="4" w:space="0"/>
              <w:bottom w:val="single" w:color="auto" w:sz="4" w:space="0"/>
              <w:right w:val="single" w:color="auto" w:sz="4" w:space="0"/>
            </w:tcBorders>
            <w:vAlign w:val="center"/>
          </w:tcPr>
          <w:p w14:paraId="44CEFD52">
            <w:pPr>
              <w:spacing w:line="0" w:lineRule="atLeast"/>
              <w:jc w:val="center"/>
              <w:rPr>
                <w:rFonts w:ascii="黑体" w:eastAsia="黑体"/>
                <w:szCs w:val="21"/>
              </w:rPr>
            </w:pPr>
            <w:r>
              <w:rPr>
                <w:rFonts w:hint="eastAsia" w:ascii="黑体" w:eastAsia="黑体"/>
                <w:szCs w:val="21"/>
              </w:rPr>
              <w:t>10分</w:t>
            </w:r>
          </w:p>
        </w:tc>
        <w:tc>
          <w:tcPr>
            <w:tcW w:w="992" w:type="dxa"/>
            <w:tcBorders>
              <w:top w:val="single" w:color="auto" w:sz="4" w:space="0"/>
              <w:left w:val="single" w:color="auto" w:sz="4" w:space="0"/>
              <w:bottom w:val="single" w:color="auto" w:sz="4" w:space="0"/>
              <w:right w:val="single" w:color="auto" w:sz="4" w:space="0"/>
            </w:tcBorders>
            <w:vAlign w:val="center"/>
          </w:tcPr>
          <w:p w14:paraId="53D91791">
            <w:pPr>
              <w:spacing w:line="0" w:lineRule="atLeast"/>
              <w:jc w:val="center"/>
              <w:rPr>
                <w:rFonts w:ascii="黑体" w:eastAsia="黑体"/>
                <w:szCs w:val="21"/>
              </w:rPr>
            </w:pPr>
            <w:r>
              <w:rPr>
                <w:rFonts w:hint="eastAsia" w:ascii="黑体" w:eastAsia="黑体"/>
                <w:szCs w:val="21"/>
              </w:rPr>
              <w:t>10分</w:t>
            </w:r>
          </w:p>
        </w:tc>
        <w:tc>
          <w:tcPr>
            <w:tcW w:w="992" w:type="dxa"/>
            <w:tcBorders>
              <w:top w:val="single" w:color="auto" w:sz="4" w:space="0"/>
              <w:left w:val="single" w:color="auto" w:sz="4" w:space="0"/>
              <w:bottom w:val="single" w:color="auto" w:sz="4" w:space="0"/>
              <w:right w:val="single" w:color="auto" w:sz="4" w:space="0"/>
            </w:tcBorders>
            <w:vAlign w:val="center"/>
          </w:tcPr>
          <w:p w14:paraId="4A69FB47">
            <w:pPr>
              <w:spacing w:line="0" w:lineRule="atLeast"/>
              <w:jc w:val="center"/>
              <w:rPr>
                <w:rFonts w:ascii="黑体" w:eastAsia="黑体"/>
                <w:szCs w:val="21"/>
              </w:rPr>
            </w:pPr>
            <w:r>
              <w:rPr>
                <w:rFonts w:hint="eastAsia" w:ascii="黑体" w:eastAsia="黑体"/>
                <w:szCs w:val="21"/>
              </w:rPr>
              <w:t>10分</w:t>
            </w:r>
          </w:p>
        </w:tc>
        <w:tc>
          <w:tcPr>
            <w:tcW w:w="1559" w:type="dxa"/>
            <w:tcBorders>
              <w:top w:val="single" w:color="auto" w:sz="4" w:space="0"/>
              <w:left w:val="single" w:color="auto" w:sz="4" w:space="0"/>
              <w:bottom w:val="single" w:color="auto" w:sz="4" w:space="0"/>
              <w:right w:val="single" w:color="auto" w:sz="4" w:space="0"/>
            </w:tcBorders>
            <w:vAlign w:val="center"/>
          </w:tcPr>
          <w:p w14:paraId="5ED9B852">
            <w:pPr>
              <w:spacing w:line="0" w:lineRule="atLeast"/>
              <w:jc w:val="center"/>
              <w:rPr>
                <w:rFonts w:ascii="黑体" w:eastAsia="黑体"/>
                <w:szCs w:val="21"/>
              </w:rPr>
            </w:pPr>
            <w:r>
              <w:rPr>
                <w:rFonts w:hint="eastAsia" w:ascii="黑体" w:eastAsia="黑体"/>
                <w:szCs w:val="21"/>
              </w:rPr>
              <w:t>100</w:t>
            </w:r>
          </w:p>
        </w:tc>
      </w:tr>
      <w:tr w14:paraId="14431C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242" w:type="dxa"/>
            <w:tcBorders>
              <w:left w:val="single" w:color="auto" w:sz="4" w:space="0"/>
              <w:bottom w:val="single" w:color="auto" w:sz="4" w:space="0"/>
              <w:right w:val="single" w:color="auto" w:sz="4" w:space="0"/>
            </w:tcBorders>
          </w:tcPr>
          <w:p w14:paraId="2CF73904">
            <w:pPr>
              <w:jc w:val="center"/>
              <w:rPr>
                <w:rFonts w:ascii="宋体" w:hAnsi="宋体" w:cs="宋体"/>
                <w:sz w:val="22"/>
                <w:szCs w:val="22"/>
              </w:rPr>
            </w:pPr>
          </w:p>
        </w:tc>
        <w:tc>
          <w:tcPr>
            <w:tcW w:w="1134" w:type="dxa"/>
            <w:tcBorders>
              <w:left w:val="single" w:color="auto" w:sz="4" w:space="0"/>
              <w:bottom w:val="single" w:color="auto" w:sz="4" w:space="0"/>
              <w:right w:val="single" w:color="auto" w:sz="4" w:space="0"/>
            </w:tcBorders>
          </w:tcPr>
          <w:p w14:paraId="23530A66">
            <w:pPr>
              <w:jc w:val="center"/>
              <w:rPr>
                <w:rFonts w:ascii="宋体" w:hAnsi="宋体" w:cs="宋体"/>
                <w:sz w:val="22"/>
                <w:szCs w:val="22"/>
              </w:rPr>
            </w:pPr>
          </w:p>
        </w:tc>
        <w:tc>
          <w:tcPr>
            <w:tcW w:w="993" w:type="dxa"/>
            <w:tcBorders>
              <w:top w:val="single" w:color="auto" w:sz="4" w:space="0"/>
              <w:left w:val="single" w:color="auto" w:sz="4" w:space="0"/>
              <w:bottom w:val="single" w:color="auto" w:sz="4" w:space="0"/>
              <w:right w:val="single" w:color="auto" w:sz="4" w:space="0"/>
            </w:tcBorders>
            <w:vAlign w:val="center"/>
          </w:tcPr>
          <w:p w14:paraId="43C2AA85">
            <w:pPr>
              <w:rPr>
                <w:rFonts w:ascii="Trebuchet MS" w:hAnsi="Trebuchet MS" w:cs="宋体"/>
                <w:sz w:val="22"/>
                <w:szCs w:val="22"/>
              </w:rPr>
            </w:pPr>
          </w:p>
        </w:tc>
        <w:tc>
          <w:tcPr>
            <w:tcW w:w="1370" w:type="dxa"/>
            <w:tcBorders>
              <w:top w:val="single" w:color="auto" w:sz="4" w:space="0"/>
              <w:left w:val="single" w:color="auto" w:sz="4" w:space="0"/>
              <w:bottom w:val="single" w:color="auto" w:sz="4" w:space="0"/>
              <w:right w:val="single" w:color="auto" w:sz="4" w:space="0"/>
            </w:tcBorders>
            <w:vAlign w:val="center"/>
          </w:tcPr>
          <w:p w14:paraId="1E148463">
            <w:pPr>
              <w:jc w:val="center"/>
              <w:rPr>
                <w:rFonts w:ascii="Trebuchet MS" w:hAnsi="Trebuchet MS" w:cs="宋体"/>
                <w:sz w:val="22"/>
                <w:szCs w:val="22"/>
              </w:rPr>
            </w:pPr>
          </w:p>
        </w:tc>
        <w:tc>
          <w:tcPr>
            <w:tcW w:w="1134" w:type="dxa"/>
            <w:tcBorders>
              <w:top w:val="single" w:color="auto" w:sz="4" w:space="0"/>
              <w:left w:val="single" w:color="auto" w:sz="4" w:space="0"/>
              <w:bottom w:val="single" w:color="auto" w:sz="4" w:space="0"/>
              <w:right w:val="single" w:color="auto" w:sz="4" w:space="0"/>
            </w:tcBorders>
            <w:vAlign w:val="center"/>
          </w:tcPr>
          <w:p w14:paraId="14279C2A">
            <w:pPr>
              <w:jc w:val="center"/>
              <w:rPr>
                <w:rFonts w:ascii="Trebuchet MS" w:hAnsi="Trebuchet MS" w:cs="宋体"/>
                <w:sz w:val="22"/>
                <w:szCs w:val="22"/>
              </w:rPr>
            </w:pPr>
          </w:p>
        </w:tc>
        <w:tc>
          <w:tcPr>
            <w:tcW w:w="992" w:type="dxa"/>
            <w:tcBorders>
              <w:top w:val="single" w:color="auto" w:sz="4" w:space="0"/>
              <w:left w:val="single" w:color="auto" w:sz="4" w:space="0"/>
              <w:bottom w:val="single" w:color="auto" w:sz="4" w:space="0"/>
              <w:right w:val="single" w:color="auto" w:sz="4" w:space="0"/>
            </w:tcBorders>
            <w:vAlign w:val="center"/>
          </w:tcPr>
          <w:p w14:paraId="4E9EB4B3">
            <w:pPr>
              <w:jc w:val="center"/>
              <w:rPr>
                <w:rFonts w:ascii="宋体" w:hAnsi="宋体" w:cs="宋体"/>
                <w:color w:val="000000"/>
                <w:sz w:val="22"/>
                <w:szCs w:val="22"/>
              </w:rPr>
            </w:pPr>
          </w:p>
        </w:tc>
        <w:tc>
          <w:tcPr>
            <w:tcW w:w="992" w:type="dxa"/>
            <w:tcBorders>
              <w:top w:val="single" w:color="auto" w:sz="4" w:space="0"/>
              <w:left w:val="single" w:color="auto" w:sz="4" w:space="0"/>
              <w:bottom w:val="single" w:color="auto" w:sz="4" w:space="0"/>
              <w:right w:val="single" w:color="auto" w:sz="4" w:space="0"/>
            </w:tcBorders>
            <w:vAlign w:val="center"/>
          </w:tcPr>
          <w:p w14:paraId="39870EC5">
            <w:pPr>
              <w:jc w:val="center"/>
              <w:rPr>
                <w:rFonts w:ascii="宋体" w:hAnsi="宋体" w:cs="宋体"/>
                <w:color w:val="000000"/>
                <w:sz w:val="22"/>
                <w:szCs w:val="22"/>
              </w:rPr>
            </w:pPr>
          </w:p>
        </w:tc>
        <w:tc>
          <w:tcPr>
            <w:tcW w:w="1559" w:type="dxa"/>
            <w:tcBorders>
              <w:top w:val="single" w:color="auto" w:sz="4" w:space="0"/>
              <w:left w:val="single" w:color="auto" w:sz="4" w:space="0"/>
              <w:bottom w:val="single" w:color="auto" w:sz="4" w:space="0"/>
              <w:right w:val="single" w:color="auto" w:sz="4" w:space="0"/>
            </w:tcBorders>
            <w:vAlign w:val="center"/>
          </w:tcPr>
          <w:p w14:paraId="0D4E69F2">
            <w:pPr>
              <w:jc w:val="center"/>
              <w:rPr>
                <w:sz w:val="24"/>
              </w:rPr>
            </w:pPr>
          </w:p>
        </w:tc>
      </w:tr>
    </w:tbl>
    <w:p w14:paraId="6D9F3A42">
      <w:pPr>
        <w:spacing w:line="360" w:lineRule="auto"/>
        <w:rPr>
          <w:rFonts w:ascii="黑体" w:hAnsi="宋体" w:eastAsia="黑体"/>
          <w:sz w:val="24"/>
        </w:rPr>
      </w:pPr>
    </w:p>
    <w:p w14:paraId="108AD79D">
      <w:pPr>
        <w:spacing w:line="360" w:lineRule="auto"/>
        <w:rPr>
          <w:rFonts w:ascii="黑体" w:hAnsi="宋体" w:eastAsia="黑体"/>
          <w:sz w:val="24"/>
        </w:rPr>
      </w:pPr>
    </w:p>
    <w:p w14:paraId="397E4939">
      <w:pPr>
        <w:spacing w:line="360" w:lineRule="auto"/>
        <w:rPr>
          <w:rFonts w:ascii="黑体" w:hAnsi="宋体" w:eastAsia="黑体"/>
          <w:sz w:val="24"/>
        </w:rPr>
      </w:pPr>
    </w:p>
    <w:p w14:paraId="3CCBE979">
      <w:pPr>
        <w:spacing w:line="360" w:lineRule="auto"/>
        <w:rPr>
          <w:rFonts w:ascii="黑体" w:hAnsi="宋体" w:eastAsia="黑体"/>
          <w:sz w:val="24"/>
        </w:rPr>
      </w:pPr>
    </w:p>
    <w:p w14:paraId="75C891A8">
      <w:pPr>
        <w:spacing w:line="360" w:lineRule="auto"/>
        <w:rPr>
          <w:rFonts w:ascii="黑体" w:hAnsi="宋体" w:eastAsia="黑体"/>
          <w:sz w:val="24"/>
        </w:rPr>
      </w:pPr>
      <w:r>
        <w:rPr>
          <w:rFonts w:hint="eastAsia" w:ascii="黑体" w:hAnsi="宋体" w:eastAsia="黑体"/>
          <w:sz w:val="24"/>
        </w:rPr>
        <w:t xml:space="preserve">任课教师:  </w:t>
      </w:r>
    </w:p>
    <w:p w14:paraId="2A88DDE8">
      <w:pPr>
        <w:spacing w:line="360" w:lineRule="auto"/>
        <w:rPr>
          <w:rFonts w:ascii="黑体" w:hAnsi="宋体" w:eastAsia="黑体"/>
          <w:sz w:val="24"/>
        </w:rPr>
      </w:pPr>
    </w:p>
    <w:p w14:paraId="5FB5DB21">
      <w:pPr>
        <w:spacing w:line="360" w:lineRule="auto"/>
        <w:rPr>
          <w:rFonts w:ascii="黑体" w:hAnsi="宋体" w:eastAsia="黑体"/>
          <w:sz w:val="24"/>
        </w:rPr>
      </w:pPr>
      <w:r>
        <w:rPr>
          <w:rFonts w:hint="eastAsia" w:ascii="黑体" w:hAnsi="宋体" w:eastAsia="黑体"/>
          <w:sz w:val="24"/>
        </w:rPr>
        <w:t xml:space="preserve">评阅日期:          年    月    日          </w:t>
      </w:r>
    </w:p>
    <w:p w14:paraId="5EA476A0">
      <w:pPr>
        <w:spacing w:before="468" w:beforeLines="150" w:after="468" w:afterLines="150"/>
        <w:jc w:val="center"/>
        <w:rPr>
          <w:rFonts w:ascii="黑体" w:eastAsia="黑体"/>
          <w:sz w:val="44"/>
          <w:szCs w:val="44"/>
        </w:rPr>
      </w:pPr>
      <w:r>
        <w:rPr>
          <w:rFonts w:hint="eastAsia" w:ascii="黑体" w:eastAsia="黑体"/>
          <w:sz w:val="44"/>
          <w:szCs w:val="44"/>
          <w:lang w:val="en-US" w:eastAsia="zh-CN"/>
        </w:rPr>
        <w:t>逼真的车牌去模糊数据集和模型</w:t>
      </w:r>
    </w:p>
    <w:p w14:paraId="6667B8B5">
      <w:pPr>
        <w:jc w:val="center"/>
        <w:rPr>
          <w:rFonts w:hint="default" w:ascii="楷体_GB2312" w:eastAsia="楷体_GB2312"/>
          <w:sz w:val="28"/>
          <w:szCs w:val="28"/>
          <w:lang w:val="en-US" w:eastAsia="zh-CN"/>
        </w:rPr>
      </w:pPr>
      <w:r>
        <w:rPr>
          <w:rFonts w:hint="eastAsia" w:ascii="楷体_GB2312" w:eastAsia="楷体_GB2312"/>
          <w:sz w:val="28"/>
          <w:szCs w:val="28"/>
          <w:lang w:val="en-US" w:eastAsia="zh-CN"/>
        </w:rPr>
        <w:t>王妍骅(21122892),浦扬茗(21122893),吴睿敏(21122894),蒋鑫怡(21122895),徐蓓蓓(21122896),王子棠(21122897)</w:t>
      </w:r>
    </w:p>
    <w:p w14:paraId="3425D6C4">
      <w:pPr>
        <w:ind w:left="420" w:leftChars="200" w:right="420" w:rightChars="200"/>
      </w:pPr>
    </w:p>
    <w:p w14:paraId="2AACDCF8">
      <w:pPr>
        <w:ind w:left="420" w:leftChars="200" w:right="420" w:rightChars="200"/>
        <w:rPr>
          <w:rFonts w:hint="eastAsia" w:ascii="黑体" w:eastAsia="黑体"/>
          <w:b/>
          <w:sz w:val="18"/>
          <w:szCs w:val="18"/>
        </w:rPr>
      </w:pPr>
      <w:r>
        <w:rPr>
          <w:rFonts w:hint="eastAsia" w:ascii="黑体" w:eastAsia="黑体"/>
          <w:b/>
          <w:sz w:val="18"/>
          <w:szCs w:val="18"/>
        </w:rPr>
        <w:t>摘要：</w:t>
      </w:r>
    </w:p>
    <w:p w14:paraId="355B6C47">
      <w:pPr>
        <w:ind w:left="420" w:leftChars="200" w:right="420" w:rightChars="200" w:firstLine="420" w:firstLineChars="0"/>
        <w:jc w:val="both"/>
        <w:rPr>
          <w:rFonts w:hint="eastAsia" w:ascii="宋体" w:hAnsi="宋体" w:eastAsia="宋体" w:cs="宋体"/>
          <w:b w:val="0"/>
          <w:bCs/>
          <w:sz w:val="18"/>
          <w:szCs w:val="18"/>
        </w:rPr>
      </w:pPr>
      <w:r>
        <w:rPr>
          <w:rFonts w:hint="eastAsia" w:ascii="宋体" w:hAnsi="宋体" w:eastAsia="宋体" w:cs="宋体"/>
          <w:b w:val="0"/>
          <w:bCs/>
          <w:sz w:val="18"/>
          <w:szCs w:val="18"/>
        </w:rPr>
        <w:t>车牌识别是智能交通管理系统中的一项关键任务。然而，由于快速行驶车辆的运动模糊，实现准确识别的挑战仍然存在。尽管图像合成方法在现有的去模糊和识别算法中得到了广泛使用，但它们在现实场景中的有效性仍未得到证实。为了解决这个问题，引入了第一个名为车牌模糊（LP-Blur）的大规模车牌去模糊数据集，该数据集由双摄像头系统捕获，并通过后处理管道进行处理，以避免错位问题。然后，提出了一个车牌去模糊生成对抗网络（LPDGAN）来解决车牌去模糊问题：</w:t>
      </w:r>
    </w:p>
    <w:p w14:paraId="280E63EF">
      <w:pPr>
        <w:numPr>
          <w:ilvl w:val="0"/>
          <w:numId w:val="1"/>
        </w:numPr>
        <w:ind w:left="930" w:leftChars="0" w:right="420" w:rightChars="200" w:firstLine="0" w:firstLineChars="0"/>
        <w:jc w:val="both"/>
        <w:rPr>
          <w:rFonts w:hint="eastAsia" w:ascii="宋体" w:hAnsi="宋体" w:eastAsia="宋体" w:cs="宋体"/>
          <w:b w:val="0"/>
          <w:bCs/>
          <w:sz w:val="18"/>
          <w:szCs w:val="18"/>
        </w:rPr>
      </w:pPr>
      <w:r>
        <w:rPr>
          <w:rFonts w:hint="eastAsia" w:ascii="宋体" w:hAnsi="宋体" w:eastAsia="宋体" w:cs="宋体"/>
          <w:b w:val="0"/>
          <w:bCs/>
          <w:sz w:val="18"/>
          <w:szCs w:val="18"/>
        </w:rPr>
        <w:t>一个特征融合模块来集成多尺度潜在代码；</w:t>
      </w:r>
    </w:p>
    <w:p w14:paraId="3A1C074F">
      <w:pPr>
        <w:numPr>
          <w:ilvl w:val="0"/>
          <w:numId w:val="1"/>
        </w:numPr>
        <w:ind w:left="930" w:leftChars="0" w:right="420" w:rightChars="200" w:firstLine="0" w:firstLineChars="0"/>
        <w:jc w:val="both"/>
        <w:rPr>
          <w:rFonts w:hint="eastAsia" w:ascii="宋体" w:hAnsi="宋体" w:eastAsia="宋体" w:cs="宋体"/>
          <w:b w:val="0"/>
          <w:bCs/>
          <w:sz w:val="18"/>
          <w:szCs w:val="18"/>
        </w:rPr>
      </w:pPr>
      <w:r>
        <w:rPr>
          <w:rFonts w:hint="eastAsia" w:ascii="宋体" w:hAnsi="宋体" w:eastAsia="宋体" w:cs="宋体"/>
          <w:b w:val="0"/>
          <w:bCs/>
          <w:sz w:val="18"/>
          <w:szCs w:val="18"/>
        </w:rPr>
        <w:t>一个文本重建模块，通过文本模态恢复结构；</w:t>
      </w:r>
    </w:p>
    <w:p w14:paraId="28A5E049">
      <w:pPr>
        <w:numPr>
          <w:ilvl w:val="0"/>
          <w:numId w:val="1"/>
        </w:numPr>
        <w:ind w:left="930" w:leftChars="0" w:right="420" w:rightChars="200" w:firstLine="0" w:firstLineChars="0"/>
        <w:jc w:val="both"/>
        <w:rPr>
          <w:rFonts w:hint="eastAsia" w:ascii="宋体" w:hAnsi="宋体" w:eastAsia="宋体" w:cs="宋体"/>
          <w:b w:val="0"/>
          <w:bCs/>
          <w:sz w:val="18"/>
          <w:szCs w:val="18"/>
        </w:rPr>
      </w:pPr>
      <w:r>
        <w:rPr>
          <w:rFonts w:hint="eastAsia" w:ascii="宋体" w:hAnsi="宋体" w:eastAsia="宋体" w:cs="宋体"/>
          <w:b w:val="0"/>
          <w:bCs/>
          <w:sz w:val="18"/>
          <w:szCs w:val="18"/>
        </w:rPr>
        <w:t>一个分区判别器模块，以增强模型对每个字母中细节的感知。</w:t>
      </w:r>
    </w:p>
    <w:p w14:paraId="14F81734">
      <w:pPr>
        <w:ind w:left="420" w:leftChars="200" w:right="420" w:rightChars="200" w:firstLine="420" w:firstLineChars="0"/>
        <w:jc w:val="both"/>
        <w:rPr>
          <w:rFonts w:hint="eastAsia" w:ascii="宋体" w:hAnsi="宋体" w:eastAsia="宋体" w:cs="宋体"/>
          <w:b w:val="0"/>
          <w:bCs/>
          <w:sz w:val="18"/>
          <w:szCs w:val="18"/>
        </w:rPr>
      </w:pPr>
      <w:r>
        <w:rPr>
          <w:rFonts w:hint="eastAsia" w:ascii="宋体" w:hAnsi="宋体" w:eastAsia="宋体" w:cs="宋体"/>
          <w:b w:val="0"/>
          <w:bCs/>
          <w:sz w:val="18"/>
          <w:szCs w:val="18"/>
        </w:rPr>
        <w:t>广泛的实验验证了LPBlur数据集在模型训练和测试中的可靠性，表明提出的模型在真实的车牌去模糊场景中优于其他最先进的运动去模糊方法。</w:t>
      </w:r>
    </w:p>
    <w:p w14:paraId="44539BBF">
      <w:pPr>
        <w:spacing w:before="156" w:beforeLines="50"/>
        <w:rPr>
          <w:rFonts w:hint="eastAsia"/>
        </w:rPr>
      </w:pPr>
      <w:r>
        <w:rPr>
          <w:rFonts w:eastAsia="黑体"/>
          <w:b/>
          <w:sz w:val="28"/>
          <w:szCs w:val="28"/>
        </w:rPr>
        <w:t xml:space="preserve">1  </w:t>
      </w:r>
      <w:r>
        <w:rPr>
          <w:rFonts w:hint="eastAsia" w:eastAsia="黑体"/>
          <w:b/>
          <w:sz w:val="28"/>
          <w:szCs w:val="28"/>
        </w:rPr>
        <w:t>引言</w:t>
      </w:r>
      <w:r>
        <w:br w:type="textWrapping"/>
      </w:r>
      <w:r>
        <w:rPr>
          <w:rFonts w:hint="eastAsia"/>
          <w:lang w:val="en-US" w:eastAsia="zh-CN"/>
        </w:rPr>
        <w:tab/>
      </w:r>
      <w:r>
        <w:rPr>
          <w:rFonts w:hint="eastAsia"/>
        </w:rPr>
        <w:t>有效识别车牌对于智能交通管理系统至关重要，然而，由于运动模糊，现实场景通常会带来重大挑战。这种模糊使车牌无法读取，尤其是在涉及高速车辆或弱光条件的情况下。这些问题在夜间或恶劣天气下会加剧，导致捕获图像中相当大的运动模糊。为了解决这些问题，我们的研究引入了一个全面的数据集和一个为现实车牌去模糊量身定制的新模型。</w:t>
      </w:r>
      <w:r>
        <w:rPr>
          <w:rFonts w:hint="eastAsia"/>
        </w:rPr>
        <w:br w:type="textWrapping"/>
      </w:r>
      <w:r>
        <w:rPr>
          <w:rFonts w:hint="eastAsia"/>
          <w:lang w:val="en-US" w:eastAsia="zh-CN"/>
        </w:rPr>
        <w:tab/>
      </w:r>
      <w:r>
        <w:rPr>
          <w:rFonts w:hint="eastAsia"/>
        </w:rPr>
        <w:t>图像去模糊是计算机视觉中的一项关键任务，专注于将模糊的图像恢复为清晰的图像，以进行准确的观察和识别。该领域的进展在很大程度上取决于相关数据集的开发。当前创建去模糊数据集的方法分为三大类：</w:t>
      </w:r>
    </w:p>
    <w:p w14:paraId="4219C768">
      <w:pPr>
        <w:numPr>
          <w:ilvl w:val="0"/>
          <w:numId w:val="2"/>
        </w:numPr>
        <w:spacing w:before="156" w:beforeLines="50"/>
        <w:rPr>
          <w:rFonts w:hint="eastAsia"/>
        </w:rPr>
      </w:pPr>
      <w:r>
        <w:rPr>
          <w:rFonts w:hint="eastAsia"/>
        </w:rPr>
        <w:t>使用模糊内核进行合成模糊，这导致在这些合成图像上训练的模型在应用于真实世界的图像时缺乏泛化能力。</w:t>
      </w:r>
    </w:p>
    <w:p w14:paraId="2CA1C477">
      <w:pPr>
        <w:numPr>
          <w:ilvl w:val="0"/>
          <w:numId w:val="2"/>
        </w:numPr>
        <w:spacing w:before="156" w:beforeLines="50"/>
      </w:pPr>
      <w:r>
        <w:rPr>
          <w:rFonts w:hint="eastAsia"/>
        </w:rPr>
        <w:t>通过平均或融合从清晰的帧生成模糊图像，它不能完全模仿真实世界的过曝光异常值[Chang et al.，2021]。</w:t>
      </w:r>
    </w:p>
    <w:p w14:paraId="55C8E4EB">
      <w:pPr>
        <w:jc w:val="left"/>
        <w:rPr>
          <w:rFonts w:hint="eastAsia"/>
        </w:rPr>
      </w:pPr>
      <w:r>
        <w:rPr>
          <w:rFonts w:hint="eastAsia"/>
        </w:rPr>
        <w:t>最后，分束系统通过相机抖动捕捉锐利和模糊的图像对，在颜色精度和对齐方面存在潜在问题。每种方法都有助于该领域，但也有影响数据集真实性和实用性的固有限制。</w:t>
      </w:r>
      <w:r>
        <w:rPr>
          <w:rFonts w:hint="eastAsia"/>
        </w:rPr>
        <w:br w:type="textWrapping"/>
      </w:r>
      <w:r>
        <w:rPr>
          <w:rFonts w:hint="eastAsia"/>
          <w:lang w:val="en-US" w:eastAsia="zh-CN"/>
        </w:rPr>
        <w:tab/>
      </w:r>
      <w:r>
        <w:rPr>
          <w:rFonts w:hint="eastAsia"/>
        </w:rPr>
        <w:t>随着深度学习的出现，众多基于卷积神经网络的方法浮出水面，在运动去模糊任务中发挥着至关重要的作用。最近，通用对抗网络（GAN）的提出也深刻地影响了图像去模糊领域。尽管取得了这些进步，车牌图像去模糊仍然是一个重大挑战，主要是由于缺乏大规模、定制的数据集。车牌模糊的复杂性，与标准运动模糊相比，其退化更严重，带来了额外的挑战。为了更好地证明现有图像去模糊算法在真实世界模糊车牌图像上的性能，我们评估了几种最先进的模糊车牌图像去模糊算法的性能。</w:t>
      </w:r>
      <w:r>
        <w:rPr>
          <w:rFonts w:hint="eastAsia"/>
        </w:rPr>
        <w:br w:type="textWrapping"/>
      </w:r>
      <w:r>
        <w:drawing>
          <wp:inline distT="0" distB="0" distL="114300" distR="114300">
            <wp:extent cx="5398135" cy="1289685"/>
            <wp:effectExtent l="0" t="0" r="2540" b="571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4"/>
                    <a:stretch>
                      <a:fillRect/>
                    </a:stretch>
                  </pic:blipFill>
                  <pic:spPr>
                    <a:xfrm>
                      <a:off x="0" y="0"/>
                      <a:ext cx="5398135" cy="1289685"/>
                    </a:xfrm>
                    <a:prstGeom prst="rect">
                      <a:avLst/>
                    </a:prstGeom>
                    <a:noFill/>
                    <a:ln>
                      <a:noFill/>
                    </a:ln>
                  </pic:spPr>
                </pic:pic>
              </a:graphicData>
            </a:graphic>
          </wp:inline>
        </w:drawing>
      </w:r>
      <w:r>
        <w:br w:type="textWrapping"/>
      </w:r>
      <w:r>
        <w:rPr>
          <w:rFonts w:hint="eastAsia"/>
          <w:lang w:val="en-US" w:eastAsia="zh-CN"/>
        </w:rPr>
        <w:t xml:space="preserve">                </w:t>
      </w:r>
      <w:r>
        <w:rPr>
          <w:rFonts w:hint="eastAsia"/>
          <w:highlight w:val="none"/>
        </w:rPr>
        <w:t>图</w:t>
      </w:r>
      <w:r>
        <w:rPr>
          <w:rFonts w:hint="eastAsia"/>
          <w:highlight w:val="none"/>
          <w:lang w:val="en-US" w:eastAsia="zh-CN"/>
        </w:rPr>
        <w:t>1</w:t>
      </w:r>
      <w:r>
        <w:rPr>
          <w:rFonts w:hint="eastAsia"/>
          <w:highlight w:val="none"/>
        </w:rPr>
        <w:t xml:space="preserve"> 几个最先进模型的和我们的模型</w:t>
      </w:r>
      <w:r>
        <w:rPr>
          <w:rFonts w:hint="eastAsia"/>
          <w:highlight w:val="none"/>
          <w:lang w:val="en-US" w:eastAsia="zh-CN"/>
        </w:rPr>
        <w:t>的去</w:t>
      </w:r>
      <w:r>
        <w:rPr>
          <w:rFonts w:hint="eastAsia"/>
          <w:highlight w:val="none"/>
        </w:rPr>
        <w:t>模糊车牌图像</w:t>
      </w:r>
      <w:r>
        <w:rPr>
          <w:rFonts w:hint="eastAsia"/>
        </w:rPr>
        <w:br w:type="textWrapping"/>
      </w:r>
      <w:r>
        <w:rPr>
          <w:rFonts w:hint="eastAsia"/>
          <w:lang w:val="en-US" w:eastAsia="zh-CN"/>
        </w:rPr>
        <w:tab/>
      </w:r>
      <w:r>
        <w:rPr>
          <w:rFonts w:hint="eastAsia"/>
        </w:rPr>
        <w:t>如图1所示，我们可以得出结论，所有这些方法都不能很好地完成这项任务。这强调了进一步研究专门针对真实世界车牌去模糊的必要性。</w:t>
      </w:r>
      <w:r>
        <w:rPr>
          <w:rFonts w:hint="eastAsia"/>
        </w:rPr>
        <w:br w:type="textWrapping"/>
      </w:r>
      <w:r>
        <w:rPr>
          <w:rFonts w:hint="eastAsia"/>
          <w:lang w:val="en-US" w:eastAsia="zh-CN"/>
        </w:rPr>
        <w:tab/>
      </w:r>
      <w:r>
        <w:rPr>
          <w:rFonts w:hint="eastAsia"/>
        </w:rPr>
        <w:t>为了应对这些挑战，一个由大规模配对车牌数据集和专用车牌去模糊模型组成的综合解决方案</w:t>
      </w:r>
      <w:r>
        <w:rPr>
          <w:rFonts w:hint="eastAsia"/>
          <w:lang w:val="en-US" w:eastAsia="zh-CN"/>
        </w:rPr>
        <w:t>被提出</w:t>
      </w:r>
      <w:r>
        <w:rPr>
          <w:rFonts w:hint="eastAsia"/>
        </w:rPr>
        <w:t>。数据收集采用具有不同快门速度的双摄像头设置，以同时捕捉锐利和模糊的图像，消除颜色偏差并实现后处理对齐。我们创新的端到端模型利用编码器和潜在融合模块来处理多尺度拉帐篷代码，采用Swin转换器块进行有效的远程建模。为了增强字母重建和文本易读性，我们引入了评估每个字母清晰度的分区鉴别器。使用我们的LPBlur数据集进行了广泛的实验，包括L1损耗、峰值信噪比（PSNR）、结构相似度指数（SSIM）、感知损耗（PerL）和文本Levenshtein距离（TLD）[Levenshtein等人，1966年] 等指标，验证了其是否适合训练和测试。我们提出的模型在真实世界的车牌去模糊场景中优于最先进的运动去模糊方法。</w:t>
      </w:r>
      <w:r>
        <w:rPr>
          <w:rFonts w:hint="eastAsia"/>
        </w:rPr>
        <w:br w:type="textWrapping"/>
      </w:r>
      <w:r>
        <w:rPr>
          <w:rFonts w:hint="eastAsia"/>
          <w:lang w:val="en-US" w:eastAsia="zh-CN"/>
        </w:rPr>
        <w:tab/>
      </w:r>
      <w:r>
        <w:rPr>
          <w:rFonts w:hint="eastAsia"/>
        </w:rPr>
        <w:t>总之，</w:t>
      </w:r>
      <w:r>
        <w:rPr>
          <w:rFonts w:hint="eastAsia"/>
          <w:lang w:val="en-US" w:eastAsia="zh-CN"/>
        </w:rPr>
        <w:t>研究</w:t>
      </w:r>
      <w:r>
        <w:rPr>
          <w:rFonts w:hint="eastAsia"/>
        </w:rPr>
        <w:t>的主要贡献如下：</w:t>
      </w:r>
    </w:p>
    <w:p w14:paraId="3D93D41F">
      <w:pPr>
        <w:numPr>
          <w:ilvl w:val="0"/>
          <w:numId w:val="3"/>
        </w:numPr>
        <w:spacing w:before="156" w:beforeLines="50"/>
        <w:ind w:left="0" w:leftChars="0" w:firstLine="0" w:firstLineChars="0"/>
        <w:jc w:val="both"/>
        <w:rPr>
          <w:rFonts w:hint="eastAsia"/>
        </w:rPr>
      </w:pPr>
      <w:r>
        <w:rPr>
          <w:rFonts w:hint="eastAsia"/>
        </w:rPr>
        <w:t>提出了一个名为LPBlur的真实世界清晰模糊车牌数据集。该数据集由10,288张配对图像组成，使用我们设计的双摄像头系统在不同的真实道路场景下精心收集，并通过后处理管道进行校正。</w:t>
      </w:r>
    </w:p>
    <w:p w14:paraId="4DFE6941">
      <w:pPr>
        <w:numPr>
          <w:ilvl w:val="0"/>
          <w:numId w:val="3"/>
        </w:numPr>
        <w:spacing w:before="156" w:beforeLines="50"/>
        <w:jc w:val="both"/>
        <w:rPr>
          <w:rFonts w:hint="eastAsia"/>
        </w:rPr>
      </w:pPr>
      <w:r>
        <w:rPr>
          <w:rFonts w:hint="eastAsia"/>
        </w:rPr>
        <w:t>介绍了一种新的车牌模糊模型LPDGAN，该模型利用多尺度潜在代码作为参考。它结合了分区鉴别器和文本重建技术，分别通过空间架构和文本信息增强模型生成高质量车牌图像的能力。</w:t>
      </w:r>
    </w:p>
    <w:p w14:paraId="72E2A040">
      <w:pPr>
        <w:numPr>
          <w:ilvl w:val="0"/>
          <w:numId w:val="3"/>
        </w:numPr>
        <w:spacing w:before="156" w:beforeLines="50"/>
        <w:jc w:val="both"/>
      </w:pPr>
      <w:r>
        <w:rPr>
          <w:rFonts w:hint="eastAsia"/>
        </w:rPr>
        <w:t>大量实验表明，数据集LP-Blur对于模型训练和评估非常有效。与其他最先进的（SOTA）去模糊模型相比，我们提出的LPDGAN可以实现21.24%的车牌识别准确率提高。</w:t>
      </w:r>
    </w:p>
    <w:p w14:paraId="7B2AA744">
      <w:pPr>
        <w:spacing w:before="156" w:beforeLines="50"/>
        <w:jc w:val="both"/>
      </w:pPr>
      <w:r>
        <w:rPr>
          <w:rFonts w:eastAsia="黑体"/>
          <w:b/>
          <w:sz w:val="28"/>
          <w:szCs w:val="28"/>
        </w:rPr>
        <w:t xml:space="preserve">2  </w:t>
      </w:r>
      <w:r>
        <w:rPr>
          <w:rFonts w:hint="eastAsia" w:eastAsia="黑体"/>
          <w:b/>
          <w:sz w:val="28"/>
          <w:szCs w:val="28"/>
        </w:rPr>
        <w:t>文献总结</w:t>
      </w:r>
      <w:r>
        <w:rPr>
          <w:rFonts w:hint="eastAsia" w:eastAsia="黑体"/>
          <w:b/>
          <w:sz w:val="28"/>
          <w:szCs w:val="28"/>
        </w:rPr>
        <w:br w:type="textWrapping"/>
      </w:r>
      <w:r>
        <w:drawing>
          <wp:inline distT="0" distB="0" distL="114300" distR="114300">
            <wp:extent cx="5394960" cy="1320800"/>
            <wp:effectExtent l="0" t="0" r="5715" b="3175"/>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5"/>
                    <a:stretch>
                      <a:fillRect/>
                    </a:stretch>
                  </pic:blipFill>
                  <pic:spPr>
                    <a:xfrm>
                      <a:off x="0" y="0"/>
                      <a:ext cx="5394960" cy="1320800"/>
                    </a:xfrm>
                    <a:prstGeom prst="rect">
                      <a:avLst/>
                    </a:prstGeom>
                    <a:noFill/>
                    <a:ln>
                      <a:noFill/>
                    </a:ln>
                  </pic:spPr>
                </pic:pic>
              </a:graphicData>
            </a:graphic>
          </wp:inline>
        </w:drawing>
      </w:r>
    </w:p>
    <w:p w14:paraId="2BE94242">
      <w:pPr>
        <w:numPr>
          <w:ilvl w:val="0"/>
          <w:numId w:val="0"/>
        </w:numPr>
        <w:spacing w:before="156" w:beforeLines="50"/>
        <w:jc w:val="left"/>
        <w:rPr>
          <w:rFonts w:hint="eastAsia"/>
          <w:lang w:val="en-US" w:eastAsia="zh-CN"/>
        </w:rPr>
      </w:pPr>
      <w:r>
        <w:rPr>
          <w:rFonts w:hint="eastAsia"/>
          <w:highlight w:val="none"/>
        </w:rPr>
        <w:t>图</w:t>
      </w:r>
      <w:r>
        <w:rPr>
          <w:rFonts w:hint="eastAsia"/>
          <w:highlight w:val="none"/>
          <w:lang w:val="en-US" w:eastAsia="zh-CN"/>
        </w:rPr>
        <w:t>2</w:t>
      </w:r>
      <w:r>
        <w:rPr>
          <w:rFonts w:hint="eastAsia"/>
          <w:highlight w:val="none"/>
        </w:rPr>
        <w:t xml:space="preserve">  (a）在人行天桥中采集数据的配对图像采集系统示意图（b）配对图像后处理的流水线</w:t>
      </w:r>
      <w:r>
        <w:rPr>
          <w:rFonts w:hint="eastAsia"/>
          <w:highlight w:val="yellow"/>
        </w:rPr>
        <w:br w:type="textWrapping"/>
      </w:r>
      <w:r>
        <w:rPr>
          <w:rFonts w:hint="eastAsia" w:eastAsia="黑体"/>
          <w:b/>
          <w:sz w:val="24"/>
          <w:lang w:val="en-US" w:eastAsia="zh-CN"/>
        </w:rPr>
        <w:t>2.1 模糊图像数据集</w:t>
      </w:r>
      <w:r>
        <w:rPr>
          <w:rFonts w:hint="eastAsia" w:eastAsia="黑体"/>
          <w:b/>
          <w:sz w:val="24"/>
          <w:lang w:val="en-US" w:eastAsia="zh-CN"/>
        </w:rPr>
        <w:br w:type="textWrapping"/>
      </w:r>
      <w:r>
        <w:rPr>
          <w:rFonts w:hint="eastAsia" w:eastAsia="黑体"/>
          <w:b/>
          <w:sz w:val="24"/>
          <w:lang w:val="en-US" w:eastAsia="zh-CN"/>
        </w:rPr>
        <w:tab/>
      </w:r>
      <w:r>
        <w:rPr>
          <w:rFonts w:hint="eastAsia"/>
          <w:lang w:val="en-US" w:eastAsia="zh-CN"/>
        </w:rPr>
        <w:t>图像去模糊依赖于成对的锐利模糊图像数据集。传统上，模糊图像是通过使用均匀或非均匀模糊内核对锐利图像进行卷积来生成的。因此，一些研究人员试图在振动相机时捕捉锐利帧序列，将这些帧序列平均或融合成相应的运动模糊图像。HIDE数据集由平均11个连续帧创建，中央帧作为锐利图像。Blur-DVS数据集和MSCNN（WILD）数据集的收集中采用了相同的策略。然而，当模型在使用上述方法生成的此类合成数据集上进行训练时，它们缺乏对现实世界场景的通用性。最近，某些研究人员收集了使用分束系统的真实锐利模糊图像对。他们将两个摄像头以固定的角度放置，以确保两个图像共享相同的视野，正如Rim等人的作品中所描述的那样。和Li等人…然而，由于分束系统的固有问题，这种方法可能会导致配对图像中的偏色差异。</w:t>
      </w:r>
    </w:p>
    <w:p w14:paraId="4261E31D">
      <w:pPr>
        <w:numPr>
          <w:ilvl w:val="0"/>
          <w:numId w:val="0"/>
        </w:numPr>
        <w:spacing w:before="156" w:beforeLines="50"/>
        <w:ind w:firstLine="420" w:firstLineChars="0"/>
        <w:jc w:val="left"/>
        <w:rPr>
          <w:rFonts w:hint="default"/>
          <w:lang w:val="en-US" w:eastAsia="zh-CN"/>
        </w:rPr>
      </w:pPr>
      <w:r>
        <w:rPr>
          <w:rFonts w:hint="default"/>
          <w:lang w:val="en-US" w:eastAsia="zh-CN"/>
        </w:rPr>
        <w:t>大多数传统方法使用自然图像的先验来估计潜在图像或模糊内核。然而，上述技术通过预测均匀图像模糊的假设具有一定的局限性。为了解决这个问题，一些方法在像素级别估计模糊内核，从而适应更复杂的模糊情况</w:t>
      </w:r>
      <w:r>
        <w:rPr>
          <w:rFonts w:hint="eastAsia"/>
          <w:lang w:val="en-US" w:eastAsia="zh-CN"/>
        </w:rPr>
        <w:t>。</w:t>
      </w:r>
      <w:r>
        <w:rPr>
          <w:rFonts w:hint="default"/>
          <w:lang w:val="en-US" w:eastAsia="zh-CN"/>
        </w:rPr>
        <w:t>随着深度学习技术的出现，图像去模糊取得了长足的进步，应用深度学习来预测模糊内核或潜在图像以获得清晰的图像。在的工作中，提出了一种基于CNN的方法来预测块级运动模糊的概率分布。龚等人介绍了一种直接估计模糊图像的运动流的方法，从估计的运动流中恢复非模糊图像。MIMO-UNet部署了一个多输入多输出的单Unet网络来模拟多级Unet，以实现不同图像尺度的降噪。MSSNet通过使用反映模糊尺度的阶段配置、跨尺度信息传播方案和基于像素洗牌的多尺度方案来增强去模糊网络的性能。XYDeblur通过在解码器中使用旋转和共享内核，进一步提高了网络效率和去模糊性能。</w:t>
      </w:r>
    </w:p>
    <w:p w14:paraId="0D683371">
      <w:pPr>
        <w:numPr>
          <w:ilvl w:val="0"/>
          <w:numId w:val="0"/>
        </w:numPr>
        <w:spacing w:before="156" w:beforeLines="50"/>
        <w:jc w:val="left"/>
        <w:rPr>
          <w:rFonts w:hint="default"/>
          <w:lang w:val="en-US" w:eastAsia="zh-CN"/>
        </w:rPr>
      </w:pPr>
      <w:r>
        <w:rPr>
          <w:rFonts w:hint="eastAsia" w:eastAsia="黑体"/>
          <w:b/>
          <w:sz w:val="24"/>
          <w:lang w:val="en-US" w:eastAsia="zh-CN"/>
        </w:rPr>
        <w:t>2.2 基于GAN的去模糊</w:t>
      </w:r>
      <w:r>
        <w:rPr>
          <w:rFonts w:hint="eastAsia" w:eastAsia="黑体"/>
          <w:b/>
          <w:sz w:val="24"/>
          <w:lang w:val="en-US" w:eastAsia="zh-CN"/>
        </w:rPr>
        <w:br w:type="textWrapping"/>
      </w:r>
      <w:r>
        <w:rPr>
          <w:rFonts w:hint="eastAsia" w:eastAsia="黑体"/>
          <w:b/>
          <w:sz w:val="24"/>
          <w:lang w:val="en-US" w:eastAsia="zh-CN"/>
        </w:rPr>
        <w:tab/>
      </w:r>
      <w:r>
        <w:rPr>
          <w:rFonts w:hint="eastAsia"/>
          <w:lang w:val="en-US" w:eastAsia="zh-CN"/>
        </w:rPr>
        <w:t>近年来，随着GAN的出现，它们在图像去模糊领域的应用取得了显著的成功。Deblagan首先提出了一种运动去模糊的端到端学习方法，同时也引入了一种新的模糊生成方法。Deblagan-v2引入了基于相对条件GAN框架的双尺度鉴别器，并将特征金字塔纳入去模糊过程，从而允许骨干网络的灵活替换。MSG-GAN通过允许从鉴别器到生成器的多尺度梯度网络，解决了GAN中从鉴别器到生成器的传输过程中真假支持分布之间重叠不足的问题。FCL-GAN设计了轻量级域转换单元（LDCU）和无参数频域对比单元（PFCU）以实现轻量级性能和性能优势。</w:t>
      </w:r>
    </w:p>
    <w:p w14:paraId="2612BF77">
      <w:pPr>
        <w:jc w:val="center"/>
      </w:pPr>
    </w:p>
    <w:p w14:paraId="2BF4C284">
      <w:pPr>
        <w:widowControl/>
        <w:jc w:val="left"/>
        <w:rPr>
          <w:rFonts w:hint="default" w:eastAsia="黑体"/>
          <w:b/>
          <w:sz w:val="24"/>
          <w:lang w:val="en-US" w:eastAsia="zh-CN"/>
        </w:rPr>
      </w:pPr>
      <w:r>
        <w:rPr>
          <w:rFonts w:hint="eastAsia" w:eastAsia="黑体"/>
          <w:b/>
          <w:sz w:val="24"/>
          <w:lang w:val="en-US" w:eastAsia="zh-CN"/>
        </w:rPr>
        <w:t>2.1 改进的LPBlur数据集</w:t>
      </w:r>
    </w:p>
    <w:p w14:paraId="7C442319">
      <w:pPr>
        <w:widowControl/>
        <w:jc w:val="left"/>
        <w:rPr>
          <w:rFonts w:hint="default" w:eastAsia="黑体"/>
          <w:b/>
          <w:sz w:val="24"/>
          <w:lang w:val="en-US" w:eastAsia="zh-CN"/>
        </w:rPr>
      </w:pPr>
      <w:r>
        <w:rPr>
          <w:rFonts w:hint="default" w:eastAsia="黑体"/>
          <w:b/>
          <w:sz w:val="24"/>
          <w:lang w:val="en-US" w:eastAsia="zh-CN"/>
        </w:rPr>
        <w:t>运动模糊的原因</w:t>
      </w:r>
    </w:p>
    <w:p w14:paraId="217740AD">
      <w:pPr>
        <w:numPr>
          <w:numId w:val="0"/>
        </w:numPr>
        <w:spacing w:before="156" w:beforeLines="50"/>
        <w:ind w:firstLine="420" w:firstLineChars="0"/>
        <w:jc w:val="left"/>
        <w:rPr>
          <w:rFonts w:hint="eastAsia"/>
          <w:lang w:val="en-US" w:eastAsia="zh-CN"/>
        </w:rPr>
      </w:pPr>
      <w:r>
        <w:rPr>
          <w:rFonts w:hint="default"/>
          <w:lang w:val="en-US" w:eastAsia="zh-CN"/>
        </w:rPr>
        <w:t>运动模糊是指在捕捉物体运动时观察到的可感知的条纹效果。在捕捉过程中，进入感光组件的光量与相机基本参数之间的相关性满足以下方程：</w:t>
      </w:r>
      <w:r>
        <w:rPr>
          <w:rFonts w:hint="default"/>
          <w:lang w:val="en-US" w:eastAsia="zh-CN"/>
        </w:rPr>
        <w:br w:type="textWrapping"/>
      </w:r>
      <w:r>
        <w:rPr>
          <w:rFonts w:hint="eastAsia"/>
          <w:lang w:val="en-US" w:eastAsia="zh-CN"/>
        </w:rPr>
        <w:t xml:space="preserve">                          </w:t>
      </w:r>
      <w:r>
        <w:drawing>
          <wp:inline distT="0" distB="0" distL="114300" distR="114300">
            <wp:extent cx="1891665" cy="191135"/>
            <wp:effectExtent l="0" t="0" r="3810" b="889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6"/>
                    <a:stretch>
                      <a:fillRect/>
                    </a:stretch>
                  </pic:blipFill>
                  <pic:spPr>
                    <a:xfrm>
                      <a:off x="0" y="0"/>
                      <a:ext cx="1891665" cy="191135"/>
                    </a:xfrm>
                    <a:prstGeom prst="rect">
                      <a:avLst/>
                    </a:prstGeom>
                    <a:noFill/>
                    <a:ln>
                      <a:noFill/>
                    </a:ln>
                  </pic:spPr>
                </pic:pic>
              </a:graphicData>
            </a:graphic>
          </wp:inline>
        </w:drawing>
      </w:r>
      <w:r>
        <w:rPr>
          <w:rFonts w:hint="eastAsia"/>
          <w:lang w:eastAsia="zh-CN"/>
        </w:rPr>
        <w:t>，</w:t>
      </w:r>
      <w:r>
        <w:rPr>
          <w:rFonts w:hint="eastAsia"/>
          <w:lang w:val="en-US" w:eastAsia="zh-CN"/>
        </w:rPr>
        <w:t xml:space="preserve">                       (1)</w:t>
      </w:r>
    </w:p>
    <w:p w14:paraId="262B3A82">
      <w:pPr>
        <w:numPr>
          <w:ilvl w:val="0"/>
          <w:numId w:val="0"/>
        </w:numPr>
        <w:spacing w:before="156" w:beforeLines="50"/>
        <w:ind w:firstLine="420" w:firstLineChars="0"/>
        <w:jc w:val="left"/>
        <w:rPr>
          <w:rFonts w:hint="default"/>
          <w:lang w:val="en-US" w:eastAsia="zh-CN"/>
        </w:rPr>
      </w:pPr>
      <w:r>
        <w:rPr>
          <w:rFonts w:hint="default"/>
          <w:lang w:val="en-US" w:eastAsia="zh-CN"/>
        </w:rPr>
        <w:t>其中La表示相机接收到的光子数量，SL表示场景的光强度，ISO表示相机的ISO值，Et是曝光时间，Ap表示相机光圈大小。相机会根据照明情况在一定范围内自动调整这些光圈。例如，相机在低照明设置下增加光圈和曝光时间以捕捉足够的光线。在延长的曝光时间内，快速移动的物体会在一帧内留下轨迹，从而产生运动模糊效果。</w:t>
      </w:r>
    </w:p>
    <w:p w14:paraId="24B777B3">
      <w:pPr>
        <w:numPr>
          <w:ilvl w:val="0"/>
          <w:numId w:val="0"/>
        </w:numPr>
        <w:spacing w:before="156" w:beforeLines="50"/>
        <w:jc w:val="left"/>
        <w:rPr>
          <w:rFonts w:hint="default"/>
          <w:lang w:val="en-US" w:eastAsia="zh-CN"/>
        </w:rPr>
      </w:pPr>
      <w:r>
        <w:rPr>
          <w:rFonts w:hint="default" w:eastAsia="黑体"/>
          <w:b/>
          <w:sz w:val="24"/>
          <w:lang w:val="en-US" w:eastAsia="zh-CN"/>
        </w:rPr>
        <w:t>配对图像采集</w:t>
      </w:r>
      <w:r>
        <w:rPr>
          <w:rFonts w:hint="default" w:eastAsia="黑体"/>
          <w:b/>
          <w:sz w:val="24"/>
          <w:lang w:val="en-US" w:eastAsia="zh-CN"/>
        </w:rPr>
        <w:br w:type="textWrapping"/>
      </w:r>
      <w:r>
        <w:rPr>
          <w:rFonts w:hint="eastAsia" w:eastAsia="黑体"/>
          <w:b/>
          <w:sz w:val="24"/>
          <w:lang w:val="en-US" w:eastAsia="zh-CN"/>
        </w:rPr>
        <w:tab/>
      </w:r>
      <w:r>
        <w:rPr>
          <w:rFonts w:hint="default"/>
          <w:lang w:val="en-US" w:eastAsia="zh-CN"/>
        </w:rPr>
        <w:t>为了收集成对的锐利模糊图像，我们使用了两台相同的科学相机，它们设置了不同的曝光时间。如图2a所示，相机S和相机L被固定在三脚架上平行，以保持与地面的全向距离。具体来说，相机S被设置为极短的曝光时间Ets，用于收集锐利的图像，而相机L被设置为相对较长的曝光时间Etl，用于获取模糊的图像。这两个相机都通过同步器与计算机连接，这确保了曝光开始的同步，并且两个相机都捕捉相同的场景。</w:t>
      </w:r>
    </w:p>
    <w:p w14:paraId="0B41E1E9">
      <w:pPr>
        <w:numPr>
          <w:ilvl w:val="0"/>
          <w:numId w:val="0"/>
        </w:numPr>
        <w:spacing w:before="156" w:beforeLines="50"/>
        <w:ind w:firstLine="420" w:firstLineChars="0"/>
        <w:jc w:val="left"/>
        <w:rPr>
          <w:rFonts w:hint="eastAsia"/>
          <w:lang w:val="en-US" w:eastAsia="zh-CN"/>
        </w:rPr>
      </w:pPr>
      <w:r>
        <w:rPr>
          <w:rFonts w:hint="default"/>
          <w:lang w:val="en-US" w:eastAsia="zh-CN"/>
        </w:rPr>
        <w:t>场景是在不同的位置拍摄的，包括道路的上方、右侧和左侧，以保证数据集的多样性。此外，根据道路和照明条件，我们根据后续方程动态调节摄像机曝光时间：</w:t>
      </w:r>
      <w:r>
        <w:rPr>
          <w:rFonts w:hint="default"/>
          <w:lang w:val="en-US" w:eastAsia="zh-CN"/>
        </w:rPr>
        <w:br w:type="textWrapping"/>
      </w:r>
      <w:r>
        <w:rPr>
          <w:rFonts w:hint="eastAsia"/>
          <w:lang w:val="en-US" w:eastAsia="zh-CN"/>
        </w:rPr>
        <w:t xml:space="preserve">                                  </w:t>
      </w:r>
      <w:r>
        <w:rPr>
          <w:rFonts w:ascii="宋体" w:hAnsi="宋体" w:eastAsia="宋体" w:cs="宋体"/>
          <w:sz w:val="24"/>
          <w:szCs w:val="24"/>
        </w:rPr>
        <w:drawing>
          <wp:inline distT="0" distB="0" distL="114300" distR="114300">
            <wp:extent cx="857250" cy="342900"/>
            <wp:effectExtent l="0" t="0" r="0" b="0"/>
            <wp:docPr id="33"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descr="IMG_256"/>
                    <pic:cNvPicPr>
                      <a:picLocks noChangeAspect="1"/>
                    </pic:cNvPicPr>
                  </pic:nvPicPr>
                  <pic:blipFill>
                    <a:blip r:embed="rId7">
                      <a:extLst>
                        <a:ext uri="{96DAC541-7B7A-43D3-8B79-37D633B846F1}">
                          <asvg:svgBlip xmlns:asvg="http://schemas.microsoft.com/office/drawing/2016/SVG/main" r:embed="rId8"/>
                        </a:ext>
                      </a:extLst>
                    </a:blip>
                    <a:stretch>
                      <a:fillRect/>
                    </a:stretch>
                  </pic:blipFill>
                  <pic:spPr>
                    <a:xfrm>
                      <a:off x="0" y="0"/>
                      <a:ext cx="857250" cy="342900"/>
                    </a:xfrm>
                    <a:prstGeom prst="rect">
                      <a:avLst/>
                    </a:prstGeom>
                    <a:noFill/>
                  </pic:spPr>
                </pic:pic>
              </a:graphicData>
            </a:graphic>
          </wp:inline>
        </w:drawing>
      </w:r>
      <w:r>
        <w:rPr>
          <w:rFonts w:hint="eastAsia"/>
          <w:lang w:eastAsia="zh-CN"/>
        </w:rPr>
        <w:t>，</w:t>
      </w:r>
      <w:r>
        <w:rPr>
          <w:rFonts w:hint="eastAsia"/>
          <w:lang w:val="en-US" w:eastAsia="zh-CN"/>
        </w:rPr>
        <w:t xml:space="preserve">                               (2)</w:t>
      </w:r>
      <w:r>
        <w:rPr>
          <w:rFonts w:hint="eastAsia"/>
          <w:lang w:val="en-US" w:eastAsia="zh-CN"/>
        </w:rPr>
        <w:br w:type="textWrapping"/>
      </w:r>
      <w:r>
        <w:rPr>
          <w:rFonts w:hint="eastAsia"/>
          <w:lang w:val="en-US" w:eastAsia="zh-CN"/>
        </w:rPr>
        <w:tab/>
        <w:t>其中v表示车辆速度，Et表示曝光时间，b表示模糊像素，D是车辆和相机之间的距离，f表示相机焦距，p是传感器上的像素边缘长度。鉴于单个车辆的实际速度是不确定的，我们将高速路段的图像捕捉标准化，监管限速为70公里/小时，以确保D保持在10-20米的范围内。</w:t>
      </w:r>
    </w:p>
    <w:p w14:paraId="2F4EFDDF">
      <w:pPr>
        <w:numPr>
          <w:ilvl w:val="0"/>
          <w:numId w:val="0"/>
        </w:numPr>
        <w:spacing w:before="156" w:beforeLines="50"/>
        <w:ind w:firstLine="420" w:firstLineChars="0"/>
        <w:jc w:val="left"/>
        <w:rPr>
          <w:rFonts w:hint="eastAsia"/>
          <w:lang w:val="en-US" w:eastAsia="zh-CN"/>
        </w:rPr>
      </w:pPr>
      <w:r>
        <w:rPr>
          <w:rFonts w:hint="eastAsia"/>
          <w:lang w:val="en-US" w:eastAsia="zh-CN"/>
        </w:rPr>
        <w:t>此外，为了确保两台相机之间的曝光相等，我们使它们的曝光时间和ISO值满足以下等式：</w:t>
      </w:r>
      <w:r>
        <w:rPr>
          <w:rFonts w:hint="eastAsia"/>
          <w:lang w:val="en-US" w:eastAsia="zh-CN"/>
        </w:rPr>
        <w:br w:type="textWrapping"/>
      </w:r>
      <w:r>
        <w:rPr>
          <w:rFonts w:hint="eastAsia"/>
          <w:lang w:val="en-US" w:eastAsia="zh-CN"/>
        </w:rPr>
        <w:t xml:space="preserve">                                    </w:t>
      </w:r>
      <w:r>
        <w:rPr>
          <w:rFonts w:ascii="Segoe UI" w:hAnsi="Segoe UI" w:eastAsia="Segoe UI" w:cs="Segoe UI"/>
          <w:i w:val="0"/>
          <w:iCs w:val="0"/>
          <w:caps w:val="0"/>
          <w:color w:val="000000"/>
          <w:spacing w:val="0"/>
          <w:sz w:val="12"/>
          <w:szCs w:val="12"/>
        </w:rPr>
        <w:drawing>
          <wp:inline distT="0" distB="0" distL="114300" distR="114300">
            <wp:extent cx="809625" cy="342900"/>
            <wp:effectExtent l="0" t="0" r="0" b="0"/>
            <wp:docPr id="3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descr="IMG_256"/>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0" y="0"/>
                      <a:ext cx="809625" cy="342900"/>
                    </a:xfrm>
                    <a:prstGeom prst="rect">
                      <a:avLst/>
                    </a:prstGeom>
                    <a:noFill/>
                  </pic:spPr>
                </pic:pic>
              </a:graphicData>
            </a:graphic>
          </wp:inline>
        </w:drawing>
      </w:r>
      <w:r>
        <w:rPr>
          <w:rFonts w:hint="eastAsia"/>
          <w:lang w:eastAsia="zh-CN"/>
        </w:rPr>
        <w:t>，</w:t>
      </w:r>
      <w:r>
        <w:rPr>
          <w:rFonts w:hint="eastAsia"/>
          <w:lang w:val="en-US" w:eastAsia="zh-CN"/>
        </w:rPr>
        <w:t xml:space="preserve">                              (3)</w:t>
      </w:r>
      <w:r>
        <w:rPr>
          <w:rFonts w:hint="eastAsia"/>
          <w:lang w:val="en-US" w:eastAsia="zh-CN"/>
        </w:rPr>
        <w:br w:type="textWrapping"/>
      </w:r>
      <w:r>
        <w:rPr>
          <w:rFonts w:hint="eastAsia"/>
          <w:lang w:val="en-US" w:eastAsia="zh-CN"/>
        </w:rPr>
        <w:tab/>
        <w:t>其中ISO是相机S和ISOl相机L的ISO值。但是，ISO值的变化会导致图像噪声水平的变化，在后处理中，我们为锐利的图像加入了去噪步骤。</w:t>
      </w:r>
      <w:r>
        <w:rPr>
          <w:rFonts w:hint="eastAsia"/>
          <w:lang w:val="en-US" w:eastAsia="zh-CN"/>
        </w:rPr>
        <w:br w:type="textWrapping"/>
      </w:r>
      <w:r>
        <w:rPr>
          <w:rFonts w:hint="eastAsia" w:eastAsia="黑体"/>
          <w:b/>
          <w:sz w:val="24"/>
          <w:lang w:val="en-US" w:eastAsia="zh-CN"/>
        </w:rPr>
        <w:t>2.2 数据后处理</w:t>
      </w:r>
      <w:r>
        <w:rPr>
          <w:rFonts w:hint="eastAsia" w:eastAsia="黑体"/>
          <w:b/>
          <w:sz w:val="24"/>
          <w:lang w:val="en-US" w:eastAsia="zh-CN"/>
        </w:rPr>
        <w:br w:type="textWrapping"/>
      </w:r>
      <w:r>
        <w:rPr>
          <w:rFonts w:hint="eastAsia" w:eastAsia="黑体"/>
          <w:b/>
          <w:sz w:val="24"/>
          <w:lang w:val="en-US" w:eastAsia="zh-CN"/>
        </w:rPr>
        <w:tab/>
      </w:r>
      <w:r>
        <w:rPr>
          <w:rFonts w:hint="eastAsia"/>
          <w:lang w:val="en-US" w:eastAsia="zh-CN"/>
        </w:rPr>
        <w:t>如图2(b)所示，配对图像后处理包括去噪、几何对齐和车牌裁剪。</w:t>
      </w:r>
    </w:p>
    <w:p w14:paraId="21A537C0">
      <w:pPr>
        <w:numPr>
          <w:ilvl w:val="0"/>
          <w:numId w:val="0"/>
        </w:numPr>
        <w:spacing w:before="156" w:beforeLines="50"/>
        <w:jc w:val="left"/>
        <w:rPr>
          <w:rFonts w:hint="default" w:eastAsia="黑体"/>
          <w:b/>
          <w:sz w:val="24"/>
          <w:lang w:val="en-US" w:eastAsia="zh-CN"/>
        </w:rPr>
      </w:pPr>
      <w:r>
        <w:rPr>
          <w:rFonts w:hint="eastAsia" w:eastAsia="黑体"/>
          <w:b/>
          <w:sz w:val="24"/>
          <w:lang w:val="en-US" w:eastAsia="zh-CN"/>
        </w:rPr>
        <w:t>去噪</w:t>
      </w:r>
    </w:p>
    <w:p w14:paraId="59C9139B">
      <w:pPr>
        <w:numPr>
          <w:ilvl w:val="0"/>
          <w:numId w:val="0"/>
        </w:numPr>
        <w:spacing w:before="156" w:beforeLines="50"/>
        <w:ind w:firstLine="420" w:firstLineChars="0"/>
        <w:jc w:val="left"/>
        <w:rPr>
          <w:rFonts w:hint="eastAsia"/>
          <w:lang w:val="en-US" w:eastAsia="zh-CN"/>
        </w:rPr>
      </w:pPr>
      <w:r>
        <w:rPr>
          <w:rFonts w:hint="eastAsia"/>
          <w:lang w:val="en-US" w:eastAsia="zh-CN"/>
        </w:rPr>
        <w:t>由于两个相机的ISO设置不同，相机S和相机L捕获的图像具有不同的噪声水平。因此，在将RAW图像转换为RGB格式的过程中，在白平衡、颜色映射和伽马校正之后采用小波去噪。</w:t>
      </w:r>
    </w:p>
    <w:p w14:paraId="2911064F">
      <w:pPr>
        <w:numPr>
          <w:ilvl w:val="0"/>
          <w:numId w:val="0"/>
        </w:numPr>
        <w:spacing w:before="156" w:beforeLines="50"/>
        <w:jc w:val="left"/>
        <w:rPr>
          <w:rFonts w:hint="default" w:eastAsia="黑体"/>
          <w:b/>
          <w:sz w:val="24"/>
          <w:lang w:val="en-US" w:eastAsia="zh-CN"/>
        </w:rPr>
      </w:pPr>
      <w:r>
        <w:rPr>
          <w:rFonts w:hint="eastAsia" w:eastAsia="黑体"/>
          <w:b/>
          <w:sz w:val="24"/>
          <w:lang w:val="en-US" w:eastAsia="zh-CN"/>
        </w:rPr>
        <w:t>几何对齐</w:t>
      </w:r>
    </w:p>
    <w:p w14:paraId="094786C9">
      <w:pPr>
        <w:numPr>
          <w:ilvl w:val="0"/>
          <w:numId w:val="0"/>
        </w:numPr>
        <w:spacing w:before="156" w:beforeLines="50"/>
        <w:ind w:firstLine="420" w:firstLineChars="0"/>
        <w:jc w:val="left"/>
        <w:rPr>
          <w:rFonts w:hint="default"/>
          <w:lang w:val="en-US" w:eastAsia="zh-CN"/>
        </w:rPr>
      </w:pPr>
      <w:r>
        <w:rPr>
          <w:rFonts w:hint="default"/>
          <w:lang w:val="en-US" w:eastAsia="zh-CN"/>
        </w:rPr>
        <w:t>相机S和L捕捉锐利和模糊的图像对，即使它们从左到右紧密对齐以最小化差异。为了完美地对齐这些图像对，我们首先将没有任何移动车辆的静态图像对作为每个场景的参考对。然后，采用增强相关系数最大化来估计参考图像对锐利和模糊之间的几何变换。最后，将估计的几何变换应用于同一场景中的图像对。</w:t>
      </w:r>
    </w:p>
    <w:p w14:paraId="76DE04BA">
      <w:pPr>
        <w:spacing w:before="156" w:beforeLines="50"/>
        <w:rPr>
          <w:rFonts w:hint="default" w:eastAsia="宋体"/>
          <w:lang w:val="en-US" w:eastAsia="zh-CN"/>
        </w:rPr>
      </w:pPr>
      <w:r>
        <w:rPr>
          <w:rFonts w:hint="eastAsia" w:eastAsia="黑体"/>
          <w:b/>
          <w:sz w:val="24"/>
          <w:lang w:val="en-US" w:eastAsia="zh-CN"/>
        </w:rPr>
        <w:t>车牌裁剪</w:t>
      </w:r>
      <w:r>
        <w:rPr>
          <w:rFonts w:hint="eastAsia"/>
          <w:lang w:val="en-US" w:eastAsia="zh-CN"/>
        </w:rPr>
        <w:br w:type="textWrapping"/>
      </w:r>
      <w:r>
        <w:rPr>
          <w:rFonts w:hint="eastAsia"/>
          <w:lang w:val="en-US" w:eastAsia="zh-CN"/>
        </w:rPr>
        <w:tab/>
      </w:r>
      <w:r>
        <w:rPr>
          <w:rFonts w:hint="eastAsia"/>
          <w:lang w:val="en-US" w:eastAsia="zh-CN"/>
        </w:rPr>
        <w:t>一个预训练活在当下v5[Jocher，2020]和一个预训练CRNN[shi et al.，2016]模型，便于在标准条件下车牌的检测和识别，两个模型都在CCPD[徐et al.，2018]车牌数据集上预训练。按照几何对齐，预训练活在当下v5和CRNN检测和识别配对图像中每个锐利车牌的边界框，然后使用相同的检测坐标裁剪锐利和模糊的图像。总之，我们收集了10,288个图像对，原始图像大小为1920×1220。后处理裁剪图像大小为224×112，模糊大小为20-50像素。其中，在正常光照条件下捕获5672对，在弱光条件下捕获4616对，其中在雨天环境条件下捕获1000对。</w:t>
      </w:r>
    </w:p>
    <w:p w14:paraId="0157A135">
      <w:pPr>
        <w:numPr>
          <w:ilvl w:val="0"/>
          <w:numId w:val="0"/>
        </w:numPr>
        <w:spacing w:before="156" w:beforeLines="50"/>
        <w:ind w:firstLine="420" w:firstLineChars="0"/>
        <w:jc w:val="left"/>
        <w:rPr>
          <w:rFonts w:hint="default"/>
          <w:lang w:val="en-US" w:eastAsia="zh-CN"/>
        </w:rPr>
      </w:pPr>
    </w:p>
    <w:p w14:paraId="67D70ED4">
      <w:pPr>
        <w:widowControl/>
        <w:jc w:val="left"/>
        <w:rPr>
          <w:rFonts w:eastAsia="黑体"/>
          <w:b/>
          <w:sz w:val="28"/>
          <w:szCs w:val="28"/>
        </w:rPr>
      </w:pPr>
      <w:r>
        <w:rPr>
          <w:rFonts w:hint="eastAsia" w:eastAsia="黑体"/>
          <w:b/>
          <w:sz w:val="28"/>
          <w:szCs w:val="28"/>
        </w:rPr>
        <w:t>3  研究内容</w:t>
      </w:r>
    </w:p>
    <w:p w14:paraId="4060C2CB">
      <w:pPr>
        <w:widowControl/>
        <w:jc w:val="left"/>
        <w:rPr>
          <w:rFonts w:eastAsia="黑体"/>
          <w:b/>
          <w:sz w:val="24"/>
        </w:rPr>
      </w:pPr>
      <w:r>
        <w:rPr>
          <w:rFonts w:hint="eastAsia" w:eastAsia="黑体"/>
          <w:b/>
          <w:sz w:val="24"/>
        </w:rPr>
        <w:t>3.1 理论概述</w:t>
      </w:r>
    </w:p>
    <w:p w14:paraId="5B1DAF2D">
      <w:pPr>
        <w:spacing w:before="156" w:beforeLines="50"/>
        <w:ind w:firstLine="420" w:firstLineChars="200"/>
      </w:pPr>
      <w:r>
        <w:t>该论文使用设计的图像到图像转换框架（称为LPDGAN）来提高车牌图像的清晰度。首先构建了一个多尺度特征提取和融合模块，旨在对输入的模糊图像进行有效编码。随后，使用图像解码器生成清晰和高质量的图像。为了进一步增强整体画质，集成了全局鉴别器和分区鉴别器用于训练。此外，还结合了一个文本重建模块来丰富嵌入在生成的车牌图像中的语义信息。</w:t>
      </w:r>
    </w:p>
    <w:p w14:paraId="1CD62B7D">
      <w:pPr>
        <w:widowControl/>
        <w:jc w:val="left"/>
        <w:rPr>
          <w:rFonts w:eastAsia="黑体"/>
          <w:b/>
          <w:sz w:val="24"/>
        </w:rPr>
      </w:pPr>
      <w:r>
        <w:rPr>
          <w:rFonts w:hint="eastAsia" w:eastAsia="黑体"/>
          <w:b/>
          <w:sz w:val="24"/>
        </w:rPr>
        <w:t xml:space="preserve">3.2 </w:t>
      </w:r>
      <w:r>
        <w:rPr>
          <w:rFonts w:eastAsia="黑体"/>
          <w:b/>
          <w:sz w:val="24"/>
        </w:rPr>
        <w:t>多尺度特征提取与潜在融合模块</w:t>
      </w:r>
    </w:p>
    <w:p w14:paraId="5F4F2197">
      <w:pPr>
        <w:spacing w:before="156" w:beforeLines="50"/>
        <w:rPr>
          <w:rFonts w:hint="eastAsia" w:ascii="黑体" w:hAnsi="黑体" w:eastAsia="黑体" w:cs="黑体"/>
          <w:b/>
          <w:bCs/>
        </w:rPr>
      </w:pPr>
      <w:r>
        <w:rPr>
          <w:rFonts w:hint="eastAsia" w:ascii="黑体" w:hAnsi="黑体" w:eastAsia="黑体" w:cs="黑体"/>
          <w:b/>
          <w:bCs/>
        </w:rPr>
        <w:t>3.2.1 特征提取</w:t>
      </w:r>
    </w:p>
    <w:p w14:paraId="79C88D1F">
      <w:pPr>
        <w:spacing w:before="156" w:beforeLines="50"/>
        <w:ind w:firstLine="420" w:firstLineChars="200"/>
      </w:pPr>
      <w:r>
        <w:t>在现实世界的场景中，受运动模糊影响的车牌图像经常表现出复杂的降级，包括噪声、低分辨率和重影效应。特征编码器E专门用于解决这些降级，提取必要的图像特征以供后续处理。特别是，Swin transformer</w:t>
      </w:r>
      <w:r>
        <w:rPr>
          <w:rFonts w:hint="eastAsia"/>
        </w:rPr>
        <w:t>[Liu et al.，2021]</w:t>
      </w:r>
      <w:r>
        <w:t>因其能够通过自我注意力机制捕获全局信息而被选中。这对于解决运动模糊车牌图像中经常出现的细长重影伪影至关重要。为了适应由于不同捕获距离而导致的车牌图像大小的变化，采用了多尺度特征提取策略。</w:t>
      </w:r>
      <w:r>
        <w:rPr>
          <w:rFonts w:hint="eastAsia"/>
        </w:rPr>
        <w:t>如</w:t>
      </w:r>
      <w:r>
        <w:rPr>
          <w:rFonts w:hint="eastAsia"/>
          <w:highlight w:val="none"/>
        </w:rPr>
        <w:t>图</w:t>
      </w:r>
      <w:r>
        <w:rPr>
          <w:rFonts w:hint="eastAsia"/>
          <w:highlight w:val="none"/>
          <w:lang w:val="en-US" w:eastAsia="zh-CN"/>
        </w:rPr>
        <w:t>3</w:t>
      </w:r>
      <w:r>
        <w:rPr>
          <w:rFonts w:hint="eastAsia"/>
        </w:rPr>
        <w:t>所示，</w:t>
      </w:r>
      <w:r>
        <w:t>这种方法有助于在每个尺度上对特征进行编码，对于i=1,2,3表示为</w:t>
      </w:r>
      <m:oMath>
        <m:r>
          <m:rPr>
            <m:sty m:val="p"/>
          </m:rPr>
          <w:rPr>
            <w:rFonts w:ascii="Cambria Math" w:hAnsi="Cambria Math" w:cs="Cambria Math"/>
          </w:rPr>
          <m:t>E(</m:t>
        </m:r>
        <m:sSub>
          <m:sSubPr>
            <m:ctrlPr>
              <w:rPr>
                <w:rFonts w:ascii="Cambria Math" w:hAnsi="Cambria Math" w:cs="Cambria Math"/>
              </w:rPr>
            </m:ctrlPr>
          </m:sSubPr>
          <m:e>
            <m:r>
              <m:rPr>
                <m:sty m:val="p"/>
              </m:rPr>
              <w:rPr>
                <w:rFonts w:ascii="Cambria Math" w:hAnsi="Cambria Math" w:cs="Cambria Math"/>
              </w:rPr>
              <m:t>x</m:t>
            </m:r>
            <m:ctrlPr>
              <w:rPr>
                <w:rFonts w:ascii="Cambria Math" w:hAnsi="Cambria Math" w:cs="Cambria Math"/>
              </w:rPr>
            </m:ctrlPr>
          </m:e>
          <m:sub>
            <m:r>
              <m:rPr>
                <m:sty m:val="p"/>
              </m:rPr>
              <w:rPr>
                <w:rFonts w:ascii="Cambria Math" w:hAnsi="Cambria Math" w:cs="Cambria Math"/>
              </w:rPr>
              <m:t>i</m:t>
            </m:r>
            <m:ctrlPr>
              <w:rPr>
                <w:rFonts w:ascii="Cambria Math" w:hAnsi="Cambria Math" w:cs="Cambria Math"/>
              </w:rPr>
            </m:ctrlPr>
          </m:sub>
        </m:sSub>
        <m:r>
          <m:rPr>
            <m:sty m:val="p"/>
          </m:rPr>
          <w:rPr>
            <w:rFonts w:ascii="Cambria Math" w:hAnsi="Cambria Math" w:cs="Cambria Math"/>
          </w:rPr>
          <m:t>)</m:t>
        </m:r>
      </m:oMath>
      <w:r>
        <w:t>。</w:t>
      </w:r>
    </w:p>
    <w:p w14:paraId="1DDAD45A">
      <w:pPr>
        <w:spacing w:before="156" w:beforeLines="50"/>
        <w:ind w:firstLine="420" w:firstLineChars="200"/>
        <w:jc w:val="center"/>
      </w:pPr>
      <w:r>
        <w:drawing>
          <wp:inline distT="0" distB="0" distL="114300" distR="114300">
            <wp:extent cx="4386580" cy="2160270"/>
            <wp:effectExtent l="0" t="0" r="7620" b="11430"/>
            <wp:docPr id="9"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内容占位符 3"/>
                    <pic:cNvPicPr>
                      <a:picLocks noGrp="1" noChangeAspect="1"/>
                    </pic:cNvPicPr>
                  </pic:nvPicPr>
                  <pic:blipFill>
                    <a:blip r:embed="rId11"/>
                    <a:stretch>
                      <a:fillRect/>
                    </a:stretch>
                  </pic:blipFill>
                  <pic:spPr>
                    <a:xfrm>
                      <a:off x="0" y="0"/>
                      <a:ext cx="4386580" cy="2160270"/>
                    </a:xfrm>
                    <a:prstGeom prst="rect">
                      <a:avLst/>
                    </a:prstGeom>
                  </pic:spPr>
                </pic:pic>
              </a:graphicData>
            </a:graphic>
          </wp:inline>
        </w:drawing>
      </w:r>
    </w:p>
    <w:p w14:paraId="6F113E5C">
      <w:pPr>
        <w:jc w:val="center"/>
        <w:rPr>
          <w:highlight w:val="none"/>
        </w:rPr>
      </w:pPr>
      <w:r>
        <w:rPr>
          <w:rFonts w:hint="eastAsia"/>
          <w:highlight w:val="none"/>
        </w:rPr>
        <w:t>图</w:t>
      </w:r>
      <w:r>
        <w:rPr>
          <w:rFonts w:hint="eastAsia"/>
          <w:highlight w:val="none"/>
          <w:lang w:val="en-US" w:eastAsia="zh-CN"/>
        </w:rPr>
        <w:t>3</w:t>
      </w:r>
      <w:r>
        <w:rPr>
          <w:rFonts w:hint="eastAsia"/>
          <w:highlight w:val="none"/>
        </w:rPr>
        <w:t xml:space="preserve"> </w:t>
      </w:r>
      <w:r>
        <w:rPr>
          <w:highlight w:val="none"/>
        </w:rPr>
        <w:t>车牌去模糊生成对抗网络</w:t>
      </w:r>
      <w:r>
        <w:rPr>
          <w:rFonts w:hint="eastAsia"/>
          <w:highlight w:val="none"/>
        </w:rPr>
        <w:t>框架图</w:t>
      </w:r>
    </w:p>
    <w:p w14:paraId="1C1740B4">
      <w:pPr>
        <w:spacing w:before="156" w:beforeLines="50"/>
        <w:rPr>
          <w:rFonts w:hint="eastAsia" w:ascii="黑体" w:hAnsi="黑体" w:eastAsia="黑体" w:cs="黑体"/>
          <w:b/>
          <w:bCs/>
        </w:rPr>
      </w:pPr>
      <w:r>
        <w:rPr>
          <w:rFonts w:hint="eastAsia" w:ascii="黑体" w:hAnsi="黑体" w:eastAsia="黑体" w:cs="黑体"/>
          <w:b/>
          <w:bCs/>
        </w:rPr>
        <w:t>3.2.2 潜在融合</w:t>
      </w:r>
    </w:p>
    <w:p w14:paraId="4319FBC7">
      <w:pPr>
        <w:spacing w:before="156" w:beforeLines="50"/>
        <w:ind w:firstLine="420" w:firstLineChars="200"/>
      </w:pPr>
      <w:r>
        <w:t>基于空间特征变换（SFT）</w:t>
      </w:r>
      <w:r>
        <w:rPr>
          <w:rFonts w:hint="eastAsia"/>
        </w:rPr>
        <w:t>[Wang et al.，2018]</w:t>
      </w:r>
      <w:r>
        <w:t>，进一步提出了一个潜在融合模块F。该模块基于仿射变换设计，以有效地集成获得的多尺度特征。具体来说，对于</w:t>
      </w:r>
      <m:oMath>
        <m:r>
          <m:rPr>
            <m:sty m:val="p"/>
          </m:rPr>
          <w:rPr>
            <w:rFonts w:ascii="Cambria Math" w:hAnsi="Cambria Math" w:cs="Cambria Math"/>
          </w:rPr>
          <m:t>E(</m:t>
        </m:r>
        <m:sSub>
          <m:sSubPr>
            <m:ctrlPr>
              <w:rPr>
                <w:rFonts w:ascii="Cambria Math" w:hAnsi="Cambria Math" w:cs="Cambria Math"/>
              </w:rPr>
            </m:ctrlPr>
          </m:sSubPr>
          <m:e>
            <m:r>
              <m:rPr>
                <m:sty m:val="p"/>
              </m:rPr>
              <w:rPr>
                <w:rFonts w:ascii="Cambria Math" w:hAnsi="Cambria Math" w:cs="Cambria Math"/>
              </w:rPr>
              <m:t>x</m:t>
            </m:r>
            <m:ctrlPr>
              <w:rPr>
                <w:rFonts w:ascii="Cambria Math" w:hAnsi="Cambria Math" w:cs="Cambria Math"/>
              </w:rPr>
            </m:ctrlPr>
          </m:e>
          <m:sub>
            <m:r>
              <m:rPr>
                <m:sty m:val="p"/>
              </m:rPr>
              <w:rPr>
                <w:rFonts w:ascii="Cambria Math" w:hAnsi="Cambria Math" w:cs="Cambria Math"/>
              </w:rPr>
              <m:t>1</m:t>
            </m:r>
            <m:ctrlPr>
              <w:rPr>
                <w:rFonts w:ascii="Cambria Math" w:hAnsi="Cambria Math" w:cs="Cambria Math"/>
              </w:rPr>
            </m:ctrlPr>
          </m:sub>
        </m:sSub>
        <m:r>
          <m:rPr>
            <m:sty m:val="p"/>
          </m:rPr>
          <w:rPr>
            <w:rFonts w:ascii="Cambria Math" w:hAnsi="Cambria Math" w:cs="Cambria Math"/>
          </w:rPr>
          <m:t>)</m:t>
        </m:r>
      </m:oMath>
      <w:r>
        <w:t>和</w:t>
      </w:r>
      <m:oMath>
        <m:r>
          <m:rPr>
            <m:sty m:val="p"/>
          </m:rPr>
          <w:rPr>
            <w:rFonts w:ascii="Cambria Math" w:hAnsi="Cambria Math" w:cs="Cambria Math"/>
          </w:rPr>
          <m:t>E(</m:t>
        </m:r>
        <m:sSub>
          <m:sSubPr>
            <m:ctrlPr>
              <w:rPr>
                <w:rFonts w:ascii="Cambria Math" w:hAnsi="Cambria Math" w:cs="Cambria Math"/>
              </w:rPr>
            </m:ctrlPr>
          </m:sSubPr>
          <m:e>
            <m:r>
              <m:rPr>
                <m:sty m:val="p"/>
              </m:rPr>
              <w:rPr>
                <w:rFonts w:ascii="Cambria Math" w:hAnsi="Cambria Math" w:cs="Cambria Math"/>
              </w:rPr>
              <m:t>x</m:t>
            </m:r>
            <m:ctrlPr>
              <w:rPr>
                <w:rFonts w:ascii="Cambria Math" w:hAnsi="Cambria Math" w:cs="Cambria Math"/>
              </w:rPr>
            </m:ctrlPr>
          </m:e>
          <m:sub>
            <m:r>
              <m:rPr>
                <m:sty m:val="p"/>
              </m:rPr>
              <w:rPr>
                <w:rFonts w:ascii="Cambria Math" w:hAnsi="Cambria Math" w:cs="Cambria Math"/>
              </w:rPr>
              <m:t>2</m:t>
            </m:r>
            <m:ctrlPr>
              <w:rPr>
                <w:rFonts w:ascii="Cambria Math" w:hAnsi="Cambria Math" w:cs="Cambria Math"/>
              </w:rPr>
            </m:ctrlPr>
          </m:sub>
        </m:sSub>
        <m:r>
          <m:rPr>
            <m:sty m:val="p"/>
          </m:rPr>
          <w:rPr>
            <w:rFonts w:ascii="Cambria Math" w:hAnsi="Cambria Math" w:cs="Cambria Math"/>
          </w:rPr>
          <m:t>)</m:t>
        </m:r>
      </m:oMath>
      <w:r>
        <w:t>的融合，首先沿着通道维度拆分</w:t>
      </w:r>
      <m:oMath>
        <m:r>
          <m:rPr>
            <m:sty m:val="p"/>
          </m:rPr>
          <w:rPr>
            <w:rFonts w:ascii="Cambria Math" w:hAnsi="Cambria Math" w:cs="Cambria Math"/>
          </w:rPr>
          <m:t>E(</m:t>
        </m:r>
        <m:sSub>
          <m:sSubPr>
            <m:ctrlPr>
              <w:rPr>
                <w:rFonts w:ascii="Cambria Math" w:hAnsi="Cambria Math" w:cs="Cambria Math"/>
              </w:rPr>
            </m:ctrlPr>
          </m:sSubPr>
          <m:e>
            <m:r>
              <m:rPr>
                <m:sty m:val="p"/>
              </m:rPr>
              <w:rPr>
                <w:rFonts w:ascii="Cambria Math" w:hAnsi="Cambria Math" w:cs="Cambria Math"/>
              </w:rPr>
              <m:t>x</m:t>
            </m:r>
            <m:ctrlPr>
              <w:rPr>
                <w:rFonts w:ascii="Cambria Math" w:hAnsi="Cambria Math" w:cs="Cambria Math"/>
              </w:rPr>
            </m:ctrlPr>
          </m:e>
          <m:sub>
            <m:r>
              <m:rPr>
                <m:sty m:val="p"/>
              </m:rPr>
              <w:rPr>
                <w:rFonts w:ascii="Cambria Math" w:hAnsi="Cambria Math" w:cs="Cambria Math"/>
              </w:rPr>
              <m:t>2</m:t>
            </m:r>
            <m:ctrlPr>
              <w:rPr>
                <w:rFonts w:ascii="Cambria Math" w:hAnsi="Cambria Math" w:cs="Cambria Math"/>
              </w:rPr>
            </m:ctrlPr>
          </m:sub>
        </m:sSub>
        <m:r>
          <m:rPr>
            <m:sty m:val="p"/>
          </m:rPr>
          <w:rPr>
            <w:rFonts w:ascii="Cambria Math" w:hAnsi="Cambria Math" w:cs="Cambria Math"/>
          </w:rPr>
          <m:t>)</m:t>
        </m:r>
      </m:oMath>
      <w:r>
        <w:t>。然后通过一系列卷积层对每个部分进行处理，以导出融合参数α和β。这些参数被用于通过缩放和移位操作来调制</w:t>
      </w:r>
      <m:oMath>
        <m:r>
          <m:rPr>
            <m:sty m:val="p"/>
          </m:rPr>
          <w:rPr>
            <w:rFonts w:ascii="Cambria Math" w:hAnsi="Cambria Math" w:cs="Cambria Math"/>
          </w:rPr>
          <m:t>E(</m:t>
        </m:r>
        <m:sSub>
          <m:sSubPr>
            <m:ctrlPr>
              <w:rPr>
                <w:rFonts w:ascii="Cambria Math" w:hAnsi="Cambria Math" w:cs="Cambria Math"/>
              </w:rPr>
            </m:ctrlPr>
          </m:sSubPr>
          <m:e>
            <m:r>
              <m:rPr>
                <m:sty m:val="p"/>
              </m:rPr>
              <w:rPr>
                <w:rFonts w:ascii="Cambria Math" w:hAnsi="Cambria Math" w:cs="Cambria Math"/>
              </w:rPr>
              <m:t>x</m:t>
            </m:r>
            <m:ctrlPr>
              <w:rPr>
                <w:rFonts w:ascii="Cambria Math" w:hAnsi="Cambria Math" w:cs="Cambria Math"/>
              </w:rPr>
            </m:ctrlPr>
          </m:e>
          <m:sub>
            <m:r>
              <m:rPr>
                <m:sty m:val="p"/>
              </m:rPr>
              <w:rPr>
                <w:rFonts w:ascii="Cambria Math" w:hAnsi="Cambria Math" w:cs="Cambria Math"/>
              </w:rPr>
              <m:t>1</m:t>
            </m:r>
            <m:ctrlPr>
              <w:rPr>
                <w:rFonts w:ascii="Cambria Math" w:hAnsi="Cambria Math" w:cs="Cambria Math"/>
              </w:rPr>
            </m:ctrlPr>
          </m:sub>
        </m:sSub>
        <m:r>
          <m:rPr>
            <m:sty m:val="p"/>
          </m:rPr>
          <w:rPr>
            <w:rFonts w:ascii="Cambria Math" w:hAnsi="Cambria Math" w:cs="Cambria Math"/>
          </w:rPr>
          <m:t>)</m:t>
        </m:r>
      </m:oMath>
      <w:r>
        <w:t>。此外，使用跳过连接重新整合原始的</w:t>
      </w:r>
      <m:oMath>
        <m:r>
          <m:rPr>
            <m:sty m:val="p"/>
          </m:rPr>
          <w:rPr>
            <w:rFonts w:ascii="Cambria Math" w:hAnsi="Cambria Math" w:cs="Cambria Math"/>
          </w:rPr>
          <m:t>E(</m:t>
        </m:r>
        <m:sSub>
          <m:sSubPr>
            <m:ctrlPr>
              <w:rPr>
                <w:rFonts w:ascii="Cambria Math" w:hAnsi="Cambria Math" w:cs="Cambria Math"/>
              </w:rPr>
            </m:ctrlPr>
          </m:sSubPr>
          <m:e>
            <m:r>
              <m:rPr>
                <m:sty m:val="p"/>
              </m:rPr>
              <w:rPr>
                <w:rFonts w:ascii="Cambria Math" w:hAnsi="Cambria Math" w:cs="Cambria Math"/>
              </w:rPr>
              <m:t>x</m:t>
            </m:r>
            <m:ctrlPr>
              <w:rPr>
                <w:rFonts w:ascii="Cambria Math" w:hAnsi="Cambria Math" w:cs="Cambria Math"/>
              </w:rPr>
            </m:ctrlPr>
          </m:e>
          <m:sub>
            <m:r>
              <m:rPr>
                <m:sty m:val="p"/>
              </m:rPr>
              <w:rPr>
                <w:rFonts w:ascii="Cambria Math" w:hAnsi="Cambria Math" w:cs="Cambria Math"/>
              </w:rPr>
              <m:t>2</m:t>
            </m:r>
            <m:ctrlPr>
              <w:rPr>
                <w:rFonts w:ascii="Cambria Math" w:hAnsi="Cambria Math" w:cs="Cambria Math"/>
              </w:rPr>
            </m:ctrlPr>
          </m:sub>
        </m:sSub>
        <m:r>
          <m:rPr>
            <m:sty m:val="p"/>
          </m:rPr>
          <w:rPr>
            <w:rFonts w:ascii="Cambria Math" w:hAnsi="Cambria Math" w:cs="Cambria Math"/>
          </w:rPr>
          <m:t>)</m:t>
        </m:r>
      </m:oMath>
      <w:r>
        <w:t>，然后沿着通道维度与修改后的</w:t>
      </w:r>
      <m:oMath>
        <m:r>
          <m:rPr>
            <m:sty m:val="p"/>
          </m:rPr>
          <w:rPr>
            <w:rFonts w:ascii="Cambria Math" w:hAnsi="Cambria Math" w:cs="Cambria Math"/>
          </w:rPr>
          <m:t>E(</m:t>
        </m:r>
        <m:sSub>
          <m:sSubPr>
            <m:ctrlPr>
              <w:rPr>
                <w:rFonts w:ascii="Cambria Math" w:hAnsi="Cambria Math" w:cs="Cambria Math"/>
              </w:rPr>
            </m:ctrlPr>
          </m:sSubPr>
          <m:e>
            <m:r>
              <m:rPr>
                <m:sty m:val="p"/>
              </m:rPr>
              <w:rPr>
                <w:rFonts w:ascii="Cambria Math" w:hAnsi="Cambria Math" w:cs="Cambria Math"/>
              </w:rPr>
              <m:t>x</m:t>
            </m:r>
            <m:ctrlPr>
              <w:rPr>
                <w:rFonts w:ascii="Cambria Math" w:hAnsi="Cambria Math" w:cs="Cambria Math"/>
              </w:rPr>
            </m:ctrlPr>
          </m:e>
          <m:sub>
            <m:r>
              <m:rPr>
                <m:sty m:val="p"/>
              </m:rPr>
              <w:rPr>
                <w:rFonts w:ascii="Cambria Math" w:hAnsi="Cambria Math" w:cs="Cambria Math"/>
              </w:rPr>
              <m:t>1</m:t>
            </m:r>
            <m:ctrlPr>
              <w:rPr>
                <w:rFonts w:ascii="Cambria Math" w:hAnsi="Cambria Math" w:cs="Cambria Math"/>
              </w:rPr>
            </m:ctrlPr>
          </m:sub>
        </m:sSub>
        <m:r>
          <m:rPr>
            <m:sty m:val="p"/>
          </m:rPr>
          <w:rPr>
            <w:rFonts w:ascii="Cambria Math" w:hAnsi="Cambria Math" w:cs="Cambria Math"/>
          </w:rPr>
          <m:t>)</m:t>
        </m:r>
      </m:oMath>
      <w:r>
        <w:t>组合。这种融合过程也应用于</w:t>
      </w:r>
      <m:oMath>
        <m:r>
          <m:rPr>
            <m:sty m:val="p"/>
          </m:rPr>
          <w:rPr>
            <w:rFonts w:ascii="Cambria Math" w:hAnsi="Cambria Math" w:cs="Cambria Math"/>
          </w:rPr>
          <m:t>E(</m:t>
        </m:r>
        <m:sSub>
          <m:sSubPr>
            <m:ctrlPr>
              <w:rPr>
                <w:rFonts w:ascii="Cambria Math" w:hAnsi="Cambria Math" w:cs="Cambria Math"/>
              </w:rPr>
            </m:ctrlPr>
          </m:sSubPr>
          <m:e>
            <m:r>
              <m:rPr>
                <m:sty m:val="p"/>
              </m:rPr>
              <w:rPr>
                <w:rFonts w:ascii="Cambria Math" w:hAnsi="Cambria Math" w:cs="Cambria Math"/>
              </w:rPr>
              <m:t>x</m:t>
            </m:r>
            <m:ctrlPr>
              <w:rPr>
                <w:rFonts w:ascii="Cambria Math" w:hAnsi="Cambria Math" w:cs="Cambria Math"/>
              </w:rPr>
            </m:ctrlPr>
          </m:e>
          <m:sub>
            <m:r>
              <m:rPr>
                <m:sty m:val="p"/>
              </m:rPr>
              <w:rPr>
                <w:rFonts w:ascii="Cambria Math" w:hAnsi="Cambria Math" w:cs="Cambria Math"/>
              </w:rPr>
              <m:t>2</m:t>
            </m:r>
            <m:ctrlPr>
              <w:rPr>
                <w:rFonts w:ascii="Cambria Math" w:hAnsi="Cambria Math" w:cs="Cambria Math"/>
              </w:rPr>
            </m:ctrlPr>
          </m:sub>
        </m:sSub>
        <m:r>
          <m:rPr>
            <m:sty m:val="p"/>
          </m:rPr>
          <w:rPr>
            <w:rFonts w:ascii="Cambria Math" w:hAnsi="Cambria Math" w:cs="Cambria Math"/>
          </w:rPr>
          <m:t>)</m:t>
        </m:r>
      </m:oMath>
      <w:r>
        <w:t>和</w:t>
      </w:r>
      <m:oMath>
        <m:r>
          <m:rPr>
            <m:sty m:val="p"/>
          </m:rPr>
          <w:rPr>
            <w:rFonts w:ascii="Cambria Math" w:hAnsi="Cambria Math" w:cs="Cambria Math"/>
          </w:rPr>
          <m:t>E(</m:t>
        </m:r>
        <m:sSub>
          <m:sSubPr>
            <m:ctrlPr>
              <w:rPr>
                <w:rFonts w:ascii="Cambria Math" w:hAnsi="Cambria Math" w:cs="Cambria Math"/>
              </w:rPr>
            </m:ctrlPr>
          </m:sSubPr>
          <m:e>
            <m:r>
              <m:rPr>
                <m:sty m:val="p"/>
              </m:rPr>
              <w:rPr>
                <w:rFonts w:ascii="Cambria Math" w:hAnsi="Cambria Math" w:cs="Cambria Math"/>
              </w:rPr>
              <m:t>x</m:t>
            </m:r>
            <m:ctrlPr>
              <w:rPr>
                <w:rFonts w:ascii="Cambria Math" w:hAnsi="Cambria Math" w:cs="Cambria Math"/>
              </w:rPr>
            </m:ctrlPr>
          </m:e>
          <m:sub>
            <m:r>
              <m:rPr>
                <m:sty m:val="p"/>
              </m:rPr>
              <w:rPr>
                <w:rFonts w:ascii="Cambria Math" w:hAnsi="Cambria Math" w:cs="Cambria Math"/>
              </w:rPr>
              <m:t>3</m:t>
            </m:r>
            <m:ctrlPr>
              <w:rPr>
                <w:rFonts w:ascii="Cambria Math" w:hAnsi="Cambria Math" w:cs="Cambria Math"/>
              </w:rPr>
            </m:ctrlPr>
          </m:sub>
        </m:sSub>
        <m:r>
          <m:rPr>
            <m:sty m:val="p"/>
          </m:rPr>
          <w:rPr>
            <w:rFonts w:ascii="Cambria Math" w:hAnsi="Cambria Math" w:cs="Cambria Math"/>
          </w:rPr>
          <m:t>)</m:t>
        </m:r>
      </m:oMath>
      <w:r>
        <w:t>之间。</w:t>
      </w:r>
    </w:p>
    <w:p w14:paraId="56DCD895">
      <w:pPr>
        <w:spacing w:before="156" w:beforeLines="50"/>
        <w:jc w:val="center"/>
        <w:rPr>
          <w:rFonts w:hAnsi="Cambria Math" w:cs="Cambria Math"/>
        </w:rPr>
      </w:pPr>
      <m:oMathPara>
        <m:oMath>
          <m:r>
            <m:rPr>
              <m:sty m:val="p"/>
            </m:rPr>
            <w:rPr>
              <w:rFonts w:ascii="Cambria Math" w:hAnsi="Cambria Math"/>
            </w:rPr>
            <m:t>α,</m:t>
          </m:r>
          <m:r>
            <m:rPr>
              <m:sty m:val="p"/>
            </m:rPr>
            <w:rPr>
              <w:rFonts w:ascii="Cambria Math" w:hAnsi="Cambria Math" w:cs="Cambria Math"/>
            </w:rPr>
            <m:t>β=</m:t>
          </m:r>
          <m:sSub>
            <m:sSubPr>
              <m:ctrlPr>
                <w:rPr>
                  <w:rFonts w:ascii="Cambria Math" w:hAnsi="Cambria Math" w:cs="Cambria Math"/>
                </w:rPr>
              </m:ctrlPr>
            </m:sSubPr>
            <m:e>
              <m:r>
                <m:rPr>
                  <m:sty m:val="p"/>
                </m:rPr>
                <w:rPr>
                  <w:rFonts w:ascii="Cambria Math" w:hAnsi="Cambria Math" w:cs="Cambria Math"/>
                </w:rPr>
                <m:t>Conv(E(</m:t>
              </m:r>
              <m:sSub>
                <m:sSubPr>
                  <m:ctrlPr>
                    <w:rPr>
                      <w:rFonts w:ascii="Cambria Math" w:hAnsi="Cambria Math" w:cs="Cambria Math"/>
                    </w:rPr>
                  </m:ctrlPr>
                </m:sSubPr>
                <m:e>
                  <m:r>
                    <m:rPr>
                      <m:sty m:val="p"/>
                    </m:rPr>
                    <w:rPr>
                      <w:rFonts w:ascii="Cambria Math" w:hAnsi="Cambria Math" w:cs="Cambria Math"/>
                    </w:rPr>
                    <m:t>x</m:t>
                  </m:r>
                  <m:ctrlPr>
                    <w:rPr>
                      <w:rFonts w:ascii="Cambria Math" w:hAnsi="Cambria Math" w:cs="Cambria Math"/>
                    </w:rPr>
                  </m:ctrlPr>
                </m:e>
                <m:sub>
                  <m:r>
                    <m:rPr>
                      <m:sty m:val="p"/>
                    </m:rPr>
                    <w:rPr>
                      <w:rFonts w:ascii="Cambria Math" w:hAnsi="Cambria Math" w:cs="Cambria Math"/>
                    </w:rPr>
                    <m:t>i+1</m:t>
                  </m:r>
                  <m:ctrlPr>
                    <w:rPr>
                      <w:rFonts w:ascii="Cambria Math" w:hAnsi="Cambria Math" w:cs="Cambria Math"/>
                    </w:rPr>
                  </m:ctrlPr>
                </m:sub>
              </m:sSub>
              <m:r>
                <m:rPr>
                  <m:sty m:val="p"/>
                </m:rPr>
                <w:rPr>
                  <w:rFonts w:ascii="Cambria Math" w:hAnsi="Cambria Math" w:cs="Cambria Math"/>
                </w:rPr>
                <m:t>)</m:t>
              </m:r>
              <m:ctrlPr>
                <w:rPr>
                  <w:rFonts w:ascii="Cambria Math" w:hAnsi="Cambria Math" w:cs="Cambria Math"/>
                </w:rPr>
              </m:ctrlPr>
            </m:e>
            <m:sub>
              <m:r>
                <m:rPr>
                  <m:sty m:val="p"/>
                </m:rPr>
                <w:rPr>
                  <w:rFonts w:ascii="Cambria Math" w:hAnsi="Cambria Math" w:cs="Cambria Math"/>
                </w:rPr>
                <m:t>sp1</m:t>
              </m:r>
              <m:ctrlPr>
                <w:rPr>
                  <w:rFonts w:ascii="Cambria Math" w:hAnsi="Cambria Math" w:cs="Cambria Math"/>
                </w:rPr>
              </m:ctrlPr>
            </m:sub>
          </m:sSub>
          <m:r>
            <m:rPr>
              <m:sty m:val="p"/>
            </m:rPr>
            <w:rPr>
              <w:rFonts w:ascii="Cambria Math" w:hAnsi="Cambria Math" w:cs="Cambria Math"/>
            </w:rPr>
            <m:t>+</m:t>
          </m:r>
          <m:sSub>
            <m:sSubPr>
              <m:ctrlPr>
                <w:rPr>
                  <w:rFonts w:ascii="Cambria Math" w:hAnsi="Cambria Math" w:cs="Cambria Math"/>
                </w:rPr>
              </m:ctrlPr>
            </m:sSubPr>
            <m:e>
              <m:r>
                <m:rPr>
                  <m:sty m:val="p"/>
                </m:rPr>
                <w:rPr>
                  <w:rFonts w:ascii="Cambria Math" w:hAnsi="Cambria Math" w:cs="Cambria Math"/>
                </w:rPr>
                <m:t>E(</m:t>
              </m:r>
              <m:sSub>
                <m:sSubPr>
                  <m:ctrlPr>
                    <w:rPr>
                      <w:rFonts w:ascii="Cambria Math" w:hAnsi="Cambria Math" w:cs="Cambria Math"/>
                    </w:rPr>
                  </m:ctrlPr>
                </m:sSubPr>
                <m:e>
                  <m:r>
                    <m:rPr>
                      <m:sty m:val="p"/>
                    </m:rPr>
                    <w:rPr>
                      <w:rFonts w:ascii="Cambria Math" w:hAnsi="Cambria Math" w:cs="Cambria Math"/>
                    </w:rPr>
                    <m:t>x</m:t>
                  </m:r>
                  <m:ctrlPr>
                    <w:rPr>
                      <w:rFonts w:ascii="Cambria Math" w:hAnsi="Cambria Math" w:cs="Cambria Math"/>
                    </w:rPr>
                  </m:ctrlPr>
                </m:e>
                <m:sub>
                  <m:r>
                    <m:rPr>
                      <m:sty m:val="p"/>
                    </m:rPr>
                    <w:rPr>
                      <w:rFonts w:ascii="Cambria Math" w:hAnsi="Cambria Math" w:cs="Cambria Math"/>
                    </w:rPr>
                    <m:t>i+1</m:t>
                  </m:r>
                  <m:ctrlPr>
                    <w:rPr>
                      <w:rFonts w:ascii="Cambria Math" w:hAnsi="Cambria Math" w:cs="Cambria Math"/>
                    </w:rPr>
                  </m:ctrlPr>
                </m:sub>
              </m:sSub>
              <m:r>
                <m:rPr>
                  <m:sty m:val="p"/>
                </m:rPr>
                <w:rPr>
                  <w:rFonts w:ascii="Cambria Math" w:hAnsi="Cambria Math" w:cs="Cambria Math"/>
                </w:rPr>
                <m:t>)</m:t>
              </m:r>
              <m:ctrlPr>
                <w:rPr>
                  <w:rFonts w:ascii="Cambria Math" w:hAnsi="Cambria Math" w:cs="Cambria Math"/>
                </w:rPr>
              </m:ctrlPr>
            </m:e>
            <m:sub>
              <m:r>
                <m:rPr>
                  <m:sty m:val="p"/>
                </m:rPr>
                <w:rPr>
                  <w:rFonts w:ascii="Cambria Math" w:hAnsi="Cambria Math" w:cs="Cambria Math"/>
                </w:rPr>
                <m:t>sp2</m:t>
              </m:r>
              <m:ctrlPr>
                <w:rPr>
                  <w:rFonts w:ascii="Cambria Math" w:hAnsi="Cambria Math" w:cs="Cambria Math"/>
                </w:rPr>
              </m:ctrlPr>
            </m:sub>
          </m:sSub>
          <m:r>
            <m:rPr>
              <m:sty m:val="p"/>
            </m:rPr>
            <w:rPr>
              <w:rFonts w:ascii="Cambria Math" w:hAnsi="Cambria Math" w:cs="Cambria Math"/>
            </w:rPr>
            <m:t>)</m:t>
          </m:r>
        </m:oMath>
      </m:oMathPara>
    </w:p>
    <w:p w14:paraId="716DBD6B">
      <w:pPr>
        <w:spacing w:before="156" w:beforeLines="50"/>
        <w:jc w:val="center"/>
        <w:rPr>
          <w:rFonts w:hAnsi="Cambria Math" w:cs="Cambria Math"/>
        </w:rPr>
      </w:pPr>
      <m:oMathPara>
        <m:oMath>
          <m:sSub>
            <m:sSubPr>
              <m:ctrlPr>
                <w:rPr>
                  <w:rFonts w:ascii="Cambria Math" w:hAnsi="Cambria Math" w:cs="Cambria Math"/>
                  <w:i/>
                </w:rPr>
              </m:ctrlPr>
            </m:sSubPr>
            <m:e>
              <m:r>
                <m:rPr/>
                <w:rPr>
                  <w:rFonts w:ascii="Cambria Math" w:hAnsi="Cambria Math" w:cs="Cambria Math"/>
                </w:rPr>
                <m:t>F</m:t>
              </m:r>
              <m:ctrlPr>
                <w:rPr>
                  <w:rFonts w:ascii="Cambria Math" w:hAnsi="Cambria Math" w:cs="Cambria Math"/>
                  <w:i/>
                </w:rPr>
              </m:ctrlPr>
            </m:e>
            <m:sub>
              <m:r>
                <m:rPr/>
                <w:rPr>
                  <w:rFonts w:ascii="Cambria Math" w:hAnsi="Cambria Math" w:cs="Cambria Math"/>
                </w:rPr>
                <m:t>i,i+1</m:t>
              </m:r>
              <m:ctrlPr>
                <w:rPr>
                  <w:rFonts w:ascii="Cambria Math" w:hAnsi="Cambria Math" w:cs="Cambria Math"/>
                  <w:i/>
                </w:rPr>
              </m:ctrlPr>
            </m:sub>
          </m:sSub>
          <m:r>
            <m:rPr/>
            <w:rPr>
              <w:rFonts w:ascii="Cambria Math" w:hAnsi="Cambria Math" w:cs="Cambria Math"/>
            </w:rPr>
            <m:t>=Concat(α⊙E(</m:t>
          </m:r>
          <m:sSub>
            <m:sSubPr>
              <m:ctrlPr>
                <w:rPr>
                  <w:rFonts w:ascii="Cambria Math" w:hAnsi="Cambria Math" w:cs="Cambria Math"/>
                  <w:i/>
                </w:rPr>
              </m:ctrlPr>
            </m:sSubPr>
            <m:e>
              <m:r>
                <m:rPr/>
                <w:rPr>
                  <w:rFonts w:ascii="Cambria Math" w:hAnsi="Cambria Math" w:cs="Cambria Math"/>
                </w:rPr>
                <m:t>x</m:t>
              </m:r>
              <m:ctrlPr>
                <w:rPr>
                  <w:rFonts w:ascii="Cambria Math" w:hAnsi="Cambria Math" w:cs="Cambria Math"/>
                  <w:i/>
                </w:rPr>
              </m:ctrlPr>
            </m:e>
            <m:sub>
              <m:r>
                <m:rPr/>
                <w:rPr>
                  <w:rFonts w:ascii="Cambria Math" w:hAnsi="Cambria Math" w:cs="Cambria Math"/>
                </w:rPr>
                <m:t>i</m:t>
              </m:r>
              <m:ctrlPr>
                <w:rPr>
                  <w:rFonts w:ascii="Cambria Math" w:hAnsi="Cambria Math" w:cs="Cambria Math"/>
                  <w:i/>
                </w:rPr>
              </m:ctrlPr>
            </m:sub>
          </m:sSub>
          <m:r>
            <m:rPr/>
            <w:rPr>
              <w:rFonts w:ascii="Cambria Math" w:hAnsi="Cambria Math" w:cs="Cambria Math"/>
            </w:rPr>
            <m:t>)+β,E(</m:t>
          </m:r>
          <m:sSub>
            <m:sSubPr>
              <m:ctrlPr>
                <w:rPr>
                  <w:rFonts w:ascii="Cambria Math" w:hAnsi="Cambria Math" w:cs="Cambria Math"/>
                  <w:i/>
                </w:rPr>
              </m:ctrlPr>
            </m:sSubPr>
            <m:e>
              <m:r>
                <m:rPr/>
                <w:rPr>
                  <w:rFonts w:ascii="Cambria Math" w:hAnsi="Cambria Math" w:cs="Cambria Math"/>
                </w:rPr>
                <m:t>x</m:t>
              </m:r>
              <m:ctrlPr>
                <w:rPr>
                  <w:rFonts w:ascii="Cambria Math" w:hAnsi="Cambria Math" w:cs="Cambria Math"/>
                  <w:i/>
                </w:rPr>
              </m:ctrlPr>
            </m:e>
            <m:sub>
              <m:r>
                <m:rPr/>
                <w:rPr>
                  <w:rFonts w:ascii="Cambria Math" w:hAnsi="Cambria Math" w:cs="Cambria Math"/>
                </w:rPr>
                <m:t>i</m:t>
              </m:r>
              <m:ctrlPr>
                <w:rPr>
                  <w:rFonts w:ascii="Cambria Math" w:hAnsi="Cambria Math" w:cs="Cambria Math"/>
                  <w:i/>
                </w:rPr>
              </m:ctrlPr>
            </m:sub>
          </m:sSub>
          <m:r>
            <m:rPr/>
            <w:rPr>
              <w:rFonts w:ascii="Cambria Math" w:hAnsi="Cambria Math" w:cs="Cambria Math"/>
            </w:rPr>
            <m:t>))</m:t>
          </m:r>
        </m:oMath>
      </m:oMathPara>
    </w:p>
    <w:p w14:paraId="1A08A44A">
      <w:pPr>
        <w:spacing w:before="156" w:beforeLines="50"/>
        <w:ind w:firstLine="420"/>
      </w:pPr>
      <w:r>
        <w:t>其中</w:t>
      </w:r>
      <m:oMath>
        <m:sSub>
          <m:sSubPr>
            <m:ctrlPr>
              <w:rPr>
                <w:rFonts w:ascii="Cambria Math" w:hAnsi="Cambria Math" w:cs="Cambria Math"/>
              </w:rPr>
            </m:ctrlPr>
          </m:sSubPr>
          <m:e>
            <m:r>
              <m:rPr>
                <m:sty m:val="p"/>
              </m:rPr>
              <w:rPr>
                <w:rFonts w:ascii="Cambria Math" w:hAnsi="Cambria Math" w:cs="Cambria Math"/>
              </w:rPr>
              <m:t>E(</m:t>
            </m:r>
            <m:sSub>
              <m:sSubPr>
                <m:ctrlPr>
                  <w:rPr>
                    <w:rFonts w:ascii="Cambria Math" w:hAnsi="Cambria Math" w:cs="Cambria Math"/>
                  </w:rPr>
                </m:ctrlPr>
              </m:sSubPr>
              <m:e>
                <m:r>
                  <m:rPr>
                    <m:sty m:val="p"/>
                  </m:rPr>
                  <w:rPr>
                    <w:rFonts w:ascii="Cambria Math" w:hAnsi="Cambria Math" w:cs="Cambria Math"/>
                  </w:rPr>
                  <m:t>x</m:t>
                </m:r>
                <m:ctrlPr>
                  <w:rPr>
                    <w:rFonts w:ascii="Cambria Math" w:hAnsi="Cambria Math" w:cs="Cambria Math"/>
                  </w:rPr>
                </m:ctrlPr>
              </m:e>
              <m:sub>
                <m:r>
                  <m:rPr>
                    <m:sty m:val="p"/>
                  </m:rPr>
                  <w:rPr>
                    <w:rFonts w:ascii="Cambria Math" w:hAnsi="Cambria Math" w:cs="Cambria Math"/>
                  </w:rPr>
                  <m:t>i+1</m:t>
                </m:r>
                <m:ctrlPr>
                  <w:rPr>
                    <w:rFonts w:ascii="Cambria Math" w:hAnsi="Cambria Math" w:cs="Cambria Math"/>
                  </w:rPr>
                </m:ctrlPr>
              </m:sub>
            </m:sSub>
            <m:r>
              <m:rPr>
                <m:sty m:val="p"/>
              </m:rPr>
              <w:rPr>
                <w:rFonts w:ascii="Cambria Math" w:hAnsi="Cambria Math" w:cs="Cambria Math"/>
              </w:rPr>
              <m:t>)</m:t>
            </m:r>
            <m:ctrlPr>
              <w:rPr>
                <w:rFonts w:ascii="Cambria Math" w:hAnsi="Cambria Math" w:cs="Cambria Math"/>
              </w:rPr>
            </m:ctrlPr>
          </m:e>
          <m:sub>
            <m:r>
              <m:rPr>
                <m:sty m:val="p"/>
              </m:rPr>
              <w:rPr>
                <w:rFonts w:ascii="Cambria Math" w:hAnsi="Cambria Math" w:cs="Cambria Math"/>
              </w:rPr>
              <m:t>sp1</m:t>
            </m:r>
            <m:ctrlPr>
              <w:rPr>
                <w:rFonts w:ascii="Cambria Math" w:hAnsi="Cambria Math" w:cs="Cambria Math"/>
              </w:rPr>
            </m:ctrlPr>
          </m:sub>
        </m:sSub>
      </m:oMath>
      <w:r>
        <w:t>和</w:t>
      </w:r>
      <m:oMath>
        <m:sSub>
          <m:sSubPr>
            <m:ctrlPr>
              <w:rPr>
                <w:rFonts w:ascii="Cambria Math" w:hAnsi="Cambria Math" w:cs="Cambria Math"/>
              </w:rPr>
            </m:ctrlPr>
          </m:sSubPr>
          <m:e>
            <m:r>
              <m:rPr>
                <m:sty m:val="p"/>
              </m:rPr>
              <w:rPr>
                <w:rFonts w:ascii="Cambria Math" w:hAnsi="Cambria Math" w:cs="Cambria Math"/>
              </w:rPr>
              <m:t>E(</m:t>
            </m:r>
            <m:sSub>
              <m:sSubPr>
                <m:ctrlPr>
                  <w:rPr>
                    <w:rFonts w:ascii="Cambria Math" w:hAnsi="Cambria Math" w:cs="Cambria Math"/>
                  </w:rPr>
                </m:ctrlPr>
              </m:sSubPr>
              <m:e>
                <m:r>
                  <m:rPr>
                    <m:sty m:val="p"/>
                  </m:rPr>
                  <w:rPr>
                    <w:rFonts w:ascii="Cambria Math" w:hAnsi="Cambria Math" w:cs="Cambria Math"/>
                  </w:rPr>
                  <m:t>x</m:t>
                </m:r>
                <m:ctrlPr>
                  <w:rPr>
                    <w:rFonts w:ascii="Cambria Math" w:hAnsi="Cambria Math" w:cs="Cambria Math"/>
                  </w:rPr>
                </m:ctrlPr>
              </m:e>
              <m:sub>
                <m:r>
                  <m:rPr>
                    <m:sty m:val="p"/>
                  </m:rPr>
                  <w:rPr>
                    <w:rFonts w:ascii="Cambria Math" w:hAnsi="Cambria Math" w:cs="Cambria Math"/>
                  </w:rPr>
                  <m:t>i+1</m:t>
                </m:r>
                <m:ctrlPr>
                  <w:rPr>
                    <w:rFonts w:ascii="Cambria Math" w:hAnsi="Cambria Math" w:cs="Cambria Math"/>
                  </w:rPr>
                </m:ctrlPr>
              </m:sub>
            </m:sSub>
            <m:r>
              <m:rPr>
                <m:sty m:val="p"/>
              </m:rPr>
              <w:rPr>
                <w:rFonts w:ascii="Cambria Math" w:hAnsi="Cambria Math" w:cs="Cambria Math"/>
              </w:rPr>
              <m:t>)</m:t>
            </m:r>
            <m:ctrlPr>
              <w:rPr>
                <w:rFonts w:ascii="Cambria Math" w:hAnsi="Cambria Math" w:cs="Cambria Math"/>
              </w:rPr>
            </m:ctrlPr>
          </m:e>
          <m:sub>
            <m:r>
              <m:rPr>
                <m:sty m:val="p"/>
              </m:rPr>
              <w:rPr>
                <w:rFonts w:ascii="Cambria Math" w:hAnsi="Cambria Math" w:cs="Cambria Math"/>
              </w:rPr>
              <m:t>sp2</m:t>
            </m:r>
            <m:ctrlPr>
              <w:rPr>
                <w:rFonts w:ascii="Cambria Math" w:hAnsi="Cambria Math" w:cs="Cambria Math"/>
              </w:rPr>
            </m:ctrlPr>
          </m:sub>
        </m:sSub>
      </m:oMath>
      <w:r>
        <w:t>表示</w:t>
      </w:r>
      <m:oMath>
        <m:r>
          <m:rPr>
            <m:sty m:val="p"/>
          </m:rPr>
          <w:rPr>
            <w:rFonts w:ascii="Cambria Math" w:hAnsi="Cambria Math" w:cs="Cambria Math"/>
          </w:rPr>
          <m:t>E(</m:t>
        </m:r>
        <m:sSub>
          <m:sSubPr>
            <m:ctrlPr>
              <w:rPr>
                <w:rFonts w:ascii="Cambria Math" w:hAnsi="Cambria Math" w:cs="Cambria Math"/>
              </w:rPr>
            </m:ctrlPr>
          </m:sSubPr>
          <m:e>
            <m:r>
              <m:rPr>
                <m:sty m:val="p"/>
              </m:rPr>
              <w:rPr>
                <w:rFonts w:ascii="Cambria Math" w:hAnsi="Cambria Math" w:cs="Cambria Math"/>
              </w:rPr>
              <m:t>x</m:t>
            </m:r>
            <m:ctrlPr>
              <w:rPr>
                <w:rFonts w:ascii="Cambria Math" w:hAnsi="Cambria Math" w:cs="Cambria Math"/>
              </w:rPr>
            </m:ctrlPr>
          </m:e>
          <m:sub>
            <m:r>
              <m:rPr>
                <m:sty m:val="p"/>
              </m:rPr>
              <w:rPr>
                <w:rFonts w:ascii="Cambria Math" w:hAnsi="Cambria Math" w:cs="Cambria Math"/>
              </w:rPr>
              <m:t>i+1</m:t>
            </m:r>
            <m:ctrlPr>
              <w:rPr>
                <w:rFonts w:ascii="Cambria Math" w:hAnsi="Cambria Math" w:cs="Cambria Math"/>
              </w:rPr>
            </m:ctrlPr>
          </m:sub>
        </m:sSub>
        <m:r>
          <m:rPr>
            <m:sty m:val="p"/>
          </m:rPr>
          <w:rPr>
            <w:rFonts w:ascii="Cambria Math" w:hAnsi="Cambria Math" w:cs="Cambria Math"/>
          </w:rPr>
          <m:t>)</m:t>
        </m:r>
      </m:oMath>
      <w:r>
        <w:t>沿通道维度划分为的两部分。</w:t>
      </w:r>
    </w:p>
    <w:p w14:paraId="58936C72">
      <w:pPr>
        <w:spacing w:before="156" w:beforeLines="50"/>
        <w:rPr>
          <w:rFonts w:hint="eastAsia" w:ascii="黑体" w:hAnsi="黑体" w:eastAsia="黑体" w:cs="黑体"/>
          <w:b/>
          <w:bCs/>
        </w:rPr>
      </w:pPr>
      <w:r>
        <w:rPr>
          <w:rFonts w:hint="eastAsia" w:ascii="黑体" w:hAnsi="黑体" w:eastAsia="黑体" w:cs="黑体"/>
          <w:b/>
          <w:bCs/>
        </w:rPr>
        <w:t>3.2.3 解码器和判别器</w:t>
      </w:r>
    </w:p>
    <w:p w14:paraId="2AB428C8">
      <w:pPr>
        <w:spacing w:before="156" w:beforeLines="50"/>
        <w:ind w:firstLine="420" w:firstLineChars="200"/>
      </w:pPr>
      <w:r>
        <w:t>解码器D由一系列Swin transformer和补丁扩展操作组成。与编码器类似，解码器被设计为以多尺度方式生成清晰的图像，输出图像分别表示为</w:t>
      </w:r>
      <m:oMath>
        <m:sSub>
          <m:sSubPr>
            <m:ctrlPr>
              <w:rPr>
                <w:rFonts w:ascii="Cambria Math" w:hAnsi="Cambria Math"/>
                <w:i/>
              </w:rPr>
            </m:ctrlPr>
          </m:sSubPr>
          <m:e>
            <m:acc>
              <m:accPr>
                <m:chr m:val="̃"/>
                <m:ctrlPr>
                  <w:rPr>
                    <w:rFonts w:ascii="Cambria Math" w:hAnsi="Cambria Math"/>
                    <w:i/>
                  </w:rPr>
                </m:ctrlPr>
              </m:accPr>
              <m:e>
                <m:r>
                  <m:rPr/>
                  <w:rPr>
                    <w:rFonts w:ascii="Cambria Math" w:hAnsi="Cambria Math"/>
                  </w:rPr>
                  <m:t>y</m:t>
                </m:r>
                <m:ctrlPr>
                  <w:rPr>
                    <w:rFonts w:ascii="Cambria Math" w:hAnsi="Cambria Math"/>
                    <w:i/>
                  </w:rPr>
                </m:ctrlPr>
              </m:e>
            </m:acc>
            <m:ctrlPr>
              <w:rPr>
                <w:rFonts w:ascii="Cambria Math" w:hAnsi="Cambria Math"/>
                <w:i/>
              </w:rPr>
            </m:ctrlPr>
          </m:e>
          <m:sub>
            <m:r>
              <m:rPr/>
              <w:rPr>
                <w:rFonts w:ascii="Cambria Math" w:hAnsi="Cambria Math"/>
              </w:rPr>
              <m:t>1</m:t>
            </m:r>
            <m:ctrlPr>
              <w:rPr>
                <w:rFonts w:ascii="Cambria Math" w:hAnsi="Cambria Math"/>
                <w:i/>
              </w:rPr>
            </m:ctrlPr>
          </m:sub>
        </m:sSub>
      </m:oMath>
      <w:r>
        <w:t>，</w:t>
      </w:r>
      <m:oMath>
        <m:sSub>
          <m:sSubPr>
            <m:ctrlPr>
              <w:rPr>
                <w:rFonts w:ascii="Cambria Math" w:hAnsi="Cambria Math"/>
                <w:i/>
              </w:rPr>
            </m:ctrlPr>
          </m:sSubPr>
          <m:e>
            <m:acc>
              <m:accPr>
                <m:chr m:val="̃"/>
                <m:ctrlPr>
                  <w:rPr>
                    <w:rFonts w:ascii="Cambria Math" w:hAnsi="Cambria Math"/>
                    <w:i/>
                  </w:rPr>
                </m:ctrlPr>
              </m:accPr>
              <m:e>
                <m:r>
                  <m:rPr/>
                  <w:rPr>
                    <w:rFonts w:ascii="Cambria Math" w:hAnsi="Cambria Math"/>
                  </w:rPr>
                  <m:t>y</m:t>
                </m:r>
                <m:ctrlPr>
                  <w:rPr>
                    <w:rFonts w:ascii="Cambria Math" w:hAnsi="Cambria Math"/>
                    <w:i/>
                  </w:rPr>
                </m:ctrlPr>
              </m:e>
            </m:acc>
            <m:ctrlPr>
              <w:rPr>
                <w:rFonts w:ascii="Cambria Math" w:hAnsi="Cambria Math"/>
                <w:i/>
              </w:rPr>
            </m:ctrlPr>
          </m:e>
          <m:sub>
            <m:r>
              <m:rPr/>
              <w:rPr>
                <w:rFonts w:ascii="Cambria Math" w:hAnsi="Cambria Math"/>
              </w:rPr>
              <m:t>2</m:t>
            </m:r>
            <m:ctrlPr>
              <w:rPr>
                <w:rFonts w:ascii="Cambria Math" w:hAnsi="Cambria Math"/>
                <w:i/>
              </w:rPr>
            </m:ctrlPr>
          </m:sub>
        </m:sSub>
      </m:oMath>
      <w:r>
        <w:t>和</w:t>
      </w:r>
      <m:oMath>
        <m:sSub>
          <m:sSubPr>
            <m:ctrlPr>
              <w:rPr>
                <w:rFonts w:ascii="Cambria Math" w:hAnsi="Cambria Math"/>
                <w:i/>
              </w:rPr>
            </m:ctrlPr>
          </m:sSubPr>
          <m:e>
            <m:acc>
              <m:accPr>
                <m:chr m:val="̃"/>
                <m:ctrlPr>
                  <w:rPr>
                    <w:rFonts w:ascii="Cambria Math" w:hAnsi="Cambria Math"/>
                    <w:i/>
                  </w:rPr>
                </m:ctrlPr>
              </m:accPr>
              <m:e>
                <m:r>
                  <m:rPr/>
                  <w:rPr>
                    <w:rFonts w:ascii="Cambria Math" w:hAnsi="Cambria Math"/>
                  </w:rPr>
                  <m:t>y</m:t>
                </m:r>
                <m:ctrlPr>
                  <w:rPr>
                    <w:rFonts w:ascii="Cambria Math" w:hAnsi="Cambria Math"/>
                    <w:i/>
                  </w:rPr>
                </m:ctrlPr>
              </m:e>
            </m:acc>
            <m:ctrlPr>
              <w:rPr>
                <w:rFonts w:ascii="Cambria Math" w:hAnsi="Cambria Math"/>
                <w:i/>
              </w:rPr>
            </m:ctrlPr>
          </m:e>
          <m:sub>
            <m:r>
              <m:rPr/>
              <w:rPr>
                <w:rFonts w:ascii="Cambria Math" w:hAnsi="Cambria Math"/>
              </w:rPr>
              <m:t>3</m:t>
            </m:r>
            <m:ctrlPr>
              <w:rPr>
                <w:rFonts w:ascii="Cambria Math" w:hAnsi="Cambria Math"/>
                <w:i/>
              </w:rPr>
            </m:ctrlPr>
          </m:sub>
        </m:sSub>
      </m:oMath>
      <w:r>
        <w:t>。</w:t>
      </w:r>
    </w:p>
    <w:p w14:paraId="5C8D528D">
      <w:pPr>
        <w:spacing w:before="156" w:beforeLines="50"/>
        <w:ind w:firstLine="420" w:firstLineChars="200"/>
      </w:pPr>
      <w:r>
        <w:rPr>
          <w:rFonts w:hint="eastAsia"/>
        </w:rPr>
        <w:t>实验</w:t>
      </w:r>
      <w:r>
        <w:t>设计了两个判别器：</w:t>
      </w:r>
    </w:p>
    <w:p w14:paraId="34A4D985">
      <w:pPr>
        <w:spacing w:before="156" w:beforeLines="50"/>
        <w:ind w:firstLine="420" w:firstLineChars="200"/>
      </w:pPr>
      <w:r>
        <w:t>1）全局判别器（Dg）增强了恢复图像中的整体空间和颜色信息；</w:t>
      </w:r>
    </w:p>
    <w:p w14:paraId="3339852E">
      <w:pPr>
        <w:spacing w:before="156" w:beforeLines="50"/>
        <w:ind w:firstLine="420" w:firstLineChars="200"/>
      </w:pPr>
      <w:r>
        <w:t>2）分区判别器（Dp）通过检查车牌图像中随机选择的n个字母分区，专门关注细化字符信息。Dp的结构如</w:t>
      </w:r>
      <w:r>
        <w:rPr>
          <w:highlight w:val="none"/>
        </w:rPr>
        <w:t>图</w:t>
      </w:r>
      <w:r>
        <w:rPr>
          <w:rFonts w:hint="eastAsia"/>
          <w:highlight w:val="none"/>
          <w:lang w:val="en-US" w:eastAsia="zh-CN"/>
        </w:rPr>
        <w:t>3</w:t>
      </w:r>
      <w:r>
        <w:t>所示。它识别和定位真实图像y和生成图像</w:t>
      </w:r>
      <m:oMath>
        <m:acc>
          <m:accPr>
            <m:chr m:val="̃"/>
            <m:ctrlPr>
              <w:rPr>
                <w:rFonts w:ascii="Cambria Math" w:hAnsi="Cambria Math"/>
                <w:i/>
              </w:rPr>
            </m:ctrlPr>
          </m:accPr>
          <m:e>
            <m:r>
              <m:rPr/>
              <w:rPr>
                <w:rFonts w:ascii="Cambria Math" w:hAnsi="Cambria Math"/>
              </w:rPr>
              <m:t>y</m:t>
            </m:r>
            <m:ctrlPr>
              <w:rPr>
                <w:rFonts w:ascii="Cambria Math" w:hAnsi="Cambria Math"/>
                <w:i/>
              </w:rPr>
            </m:ctrlPr>
          </m:e>
        </m:acc>
      </m:oMath>
      <w:r>
        <w:t>中的字母位置。在此之后，随机选择n个分区图像供部分判别器评估。在训练的早期阶段，当模型产生清晰图像的能力仍在发展时，生成的图像可能无法以高精度识别。为了解决这个问题，对y和</w:t>
      </w:r>
      <m:oMath>
        <m:acc>
          <m:accPr>
            <m:chr m:val="̃"/>
            <m:ctrlPr>
              <w:rPr>
                <w:rFonts w:ascii="Cambria Math" w:hAnsi="Cambria Math"/>
                <w:i/>
              </w:rPr>
            </m:ctrlPr>
          </m:accPr>
          <m:e>
            <m:r>
              <m:rPr/>
              <w:rPr>
                <w:rFonts w:ascii="Cambria Math" w:hAnsi="Cambria Math"/>
              </w:rPr>
              <m:t>y</m:t>
            </m:r>
            <m:ctrlPr>
              <w:rPr>
                <w:rFonts w:ascii="Cambria Math" w:hAnsi="Cambria Math"/>
                <w:i/>
              </w:rPr>
            </m:ctrlPr>
          </m:e>
        </m:acc>
      </m:oMath>
      <w:r>
        <w:t>应用了平均分区方法，最初将n设置为7。随着训练的进行，预训练YOLO V5模型用于精确的字母检测，分区数n设置为3。</w:t>
      </w:r>
    </w:p>
    <w:p w14:paraId="40B70296">
      <w:pPr>
        <w:spacing w:before="156" w:beforeLines="50"/>
        <w:ind w:firstLine="420" w:firstLineChars="200"/>
        <w:jc w:val="center"/>
      </w:pPr>
      <w:r>
        <w:rPr>
          <w:rFonts w:ascii="Calibri"/>
        </w:rPr>
        <mc:AlternateContent>
          <mc:Choice Requires="wpg">
            <w:drawing>
              <wp:inline distT="0" distB="0" distL="0" distR="0">
                <wp:extent cx="3046095" cy="1499235"/>
                <wp:effectExtent l="0" t="0" r="59690" b="45720"/>
                <wp:docPr id="16" name="Group 388"/>
                <wp:cNvGraphicFramePr/>
                <a:graphic xmlns:a="http://schemas.openxmlformats.org/drawingml/2006/main">
                  <a:graphicData uri="http://schemas.microsoft.com/office/word/2010/wordprocessingGroup">
                    <wpg:wgp>
                      <wpg:cNvGrpSpPr/>
                      <wpg:grpSpPr>
                        <a:xfrm>
                          <a:off x="0" y="0"/>
                          <a:ext cx="3046095" cy="1499235"/>
                          <a:chOff x="2877" y="2877"/>
                          <a:chExt cx="3046095" cy="1499235"/>
                        </a:xfrm>
                      </wpg:grpSpPr>
                      <wps:wsp>
                        <wps:cNvPr id="389" name="Graphic 389"/>
                        <wps:cNvSpPr/>
                        <wps:spPr>
                          <a:xfrm>
                            <a:off x="2877" y="2877"/>
                            <a:ext cx="3046095" cy="1499235"/>
                          </a:xfrm>
                          <a:custGeom>
                            <a:avLst/>
                            <a:gdLst/>
                            <a:ahLst/>
                            <a:cxnLst/>
                            <a:rect l="l" t="t" r="r" b="b"/>
                            <a:pathLst>
                              <a:path w="3046095" h="1499235">
                                <a:moveTo>
                                  <a:pt x="2980405" y="0"/>
                                </a:moveTo>
                                <a:lnTo>
                                  <a:pt x="65265" y="0"/>
                                </a:lnTo>
                                <a:lnTo>
                                  <a:pt x="39861" y="5131"/>
                                </a:lnTo>
                                <a:lnTo>
                                  <a:pt x="19115" y="19119"/>
                                </a:lnTo>
                                <a:lnTo>
                                  <a:pt x="5128" y="39856"/>
                                </a:lnTo>
                                <a:lnTo>
                                  <a:pt x="0" y="65234"/>
                                </a:lnTo>
                                <a:lnTo>
                                  <a:pt x="0" y="1433647"/>
                                </a:lnTo>
                                <a:lnTo>
                                  <a:pt x="5128" y="1459051"/>
                                </a:lnTo>
                                <a:lnTo>
                                  <a:pt x="19115" y="1479796"/>
                                </a:lnTo>
                                <a:lnTo>
                                  <a:pt x="39861" y="1493782"/>
                                </a:lnTo>
                                <a:lnTo>
                                  <a:pt x="65265" y="1498911"/>
                                </a:lnTo>
                                <a:lnTo>
                                  <a:pt x="2980405" y="1498911"/>
                                </a:lnTo>
                                <a:lnTo>
                                  <a:pt x="3005815" y="1493782"/>
                                </a:lnTo>
                                <a:lnTo>
                                  <a:pt x="3026548" y="1479796"/>
                                </a:lnTo>
                                <a:lnTo>
                                  <a:pt x="3040518" y="1459051"/>
                                </a:lnTo>
                                <a:lnTo>
                                  <a:pt x="3045639" y="1433647"/>
                                </a:lnTo>
                                <a:lnTo>
                                  <a:pt x="3045639" y="65234"/>
                                </a:lnTo>
                                <a:lnTo>
                                  <a:pt x="3040518" y="39856"/>
                                </a:lnTo>
                                <a:lnTo>
                                  <a:pt x="3026548" y="19119"/>
                                </a:lnTo>
                                <a:lnTo>
                                  <a:pt x="3005815" y="5131"/>
                                </a:lnTo>
                                <a:lnTo>
                                  <a:pt x="2980405" y="0"/>
                                </a:lnTo>
                                <a:close/>
                              </a:path>
                            </a:pathLst>
                          </a:custGeom>
                          <a:solidFill>
                            <a:srgbClr val="E1F1F6"/>
                          </a:solidFill>
                        </wps:spPr>
                        <wps:bodyPr wrap="square" lIns="0" tIns="0" rIns="0" bIns="0" rtlCol="0">
                          <a:noAutofit/>
                        </wps:bodyPr>
                      </wps:wsp>
                      <wps:wsp>
                        <wps:cNvPr id="390" name="Graphic 390"/>
                        <wps:cNvSpPr/>
                        <wps:spPr>
                          <a:xfrm>
                            <a:off x="2877" y="2877"/>
                            <a:ext cx="3046095" cy="1499235"/>
                          </a:xfrm>
                          <a:custGeom>
                            <a:avLst/>
                            <a:gdLst/>
                            <a:ahLst/>
                            <a:cxnLst/>
                            <a:rect l="l" t="t" r="r" b="b"/>
                            <a:pathLst>
                              <a:path w="3046095" h="1499235">
                                <a:moveTo>
                                  <a:pt x="65265" y="1498911"/>
                                </a:moveTo>
                                <a:lnTo>
                                  <a:pt x="2980405" y="1498911"/>
                                </a:lnTo>
                                <a:lnTo>
                                  <a:pt x="3005815" y="1493782"/>
                                </a:lnTo>
                                <a:lnTo>
                                  <a:pt x="3026548" y="1479796"/>
                                </a:lnTo>
                                <a:lnTo>
                                  <a:pt x="3040518" y="1459051"/>
                                </a:lnTo>
                                <a:lnTo>
                                  <a:pt x="3045639" y="1433647"/>
                                </a:lnTo>
                                <a:lnTo>
                                  <a:pt x="3045639" y="65234"/>
                                </a:lnTo>
                                <a:lnTo>
                                  <a:pt x="3040518" y="39856"/>
                                </a:lnTo>
                                <a:lnTo>
                                  <a:pt x="3026548" y="19119"/>
                                </a:lnTo>
                                <a:lnTo>
                                  <a:pt x="3005815" y="5131"/>
                                </a:lnTo>
                                <a:lnTo>
                                  <a:pt x="2980405" y="0"/>
                                </a:lnTo>
                                <a:lnTo>
                                  <a:pt x="65265" y="0"/>
                                </a:lnTo>
                                <a:lnTo>
                                  <a:pt x="39861" y="5131"/>
                                </a:lnTo>
                                <a:lnTo>
                                  <a:pt x="19115" y="19119"/>
                                </a:lnTo>
                                <a:lnTo>
                                  <a:pt x="5128" y="39856"/>
                                </a:lnTo>
                                <a:lnTo>
                                  <a:pt x="0" y="65234"/>
                                </a:lnTo>
                                <a:lnTo>
                                  <a:pt x="0" y="1433647"/>
                                </a:lnTo>
                                <a:lnTo>
                                  <a:pt x="5128" y="1459051"/>
                                </a:lnTo>
                                <a:lnTo>
                                  <a:pt x="19115" y="1479796"/>
                                </a:lnTo>
                                <a:lnTo>
                                  <a:pt x="39861" y="1493782"/>
                                </a:lnTo>
                                <a:lnTo>
                                  <a:pt x="65265" y="1498911"/>
                                </a:lnTo>
                                <a:close/>
                              </a:path>
                            </a:pathLst>
                          </a:custGeom>
                          <a:ln w="5755">
                            <a:solidFill>
                              <a:srgbClr val="92CDDC"/>
                            </a:solidFill>
                            <a:prstDash val="lgDash"/>
                          </a:ln>
                        </wps:spPr>
                        <wps:bodyPr wrap="square" lIns="0" tIns="0" rIns="0" bIns="0" rtlCol="0">
                          <a:noAutofit/>
                        </wps:bodyPr>
                      </wps:wsp>
                      <wps:wsp>
                        <wps:cNvPr id="391" name="Graphic 391"/>
                        <wps:cNvSpPr/>
                        <wps:spPr>
                          <a:xfrm>
                            <a:off x="2487119" y="372410"/>
                            <a:ext cx="429259" cy="977265"/>
                          </a:xfrm>
                          <a:custGeom>
                            <a:avLst/>
                            <a:gdLst/>
                            <a:ahLst/>
                            <a:cxnLst/>
                            <a:rect l="l" t="t" r="r" b="b"/>
                            <a:pathLst>
                              <a:path w="429259" h="977265">
                                <a:moveTo>
                                  <a:pt x="0" y="0"/>
                                </a:moveTo>
                                <a:lnTo>
                                  <a:pt x="0" y="753830"/>
                                </a:lnTo>
                                <a:lnTo>
                                  <a:pt x="274060" y="977093"/>
                                </a:lnTo>
                                <a:lnTo>
                                  <a:pt x="274060" y="139524"/>
                                </a:lnTo>
                                <a:lnTo>
                                  <a:pt x="0" y="0"/>
                                </a:lnTo>
                                <a:close/>
                              </a:path>
                              <a:path w="429259" h="977265">
                                <a:moveTo>
                                  <a:pt x="139601" y="0"/>
                                </a:moveTo>
                                <a:lnTo>
                                  <a:pt x="0" y="0"/>
                                </a:lnTo>
                                <a:lnTo>
                                  <a:pt x="274060" y="139524"/>
                                </a:lnTo>
                                <a:lnTo>
                                  <a:pt x="429164" y="139524"/>
                                </a:lnTo>
                                <a:lnTo>
                                  <a:pt x="139601" y="0"/>
                                </a:lnTo>
                                <a:close/>
                              </a:path>
                            </a:pathLst>
                          </a:custGeom>
                          <a:solidFill>
                            <a:srgbClr val="EE706C"/>
                          </a:solidFill>
                        </wps:spPr>
                        <wps:bodyPr wrap="square" lIns="0" tIns="0" rIns="0" bIns="0" rtlCol="0">
                          <a:noAutofit/>
                        </wps:bodyPr>
                      </wps:wsp>
                      <wps:wsp>
                        <wps:cNvPr id="392" name="Graphic 392"/>
                        <wps:cNvSpPr/>
                        <wps:spPr>
                          <a:xfrm>
                            <a:off x="2487119" y="372410"/>
                            <a:ext cx="429259" cy="977265"/>
                          </a:xfrm>
                          <a:custGeom>
                            <a:avLst/>
                            <a:gdLst/>
                            <a:ahLst/>
                            <a:cxnLst/>
                            <a:rect l="l" t="t" r="r" b="b"/>
                            <a:pathLst>
                              <a:path w="429259" h="977265">
                                <a:moveTo>
                                  <a:pt x="274060" y="139524"/>
                                </a:moveTo>
                                <a:lnTo>
                                  <a:pt x="274060" y="977092"/>
                                </a:lnTo>
                                <a:lnTo>
                                  <a:pt x="0" y="753830"/>
                                </a:lnTo>
                                <a:lnTo>
                                  <a:pt x="0" y="0"/>
                                </a:lnTo>
                                <a:lnTo>
                                  <a:pt x="274060" y="139524"/>
                                </a:lnTo>
                                <a:close/>
                              </a:path>
                              <a:path w="429259" h="977265">
                                <a:moveTo>
                                  <a:pt x="274060" y="139524"/>
                                </a:moveTo>
                                <a:lnTo>
                                  <a:pt x="429164" y="139524"/>
                                </a:lnTo>
                                <a:lnTo>
                                  <a:pt x="139601" y="0"/>
                                </a:lnTo>
                                <a:lnTo>
                                  <a:pt x="0" y="0"/>
                                </a:lnTo>
                                <a:lnTo>
                                  <a:pt x="274060" y="139524"/>
                                </a:lnTo>
                                <a:close/>
                              </a:path>
                            </a:pathLst>
                          </a:custGeom>
                          <a:ln w="1841">
                            <a:solidFill>
                              <a:srgbClr val="F1DCDA"/>
                            </a:solidFill>
                            <a:prstDash val="solid"/>
                          </a:ln>
                        </wps:spPr>
                        <wps:bodyPr wrap="square" lIns="0" tIns="0" rIns="0" bIns="0" rtlCol="0">
                          <a:noAutofit/>
                        </wps:bodyPr>
                      </wps:wsp>
                      <pic:pic xmlns:pic="http://schemas.openxmlformats.org/drawingml/2006/picture">
                        <pic:nvPicPr>
                          <pic:cNvPr id="393" name="Image 393"/>
                          <pic:cNvPicPr/>
                        </pic:nvPicPr>
                        <pic:blipFill>
                          <a:blip r:embed="rId12" cstate="print"/>
                          <a:stretch>
                            <a:fillRect/>
                          </a:stretch>
                        </pic:blipFill>
                        <pic:spPr>
                          <a:xfrm>
                            <a:off x="2757495" y="508673"/>
                            <a:ext cx="161627" cy="844053"/>
                          </a:xfrm>
                          <a:prstGeom prst="rect">
                            <a:avLst/>
                          </a:prstGeom>
                        </pic:spPr>
                      </pic:pic>
                      <wps:wsp>
                        <wps:cNvPr id="394" name="Graphic 394"/>
                        <wps:cNvSpPr/>
                        <wps:spPr>
                          <a:xfrm>
                            <a:off x="1689957" y="497122"/>
                            <a:ext cx="755015" cy="123825"/>
                          </a:xfrm>
                          <a:custGeom>
                            <a:avLst/>
                            <a:gdLst/>
                            <a:ahLst/>
                            <a:cxnLst/>
                            <a:rect l="l" t="t" r="r" b="b"/>
                            <a:pathLst>
                              <a:path w="755015" h="123825">
                                <a:moveTo>
                                  <a:pt x="0" y="123561"/>
                                </a:moveTo>
                                <a:lnTo>
                                  <a:pt x="0" y="0"/>
                                </a:lnTo>
                                <a:lnTo>
                                  <a:pt x="754567" y="0"/>
                                </a:lnTo>
                              </a:path>
                            </a:pathLst>
                          </a:custGeom>
                          <a:ln w="9593">
                            <a:solidFill>
                              <a:srgbClr val="C05046"/>
                            </a:solidFill>
                            <a:prstDash val="solid"/>
                          </a:ln>
                        </wps:spPr>
                        <wps:bodyPr wrap="square" lIns="0" tIns="0" rIns="0" bIns="0" rtlCol="0">
                          <a:noAutofit/>
                        </wps:bodyPr>
                      </wps:wsp>
                      <wps:wsp>
                        <wps:cNvPr id="395" name="Graphic 395"/>
                        <wps:cNvSpPr/>
                        <wps:spPr>
                          <a:xfrm>
                            <a:off x="2430480" y="468189"/>
                            <a:ext cx="58419" cy="58419"/>
                          </a:xfrm>
                          <a:custGeom>
                            <a:avLst/>
                            <a:gdLst/>
                            <a:ahLst/>
                            <a:cxnLst/>
                            <a:rect l="l" t="t" r="r" b="b"/>
                            <a:pathLst>
                              <a:path w="58419" h="58419">
                                <a:moveTo>
                                  <a:pt x="0" y="0"/>
                                </a:moveTo>
                                <a:lnTo>
                                  <a:pt x="5137" y="14189"/>
                                </a:lnTo>
                                <a:lnTo>
                                  <a:pt x="6849" y="28962"/>
                                </a:lnTo>
                                <a:lnTo>
                                  <a:pt x="5137" y="43720"/>
                                </a:lnTo>
                                <a:lnTo>
                                  <a:pt x="0" y="57866"/>
                                </a:lnTo>
                                <a:lnTo>
                                  <a:pt x="57866" y="28933"/>
                                </a:lnTo>
                                <a:lnTo>
                                  <a:pt x="0" y="0"/>
                                </a:lnTo>
                                <a:close/>
                              </a:path>
                            </a:pathLst>
                          </a:custGeom>
                          <a:solidFill>
                            <a:srgbClr val="C05046"/>
                          </a:solidFill>
                        </wps:spPr>
                        <wps:bodyPr wrap="square" lIns="0" tIns="0" rIns="0" bIns="0" rtlCol="0">
                          <a:noAutofit/>
                        </wps:bodyPr>
                      </wps:wsp>
                      <wps:wsp>
                        <wps:cNvPr id="396" name="Graphic 396"/>
                        <wps:cNvSpPr/>
                        <wps:spPr>
                          <a:xfrm>
                            <a:off x="1946673" y="497122"/>
                            <a:ext cx="498475" cy="123825"/>
                          </a:xfrm>
                          <a:custGeom>
                            <a:avLst/>
                            <a:gdLst/>
                            <a:ahLst/>
                            <a:cxnLst/>
                            <a:rect l="l" t="t" r="r" b="b"/>
                            <a:pathLst>
                              <a:path w="498475" h="123825">
                                <a:moveTo>
                                  <a:pt x="0" y="123561"/>
                                </a:moveTo>
                                <a:lnTo>
                                  <a:pt x="0" y="0"/>
                                </a:lnTo>
                                <a:lnTo>
                                  <a:pt x="497851" y="0"/>
                                </a:lnTo>
                              </a:path>
                            </a:pathLst>
                          </a:custGeom>
                          <a:ln w="9593">
                            <a:solidFill>
                              <a:srgbClr val="C05046"/>
                            </a:solidFill>
                            <a:prstDash val="solid"/>
                          </a:ln>
                        </wps:spPr>
                        <wps:bodyPr wrap="square" lIns="0" tIns="0" rIns="0" bIns="0" rtlCol="0">
                          <a:noAutofit/>
                        </wps:bodyPr>
                      </wps:wsp>
                      <pic:pic xmlns:pic="http://schemas.openxmlformats.org/drawingml/2006/picture">
                        <pic:nvPicPr>
                          <pic:cNvPr id="397" name="Image 397"/>
                          <pic:cNvPicPr/>
                        </pic:nvPicPr>
                        <pic:blipFill>
                          <a:blip r:embed="rId13" cstate="print"/>
                          <a:stretch>
                            <a:fillRect/>
                          </a:stretch>
                        </pic:blipFill>
                        <pic:spPr>
                          <a:xfrm>
                            <a:off x="2320388" y="468189"/>
                            <a:ext cx="167958" cy="157291"/>
                          </a:xfrm>
                          <a:prstGeom prst="rect">
                            <a:avLst/>
                          </a:prstGeom>
                        </pic:spPr>
                      </pic:pic>
                      <pic:pic xmlns:pic="http://schemas.openxmlformats.org/drawingml/2006/picture">
                        <pic:nvPicPr>
                          <pic:cNvPr id="398" name="Image 398"/>
                          <pic:cNvPicPr/>
                        </pic:nvPicPr>
                        <pic:blipFill>
                          <a:blip r:embed="rId14" cstate="print"/>
                          <a:stretch>
                            <a:fillRect/>
                          </a:stretch>
                        </pic:blipFill>
                        <pic:spPr>
                          <a:xfrm>
                            <a:off x="43829" y="616156"/>
                            <a:ext cx="623815" cy="311903"/>
                          </a:xfrm>
                          <a:prstGeom prst="rect">
                            <a:avLst/>
                          </a:prstGeom>
                        </pic:spPr>
                      </pic:pic>
                      <pic:pic xmlns:pic="http://schemas.openxmlformats.org/drawingml/2006/picture">
                        <pic:nvPicPr>
                          <pic:cNvPr id="399" name="Image 399"/>
                          <pic:cNvPicPr/>
                        </pic:nvPicPr>
                        <pic:blipFill>
                          <a:blip r:embed="rId15" cstate="print"/>
                          <a:stretch>
                            <a:fillRect/>
                          </a:stretch>
                        </pic:blipFill>
                        <pic:spPr>
                          <a:xfrm>
                            <a:off x="43829" y="966893"/>
                            <a:ext cx="623815" cy="311911"/>
                          </a:xfrm>
                          <a:prstGeom prst="rect">
                            <a:avLst/>
                          </a:prstGeom>
                        </pic:spPr>
                      </pic:pic>
                      <wps:wsp>
                        <wps:cNvPr id="400" name="Graphic 400"/>
                        <wps:cNvSpPr/>
                        <wps:spPr>
                          <a:xfrm>
                            <a:off x="2272383" y="620722"/>
                            <a:ext cx="104139" cy="652780"/>
                          </a:xfrm>
                          <a:custGeom>
                            <a:avLst/>
                            <a:gdLst/>
                            <a:ahLst/>
                            <a:cxnLst/>
                            <a:rect l="l" t="t" r="r" b="b"/>
                            <a:pathLst>
                              <a:path w="104139" h="652780">
                                <a:moveTo>
                                  <a:pt x="103914" y="0"/>
                                </a:moveTo>
                                <a:lnTo>
                                  <a:pt x="0" y="0"/>
                                </a:lnTo>
                                <a:lnTo>
                                  <a:pt x="0" y="652641"/>
                                </a:lnTo>
                                <a:lnTo>
                                  <a:pt x="103914" y="652641"/>
                                </a:lnTo>
                                <a:lnTo>
                                  <a:pt x="103914" y="0"/>
                                </a:lnTo>
                                <a:close/>
                              </a:path>
                            </a:pathLst>
                          </a:custGeom>
                          <a:solidFill>
                            <a:srgbClr val="FFFFFF"/>
                          </a:solidFill>
                        </wps:spPr>
                        <wps:bodyPr wrap="square" lIns="0" tIns="0" rIns="0" bIns="0" rtlCol="0">
                          <a:noAutofit/>
                        </wps:bodyPr>
                      </wps:wsp>
                      <wps:wsp>
                        <wps:cNvPr id="401" name="Graphic 401"/>
                        <wps:cNvSpPr/>
                        <wps:spPr>
                          <a:xfrm>
                            <a:off x="2272383" y="620722"/>
                            <a:ext cx="104139" cy="652780"/>
                          </a:xfrm>
                          <a:custGeom>
                            <a:avLst/>
                            <a:gdLst/>
                            <a:ahLst/>
                            <a:cxnLst/>
                            <a:rect l="l" t="t" r="r" b="b"/>
                            <a:pathLst>
                              <a:path w="104139" h="652780">
                                <a:moveTo>
                                  <a:pt x="0" y="652641"/>
                                </a:moveTo>
                                <a:lnTo>
                                  <a:pt x="103914" y="652641"/>
                                </a:lnTo>
                                <a:lnTo>
                                  <a:pt x="103914" y="0"/>
                                </a:lnTo>
                                <a:lnTo>
                                  <a:pt x="0" y="0"/>
                                </a:lnTo>
                                <a:lnTo>
                                  <a:pt x="0" y="652641"/>
                                </a:lnTo>
                                <a:close/>
                              </a:path>
                            </a:pathLst>
                          </a:custGeom>
                          <a:ln w="3837">
                            <a:solidFill>
                              <a:srgbClr val="C05046"/>
                            </a:solidFill>
                            <a:prstDash val="dot"/>
                          </a:ln>
                        </wps:spPr>
                        <wps:bodyPr wrap="square" lIns="0" tIns="0" rIns="0" bIns="0" rtlCol="0">
                          <a:noAutofit/>
                        </wps:bodyPr>
                      </wps:wsp>
                      <wps:wsp>
                        <wps:cNvPr id="402" name="Graphic 402"/>
                        <wps:cNvSpPr/>
                        <wps:spPr>
                          <a:xfrm>
                            <a:off x="1894486" y="620722"/>
                            <a:ext cx="104139" cy="652780"/>
                          </a:xfrm>
                          <a:custGeom>
                            <a:avLst/>
                            <a:gdLst/>
                            <a:ahLst/>
                            <a:cxnLst/>
                            <a:rect l="l" t="t" r="r" b="b"/>
                            <a:pathLst>
                              <a:path w="104139" h="652780">
                                <a:moveTo>
                                  <a:pt x="103914" y="0"/>
                                </a:moveTo>
                                <a:lnTo>
                                  <a:pt x="0" y="0"/>
                                </a:lnTo>
                                <a:lnTo>
                                  <a:pt x="0" y="652641"/>
                                </a:lnTo>
                                <a:lnTo>
                                  <a:pt x="103914" y="652641"/>
                                </a:lnTo>
                                <a:lnTo>
                                  <a:pt x="103914" y="0"/>
                                </a:lnTo>
                                <a:close/>
                              </a:path>
                            </a:pathLst>
                          </a:custGeom>
                          <a:solidFill>
                            <a:srgbClr val="FFFFFF"/>
                          </a:solidFill>
                        </wps:spPr>
                        <wps:bodyPr wrap="square" lIns="0" tIns="0" rIns="0" bIns="0" rtlCol="0">
                          <a:noAutofit/>
                        </wps:bodyPr>
                      </wps:wsp>
                      <wps:wsp>
                        <wps:cNvPr id="403" name="Graphic 403"/>
                        <wps:cNvSpPr/>
                        <wps:spPr>
                          <a:xfrm>
                            <a:off x="1894486" y="620722"/>
                            <a:ext cx="104139" cy="652780"/>
                          </a:xfrm>
                          <a:custGeom>
                            <a:avLst/>
                            <a:gdLst/>
                            <a:ahLst/>
                            <a:cxnLst/>
                            <a:rect l="l" t="t" r="r" b="b"/>
                            <a:pathLst>
                              <a:path w="104139" h="652780">
                                <a:moveTo>
                                  <a:pt x="0" y="652641"/>
                                </a:moveTo>
                                <a:lnTo>
                                  <a:pt x="103914" y="652641"/>
                                </a:lnTo>
                                <a:lnTo>
                                  <a:pt x="103914" y="0"/>
                                </a:lnTo>
                                <a:lnTo>
                                  <a:pt x="0" y="0"/>
                                </a:lnTo>
                                <a:lnTo>
                                  <a:pt x="0" y="652641"/>
                                </a:lnTo>
                                <a:close/>
                              </a:path>
                            </a:pathLst>
                          </a:custGeom>
                          <a:ln w="3837">
                            <a:solidFill>
                              <a:srgbClr val="C05046"/>
                            </a:solidFill>
                            <a:prstDash val="dot"/>
                          </a:ln>
                        </wps:spPr>
                        <wps:bodyPr wrap="square" lIns="0" tIns="0" rIns="0" bIns="0" rtlCol="0">
                          <a:noAutofit/>
                        </wps:bodyPr>
                      </wps:wsp>
                      <wps:wsp>
                        <wps:cNvPr id="404" name="Graphic 404"/>
                        <wps:cNvSpPr/>
                        <wps:spPr>
                          <a:xfrm>
                            <a:off x="1637770" y="620722"/>
                            <a:ext cx="104139" cy="652780"/>
                          </a:xfrm>
                          <a:custGeom>
                            <a:avLst/>
                            <a:gdLst/>
                            <a:ahLst/>
                            <a:cxnLst/>
                            <a:rect l="l" t="t" r="r" b="b"/>
                            <a:pathLst>
                              <a:path w="104139" h="652780">
                                <a:moveTo>
                                  <a:pt x="103914" y="0"/>
                                </a:moveTo>
                                <a:lnTo>
                                  <a:pt x="0" y="0"/>
                                </a:lnTo>
                                <a:lnTo>
                                  <a:pt x="0" y="652641"/>
                                </a:lnTo>
                                <a:lnTo>
                                  <a:pt x="103914" y="652641"/>
                                </a:lnTo>
                                <a:lnTo>
                                  <a:pt x="103914" y="0"/>
                                </a:lnTo>
                                <a:close/>
                              </a:path>
                            </a:pathLst>
                          </a:custGeom>
                          <a:solidFill>
                            <a:srgbClr val="FFFFFF"/>
                          </a:solidFill>
                        </wps:spPr>
                        <wps:bodyPr wrap="square" lIns="0" tIns="0" rIns="0" bIns="0" rtlCol="0">
                          <a:noAutofit/>
                        </wps:bodyPr>
                      </wps:wsp>
                      <wps:wsp>
                        <wps:cNvPr id="405" name="Graphic 405"/>
                        <wps:cNvSpPr/>
                        <wps:spPr>
                          <a:xfrm>
                            <a:off x="1637770" y="620722"/>
                            <a:ext cx="104139" cy="652780"/>
                          </a:xfrm>
                          <a:custGeom>
                            <a:avLst/>
                            <a:gdLst/>
                            <a:ahLst/>
                            <a:cxnLst/>
                            <a:rect l="l" t="t" r="r" b="b"/>
                            <a:pathLst>
                              <a:path w="104139" h="652780">
                                <a:moveTo>
                                  <a:pt x="0" y="652641"/>
                                </a:moveTo>
                                <a:lnTo>
                                  <a:pt x="103914" y="652641"/>
                                </a:lnTo>
                                <a:lnTo>
                                  <a:pt x="103914" y="0"/>
                                </a:lnTo>
                                <a:lnTo>
                                  <a:pt x="0" y="0"/>
                                </a:lnTo>
                                <a:lnTo>
                                  <a:pt x="0" y="652641"/>
                                </a:lnTo>
                                <a:close/>
                              </a:path>
                            </a:pathLst>
                          </a:custGeom>
                          <a:ln w="3837">
                            <a:solidFill>
                              <a:srgbClr val="C05046"/>
                            </a:solidFill>
                            <a:prstDash val="dot"/>
                          </a:ln>
                        </wps:spPr>
                        <wps:bodyPr wrap="square" lIns="0" tIns="0" rIns="0" bIns="0" rtlCol="0">
                          <a:noAutofit/>
                        </wps:bodyPr>
                      </wps:wsp>
                      <pic:pic xmlns:pic="http://schemas.openxmlformats.org/drawingml/2006/picture">
                        <pic:nvPicPr>
                          <pic:cNvPr id="406" name="Image 406"/>
                          <pic:cNvPicPr/>
                        </pic:nvPicPr>
                        <pic:blipFill>
                          <a:blip r:embed="rId16" cstate="print"/>
                          <a:stretch>
                            <a:fillRect/>
                          </a:stretch>
                        </pic:blipFill>
                        <pic:spPr>
                          <a:xfrm>
                            <a:off x="1520271" y="651559"/>
                            <a:ext cx="90414" cy="241074"/>
                          </a:xfrm>
                          <a:prstGeom prst="rect">
                            <a:avLst/>
                          </a:prstGeom>
                        </pic:spPr>
                      </pic:pic>
                      <pic:pic xmlns:pic="http://schemas.openxmlformats.org/drawingml/2006/picture">
                        <pic:nvPicPr>
                          <pic:cNvPr id="407" name="Image 407"/>
                          <pic:cNvPicPr/>
                        </pic:nvPicPr>
                        <pic:blipFill>
                          <a:blip r:embed="rId17" cstate="print"/>
                          <a:stretch>
                            <a:fillRect/>
                          </a:stretch>
                        </pic:blipFill>
                        <pic:spPr>
                          <a:xfrm>
                            <a:off x="1646596" y="650691"/>
                            <a:ext cx="90406" cy="241090"/>
                          </a:xfrm>
                          <a:prstGeom prst="rect">
                            <a:avLst/>
                          </a:prstGeom>
                        </pic:spPr>
                      </pic:pic>
                      <pic:pic xmlns:pic="http://schemas.openxmlformats.org/drawingml/2006/picture">
                        <pic:nvPicPr>
                          <pic:cNvPr id="408" name="Image 408"/>
                          <pic:cNvPicPr/>
                        </pic:nvPicPr>
                        <pic:blipFill>
                          <a:blip r:embed="rId18" cstate="print"/>
                          <a:stretch>
                            <a:fillRect/>
                          </a:stretch>
                        </pic:blipFill>
                        <pic:spPr>
                          <a:xfrm>
                            <a:off x="1773687" y="651559"/>
                            <a:ext cx="90414" cy="241074"/>
                          </a:xfrm>
                          <a:prstGeom prst="rect">
                            <a:avLst/>
                          </a:prstGeom>
                        </pic:spPr>
                      </pic:pic>
                      <pic:pic xmlns:pic="http://schemas.openxmlformats.org/drawingml/2006/picture">
                        <pic:nvPicPr>
                          <pic:cNvPr id="409" name="Image 409"/>
                          <pic:cNvPicPr/>
                        </pic:nvPicPr>
                        <pic:blipFill>
                          <a:blip r:embed="rId19" cstate="print"/>
                          <a:stretch>
                            <a:fillRect/>
                          </a:stretch>
                        </pic:blipFill>
                        <pic:spPr>
                          <a:xfrm>
                            <a:off x="1902544" y="651536"/>
                            <a:ext cx="90406" cy="241097"/>
                          </a:xfrm>
                          <a:prstGeom prst="rect">
                            <a:avLst/>
                          </a:prstGeom>
                        </pic:spPr>
                      </pic:pic>
                      <pic:pic xmlns:pic="http://schemas.openxmlformats.org/drawingml/2006/picture">
                        <pic:nvPicPr>
                          <pic:cNvPr id="410" name="Image 410"/>
                          <pic:cNvPicPr/>
                        </pic:nvPicPr>
                        <pic:blipFill>
                          <a:blip r:embed="rId20" cstate="print"/>
                          <a:stretch>
                            <a:fillRect/>
                          </a:stretch>
                        </pic:blipFill>
                        <pic:spPr>
                          <a:xfrm>
                            <a:off x="2031324" y="651536"/>
                            <a:ext cx="90414" cy="241097"/>
                          </a:xfrm>
                          <a:prstGeom prst="rect">
                            <a:avLst/>
                          </a:prstGeom>
                        </pic:spPr>
                      </pic:pic>
                      <pic:pic xmlns:pic="http://schemas.openxmlformats.org/drawingml/2006/picture">
                        <pic:nvPicPr>
                          <pic:cNvPr id="411" name="Image 411"/>
                          <pic:cNvPicPr/>
                        </pic:nvPicPr>
                        <pic:blipFill>
                          <a:blip r:embed="rId21" cstate="print"/>
                          <a:stretch>
                            <a:fillRect/>
                          </a:stretch>
                        </pic:blipFill>
                        <pic:spPr>
                          <a:xfrm>
                            <a:off x="2152736" y="651536"/>
                            <a:ext cx="90407" cy="241097"/>
                          </a:xfrm>
                          <a:prstGeom prst="rect">
                            <a:avLst/>
                          </a:prstGeom>
                        </pic:spPr>
                      </pic:pic>
                      <pic:pic xmlns:pic="http://schemas.openxmlformats.org/drawingml/2006/picture">
                        <pic:nvPicPr>
                          <pic:cNvPr id="412" name="Image 412"/>
                          <pic:cNvPicPr/>
                        </pic:nvPicPr>
                        <pic:blipFill>
                          <a:blip r:embed="rId22" cstate="print"/>
                          <a:stretch>
                            <a:fillRect/>
                          </a:stretch>
                        </pic:blipFill>
                        <pic:spPr>
                          <a:xfrm>
                            <a:off x="2280749" y="651536"/>
                            <a:ext cx="90414" cy="241097"/>
                          </a:xfrm>
                          <a:prstGeom prst="rect">
                            <a:avLst/>
                          </a:prstGeom>
                        </pic:spPr>
                      </pic:pic>
                      <pic:pic xmlns:pic="http://schemas.openxmlformats.org/drawingml/2006/picture">
                        <pic:nvPicPr>
                          <pic:cNvPr id="413" name="Image 413"/>
                          <pic:cNvPicPr/>
                        </pic:nvPicPr>
                        <pic:blipFill>
                          <a:blip r:embed="rId23" cstate="print"/>
                          <a:stretch>
                            <a:fillRect/>
                          </a:stretch>
                        </pic:blipFill>
                        <pic:spPr>
                          <a:xfrm>
                            <a:off x="1520271" y="1002304"/>
                            <a:ext cx="90414" cy="241097"/>
                          </a:xfrm>
                          <a:prstGeom prst="rect">
                            <a:avLst/>
                          </a:prstGeom>
                        </pic:spPr>
                      </pic:pic>
                      <pic:pic xmlns:pic="http://schemas.openxmlformats.org/drawingml/2006/picture">
                        <pic:nvPicPr>
                          <pic:cNvPr id="414" name="Image 414"/>
                          <pic:cNvPicPr/>
                        </pic:nvPicPr>
                        <pic:blipFill>
                          <a:blip r:embed="rId24" cstate="print"/>
                          <a:stretch>
                            <a:fillRect/>
                          </a:stretch>
                        </pic:blipFill>
                        <pic:spPr>
                          <a:xfrm>
                            <a:off x="1646596" y="1001429"/>
                            <a:ext cx="90406" cy="241097"/>
                          </a:xfrm>
                          <a:prstGeom prst="rect">
                            <a:avLst/>
                          </a:prstGeom>
                        </pic:spPr>
                      </pic:pic>
                      <pic:pic xmlns:pic="http://schemas.openxmlformats.org/drawingml/2006/picture">
                        <pic:nvPicPr>
                          <pic:cNvPr id="415" name="Image 415"/>
                          <pic:cNvPicPr/>
                        </pic:nvPicPr>
                        <pic:blipFill>
                          <a:blip r:embed="rId25" cstate="print"/>
                          <a:stretch>
                            <a:fillRect/>
                          </a:stretch>
                        </pic:blipFill>
                        <pic:spPr>
                          <a:xfrm>
                            <a:off x="1773687" y="1002304"/>
                            <a:ext cx="90414" cy="241097"/>
                          </a:xfrm>
                          <a:prstGeom prst="rect">
                            <a:avLst/>
                          </a:prstGeom>
                        </pic:spPr>
                      </pic:pic>
                      <pic:pic xmlns:pic="http://schemas.openxmlformats.org/drawingml/2006/picture">
                        <pic:nvPicPr>
                          <pic:cNvPr id="416" name="Image 416"/>
                          <pic:cNvPicPr/>
                        </pic:nvPicPr>
                        <pic:blipFill>
                          <a:blip r:embed="rId26" cstate="print"/>
                          <a:stretch>
                            <a:fillRect/>
                          </a:stretch>
                        </pic:blipFill>
                        <pic:spPr>
                          <a:xfrm>
                            <a:off x="2031324" y="1002304"/>
                            <a:ext cx="87398" cy="241097"/>
                          </a:xfrm>
                          <a:prstGeom prst="rect">
                            <a:avLst/>
                          </a:prstGeom>
                        </pic:spPr>
                      </pic:pic>
                      <pic:pic xmlns:pic="http://schemas.openxmlformats.org/drawingml/2006/picture">
                        <pic:nvPicPr>
                          <pic:cNvPr id="417" name="Image 417"/>
                          <pic:cNvPicPr/>
                        </pic:nvPicPr>
                        <pic:blipFill>
                          <a:blip r:embed="rId27" cstate="print"/>
                          <a:stretch>
                            <a:fillRect/>
                          </a:stretch>
                        </pic:blipFill>
                        <pic:spPr>
                          <a:xfrm>
                            <a:off x="2152736" y="1002304"/>
                            <a:ext cx="90407" cy="241097"/>
                          </a:xfrm>
                          <a:prstGeom prst="rect">
                            <a:avLst/>
                          </a:prstGeom>
                        </pic:spPr>
                      </pic:pic>
                      <pic:pic xmlns:pic="http://schemas.openxmlformats.org/drawingml/2006/picture">
                        <pic:nvPicPr>
                          <pic:cNvPr id="418" name="Image 418"/>
                          <pic:cNvPicPr/>
                        </pic:nvPicPr>
                        <pic:blipFill>
                          <a:blip r:embed="rId28" cstate="print"/>
                          <a:stretch>
                            <a:fillRect/>
                          </a:stretch>
                        </pic:blipFill>
                        <pic:spPr>
                          <a:xfrm>
                            <a:off x="2280749" y="1002304"/>
                            <a:ext cx="90414" cy="241097"/>
                          </a:xfrm>
                          <a:prstGeom prst="rect">
                            <a:avLst/>
                          </a:prstGeom>
                        </pic:spPr>
                      </pic:pic>
                      <pic:pic xmlns:pic="http://schemas.openxmlformats.org/drawingml/2006/picture">
                        <pic:nvPicPr>
                          <pic:cNvPr id="419" name="Image 419"/>
                          <pic:cNvPicPr/>
                        </pic:nvPicPr>
                        <pic:blipFill>
                          <a:blip r:embed="rId29" cstate="print"/>
                          <a:stretch>
                            <a:fillRect/>
                          </a:stretch>
                        </pic:blipFill>
                        <pic:spPr>
                          <a:xfrm>
                            <a:off x="1902544" y="1002304"/>
                            <a:ext cx="90406" cy="241097"/>
                          </a:xfrm>
                          <a:prstGeom prst="rect">
                            <a:avLst/>
                          </a:prstGeom>
                        </pic:spPr>
                      </pic:pic>
                      <wps:wsp>
                        <wps:cNvPr id="420" name="Graphic 420"/>
                        <wps:cNvSpPr/>
                        <wps:spPr>
                          <a:xfrm>
                            <a:off x="1202619" y="773002"/>
                            <a:ext cx="271145" cy="1270"/>
                          </a:xfrm>
                          <a:custGeom>
                            <a:avLst/>
                            <a:gdLst/>
                            <a:ahLst/>
                            <a:cxnLst/>
                            <a:rect l="l" t="t" r="r" b="b"/>
                            <a:pathLst>
                              <a:path w="271145">
                                <a:moveTo>
                                  <a:pt x="270913" y="0"/>
                                </a:moveTo>
                                <a:lnTo>
                                  <a:pt x="0" y="0"/>
                                </a:lnTo>
                              </a:path>
                            </a:pathLst>
                          </a:custGeom>
                          <a:ln w="11511">
                            <a:solidFill>
                              <a:srgbClr val="000000"/>
                            </a:solidFill>
                            <a:prstDash val="solid"/>
                          </a:ln>
                        </wps:spPr>
                        <wps:bodyPr wrap="square" lIns="0" tIns="0" rIns="0" bIns="0" rtlCol="0">
                          <a:noAutofit/>
                        </wps:bodyPr>
                      </wps:wsp>
                      <wps:wsp>
                        <wps:cNvPr id="421" name="Graphic 421"/>
                        <wps:cNvSpPr/>
                        <wps:spPr>
                          <a:xfrm>
                            <a:off x="1458568" y="742173"/>
                            <a:ext cx="62230" cy="62230"/>
                          </a:xfrm>
                          <a:custGeom>
                            <a:avLst/>
                            <a:gdLst/>
                            <a:ahLst/>
                            <a:cxnLst/>
                            <a:rect l="l" t="t" r="r" b="b"/>
                            <a:pathLst>
                              <a:path w="62230" h="62230">
                                <a:moveTo>
                                  <a:pt x="0" y="0"/>
                                </a:moveTo>
                                <a:lnTo>
                                  <a:pt x="5439" y="15092"/>
                                </a:lnTo>
                                <a:lnTo>
                                  <a:pt x="7252" y="30834"/>
                                </a:lnTo>
                                <a:lnTo>
                                  <a:pt x="5439" y="46580"/>
                                </a:lnTo>
                                <a:lnTo>
                                  <a:pt x="0" y="61680"/>
                                </a:lnTo>
                                <a:lnTo>
                                  <a:pt x="61703" y="30828"/>
                                </a:lnTo>
                                <a:lnTo>
                                  <a:pt x="0" y="0"/>
                                </a:lnTo>
                                <a:close/>
                              </a:path>
                            </a:pathLst>
                          </a:custGeom>
                          <a:solidFill>
                            <a:srgbClr val="000000"/>
                          </a:solidFill>
                        </wps:spPr>
                        <wps:bodyPr wrap="square" lIns="0" tIns="0" rIns="0" bIns="0" rtlCol="0">
                          <a:noAutofit/>
                        </wps:bodyPr>
                      </wps:wsp>
                      <wps:wsp>
                        <wps:cNvPr id="422" name="Graphic 422"/>
                        <wps:cNvSpPr/>
                        <wps:spPr>
                          <a:xfrm>
                            <a:off x="1202619" y="1121084"/>
                            <a:ext cx="271145" cy="1270"/>
                          </a:xfrm>
                          <a:custGeom>
                            <a:avLst/>
                            <a:gdLst/>
                            <a:ahLst/>
                            <a:cxnLst/>
                            <a:rect l="l" t="t" r="r" b="b"/>
                            <a:pathLst>
                              <a:path w="271145">
                                <a:moveTo>
                                  <a:pt x="270913" y="0"/>
                                </a:moveTo>
                                <a:lnTo>
                                  <a:pt x="0" y="0"/>
                                </a:lnTo>
                              </a:path>
                            </a:pathLst>
                          </a:custGeom>
                          <a:ln w="11511">
                            <a:solidFill>
                              <a:srgbClr val="000000"/>
                            </a:solidFill>
                            <a:prstDash val="solid"/>
                          </a:ln>
                        </wps:spPr>
                        <wps:bodyPr wrap="square" lIns="0" tIns="0" rIns="0" bIns="0" rtlCol="0">
                          <a:noAutofit/>
                        </wps:bodyPr>
                      </wps:wsp>
                      <wps:wsp>
                        <wps:cNvPr id="423" name="Graphic 423"/>
                        <wps:cNvSpPr/>
                        <wps:spPr>
                          <a:xfrm>
                            <a:off x="1458568" y="1090232"/>
                            <a:ext cx="62230" cy="62230"/>
                          </a:xfrm>
                          <a:custGeom>
                            <a:avLst/>
                            <a:gdLst/>
                            <a:ahLst/>
                            <a:cxnLst/>
                            <a:rect l="l" t="t" r="r" b="b"/>
                            <a:pathLst>
                              <a:path w="62230" h="62230">
                                <a:moveTo>
                                  <a:pt x="0" y="0"/>
                                </a:moveTo>
                                <a:lnTo>
                                  <a:pt x="5439" y="15101"/>
                                </a:lnTo>
                                <a:lnTo>
                                  <a:pt x="7252" y="30849"/>
                                </a:lnTo>
                                <a:lnTo>
                                  <a:pt x="5439" y="46598"/>
                                </a:lnTo>
                                <a:lnTo>
                                  <a:pt x="0" y="61703"/>
                                </a:lnTo>
                                <a:lnTo>
                                  <a:pt x="61703" y="30851"/>
                                </a:lnTo>
                                <a:lnTo>
                                  <a:pt x="0" y="0"/>
                                </a:lnTo>
                                <a:close/>
                              </a:path>
                            </a:pathLst>
                          </a:custGeom>
                          <a:solidFill>
                            <a:srgbClr val="000000"/>
                          </a:solidFill>
                        </wps:spPr>
                        <wps:bodyPr wrap="square" lIns="0" tIns="0" rIns="0" bIns="0" rtlCol="0">
                          <a:noAutofit/>
                        </wps:bodyPr>
                      </wps:wsp>
                      <wps:wsp>
                        <wps:cNvPr id="424" name="Graphic 424"/>
                        <wps:cNvSpPr/>
                        <wps:spPr>
                          <a:xfrm>
                            <a:off x="773762" y="487913"/>
                            <a:ext cx="429259" cy="842644"/>
                          </a:xfrm>
                          <a:custGeom>
                            <a:avLst/>
                            <a:gdLst/>
                            <a:ahLst/>
                            <a:cxnLst/>
                            <a:rect l="l" t="t" r="r" b="b"/>
                            <a:pathLst>
                              <a:path w="429259" h="842644">
                                <a:moveTo>
                                  <a:pt x="0" y="0"/>
                                </a:moveTo>
                                <a:lnTo>
                                  <a:pt x="0" y="650054"/>
                                </a:lnTo>
                                <a:lnTo>
                                  <a:pt x="274060" y="842580"/>
                                </a:lnTo>
                                <a:lnTo>
                                  <a:pt x="274060" y="120337"/>
                                </a:lnTo>
                                <a:lnTo>
                                  <a:pt x="0" y="0"/>
                                </a:lnTo>
                                <a:close/>
                              </a:path>
                              <a:path w="429259" h="842644">
                                <a:moveTo>
                                  <a:pt x="139677" y="0"/>
                                </a:moveTo>
                                <a:lnTo>
                                  <a:pt x="0" y="0"/>
                                </a:lnTo>
                                <a:lnTo>
                                  <a:pt x="274060" y="120337"/>
                                </a:lnTo>
                                <a:lnTo>
                                  <a:pt x="429164" y="120337"/>
                                </a:lnTo>
                                <a:lnTo>
                                  <a:pt x="139677" y="0"/>
                                </a:lnTo>
                                <a:close/>
                              </a:path>
                            </a:pathLst>
                          </a:custGeom>
                          <a:solidFill>
                            <a:srgbClr val="F0D67D"/>
                          </a:solidFill>
                        </wps:spPr>
                        <wps:bodyPr wrap="square" lIns="0" tIns="0" rIns="0" bIns="0" rtlCol="0">
                          <a:noAutofit/>
                        </wps:bodyPr>
                      </wps:wsp>
                      <wps:wsp>
                        <wps:cNvPr id="425" name="Graphic 425"/>
                        <wps:cNvSpPr/>
                        <wps:spPr>
                          <a:xfrm>
                            <a:off x="773762" y="487913"/>
                            <a:ext cx="429259" cy="842644"/>
                          </a:xfrm>
                          <a:custGeom>
                            <a:avLst/>
                            <a:gdLst/>
                            <a:ahLst/>
                            <a:cxnLst/>
                            <a:rect l="l" t="t" r="r" b="b"/>
                            <a:pathLst>
                              <a:path w="429259" h="842644">
                                <a:moveTo>
                                  <a:pt x="274060" y="120337"/>
                                </a:moveTo>
                                <a:lnTo>
                                  <a:pt x="274060" y="842580"/>
                                </a:lnTo>
                                <a:lnTo>
                                  <a:pt x="0" y="650054"/>
                                </a:lnTo>
                                <a:lnTo>
                                  <a:pt x="0" y="0"/>
                                </a:lnTo>
                                <a:lnTo>
                                  <a:pt x="274060" y="120337"/>
                                </a:lnTo>
                                <a:close/>
                              </a:path>
                              <a:path w="429259" h="842644">
                                <a:moveTo>
                                  <a:pt x="274060" y="120337"/>
                                </a:moveTo>
                                <a:lnTo>
                                  <a:pt x="429164" y="120337"/>
                                </a:lnTo>
                                <a:lnTo>
                                  <a:pt x="139677" y="0"/>
                                </a:lnTo>
                                <a:lnTo>
                                  <a:pt x="0" y="0"/>
                                </a:lnTo>
                                <a:lnTo>
                                  <a:pt x="274060" y="120337"/>
                                </a:lnTo>
                                <a:close/>
                              </a:path>
                            </a:pathLst>
                          </a:custGeom>
                          <a:ln w="1841">
                            <a:solidFill>
                              <a:srgbClr val="A4A4A4"/>
                            </a:solidFill>
                            <a:prstDash val="solid"/>
                          </a:ln>
                        </wps:spPr>
                        <wps:bodyPr wrap="square" lIns="0" tIns="0" rIns="0" bIns="0" rtlCol="0">
                          <a:noAutofit/>
                        </wps:bodyPr>
                      </wps:wsp>
                      <pic:pic xmlns:pic="http://schemas.openxmlformats.org/drawingml/2006/picture">
                        <pic:nvPicPr>
                          <pic:cNvPr id="426" name="Image 426"/>
                          <pic:cNvPicPr/>
                        </pic:nvPicPr>
                        <pic:blipFill>
                          <a:blip r:embed="rId30" cstate="print"/>
                          <a:stretch>
                            <a:fillRect/>
                          </a:stretch>
                        </pic:blipFill>
                        <pic:spPr>
                          <a:xfrm>
                            <a:off x="1044139" y="604782"/>
                            <a:ext cx="161627" cy="728013"/>
                          </a:xfrm>
                          <a:prstGeom prst="rect">
                            <a:avLst/>
                          </a:prstGeom>
                        </pic:spPr>
                      </pic:pic>
                      <wps:wsp>
                        <wps:cNvPr id="427" name="Graphic 427"/>
                        <wps:cNvSpPr/>
                        <wps:spPr>
                          <a:xfrm>
                            <a:off x="667645" y="773002"/>
                            <a:ext cx="59690" cy="1270"/>
                          </a:xfrm>
                          <a:custGeom>
                            <a:avLst/>
                            <a:gdLst/>
                            <a:ahLst/>
                            <a:cxnLst/>
                            <a:rect l="l" t="t" r="r" b="b"/>
                            <a:pathLst>
                              <a:path w="59690">
                                <a:moveTo>
                                  <a:pt x="0" y="0"/>
                                </a:moveTo>
                                <a:lnTo>
                                  <a:pt x="59424" y="0"/>
                                </a:lnTo>
                              </a:path>
                            </a:pathLst>
                          </a:custGeom>
                          <a:ln w="11511">
                            <a:solidFill>
                              <a:srgbClr val="000000"/>
                            </a:solidFill>
                            <a:prstDash val="solid"/>
                          </a:ln>
                        </wps:spPr>
                        <wps:bodyPr wrap="square" lIns="0" tIns="0" rIns="0" bIns="0" rtlCol="0">
                          <a:noAutofit/>
                        </wps:bodyPr>
                      </wps:wsp>
                      <wps:wsp>
                        <wps:cNvPr id="428" name="Graphic 428"/>
                        <wps:cNvSpPr/>
                        <wps:spPr>
                          <a:xfrm>
                            <a:off x="712074" y="742173"/>
                            <a:ext cx="62230" cy="62230"/>
                          </a:xfrm>
                          <a:custGeom>
                            <a:avLst/>
                            <a:gdLst/>
                            <a:ahLst/>
                            <a:cxnLst/>
                            <a:rect l="l" t="t" r="r" b="b"/>
                            <a:pathLst>
                              <a:path w="62230" h="62230">
                                <a:moveTo>
                                  <a:pt x="0" y="0"/>
                                </a:moveTo>
                                <a:lnTo>
                                  <a:pt x="5465" y="15092"/>
                                </a:lnTo>
                                <a:lnTo>
                                  <a:pt x="7287" y="30834"/>
                                </a:lnTo>
                                <a:lnTo>
                                  <a:pt x="5465" y="46580"/>
                                </a:lnTo>
                                <a:lnTo>
                                  <a:pt x="0" y="61680"/>
                                </a:lnTo>
                                <a:lnTo>
                                  <a:pt x="61688" y="30828"/>
                                </a:lnTo>
                                <a:lnTo>
                                  <a:pt x="0" y="0"/>
                                </a:lnTo>
                                <a:close/>
                              </a:path>
                            </a:pathLst>
                          </a:custGeom>
                          <a:solidFill>
                            <a:srgbClr val="000000"/>
                          </a:solidFill>
                        </wps:spPr>
                        <wps:bodyPr wrap="square" lIns="0" tIns="0" rIns="0" bIns="0" rtlCol="0">
                          <a:noAutofit/>
                        </wps:bodyPr>
                      </wps:wsp>
                      <wps:wsp>
                        <wps:cNvPr id="429" name="Graphic 429"/>
                        <wps:cNvSpPr/>
                        <wps:spPr>
                          <a:xfrm>
                            <a:off x="667645" y="1121084"/>
                            <a:ext cx="59690" cy="1270"/>
                          </a:xfrm>
                          <a:custGeom>
                            <a:avLst/>
                            <a:gdLst/>
                            <a:ahLst/>
                            <a:cxnLst/>
                            <a:rect l="l" t="t" r="r" b="b"/>
                            <a:pathLst>
                              <a:path w="59690">
                                <a:moveTo>
                                  <a:pt x="0" y="0"/>
                                </a:moveTo>
                                <a:lnTo>
                                  <a:pt x="59424" y="0"/>
                                </a:lnTo>
                              </a:path>
                            </a:pathLst>
                          </a:custGeom>
                          <a:ln w="11511">
                            <a:solidFill>
                              <a:srgbClr val="000000"/>
                            </a:solidFill>
                            <a:prstDash val="solid"/>
                          </a:ln>
                        </wps:spPr>
                        <wps:bodyPr wrap="square" lIns="0" tIns="0" rIns="0" bIns="0" rtlCol="0">
                          <a:noAutofit/>
                        </wps:bodyPr>
                      </wps:wsp>
                      <wps:wsp>
                        <wps:cNvPr id="430" name="Graphic 430"/>
                        <wps:cNvSpPr/>
                        <wps:spPr>
                          <a:xfrm>
                            <a:off x="712074" y="1090232"/>
                            <a:ext cx="62230" cy="62230"/>
                          </a:xfrm>
                          <a:custGeom>
                            <a:avLst/>
                            <a:gdLst/>
                            <a:ahLst/>
                            <a:cxnLst/>
                            <a:rect l="l" t="t" r="r" b="b"/>
                            <a:pathLst>
                              <a:path w="62230" h="62230">
                                <a:moveTo>
                                  <a:pt x="0" y="0"/>
                                </a:moveTo>
                                <a:lnTo>
                                  <a:pt x="5465" y="15101"/>
                                </a:lnTo>
                                <a:lnTo>
                                  <a:pt x="7287" y="30849"/>
                                </a:lnTo>
                                <a:lnTo>
                                  <a:pt x="5465" y="46598"/>
                                </a:lnTo>
                                <a:lnTo>
                                  <a:pt x="0" y="61703"/>
                                </a:lnTo>
                                <a:lnTo>
                                  <a:pt x="61688" y="30851"/>
                                </a:lnTo>
                                <a:lnTo>
                                  <a:pt x="0" y="0"/>
                                </a:lnTo>
                                <a:close/>
                              </a:path>
                            </a:pathLst>
                          </a:custGeom>
                          <a:solidFill>
                            <a:srgbClr val="000000"/>
                          </a:solidFill>
                        </wps:spPr>
                        <wps:bodyPr wrap="square" lIns="0" tIns="0" rIns="0" bIns="0" rtlCol="0">
                          <a:noAutofit/>
                        </wps:bodyPr>
                      </wps:wsp>
                      <pic:pic xmlns:pic="http://schemas.openxmlformats.org/drawingml/2006/picture">
                        <pic:nvPicPr>
                          <pic:cNvPr id="431" name="Image 431"/>
                          <pic:cNvPicPr/>
                        </pic:nvPicPr>
                        <pic:blipFill>
                          <a:blip r:embed="rId31" cstate="print"/>
                          <a:stretch>
                            <a:fillRect/>
                          </a:stretch>
                        </pic:blipFill>
                        <pic:spPr>
                          <a:xfrm>
                            <a:off x="2782172" y="885008"/>
                            <a:ext cx="127503" cy="100632"/>
                          </a:xfrm>
                          <a:prstGeom prst="rect">
                            <a:avLst/>
                          </a:prstGeom>
                        </pic:spPr>
                      </pic:pic>
                      <wps:wsp>
                        <wps:cNvPr id="432" name="Textbox 432"/>
                        <wps:cNvSpPr txBox="1"/>
                        <wps:spPr>
                          <a:xfrm>
                            <a:off x="26777" y="59241"/>
                            <a:ext cx="870585" cy="122555"/>
                          </a:xfrm>
                          <a:prstGeom prst="rect">
                            <a:avLst/>
                          </a:prstGeom>
                        </wps:spPr>
                        <wps:txbx>
                          <w:txbxContent>
                            <w:p w14:paraId="0CCDF75B">
                              <w:pPr>
                                <w:spacing w:line="193" w:lineRule="exact"/>
                                <w:jc w:val="left"/>
                                <w:rPr>
                                  <w:rFonts w:ascii="宋体"/>
                                  <w:sz w:val="19"/>
                                </w:rPr>
                              </w:pPr>
                              <w:r>
                                <w:rPr>
                                  <w:rFonts w:ascii="宋体"/>
                                  <w:spacing w:val="-4"/>
                                  <w:sz w:val="19"/>
                                </w:rPr>
                                <w:t>分区鉴别器模块</w:t>
                              </w:r>
                            </w:p>
                          </w:txbxContent>
                        </wps:txbx>
                        <wps:bodyPr wrap="square" lIns="0" tIns="0" rIns="0" bIns="0" rtlCol="0">
                          <a:noAutofit/>
                        </wps:bodyPr>
                      </wps:wsp>
                      <wps:wsp>
                        <wps:cNvPr id="433" name="Textbox 433"/>
                        <wps:cNvSpPr txBox="1"/>
                        <wps:spPr>
                          <a:xfrm>
                            <a:off x="2557296" y="137123"/>
                            <a:ext cx="474345" cy="92710"/>
                          </a:xfrm>
                          <a:prstGeom prst="rect">
                            <a:avLst/>
                          </a:prstGeom>
                        </wps:spPr>
                        <wps:txbx>
                          <w:txbxContent>
                            <w:p w14:paraId="40B11BA7">
                              <w:pPr>
                                <w:spacing w:line="145" w:lineRule="exact"/>
                                <w:jc w:val="left"/>
                                <w:rPr>
                                  <w:rFonts w:ascii="宋体"/>
                                  <w:sz w:val="14"/>
                                </w:rPr>
                              </w:pPr>
                              <w:r>
                                <w:rPr>
                                  <w:rFonts w:ascii="宋体"/>
                                  <w:spacing w:val="-4"/>
                                  <w:sz w:val="14"/>
                                </w:rPr>
                                <w:t>分区判别器</w:t>
                              </w:r>
                            </w:p>
                          </w:txbxContent>
                        </wps:txbx>
                        <wps:bodyPr wrap="square" lIns="0" tIns="0" rIns="0" bIns="0" rtlCol="0">
                          <a:noAutofit/>
                        </wps:bodyPr>
                      </wps:wsp>
                      <wps:wsp>
                        <wps:cNvPr id="434" name="Textbox 434"/>
                        <wps:cNvSpPr txBox="1"/>
                        <wps:spPr>
                          <a:xfrm>
                            <a:off x="1745717" y="205949"/>
                            <a:ext cx="444500" cy="107950"/>
                          </a:xfrm>
                          <a:prstGeom prst="rect">
                            <a:avLst/>
                          </a:prstGeom>
                        </wps:spPr>
                        <wps:txbx>
                          <w:txbxContent>
                            <w:p w14:paraId="45DB3A06">
                              <w:pPr>
                                <w:spacing w:line="170" w:lineRule="exact"/>
                                <w:jc w:val="left"/>
                                <w:rPr>
                                  <w:rFonts w:ascii="宋体"/>
                                  <w:sz w:val="17"/>
                                </w:rPr>
                              </w:pPr>
                              <w:r>
                                <w:rPr>
                                  <w:rFonts w:ascii="宋体"/>
                                  <w:color w:val="C05046"/>
                                  <w:spacing w:val="-6"/>
                                  <w:sz w:val="17"/>
                                </w:rPr>
                                <w:t>随机选择</w:t>
                              </w:r>
                            </w:p>
                          </w:txbxContent>
                        </wps:txbx>
                        <wps:bodyPr wrap="square" lIns="0" tIns="0" rIns="0" bIns="0" rtlCol="0">
                          <a:noAutofit/>
                        </wps:bodyPr>
                      </wps:wsp>
                      <wps:wsp>
                        <wps:cNvPr id="435" name="Textbox 435"/>
                        <wps:cNvSpPr txBox="1"/>
                        <wps:spPr>
                          <a:xfrm>
                            <a:off x="1203027" y="242907"/>
                            <a:ext cx="365760" cy="377825"/>
                          </a:xfrm>
                          <a:prstGeom prst="rect">
                            <a:avLst/>
                          </a:prstGeom>
                        </wps:spPr>
                        <wps:txbx>
                          <w:txbxContent>
                            <w:p w14:paraId="70B2F02E">
                              <w:pPr>
                                <w:spacing w:line="160" w:lineRule="exact"/>
                                <w:ind w:right="16"/>
                                <w:jc w:val="center"/>
                                <w:rPr>
                                  <w:sz w:val="14"/>
                                </w:rPr>
                              </w:pPr>
                              <w:r>
                                <w:rPr>
                                  <w:spacing w:val="-4"/>
                                  <w:w w:val="105"/>
                                  <w:sz w:val="14"/>
                                </w:rPr>
                                <w:t>Fake</w:t>
                              </w:r>
                            </w:p>
                            <w:p w14:paraId="1BB4F54C">
                              <w:pPr>
                                <w:spacing w:before="13"/>
                                <w:ind w:right="18"/>
                                <w:jc w:val="center"/>
                                <w:rPr>
                                  <w:sz w:val="14"/>
                                </w:rPr>
                              </w:pPr>
                              <w:r>
                                <w:rPr>
                                  <w:spacing w:val="-2"/>
                                  <w:sz w:val="14"/>
                                </w:rPr>
                                <w:t>Partitions</w:t>
                              </w:r>
                            </w:p>
                          </w:txbxContent>
                        </wps:txbx>
                        <wps:bodyPr wrap="square" lIns="0" tIns="0" rIns="0" bIns="0" rtlCol="0">
                          <a:noAutofit/>
                        </wps:bodyPr>
                      </wps:wsp>
                      <wps:wsp>
                        <wps:cNvPr id="436" name="Textbox 436"/>
                        <wps:cNvSpPr txBox="1"/>
                        <wps:spPr>
                          <a:xfrm>
                            <a:off x="115188" y="492278"/>
                            <a:ext cx="517525" cy="119380"/>
                          </a:xfrm>
                          <a:prstGeom prst="rect">
                            <a:avLst/>
                          </a:prstGeom>
                        </wps:spPr>
                        <wps:txbx>
                          <w:txbxContent>
                            <w:p w14:paraId="2BF90C9D">
                              <w:pPr>
                                <w:spacing w:line="188" w:lineRule="exact"/>
                                <w:jc w:val="left"/>
                                <w:rPr>
                                  <w:sz w:val="17"/>
                                </w:rPr>
                              </w:pPr>
                              <w:r>
                                <w:rPr>
                                  <w:sz w:val="17"/>
                                </w:rPr>
                                <w:t>Fake</w:t>
                              </w:r>
                              <w:r>
                                <w:rPr>
                                  <w:spacing w:val="-6"/>
                                  <w:sz w:val="17"/>
                                </w:rPr>
                                <w:t xml:space="preserve"> </w:t>
                              </w:r>
                              <w:r>
                                <w:rPr>
                                  <w:spacing w:val="-2"/>
                                  <w:sz w:val="17"/>
                                </w:rPr>
                                <w:t>Image</w:t>
                              </w:r>
                            </w:p>
                          </w:txbxContent>
                        </wps:txbx>
                        <wps:bodyPr wrap="square" lIns="0" tIns="0" rIns="0" bIns="0" rtlCol="0">
                          <a:noAutofit/>
                        </wps:bodyPr>
                      </wps:wsp>
                      <wps:wsp>
                        <wps:cNvPr id="437" name="Textbox 437"/>
                        <wps:cNvSpPr txBox="1"/>
                        <wps:spPr>
                          <a:xfrm>
                            <a:off x="1100087" y="915306"/>
                            <a:ext cx="64135" cy="102235"/>
                          </a:xfrm>
                          <a:prstGeom prst="rect">
                            <a:avLst/>
                          </a:prstGeom>
                        </wps:spPr>
                        <wps:txbx>
                          <w:txbxContent>
                            <w:p w14:paraId="32FDD239">
                              <w:pPr>
                                <w:spacing w:line="160" w:lineRule="exact"/>
                                <w:jc w:val="left"/>
                                <w:rPr>
                                  <w:sz w:val="14"/>
                                </w:rPr>
                              </w:pPr>
                              <w:r>
                                <w:rPr>
                                  <w:color w:val="164325"/>
                                  <w:spacing w:val="-10"/>
                                  <w:w w:val="105"/>
                                  <w:sz w:val="14"/>
                                </w:rPr>
                                <w:t>P</w:t>
                              </w:r>
                            </w:p>
                          </w:txbxContent>
                        </wps:txbx>
                        <wps:bodyPr wrap="square" lIns="0" tIns="0" rIns="0" bIns="0" rtlCol="0">
                          <a:noAutofit/>
                        </wps:bodyPr>
                      </wps:wsp>
                      <wps:wsp>
                        <wps:cNvPr id="438" name="Textbox 438"/>
                        <wps:cNvSpPr txBox="1"/>
                        <wps:spPr>
                          <a:xfrm>
                            <a:off x="121083" y="1277472"/>
                            <a:ext cx="506730" cy="120014"/>
                          </a:xfrm>
                          <a:prstGeom prst="rect">
                            <a:avLst/>
                          </a:prstGeom>
                        </wps:spPr>
                        <wps:txbx>
                          <w:txbxContent>
                            <w:p w14:paraId="3B43B4D3">
                              <w:pPr>
                                <w:spacing w:line="188" w:lineRule="exact"/>
                                <w:jc w:val="left"/>
                                <w:rPr>
                                  <w:sz w:val="17"/>
                                </w:rPr>
                              </w:pPr>
                              <w:r>
                                <w:rPr>
                                  <w:sz w:val="17"/>
                                </w:rPr>
                                <w:t>Real</w:t>
                              </w:r>
                              <w:r>
                                <w:rPr>
                                  <w:spacing w:val="-2"/>
                                  <w:sz w:val="17"/>
                                </w:rPr>
                                <w:t xml:space="preserve"> </w:t>
                              </w:r>
                              <w:r>
                                <w:rPr>
                                  <w:spacing w:val="-4"/>
                                  <w:sz w:val="17"/>
                                </w:rPr>
                                <w:t>Image</w:t>
                              </w:r>
                            </w:p>
                          </w:txbxContent>
                        </wps:txbx>
                        <wps:bodyPr wrap="square" lIns="0" tIns="0" rIns="0" bIns="0" rtlCol="0">
                          <a:noAutofit/>
                        </wps:bodyPr>
                      </wps:wsp>
                      <wps:wsp>
                        <wps:cNvPr id="439" name="Textbox 439"/>
                        <wps:cNvSpPr txBox="1"/>
                        <wps:spPr>
                          <a:xfrm>
                            <a:off x="1203662" y="1166832"/>
                            <a:ext cx="365760" cy="276225"/>
                          </a:xfrm>
                          <a:prstGeom prst="rect">
                            <a:avLst/>
                          </a:prstGeom>
                        </wps:spPr>
                        <wps:txbx>
                          <w:txbxContent>
                            <w:p w14:paraId="61D939D3">
                              <w:pPr>
                                <w:spacing w:line="160" w:lineRule="exact"/>
                                <w:ind w:right="17"/>
                                <w:jc w:val="center"/>
                                <w:rPr>
                                  <w:sz w:val="14"/>
                                </w:rPr>
                              </w:pPr>
                              <w:r>
                                <w:rPr>
                                  <w:spacing w:val="-4"/>
                                  <w:w w:val="105"/>
                                  <w:sz w:val="14"/>
                                </w:rPr>
                                <w:t>Real</w:t>
                              </w:r>
                            </w:p>
                            <w:p w14:paraId="658C501B">
                              <w:pPr>
                                <w:spacing w:before="13"/>
                                <w:ind w:right="19"/>
                                <w:jc w:val="center"/>
                                <w:rPr>
                                  <w:sz w:val="14"/>
                                </w:rPr>
                              </w:pPr>
                              <w:r>
                                <w:rPr>
                                  <w:spacing w:val="-2"/>
                                  <w:sz w:val="14"/>
                                </w:rPr>
                                <w:t>Partitions</w:t>
                              </w:r>
                            </w:p>
                          </w:txbxContent>
                        </wps:txbx>
                        <wps:bodyPr wrap="square" lIns="0" tIns="0" rIns="0" bIns="0" rtlCol="0">
                          <a:noAutofit/>
                        </wps:bodyPr>
                      </wps:wsp>
                    </wpg:wgp>
                  </a:graphicData>
                </a:graphic>
              </wp:inline>
            </w:drawing>
          </mc:Choice>
          <mc:Fallback>
            <w:pict>
              <v:group id="Group 388" o:spid="_x0000_s1026" o:spt="203" style="height:118.05pt;width:239.85pt;" coordorigin="2877,2877" coordsize="3046095,1499235" o:gfxdata="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">
                <o:lock v:ext="edit" aspectratio="f"/>
                <v:shape id="Graphic 389" o:spid="_x0000_s1026" o:spt="100" style="position:absolute;left:2877;top:2877;height:1499235;width:3046095;" fillcolor="#E1F1F6" filled="t" stroked="f" coordsize="3046095,1499235" o:gfxdata="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HJz8r4A&#10;AADcAAAADwAAAAAAAAABACAAAAAiAAAAZHJzL2Rvd25yZXYueG1sUEsBAhQAFAAAAAgAh07iQDMv&#10;BZ47AAAAOQAAABAAAAAAAAAAAQAgAAAADQEAAGRycy9zaGFwZXhtbC54bWxQSwUGAAAAAAYABgBb&#10;AQAAtwMAAAAA&#10;" path="m2980405,0l65265,0,39861,5131,19115,19119,5128,39856,0,65234,0,1433647,5128,1459051,19115,1479796,39861,1493782,65265,1498911,2980405,1498911,3005815,1493782,3026548,1479796,3040518,1459051,3045639,1433647,3045639,65234,3040518,39856,3026548,19119,3005815,5131,2980405,0xe">
                  <v:fill on="t" focussize="0,0"/>
                  <v:stroke on="f"/>
                  <v:imagedata o:title=""/>
                  <o:lock v:ext="edit" aspectratio="f"/>
                  <v:textbox inset="0mm,0mm,0mm,0mm"/>
                </v:shape>
                <v:shape id="Graphic 390" o:spid="_x0000_s1026" o:spt="100" style="position:absolute;left:2877;top:2877;height:1499235;width:3046095;" filled="f" stroked="t" coordsize="3046095,1499235" o:gfxdata="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BwEfm/&#10;AAAA3AAAAA8AAAAAAAAAAQAgAAAAIgAAAGRycy9kb3ducmV2LnhtbFBLAQIUABQAAAAIAIdO4kAz&#10;LwWeOwAAADkAAAAQAAAAAAAAAAEAIAAAAA4BAABkcnMvc2hhcGV4bWwueG1sUEsFBgAAAAAGAAYA&#10;WwEAALgDAAAAAA==&#10;" path="m65265,1498911l2980405,1498911,3005815,1493782,3026548,1479796,3040518,1459051,3045639,1433647,3045639,65234,3040518,39856,3026548,19119,3005815,5131,2980405,0,65265,0,39861,5131,19115,19119,5128,39856,0,65234,0,1433647,5128,1459051,19115,1479796,39861,1493782,65265,1498911xe">
                  <v:fill on="f" focussize="0,0"/>
                  <v:stroke weight="0.453149606299213pt" color="#92CDDC" joinstyle="round" dashstyle="longDash"/>
                  <v:imagedata o:title=""/>
                  <o:lock v:ext="edit" aspectratio="f"/>
                  <v:textbox inset="0mm,0mm,0mm,0mm"/>
                </v:shape>
                <v:shape id="Graphic 391" o:spid="_x0000_s1026" o:spt="100" style="position:absolute;left:2487119;top:372410;height:977265;width:429259;" fillcolor="#EE706C" filled="t" stroked="f" coordsize="429259,977265" o:gfxdata="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HYo+vQAA&#10;ANwAAAAPAAAAAAAAAAEAIAAAACIAAABkcnMvZG93bnJldi54bWxQSwECFAAUAAAACACHTuJAMy8F&#10;njsAAAA5AAAAEAAAAAAAAAABACAAAAAMAQAAZHJzL3NoYXBleG1sLnhtbFBLBQYAAAAABgAGAFsB&#10;AAC2AwAAAAA=&#10;" path="m0,0l0,753830,274060,977093,274060,139524,0,0xem139601,0l0,0,274060,139524,429164,139524,139601,0xe">
                  <v:fill on="t" focussize="0,0"/>
                  <v:stroke on="f"/>
                  <v:imagedata o:title=""/>
                  <o:lock v:ext="edit" aspectratio="f"/>
                  <v:textbox inset="0mm,0mm,0mm,0mm"/>
                </v:shape>
                <v:shape id="Graphic 392" o:spid="_x0000_s1026" o:spt="100" style="position:absolute;left:2487119;top:372410;height:977265;width:429259;" filled="f" stroked="t" coordsize="429259,977265" o:gfxdata="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dog9vQAA&#10;ANwAAAAPAAAAAAAAAAEAIAAAACIAAABkcnMvZG93bnJldi54bWxQSwECFAAUAAAACACHTuJAMy8F&#10;njsAAAA5AAAAEAAAAAAAAAABACAAAAAMAQAAZHJzL3NoYXBleG1sLnhtbFBLBQYAAAAABgAGAFsB&#10;AAC2AwAAAAA=&#10;" path="m274060,139524l274060,977092,0,753830,0,0,274060,139524xem274060,139524l429164,139524,139601,0,0,0,274060,139524xe">
                  <v:fill on="f" focussize="0,0"/>
                  <v:stroke weight="0.14496062992126pt" color="#F1DCDA" joinstyle="round"/>
                  <v:imagedata o:title=""/>
                  <o:lock v:ext="edit" aspectratio="f"/>
                  <v:textbox inset="0mm,0mm,0mm,0mm"/>
                </v:shape>
                <v:shape id="Image 393" o:spid="_x0000_s1026" o:spt="75" type="#_x0000_t75" style="position:absolute;left:2757495;top:508673;height:844053;width:161627;" filled="f" o:preferrelative="t" stroked="f" coordsize="21600,21600" o:gfxdata="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yw+Sr4A&#10;AADcAAAADwAAAAAAAAABACAAAAAiAAAAZHJzL2Rvd25yZXYueG1sUEsBAhQAFAAAAAgAh07iQDMv&#10;BZ47AAAAOQAAABAAAAAAAAAAAQAgAAAADQEAAGRycy9zaGFwZXhtbC54bWxQSwUGAAAAAAYABgBb&#10;AQAAtwMAAAAA&#10;">
                  <v:fill on="f" focussize="0,0"/>
                  <v:stroke on="f"/>
                  <v:imagedata r:id="rId12" o:title=""/>
                  <o:lock v:ext="edit" aspectratio="f"/>
                </v:shape>
                <v:shape id="Graphic 394" o:spid="_x0000_s1026" o:spt="100" style="position:absolute;left:1689957;top:497122;height:123825;width:755015;" filled="f" stroked="t" coordsize="755015,123825" o:gfxdata="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jg+&#10;FcEAAADcAAAADwAAAAAAAAABACAAAAAiAAAAZHJzL2Rvd25yZXYueG1sUEsBAhQAFAAAAAgAh07i&#10;QDMvBZ47AAAAOQAAABAAAAAAAAAAAQAgAAAAEAEAAGRycy9zaGFwZXhtbC54bWxQSwUGAAAAAAYA&#10;BgBbAQAAugMAAAAA&#10;" path="m0,123561l0,0,754567,0e">
                  <v:fill on="f" focussize="0,0"/>
                  <v:stroke weight="0.755354330708661pt" color="#C05046" joinstyle="round"/>
                  <v:imagedata o:title=""/>
                  <o:lock v:ext="edit" aspectratio="f"/>
                  <v:textbox inset="0mm,0mm,0mm,0mm"/>
                </v:shape>
                <v:shape id="Graphic 395" o:spid="_x0000_s1026" o:spt="100" style="position:absolute;left:2430480;top:468189;height:58419;width:58419;" fillcolor="#C05046" filled="t" stroked="f" coordsize="58419,58419" o:gfxdata="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GzjBm8AAAA&#10;3AAAAA8AAAAAAAAAAQAgAAAAIgAAAGRycy9kb3ducmV2LnhtbFBLAQIUABQAAAAIAIdO4kAzLwWe&#10;OwAAADkAAAAQAAAAAAAAAAEAIAAAAAsBAABkcnMvc2hhcGV4bWwueG1sUEsFBgAAAAAGAAYAWwEA&#10;ALUDAAAAAA==&#10;" path="m0,0l5137,14189,6849,28962,5137,43720,0,57866,57866,28933,0,0xe">
                  <v:fill on="t" focussize="0,0"/>
                  <v:stroke on="f"/>
                  <v:imagedata o:title=""/>
                  <o:lock v:ext="edit" aspectratio="f"/>
                  <v:textbox inset="0mm,0mm,0mm,0mm"/>
                </v:shape>
                <v:shape id="Graphic 396" o:spid="_x0000_s1026" o:spt="100" style="position:absolute;left:1946673;top:497122;height:123825;width:498475;" filled="f" stroked="t" coordsize="498475,123825" o:gfxdata="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sFBbvQAA&#10;ANwAAAAPAAAAAAAAAAEAIAAAACIAAABkcnMvZG93bnJldi54bWxQSwECFAAUAAAACACHTuJAMy8F&#10;njsAAAA5AAAAEAAAAAAAAAABACAAAAAMAQAAZHJzL3NoYXBleG1sLnhtbFBLBQYAAAAABgAGAFsB&#10;AAC2AwAAAAA=&#10;" path="m0,123561l0,0,497851,0e">
                  <v:fill on="f" focussize="0,0"/>
                  <v:stroke weight="0.755354330708661pt" color="#C05046" joinstyle="round"/>
                  <v:imagedata o:title=""/>
                  <o:lock v:ext="edit" aspectratio="f"/>
                  <v:textbox inset="0mm,0mm,0mm,0mm"/>
                </v:shape>
                <v:shape id="Image 397" o:spid="_x0000_s1026" o:spt="75" type="#_x0000_t75" style="position:absolute;left:2320388;top:468189;height:157291;width:167958;" filled="f" o:preferrelative="t" stroked="f" coordsize="21600,21600" o:gfxdata="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3vuta/&#10;AAAA3AAAAA8AAAAAAAAAAQAgAAAAIgAAAGRycy9kb3ducmV2LnhtbFBLAQIUABQAAAAIAIdO4kAz&#10;LwWeOwAAADkAAAAQAAAAAAAAAAEAIAAAAA4BAABkcnMvc2hhcGV4bWwueG1sUEsFBgAAAAAGAAYA&#10;WwEAALgDAAAAAA==&#10;">
                  <v:fill on="f" focussize="0,0"/>
                  <v:stroke on="f"/>
                  <v:imagedata r:id="rId13" o:title=""/>
                  <o:lock v:ext="edit" aspectratio="f"/>
                </v:shape>
                <v:shape id="Image 398" o:spid="_x0000_s1026" o:spt="75" type="#_x0000_t75" style="position:absolute;left:43829;top:616156;height:311903;width:623815;" filled="f" o:preferrelative="t" stroked="f" coordsize="21600,21600" o:gfxdata="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rZ18m5AAAA3AAA&#10;AA8AAAAAAAAAAQAgAAAAIgAAAGRycy9kb3ducmV2LnhtbFBLAQIUABQAAAAIAIdO4kAzLwWeOwAA&#10;ADkAAAAQAAAAAAAAAAEAIAAAAAgBAABkcnMvc2hhcGV4bWwueG1sUEsFBgAAAAAGAAYAWwEAALID&#10;AAAAAA==&#10;">
                  <v:fill on="f" focussize="0,0"/>
                  <v:stroke on="f"/>
                  <v:imagedata r:id="rId14" o:title=""/>
                  <o:lock v:ext="edit" aspectratio="f"/>
                </v:shape>
                <v:shape id="Image 399" o:spid="_x0000_s1026" o:spt="75" type="#_x0000_t75" style="position:absolute;left:43829;top:966893;height:311911;width:623815;" filled="f" o:preferrelative="t" stroked="f" coordsize="21600,21600" o:gfxdata="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nlWpL4A&#10;AADcAAAADwAAAAAAAAABACAAAAAiAAAAZHJzL2Rvd25yZXYueG1sUEsBAhQAFAAAAAgAh07iQDMv&#10;BZ47AAAAOQAAABAAAAAAAAAAAQAgAAAADQEAAGRycy9zaGFwZXhtbC54bWxQSwUGAAAAAAYABgBb&#10;AQAAtwMAAAAA&#10;">
                  <v:fill on="f" focussize="0,0"/>
                  <v:stroke on="f"/>
                  <v:imagedata r:id="rId15" o:title=""/>
                  <o:lock v:ext="edit" aspectratio="f"/>
                </v:shape>
                <v:shape id="Graphic 400" o:spid="_x0000_s1026" o:spt="100" style="position:absolute;left:2272383;top:620722;height:652780;width:104139;" fillcolor="#FFFFFF" filled="t" stroked="f" coordsize="104139,652780" o:gfxdata="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p2Hjq8AAAA&#10;3AAAAA8AAAAAAAAAAQAgAAAAIgAAAGRycy9kb3ducmV2LnhtbFBLAQIUABQAAAAIAIdO4kAzLwWe&#10;OwAAADkAAAAQAAAAAAAAAAEAIAAAAAsBAABkcnMvc2hhcGV4bWwueG1sUEsFBgAAAAAGAAYAWwEA&#10;ALUDAAAAAA==&#10;" path="m103914,0l0,0,0,652641,103914,652641,103914,0xe">
                  <v:fill on="t" focussize="0,0"/>
                  <v:stroke on="f"/>
                  <v:imagedata o:title=""/>
                  <o:lock v:ext="edit" aspectratio="f"/>
                  <v:textbox inset="0mm,0mm,0mm,0mm"/>
                </v:shape>
                <v:shape id="Graphic 401" o:spid="_x0000_s1026" o:spt="100" style="position:absolute;left:2272383;top:620722;height:652780;width:104139;" filled="f" stroked="t" coordsize="104139,652780" o:gfxdata="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ZPII&#10;wAAAANwAAAAPAAAAAAAAAAEAIAAAACIAAABkcnMvZG93bnJldi54bWxQSwECFAAUAAAACACHTuJA&#10;My8FnjsAAAA5AAAAEAAAAAAAAAABACAAAAAPAQAAZHJzL3NoYXBleG1sLnhtbFBLBQYAAAAABgAG&#10;AFsBAAC5AwAAAAA=&#10;" path="m0,652641l103914,652641,103914,0,0,0,0,652641xe">
                  <v:fill on="f" focussize="0,0"/>
                  <v:stroke weight="0.302125984251969pt" color="#C05046" joinstyle="round" dashstyle="dot"/>
                  <v:imagedata o:title=""/>
                  <o:lock v:ext="edit" aspectratio="f"/>
                  <v:textbox inset="0mm,0mm,0mm,0mm"/>
                </v:shape>
                <v:shape id="Graphic 402" o:spid="_x0000_s1026" o:spt="100" style="position:absolute;left:1894486;top:620722;height:652780;width:104139;" fillcolor="#FFFFFF" filled="t" stroked="f" coordsize="104139,652780" o:gfxdata="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XoJda/&#10;AAAA3AAAAA8AAAAAAAAAAQAgAAAAIgAAAGRycy9kb3ducmV2LnhtbFBLAQIUABQAAAAIAIdO4kAz&#10;LwWeOwAAADkAAAAQAAAAAAAAAAEAIAAAAA4BAABkcnMvc2hhcGV4bWwueG1sUEsFBgAAAAAGAAYA&#10;WwEAALgDAAAAAA==&#10;" path="m103914,0l0,0,0,652641,103914,652641,103914,0xe">
                  <v:fill on="t" focussize="0,0"/>
                  <v:stroke on="f"/>
                  <v:imagedata o:title=""/>
                  <o:lock v:ext="edit" aspectratio="f"/>
                  <v:textbox inset="0mm,0mm,0mm,0mm"/>
                </v:shape>
                <v:shape id="Graphic 403" o:spid="_x0000_s1026" o:spt="100" style="position:absolute;left:1894486;top:620722;height:652780;width:104139;" filled="f" stroked="t" coordsize="104139,652780" o:gfxdata="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snk&#10;wAAAANwAAAAPAAAAAAAAAAEAIAAAACIAAABkcnMvZG93bnJldi54bWxQSwECFAAUAAAACACHTuJA&#10;My8FnjsAAAA5AAAAEAAAAAAAAAABACAAAAAPAQAAZHJzL3NoYXBleG1sLnhtbFBLBQYAAAAABgAG&#10;AFsBAAC5AwAAAAA=&#10;" path="m0,652641l103914,652641,103914,0,0,0,0,652641xe">
                  <v:fill on="f" focussize="0,0"/>
                  <v:stroke weight="0.302125984251969pt" color="#C05046" joinstyle="round" dashstyle="dot"/>
                  <v:imagedata o:title=""/>
                  <o:lock v:ext="edit" aspectratio="f"/>
                  <v:textbox inset="0mm,0mm,0mm,0mm"/>
                </v:shape>
                <v:shape id="Graphic 404" o:spid="_x0000_s1026" o:spt="100" style="position:absolute;left:1637770;top:620722;height:652780;width:104139;" fillcolor="#FFFFFF" filled="t" stroked="f" coordsize="104139,652780" o:gfxdata="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VNGDm/&#10;AAAA3AAAAA8AAAAAAAAAAQAgAAAAIgAAAGRycy9kb3ducmV2LnhtbFBLAQIUABQAAAAIAIdO4kAz&#10;LwWeOwAAADkAAAAQAAAAAAAAAAEAIAAAAA4BAABkcnMvc2hhcGV4bWwueG1sUEsFBgAAAAAGAAYA&#10;WwEAALgDAAAAAA==&#10;" path="m103914,0l0,0,0,652641,103914,652641,103914,0xe">
                  <v:fill on="t" focussize="0,0"/>
                  <v:stroke on="f"/>
                  <v:imagedata o:title=""/>
                  <o:lock v:ext="edit" aspectratio="f"/>
                  <v:textbox inset="0mm,0mm,0mm,0mm"/>
                </v:shape>
                <v:shape id="Graphic 405" o:spid="_x0000_s1026" o:spt="100" style="position:absolute;left:1637770;top:620722;height:652780;width:104139;" filled="f" stroked="t" coordsize="104139,652780" o:gfxdata="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51/0&#10;C8EAAADcAAAADwAAAAAAAAABACAAAAAiAAAAZHJzL2Rvd25yZXYueG1sUEsBAhQAFAAAAAgAh07i&#10;QDMvBZ47AAAAOQAAABAAAAAAAAAAAQAgAAAAEAEAAGRycy9zaGFwZXhtbC54bWxQSwUGAAAAAAYA&#10;BgBbAQAAugMAAAAA&#10;" path="m0,652641l103914,652641,103914,0,0,0,0,652641xe">
                  <v:fill on="f" focussize="0,0"/>
                  <v:stroke weight="0.302125984251969pt" color="#C05046" joinstyle="round" dashstyle="dot"/>
                  <v:imagedata o:title=""/>
                  <o:lock v:ext="edit" aspectratio="f"/>
                  <v:textbox inset="0mm,0mm,0mm,0mm"/>
                </v:shape>
                <v:shape id="Image 406" o:spid="_x0000_s1026" o:spt="75" type="#_x0000_t75" style="position:absolute;left:1520271;top:651559;height:241074;width:90414;" filled="f" o:preferrelative="t" stroked="f" coordsize="21600,21600" o:gfxdata="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t2vKG8AAAA&#10;3AAAAA8AAAAAAAAAAQAgAAAAIgAAAGRycy9kb3ducmV2LnhtbFBLAQIUABQAAAAIAIdO4kAzLwWe&#10;OwAAADkAAAAQAAAAAAAAAAEAIAAAAAsBAABkcnMvc2hhcGV4bWwueG1sUEsFBgAAAAAGAAYAWwEA&#10;ALUDAAAAAA==&#10;">
                  <v:fill on="f" focussize="0,0"/>
                  <v:stroke on="f"/>
                  <v:imagedata r:id="rId16" o:title=""/>
                  <o:lock v:ext="edit" aspectratio="f"/>
                </v:shape>
                <v:shape id="Image 407" o:spid="_x0000_s1026" o:spt="75" type="#_x0000_t75" style="position:absolute;left:1646596;top:650691;height:241090;width:90406;" filled="f" o:preferrelative="t" stroked="f" coordsize="21600,21600" o:gfxdata="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winzvQAA&#10;ANwAAAAPAAAAAAAAAAEAIAAAACIAAABkcnMvZG93bnJldi54bWxQSwECFAAUAAAACACHTuJAMy8F&#10;njsAAAA5AAAAEAAAAAAAAAABACAAAAAMAQAAZHJzL3NoYXBleG1sLnhtbFBLBQYAAAAABgAGAFsB&#10;AAC2AwAAAAA=&#10;">
                  <v:fill on="f" focussize="0,0"/>
                  <v:stroke on="f"/>
                  <v:imagedata r:id="rId17" o:title=""/>
                  <o:lock v:ext="edit" aspectratio="f"/>
                </v:shape>
                <v:shape id="Image 408" o:spid="_x0000_s1026" o:spt="75" type="#_x0000_t75" style="position:absolute;left:1773687;top:651559;height:241074;width:90414;" filled="f" o:preferrelative="t" stroked="f" coordsize="21600,21600" o:gfxdata="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iMZUi5AAAA3AAA&#10;AA8AAAAAAAAAAQAgAAAAIgAAAGRycy9kb3ducmV2LnhtbFBLAQIUABQAAAAIAIdO4kAzLwWeOwAA&#10;ADkAAAAQAAAAAAAAAAEAIAAAAAgBAABkcnMvc2hhcGV4bWwueG1sUEsFBgAAAAAGAAYAWwEAALID&#10;AAAAAA==&#10;">
                  <v:fill on="f" focussize="0,0"/>
                  <v:stroke on="f"/>
                  <v:imagedata r:id="rId18" o:title=""/>
                  <o:lock v:ext="edit" aspectratio="f"/>
                </v:shape>
                <v:shape id="Image 409" o:spid="_x0000_s1026" o:spt="75" type="#_x0000_t75" style="position:absolute;left:1902544;top:651536;height:241097;width:90406;" filled="f" o:preferrelative="t" stroked="f" coordsize="21600,21600" o:gfxdata="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OX7Tb4A&#10;AADcAAAADwAAAAAAAAABACAAAAAiAAAAZHJzL2Rvd25yZXYueG1sUEsBAhQAFAAAAAgAh07iQDMv&#10;BZ47AAAAOQAAABAAAAAAAAAAAQAgAAAADQEAAGRycy9zaGFwZXhtbC54bWxQSwUGAAAAAAYABgBb&#10;AQAAtwMAAAAA&#10;">
                  <v:fill on="f" focussize="0,0"/>
                  <v:stroke on="f"/>
                  <v:imagedata r:id="rId19" o:title=""/>
                  <o:lock v:ext="edit" aspectratio="f"/>
                </v:shape>
                <v:shape id="Image 410" o:spid="_x0000_s1026" o:spt="75" type="#_x0000_t75" style="position:absolute;left:2031324;top:651536;height:241097;width:90414;" filled="f" o:preferrelative="t" stroked="f" coordsize="21600,21600" o:gfxdata="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rMnX7sAAADc&#10;AAAADwAAAAAAAAABACAAAAAiAAAAZHJzL2Rvd25yZXYueG1sUEsBAhQAFAAAAAgAh07iQDMvBZ47&#10;AAAAOQAAABAAAAAAAAAAAQAgAAAACgEAAGRycy9zaGFwZXhtbC54bWxQSwUGAAAAAAYABgBbAQAA&#10;tAMAAAAA&#10;">
                  <v:fill on="f" focussize="0,0"/>
                  <v:stroke on="f"/>
                  <v:imagedata r:id="rId20" o:title=""/>
                  <o:lock v:ext="edit" aspectratio="f"/>
                </v:shape>
                <v:shape id="Image 411" o:spid="_x0000_s1026" o:spt="75" type="#_x0000_t75" style="position:absolute;left:2152736;top:651536;height:241097;width:90407;" filled="f" o:preferrelative="t" stroked="f" coordsize="21600,21600" o:gfxdata="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CgyvjbgAAADcAAAA&#10;DwAAAAAAAAABACAAAAAiAAAAZHJzL2Rvd25yZXYueG1sUEsBAhQAFAAAAAgAh07iQDMvBZ47AAAA&#10;OQAAABAAAAAAAAAAAQAgAAAABwEAAGRycy9zaGFwZXhtbC54bWxQSwUGAAAAAAYABgBbAQAAsQMA&#10;AAAA&#10;">
                  <v:fill on="f" focussize="0,0"/>
                  <v:stroke on="f"/>
                  <v:imagedata r:id="rId21" o:title=""/>
                  <o:lock v:ext="edit" aspectratio="f"/>
                </v:shape>
                <v:shape id="Image 412" o:spid="_x0000_s1026" o:spt="75" type="#_x0000_t75" style="position:absolute;left:2280749;top:651536;height:241097;width:90414;" filled="f" o:preferrelative="t" stroked="f" coordsize="21600,21600" o:gfxdata="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UZ8dy5AAAA3AAA&#10;AA8AAAAAAAAAAQAgAAAAIgAAAGRycy9kb3ducmV2LnhtbFBLAQIUABQAAAAIAIdO4kAzLwWeOwAA&#10;ADkAAAAQAAAAAAAAAAEAIAAAAAgBAABkcnMvc2hhcGV4bWwueG1sUEsFBgAAAAAGAAYAWwEAALID&#10;AAAAAA==&#10;">
                  <v:fill on="f" focussize="0,0"/>
                  <v:stroke on="f"/>
                  <v:imagedata r:id="rId22" o:title=""/>
                  <o:lock v:ext="edit" aspectratio="f"/>
                </v:shape>
                <v:shape id="Image 413" o:spid="_x0000_s1026" o:spt="75" type="#_x0000_t75" style="position:absolute;left:1520271;top:1002304;height:241097;width:90414;" filled="f" o:preferrelative="t" stroked="f" coordsize="21600,21600" o:gfxdata="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fHBfW8AAAA&#10;3AAAAA8AAAAAAAAAAQAgAAAAIgAAAGRycy9kb3ducmV2LnhtbFBLAQIUABQAAAAIAIdO4kAzLwWe&#10;OwAAADkAAAAQAAAAAAAAAAEAIAAAAAsBAABkcnMvc2hhcGV4bWwueG1sUEsFBgAAAAAGAAYAWwEA&#10;ALUDAAAAAA==&#10;">
                  <v:fill on="f" focussize="0,0"/>
                  <v:stroke on="f"/>
                  <v:imagedata r:id="rId23" o:title=""/>
                  <o:lock v:ext="edit" aspectratio="f"/>
                </v:shape>
                <v:shape id="Image 414" o:spid="_x0000_s1026" o:spt="75" type="#_x0000_t75" style="position:absolute;left:1646596;top:1001429;height:241097;width:90406;" filled="f" o:preferrelative="t" stroked="f" coordsize="21600,21600" o:gfxdata="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6r5&#10;z8EAAADcAAAADwAAAAAAAAABACAAAAAiAAAAZHJzL2Rvd25yZXYueG1sUEsBAhQAFAAAAAgAh07i&#10;QDMvBZ47AAAAOQAAABAAAAAAAAAAAQAgAAAAEAEAAGRycy9zaGFwZXhtbC54bWxQSwUGAAAAAAYA&#10;BgBbAQAAugMAAAAA&#10;">
                  <v:fill on="f" focussize="0,0"/>
                  <v:stroke on="f"/>
                  <v:imagedata r:id="rId24" o:title=""/>
                  <o:lock v:ext="edit" aspectratio="f"/>
                </v:shape>
                <v:shape id="Image 415" o:spid="_x0000_s1026" o:spt="75" type="#_x0000_t75" style="position:absolute;left:1773687;top:1002304;height:241097;width:90414;" filled="f" o:preferrelative="t" stroked="f" coordsize="21600,21600" o:gfxdata="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tg2+u/&#10;AAAA3AAAAA8AAAAAAAAAAQAgAAAAIgAAAGRycy9kb3ducmV2LnhtbFBLAQIUABQAAAAIAIdO4kAz&#10;LwWeOwAAADkAAAAQAAAAAAAAAAEAIAAAAA4BAABkcnMvc2hhcGV4bWwueG1sUEsFBgAAAAAGAAYA&#10;WwEAALgDAAAAAA==&#10;">
                  <v:fill on="f" focussize="0,0"/>
                  <v:stroke on="f"/>
                  <v:imagedata r:id="rId25" o:title=""/>
                  <o:lock v:ext="edit" aspectratio="f"/>
                </v:shape>
                <v:shape id="Image 416" o:spid="_x0000_s1026" o:spt="75" type="#_x0000_t75" style="position:absolute;left:2031324;top:1002304;height:241097;width:87398;" filled="f" o:preferrelative="t" stroked="f" coordsize="21600,21600" o:gfxdata="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S6WL74A&#10;AADcAAAADwAAAAAAAAABACAAAAAiAAAAZHJzL2Rvd25yZXYueG1sUEsBAhQAFAAAAAgAh07iQDMv&#10;BZ47AAAAOQAAABAAAAAAAAAAAQAgAAAADQEAAGRycy9zaGFwZXhtbC54bWxQSwUGAAAAAAYABgBb&#10;AQAAtwMAAAAA&#10;">
                  <v:fill on="f" focussize="0,0"/>
                  <v:stroke on="f"/>
                  <v:imagedata r:id="rId26" o:title=""/>
                  <o:lock v:ext="edit" aspectratio="f"/>
                </v:shape>
                <v:shape id="Image 417" o:spid="_x0000_s1026" o:spt="75" type="#_x0000_t75" style="position:absolute;left:2152736;top:1002304;height:241097;width:90407;" filled="f" o:preferrelative="t" stroked="f" coordsize="21600,21600" o:gfxdata="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YqDHW/&#10;AAAA3AAAAA8AAAAAAAAAAQAgAAAAIgAAAGRycy9kb3ducmV2LnhtbFBLAQIUABQAAAAIAIdO4kAz&#10;LwWeOwAAADkAAAAQAAAAAAAAAAEAIAAAAA4BAABkcnMvc2hhcGV4bWwueG1sUEsFBgAAAAAGAAYA&#10;WwEAALgDAAAAAA==&#10;">
                  <v:fill on="f" focussize="0,0"/>
                  <v:stroke on="f"/>
                  <v:imagedata r:id="rId27" o:title=""/>
                  <o:lock v:ext="edit" aspectratio="f"/>
                </v:shape>
                <v:shape id="Image 418" o:spid="_x0000_s1026" o:spt="75" type="#_x0000_t75" style="position:absolute;left:2280749;top:1002304;height:241097;width:90414;" filled="f" o:preferrelative="t" stroked="f" coordsize="21600,21600" o:gfxdata="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ewBY+5AAAA3AAA&#10;AA8AAAAAAAAAAQAgAAAAIgAAAGRycy9kb3ducmV2LnhtbFBLAQIUABQAAAAIAIdO4kAzLwWeOwAA&#10;ADkAAAAQAAAAAAAAAAEAIAAAAAgBAABkcnMvc2hhcGV4bWwueG1sUEsFBgAAAAAGAAYAWwEAALID&#10;AAAAAA==&#10;">
                  <v:fill on="f" focussize="0,0"/>
                  <v:stroke on="f"/>
                  <v:imagedata r:id="rId28" o:title=""/>
                  <o:lock v:ext="edit" aspectratio="f"/>
                </v:shape>
                <v:shape id="Image 419" o:spid="_x0000_s1026" o:spt="75" type="#_x0000_t75" style="position:absolute;left:1902544;top:1002304;height:241097;width:90406;" filled="f" o:preferrelative="t" stroked="f" coordsize="21600,21600" o:gfxdata="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Qj9Vu/&#10;AAAA3AAAAA8AAAAAAAAAAQAgAAAAIgAAAGRycy9kb3ducmV2LnhtbFBLAQIUABQAAAAIAIdO4kAz&#10;LwWeOwAAADkAAAAQAAAAAAAAAAEAIAAAAA4BAABkcnMvc2hhcGV4bWwueG1sUEsFBgAAAAAGAAYA&#10;WwEAALgDAAAAAA==&#10;">
                  <v:fill on="f" focussize="0,0"/>
                  <v:stroke on="f"/>
                  <v:imagedata r:id="rId29" o:title=""/>
                  <o:lock v:ext="edit" aspectratio="f"/>
                </v:shape>
                <v:shape id="Graphic 420" o:spid="_x0000_s1026" o:spt="100" style="position:absolute;left:1202619;top:773002;height:1270;width:271145;" filled="f" stroked="t" coordsize="271145,1" o:gfxdata="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avPnugAAANwA&#10;AAAPAAAAAAAAAAEAIAAAACIAAABkcnMvZG93bnJldi54bWxQSwECFAAUAAAACACHTuJAMy8FnjsA&#10;AAA5AAAAEAAAAAAAAAABACAAAAAJAQAAZHJzL3NoYXBleG1sLnhtbFBLBQYAAAAABgAGAFsBAACz&#10;AwAAAAA=&#10;" path="m270913,0l0,0e">
                  <v:fill on="f" focussize="0,0"/>
                  <v:stroke weight="0.906377952755905pt" color="#000000" joinstyle="round"/>
                  <v:imagedata o:title=""/>
                  <o:lock v:ext="edit" aspectratio="f"/>
                  <v:textbox inset="0mm,0mm,0mm,0mm"/>
                </v:shape>
                <v:shape id="Graphic 421" o:spid="_x0000_s1026" o:spt="100" style="position:absolute;left:1458568;top:742173;height:62230;width:62230;" fillcolor="#000000" filled="t" stroked="f" coordsize="62230,62230" o:gfxdata="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7riRW/&#10;AAAA3AAAAA8AAAAAAAAAAQAgAAAAIgAAAGRycy9kb3ducmV2LnhtbFBLAQIUABQAAAAIAIdO4kAz&#10;LwWeOwAAADkAAAAQAAAAAAAAAAEAIAAAAA4BAABkcnMvc2hhcGV4bWwueG1sUEsFBgAAAAAGAAYA&#10;WwEAALgDAAAAAA==&#10;" path="m0,0l5439,15092,7252,30834,5439,46580,0,61680,61703,30828,0,0xe">
                  <v:fill on="t" focussize="0,0"/>
                  <v:stroke on="f"/>
                  <v:imagedata o:title=""/>
                  <o:lock v:ext="edit" aspectratio="f"/>
                  <v:textbox inset="0mm,0mm,0mm,0mm"/>
                </v:shape>
                <v:shape id="Graphic 422" o:spid="_x0000_s1026" o:spt="100" style="position:absolute;left:1202619;top:1121084;height:1270;width:271145;" filled="f" stroked="t" coordsize="271145,1" o:gfxdata="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9MgLvQAA&#10;ANwAAAAPAAAAAAAAAAEAIAAAACIAAABkcnMvZG93bnJldi54bWxQSwECFAAUAAAACACHTuJAMy8F&#10;njsAAAA5AAAAEAAAAAAAAAABACAAAAAMAQAAZHJzL3NoYXBleG1sLnhtbFBLBQYAAAAABgAGAFsB&#10;AAC2AwAAAAA=&#10;" path="m270913,0l0,0e">
                  <v:fill on="f" focussize="0,0"/>
                  <v:stroke weight="0.906377952755905pt" color="#000000" joinstyle="round"/>
                  <v:imagedata o:title=""/>
                  <o:lock v:ext="edit" aspectratio="f"/>
                  <v:textbox inset="0mm,0mm,0mm,0mm"/>
                </v:shape>
                <v:shape id="Graphic 423" o:spid="_x0000_s1026" o:spt="100" style="position:absolute;left:1458568;top:1090232;height:62230;width:62230;" fillcolor="#000000" filled="t" stroked="f" coordsize="62230,62230" o:gfxdata="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F1svm/&#10;AAAA3AAAAA8AAAAAAAAAAQAgAAAAIgAAAGRycy9kb3ducmV2LnhtbFBLAQIUABQAAAAIAIdO4kAz&#10;LwWeOwAAADkAAAAQAAAAAAAAAAEAIAAAAA4BAABkcnMvc2hhcGV4bWwueG1sUEsFBgAAAAAGAAYA&#10;WwEAALgDAAAAAA==&#10;" path="m0,0l5439,15101,7252,30849,5439,46598,0,61703,61703,30851,0,0xe">
                  <v:fill on="t" focussize="0,0"/>
                  <v:stroke on="f"/>
                  <v:imagedata o:title=""/>
                  <o:lock v:ext="edit" aspectratio="f"/>
                  <v:textbox inset="0mm,0mm,0mm,0mm"/>
                </v:shape>
                <v:shape id="Graphic 424" o:spid="_x0000_s1026" o:spt="100" style="position:absolute;left:773762;top:487913;height:842644;width:429259;" fillcolor="#F0D67D" filled="t" stroked="f" coordsize="429259,842644" o:gfxdata="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Z0QO8AAAA&#10;3AAAAA8AAAAAAAAAAQAgAAAAIgAAAGRycy9kb3ducmV2LnhtbFBLAQIUABQAAAAIAIdO4kAzLwWe&#10;OwAAADkAAAAQAAAAAAAAAAEAIAAAAAsBAABkcnMvc2hhcGV4bWwueG1sUEsFBgAAAAAGAAYAWwEA&#10;ALUDAAAAAA==&#10;" path="m0,0l0,650054,274060,842580,274060,120337,0,0xem139677,0l0,0,274060,120337,429164,120337,139677,0xe">
                  <v:fill on="t" focussize="0,0"/>
                  <v:stroke on="f"/>
                  <v:imagedata o:title=""/>
                  <o:lock v:ext="edit" aspectratio="f"/>
                  <v:textbox inset="0mm,0mm,0mm,0mm"/>
                </v:shape>
                <v:shape id="Graphic 425" o:spid="_x0000_s1026" o:spt="100" style="position:absolute;left:773762;top:487913;height:842644;width:429259;" filled="f" stroked="t" coordsize="429259,842644" o:gfxdata="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lZi4b4A&#10;AADcAAAADwAAAAAAAAABACAAAAAiAAAAZHJzL2Rvd25yZXYueG1sUEsBAhQAFAAAAAgAh07iQDMv&#10;BZ47AAAAOQAAABAAAAAAAAAAAQAgAAAADQEAAGRycy9zaGFwZXhtbC54bWxQSwUGAAAAAAYABgBb&#10;AQAAtwMAAAAA&#10;" path="m274060,120337l274060,842580,0,650054,0,0,274060,120337xem274060,120337l429164,120337,139677,0,0,0,274060,120337xe">
                  <v:fill on="f" focussize="0,0"/>
                  <v:stroke weight="0.14496062992126pt" color="#A4A4A4" joinstyle="round"/>
                  <v:imagedata o:title=""/>
                  <o:lock v:ext="edit" aspectratio="f"/>
                  <v:textbox inset="0mm,0mm,0mm,0mm"/>
                </v:shape>
                <v:shape id="Image 426" o:spid="_x0000_s1026" o:spt="75" type="#_x0000_t75" style="position:absolute;left:1044139;top:604782;height:728013;width:161627;" filled="f" o:preferrelative="t" stroked="f" coordsize="21600,21600" o:gfxdata="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uPl9vQAA&#10;ANwAAAAPAAAAAAAAAAEAIAAAACIAAABkcnMvZG93bnJldi54bWxQSwECFAAUAAAACACHTuJAMy8F&#10;njsAAAA5AAAAEAAAAAAAAAABACAAAAAMAQAAZHJzL3NoYXBleG1sLnhtbFBLBQYAAAAABgAGAFsB&#10;AAC2AwAAAAA=&#10;">
                  <v:fill on="f" focussize="0,0"/>
                  <v:stroke on="f"/>
                  <v:imagedata r:id="rId30" o:title=""/>
                  <o:lock v:ext="edit" aspectratio="f"/>
                </v:shape>
                <v:shape id="Graphic 427" o:spid="_x0000_s1026" o:spt="100" style="position:absolute;left:667645;top:773002;height:1270;width:59690;" filled="f" stroked="t" coordsize="59690,1" o:gfxdata="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e6JRe/&#10;AAAA3AAAAA8AAAAAAAAAAQAgAAAAIgAAAGRycy9kb3ducmV2LnhtbFBLAQIUABQAAAAIAIdO4kAz&#10;LwWeOwAAADkAAAAQAAAAAAAAAAEAIAAAAA4BAABkcnMvc2hhcGV4bWwueG1sUEsFBgAAAAAGAAYA&#10;WwEAALgDAAAAAA==&#10;" path="m0,0l59424,0e">
                  <v:fill on="f" focussize="0,0"/>
                  <v:stroke weight="0.906377952755905pt" color="#000000" joinstyle="round"/>
                  <v:imagedata o:title=""/>
                  <o:lock v:ext="edit" aspectratio="f"/>
                  <v:textbox inset="0mm,0mm,0mm,0mm"/>
                </v:shape>
                <v:shape id="Graphic 428" o:spid="_x0000_s1026" o:spt="100" style="position:absolute;left:712074;top:742173;height:62230;width:62230;" fillcolor="#000000" filled="t" stroked="f" coordsize="62230,62230" o:gfxdata="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RIIi5AAAA3AAA&#10;AA8AAAAAAAAAAQAgAAAAIgAAAGRycy9kb3ducmV2LnhtbFBLAQIUABQAAAAIAIdO4kAzLwWeOwAA&#10;ADkAAAAQAAAAAAAAAAEAIAAAAAgBAABkcnMvc2hhcGV4bWwueG1sUEsFBgAAAAAGAAYAWwEAALID&#10;AAAAAA==&#10;" path="m0,0l5465,15092,7287,30834,5465,46580,0,61680,61688,30828,0,0xe">
                  <v:fill on="t" focussize="0,0"/>
                  <v:stroke on="f"/>
                  <v:imagedata o:title=""/>
                  <o:lock v:ext="edit" aspectratio="f"/>
                  <v:textbox inset="0mm,0mm,0mm,0mm"/>
                </v:shape>
                <v:shape id="Graphic 429" o:spid="_x0000_s1026" o:spt="100" style="position:absolute;left:667645;top:1121084;height:1270;width:59690;" filled="f" stroked="t" coordsize="59690,1" o:gfxdata="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lpFP6/&#10;AAAA3AAAAA8AAAAAAAAAAQAgAAAAIgAAAGRycy9kb3ducmV2LnhtbFBLAQIUABQAAAAIAIdO4kAz&#10;LwWeOwAAADkAAAAQAAAAAAAAAAEAIAAAAA4BAABkcnMvc2hhcGV4bWwueG1sUEsFBgAAAAAGAAYA&#10;WwEAALgDAAAAAA==&#10;" path="m0,0l59424,0e">
                  <v:fill on="f" focussize="0,0"/>
                  <v:stroke weight="0.906377952755905pt" color="#000000" joinstyle="round"/>
                  <v:imagedata o:title=""/>
                  <o:lock v:ext="edit" aspectratio="f"/>
                  <v:textbox inset="0mm,0mm,0mm,0mm"/>
                </v:shape>
                <v:shape id="Graphic 430" o:spid="_x0000_s1026" o:spt="100" style="position:absolute;left:712074;top:1090232;height:62230;width:62230;" fillcolor="#000000" filled="t" stroked="f" coordsize="62230,62230" o:gfxdata="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R+ulO5AAAA3AAA&#10;AA8AAAAAAAAAAQAgAAAAIgAAAGRycy9kb3ducmV2LnhtbFBLAQIUABQAAAAIAIdO4kAzLwWeOwAA&#10;ADkAAAAQAAAAAAAAAAEAIAAAAAgBAABkcnMvc2hhcGV4bWwueG1sUEsFBgAAAAAGAAYAWwEAALID&#10;AAAAAA==&#10;" path="m0,0l5465,15101,7287,30849,5465,46598,0,61703,61688,30851,0,0xe">
                  <v:fill on="t" focussize="0,0"/>
                  <v:stroke on="f"/>
                  <v:imagedata o:title=""/>
                  <o:lock v:ext="edit" aspectratio="f"/>
                  <v:textbox inset="0mm,0mm,0mm,0mm"/>
                </v:shape>
                <v:shape id="Image 431" o:spid="_x0000_s1026" o:spt="75" type="#_x0000_t75" style="position:absolute;left:2782172;top:885008;height:100632;width:127503;" filled="f" o:preferrelative="t" stroked="f" coordsize="21600,21600" o:gfxdata="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SnUoL4A&#10;AADcAAAADwAAAAAAAAABACAAAAAiAAAAZHJzL2Rvd25yZXYueG1sUEsBAhQAFAAAAAgAh07iQDMv&#10;BZ47AAAAOQAAABAAAAAAAAAAAQAgAAAADQEAAGRycy9zaGFwZXhtbC54bWxQSwUGAAAAAAYABgBb&#10;AQAAtwMAAAAA&#10;">
                  <v:fill on="f" focussize="0,0"/>
                  <v:stroke on="f"/>
                  <v:imagedata r:id="rId31" o:title=""/>
                  <o:lock v:ext="edit" aspectratio="f"/>
                </v:shape>
                <v:shape id="Textbox 432" o:spid="_x0000_s1026" o:spt="202" type="#_x0000_t202" style="position:absolute;left:26777;top:59241;height:122555;width:870585;" filled="f" stroked="f" coordsize="21600,21600" o:gfxdata="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scBL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0CCDF75B">
                        <w:pPr>
                          <w:spacing w:line="193" w:lineRule="exact"/>
                          <w:jc w:val="left"/>
                          <w:rPr>
                            <w:rFonts w:ascii="宋体"/>
                            <w:sz w:val="19"/>
                          </w:rPr>
                        </w:pPr>
                        <w:r>
                          <w:rPr>
                            <w:rFonts w:ascii="宋体"/>
                            <w:spacing w:val="-4"/>
                            <w:sz w:val="19"/>
                          </w:rPr>
                          <w:t>分区鉴别器模块</w:t>
                        </w:r>
                      </w:p>
                    </w:txbxContent>
                  </v:textbox>
                </v:shape>
                <v:shape id="Textbox 433" o:spid="_x0000_s1026" o:spt="202" type="#_x0000_t202" style="position:absolute;left:2557296;top:137123;height:92710;width:474345;" filled="f" stroked="f" coordsize="21600,21600" o:gfxdata="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RQoS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0B11BA7">
                        <w:pPr>
                          <w:spacing w:line="145" w:lineRule="exact"/>
                          <w:jc w:val="left"/>
                          <w:rPr>
                            <w:rFonts w:ascii="宋体"/>
                            <w:sz w:val="14"/>
                          </w:rPr>
                        </w:pPr>
                        <w:r>
                          <w:rPr>
                            <w:rFonts w:ascii="宋体"/>
                            <w:spacing w:val="-4"/>
                            <w:sz w:val="14"/>
                          </w:rPr>
                          <w:t>分区判别器</w:t>
                        </w:r>
                      </w:p>
                    </w:txbxContent>
                  </v:textbox>
                </v:shape>
                <v:shape id="Textbox 434" o:spid="_x0000_s1026" o:spt="202" type="#_x0000_t202" style="position:absolute;left:1745717;top:205949;height:107950;width:444500;" filled="f" stroked="f" coordsize="21600,21600" o:gfxdata="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u5OV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5DB3A06">
                        <w:pPr>
                          <w:spacing w:line="170" w:lineRule="exact"/>
                          <w:jc w:val="left"/>
                          <w:rPr>
                            <w:rFonts w:ascii="宋体"/>
                            <w:sz w:val="17"/>
                          </w:rPr>
                        </w:pPr>
                        <w:r>
                          <w:rPr>
                            <w:rFonts w:ascii="宋体"/>
                            <w:color w:val="C05046"/>
                            <w:spacing w:val="-6"/>
                            <w:sz w:val="17"/>
                          </w:rPr>
                          <w:t>随机选择</w:t>
                        </w:r>
                      </w:p>
                    </w:txbxContent>
                  </v:textbox>
                </v:shape>
                <v:shape id="Textbox 435" o:spid="_x0000_s1026" o:spt="202" type="#_x0000_t202" style="position:absolute;left:1203027;top:242907;height:377825;width:365760;" filled="f" stroked="f" coordsize="21600,21600" o:gfxdata="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T1nM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70B2F02E">
                        <w:pPr>
                          <w:spacing w:line="160" w:lineRule="exact"/>
                          <w:ind w:right="16"/>
                          <w:jc w:val="center"/>
                          <w:rPr>
                            <w:sz w:val="14"/>
                          </w:rPr>
                        </w:pPr>
                        <w:r>
                          <w:rPr>
                            <w:spacing w:val="-4"/>
                            <w:w w:val="105"/>
                            <w:sz w:val="14"/>
                          </w:rPr>
                          <w:t>Fake</w:t>
                        </w:r>
                      </w:p>
                      <w:p w14:paraId="1BB4F54C">
                        <w:pPr>
                          <w:spacing w:before="13"/>
                          <w:ind w:right="18"/>
                          <w:jc w:val="center"/>
                          <w:rPr>
                            <w:sz w:val="14"/>
                          </w:rPr>
                        </w:pPr>
                        <w:r>
                          <w:rPr>
                            <w:spacing w:val="-2"/>
                            <w:sz w:val="14"/>
                          </w:rPr>
                          <w:t>Partitions</w:t>
                        </w:r>
                      </w:p>
                    </w:txbxContent>
                  </v:textbox>
                </v:shape>
                <v:shape id="Textbox 436" o:spid="_x0000_s1026" o:spt="202" type="#_x0000_t202" style="position:absolute;left:115188;top:492278;height:119380;width:517525;" filled="f" stroked="f" coordsize="21600,21600" o:gfxdata="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QnAr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2BF90C9D">
                        <w:pPr>
                          <w:spacing w:line="188" w:lineRule="exact"/>
                          <w:jc w:val="left"/>
                          <w:rPr>
                            <w:sz w:val="17"/>
                          </w:rPr>
                        </w:pPr>
                        <w:r>
                          <w:rPr>
                            <w:sz w:val="17"/>
                          </w:rPr>
                          <w:t>Fake</w:t>
                        </w:r>
                        <w:r>
                          <w:rPr>
                            <w:spacing w:val="-6"/>
                            <w:sz w:val="17"/>
                          </w:rPr>
                          <w:t xml:space="preserve"> </w:t>
                        </w:r>
                        <w:r>
                          <w:rPr>
                            <w:spacing w:val="-2"/>
                            <w:sz w:val="17"/>
                          </w:rPr>
                          <w:t>Image</w:t>
                        </w:r>
                      </w:p>
                    </w:txbxContent>
                  </v:textbox>
                </v:shape>
                <v:shape id="Textbox 437" o:spid="_x0000_s1026" o:spt="202" type="#_x0000_t202" style="position:absolute;left:1100087;top:915306;height:102235;width:64135;" filled="f" stroked="f" coordsize="21600,21600" o:gfxdata="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trp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32FDD239">
                        <w:pPr>
                          <w:spacing w:line="160" w:lineRule="exact"/>
                          <w:jc w:val="left"/>
                          <w:rPr>
                            <w:sz w:val="14"/>
                          </w:rPr>
                        </w:pPr>
                        <w:r>
                          <w:rPr>
                            <w:color w:val="164325"/>
                            <w:spacing w:val="-10"/>
                            <w:w w:val="105"/>
                            <w:sz w:val="14"/>
                          </w:rPr>
                          <w:t>P</w:t>
                        </w:r>
                      </w:p>
                    </w:txbxContent>
                  </v:textbox>
                </v:shape>
                <v:shape id="Textbox 438" o:spid="_x0000_s1026" o:spt="202" type="#_x0000_t202" style="position:absolute;left:121083;top:1277472;height:120014;width:506730;" filled="f" stroked="f" coordsize="21600,21600" o:gfxdata="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0M12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3B43B4D3">
                        <w:pPr>
                          <w:spacing w:line="188" w:lineRule="exact"/>
                          <w:jc w:val="left"/>
                          <w:rPr>
                            <w:sz w:val="17"/>
                          </w:rPr>
                        </w:pPr>
                        <w:r>
                          <w:rPr>
                            <w:sz w:val="17"/>
                          </w:rPr>
                          <w:t>Real</w:t>
                        </w:r>
                        <w:r>
                          <w:rPr>
                            <w:spacing w:val="-2"/>
                            <w:sz w:val="17"/>
                          </w:rPr>
                          <w:t xml:space="preserve"> </w:t>
                        </w:r>
                        <w:r>
                          <w:rPr>
                            <w:spacing w:val="-4"/>
                            <w:sz w:val="17"/>
                          </w:rPr>
                          <w:t>Image</w:t>
                        </w:r>
                      </w:p>
                    </w:txbxContent>
                  </v:textbox>
                </v:shape>
                <v:shape id="Textbox 439" o:spid="_x0000_s1026" o:spt="202" type="#_x0000_t202" style="position:absolute;left:1203662;top:1166832;height:276225;width:365760;" filled="f" stroked="f" coordsize="21600,21600" o:gfxdata="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W4ls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61D939D3">
                        <w:pPr>
                          <w:spacing w:line="160" w:lineRule="exact"/>
                          <w:ind w:right="17"/>
                          <w:jc w:val="center"/>
                          <w:rPr>
                            <w:sz w:val="14"/>
                          </w:rPr>
                        </w:pPr>
                        <w:r>
                          <w:rPr>
                            <w:spacing w:val="-4"/>
                            <w:w w:val="105"/>
                            <w:sz w:val="14"/>
                          </w:rPr>
                          <w:t>Real</w:t>
                        </w:r>
                      </w:p>
                      <w:p w14:paraId="658C501B">
                        <w:pPr>
                          <w:spacing w:before="13"/>
                          <w:ind w:right="19"/>
                          <w:jc w:val="center"/>
                          <w:rPr>
                            <w:sz w:val="14"/>
                          </w:rPr>
                        </w:pPr>
                        <w:r>
                          <w:rPr>
                            <w:spacing w:val="-2"/>
                            <w:sz w:val="14"/>
                          </w:rPr>
                          <w:t>Partitions</w:t>
                        </w:r>
                      </w:p>
                    </w:txbxContent>
                  </v:textbox>
                </v:shape>
                <w10:wrap type="none"/>
                <w10:anchorlock/>
              </v:group>
            </w:pict>
          </mc:Fallback>
        </mc:AlternateContent>
      </w:r>
    </w:p>
    <w:p w14:paraId="47EB1C45">
      <w:pPr>
        <w:jc w:val="center"/>
        <w:rPr>
          <w:highlight w:val="none"/>
        </w:rPr>
      </w:pPr>
      <w:r>
        <w:rPr>
          <w:rFonts w:hint="eastAsia"/>
          <w:highlight w:val="none"/>
        </w:rPr>
        <w:t>图</w:t>
      </w:r>
      <w:r>
        <w:rPr>
          <w:rFonts w:hint="eastAsia"/>
          <w:highlight w:val="none"/>
          <w:lang w:val="en-US" w:eastAsia="zh-CN"/>
        </w:rPr>
        <w:t>4</w:t>
      </w:r>
      <w:r>
        <w:rPr>
          <w:rFonts w:hint="eastAsia"/>
          <w:highlight w:val="none"/>
        </w:rPr>
        <w:t xml:space="preserve"> </w:t>
      </w:r>
      <w:r>
        <w:rPr>
          <w:highlight w:val="none"/>
        </w:rPr>
        <w:t>分区判别器模块的架构</w:t>
      </w:r>
    </w:p>
    <w:p w14:paraId="21A84C80">
      <w:pPr>
        <w:spacing w:before="156" w:beforeLines="50"/>
        <w:ind w:firstLine="420" w:firstLineChars="200"/>
      </w:pPr>
      <w:r>
        <w:t>在实验中，使用WGAN-GP来训练模型。特别是，全局判别器的对抗损失可以公式如下：</w:t>
      </w:r>
    </w:p>
    <w:p w14:paraId="508B7E46">
      <w:pPr>
        <w:spacing w:before="156" w:beforeLines="50"/>
        <w:ind w:firstLine="420" w:firstLineChars="200"/>
      </w:pPr>
      <m:oMathPara>
        <m:oMath>
          <m:sSub>
            <m:sSubPr>
              <m:ctrlPr>
                <w:rPr>
                  <w:rFonts w:ascii="Cambria Math" w:hAnsi="Cambria Math"/>
                  <w:i/>
                </w:rPr>
              </m:ctrlPr>
            </m:sSubPr>
            <m:e>
              <m:r>
                <m:rPr>
                  <m:scr m:val="script"/>
                </m:rPr>
                <w:rPr>
                  <w:rFonts w:ascii="Cambria Math" w:hAnsi="Cambria Math" w:cs="Cambria Math"/>
                </w:rPr>
                <m:t>ℒ</m:t>
              </m:r>
              <m:ctrlPr>
                <w:rPr>
                  <w:rFonts w:ascii="Cambria Math" w:hAnsi="Cambria Math"/>
                  <w:i/>
                </w:rPr>
              </m:ctrlPr>
            </m:e>
            <m:sub>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g</m:t>
                  </m:r>
                  <m:ctrlPr>
                    <w:rPr>
                      <w:rFonts w:ascii="Cambria Math" w:hAnsi="Cambria Math"/>
                      <w:i/>
                    </w:rPr>
                  </m:ctrlPr>
                </m:sub>
              </m:sSub>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E</m:t>
              </m:r>
              <m:ctrlPr>
                <w:rPr>
                  <w:rFonts w:ascii="Cambria Math" w:hAnsi="Cambria Math"/>
                  <w:i/>
                </w:rPr>
              </m:ctrlPr>
            </m:e>
            <m:sub>
              <m:acc>
                <m:accPr>
                  <m:chr m:val="̃"/>
                  <m:ctrlPr>
                    <w:rPr>
                      <w:rFonts w:ascii="Cambria Math" w:hAnsi="Cambria Math"/>
                      <w:i/>
                    </w:rPr>
                  </m:ctrlPr>
                </m:accPr>
                <m:e>
                  <m:r>
                    <m:rPr/>
                    <w:rPr>
                      <w:rFonts w:ascii="Cambria Math" w:hAnsi="Cambria Math"/>
                    </w:rPr>
                    <m:t>y</m:t>
                  </m:r>
                  <m:ctrlPr>
                    <w:rPr>
                      <w:rFonts w:ascii="Cambria Math" w:hAnsi="Cambria Math"/>
                      <w:i/>
                    </w:rPr>
                  </m:ctrlPr>
                </m:e>
              </m:acc>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g</m:t>
              </m:r>
              <m:ctrlPr>
                <w:rPr>
                  <w:rFonts w:ascii="Cambria Math" w:hAnsi="Cambria Math"/>
                  <w:i/>
                </w:rPr>
              </m:ctrlPr>
            </m:sub>
          </m:sSub>
          <m:r>
            <m:rPr/>
            <w:rPr>
              <w:rFonts w:ascii="Cambria Math" w:hAnsi="Cambria Math"/>
            </w:rPr>
            <m:t>(</m:t>
          </m:r>
          <m:acc>
            <m:accPr>
              <m:chr m:val="̃"/>
              <m:ctrlPr>
                <w:rPr>
                  <w:rFonts w:ascii="Cambria Math" w:hAnsi="Cambria Math"/>
                  <w:i/>
                </w:rPr>
              </m:ctrlPr>
            </m:accPr>
            <m:e>
              <m:r>
                <m:rPr/>
                <w:rPr>
                  <w:rFonts w:ascii="Cambria Math" w:hAnsi="Cambria Math"/>
                </w:rPr>
                <m:t>y</m:t>
              </m:r>
              <m:ctrlPr>
                <w:rPr>
                  <w:rFonts w:ascii="Cambria Math" w:hAnsi="Cambria Math"/>
                  <w:i/>
                </w:rPr>
              </m:ctrlPr>
            </m:e>
          </m:acc>
          <m:r>
            <m:rPr/>
            <w:rPr>
              <w:rFonts w:ascii="Cambria Math" w:hAnsi="Cambria Math"/>
            </w:rPr>
            <m:t>)]−</m:t>
          </m:r>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y</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g</m:t>
              </m:r>
              <m:ctrlPr>
                <w:rPr>
                  <w:rFonts w:ascii="Cambria Math" w:hAnsi="Cambria Math"/>
                  <w:i/>
                </w:rPr>
              </m:ctrlPr>
            </m:sub>
          </m:sSub>
          <m:r>
            <m:rPr/>
            <w:rPr>
              <w:rFonts w:ascii="Cambria Math" w:hAnsi="Cambria Math"/>
            </w:rPr>
            <m:t>(y)]+</m:t>
          </m:r>
          <m:sSub>
            <m:sSubPr>
              <m:ctrlPr>
                <w:rPr>
                  <w:rFonts w:ascii="Cambria Math" w:hAnsi="Cambria Math" w:cs="Cambria Math"/>
                  <w:i/>
                </w:rPr>
              </m:ctrlPr>
            </m:sSubPr>
            <m:e>
              <m:r>
                <m:rPr/>
                <w:rPr>
                  <w:rFonts w:ascii="Cambria Math" w:hAnsi="Cambria Math" w:cs="Cambria Math"/>
                </w:rPr>
                <m:t>λ</m:t>
              </m:r>
              <m:ctrlPr>
                <w:rPr>
                  <w:rFonts w:ascii="Cambria Math" w:hAnsi="Cambria Math" w:cs="Cambria Math"/>
                  <w:i/>
                </w:rPr>
              </m:ctrlPr>
            </m:e>
            <m:sub>
              <m:r>
                <m:rPr/>
                <w:rPr>
                  <w:rFonts w:ascii="Cambria Math" w:hAnsi="Cambria Math" w:cs="Cambria Math"/>
                </w:rPr>
                <m:t>gp1</m:t>
              </m:r>
              <m:ctrlPr>
                <w:rPr>
                  <w:rFonts w:ascii="Cambria Math" w:hAnsi="Cambria Math" w:cs="Cambria Math"/>
                  <w:i/>
                </w:rPr>
              </m:ctrlPr>
            </m:sub>
          </m:sSub>
          <m:sSub>
            <m:sSubPr>
              <m:ctrlPr>
                <w:rPr>
                  <w:rFonts w:ascii="Cambria Math" w:hAnsi="Cambria Math" w:cs="Cambria Math"/>
                  <w:i/>
                </w:rPr>
              </m:ctrlPr>
            </m:sSubPr>
            <m:e>
              <m:r>
                <m:rPr/>
                <w:rPr>
                  <w:rFonts w:ascii="Cambria Math" w:hAnsi="Cambria Math" w:cs="Cambria Math"/>
                </w:rPr>
                <m:t>E</m:t>
              </m:r>
              <m:ctrlPr>
                <w:rPr>
                  <w:rFonts w:ascii="Cambria Math" w:hAnsi="Cambria Math" w:cs="Cambria Math"/>
                  <w:i/>
                </w:rPr>
              </m:ctrlPr>
            </m:e>
            <m:sub>
              <m:acc>
                <m:accPr>
                  <m:ctrlPr>
                    <w:rPr>
                      <w:rFonts w:ascii="Cambria Math" w:hAnsi="Cambria Math" w:cs="Cambria Math"/>
                      <w:i/>
                    </w:rPr>
                  </m:ctrlPr>
                </m:accPr>
                <m:e>
                  <m:r>
                    <m:rPr/>
                    <w:rPr>
                      <w:rFonts w:ascii="Cambria Math" w:hAnsi="Cambria Math" w:cs="Cambria Math"/>
                    </w:rPr>
                    <m:t>y</m:t>
                  </m:r>
                  <m:ctrlPr>
                    <w:rPr>
                      <w:rFonts w:ascii="Cambria Math" w:hAnsi="Cambria Math" w:cs="Cambria Math"/>
                      <w:i/>
                    </w:rPr>
                  </m:ctrlPr>
                </m:e>
              </m:acc>
              <m:ctrlPr>
                <w:rPr>
                  <w:rFonts w:ascii="Cambria Math" w:hAnsi="Cambria Math" w:cs="Cambria Math"/>
                  <w:i/>
                </w:rPr>
              </m:ctrlPr>
            </m:sub>
          </m:sSub>
          <m:r>
            <m:rPr/>
            <w:rPr>
              <w:rFonts w:ascii="Cambria Math" w:hAnsi="Cambria Math" w:cs="Cambria Math"/>
            </w:rPr>
            <m:t>[</m:t>
          </m:r>
          <m:sSup>
            <m:sSupPr>
              <m:ctrlPr>
                <w:rPr>
                  <w:rFonts w:ascii="Cambria Math" w:hAnsi="Cambria Math" w:cs="Cambria Math"/>
                  <w:i/>
                </w:rPr>
              </m:ctrlPr>
            </m:sSupPr>
            <m:e>
              <m:r>
                <m:rPr/>
                <w:rPr>
                  <w:rFonts w:ascii="Cambria Math" w:hAnsi="Cambria Math" w:cs="Cambria Math"/>
                </w:rPr>
                <m:t>(</m:t>
              </m:r>
              <m:sSub>
                <m:sSubPr>
                  <m:ctrlPr>
                    <w:rPr>
                      <w:rFonts w:ascii="Cambria Math" w:hAnsi="Cambria Math" w:cs="Cambria Math"/>
                      <w:i/>
                    </w:rPr>
                  </m:ctrlPr>
                </m:sSubPr>
                <m:e>
                  <m:d>
                    <m:dPr>
                      <m:begChr m:val="‖"/>
                      <m:endChr m:val="‖"/>
                      <m:ctrlPr>
                        <w:rPr>
                          <w:rFonts w:ascii="Cambria Math" w:hAnsi="Cambria Math" w:cs="Cambria Math"/>
                          <w:i/>
                        </w:rPr>
                      </m:ctrlPr>
                    </m:dPr>
                    <m:e>
                      <m:sSub>
                        <m:sSubPr>
                          <m:ctrlPr>
                            <w:rPr>
                              <w:rFonts w:ascii="Cambria Math" w:hAnsi="Cambria Math" w:cs="Cambria Math"/>
                              <w:i/>
                            </w:rPr>
                          </m:ctrlPr>
                        </m:sSubPr>
                        <m:e>
                          <m:r>
                            <m:rPr/>
                            <w:rPr>
                              <w:rFonts w:ascii="Cambria Math" w:hAnsi="Cambria Math" w:cs="Cambria Math"/>
                            </w:rPr>
                            <m:t>∇</m:t>
                          </m:r>
                          <m:ctrlPr>
                            <w:rPr>
                              <w:rFonts w:ascii="Cambria Math" w:hAnsi="Cambria Math" w:cs="Cambria Math"/>
                              <w:i/>
                            </w:rPr>
                          </m:ctrlPr>
                        </m:e>
                        <m:sub>
                          <m:acc>
                            <m:accPr>
                              <m:ctrlPr>
                                <w:rPr>
                                  <w:rFonts w:ascii="Cambria Math" w:hAnsi="Cambria Math" w:cs="Cambria Math"/>
                                  <w:i/>
                                </w:rPr>
                              </m:ctrlPr>
                            </m:accPr>
                            <m:e>
                              <m:r>
                                <m:rPr/>
                                <w:rPr>
                                  <w:rFonts w:ascii="Cambria Math" w:hAnsi="Cambria Math" w:cs="Cambria Math"/>
                                </w:rPr>
                                <m:t>y</m:t>
                              </m:r>
                              <m:ctrlPr>
                                <w:rPr>
                                  <w:rFonts w:ascii="Cambria Math" w:hAnsi="Cambria Math" w:cs="Cambria Math"/>
                                  <w:i/>
                                </w:rPr>
                              </m:ctrlPr>
                            </m:e>
                          </m:acc>
                          <m:ctrlPr>
                            <w:rPr>
                              <w:rFonts w:ascii="Cambria Math" w:hAnsi="Cambria Math" w:cs="Cambria Math"/>
                              <w:i/>
                            </w:rPr>
                          </m:ctrlPr>
                        </m:sub>
                      </m:sSub>
                      <m:sSub>
                        <m:sSubPr>
                          <m:ctrlPr>
                            <w:rPr>
                              <w:rFonts w:ascii="Cambria Math" w:hAnsi="Cambria Math" w:cs="Cambria Math"/>
                              <w:i/>
                            </w:rPr>
                          </m:ctrlPr>
                        </m:sSubPr>
                        <m:e>
                          <m:r>
                            <m:rPr/>
                            <w:rPr>
                              <w:rFonts w:ascii="Cambria Math" w:hAnsi="Cambria Math" w:cs="Cambria Math"/>
                            </w:rPr>
                            <m:t>D</m:t>
                          </m:r>
                          <m:ctrlPr>
                            <w:rPr>
                              <w:rFonts w:ascii="Cambria Math" w:hAnsi="Cambria Math" w:cs="Cambria Math"/>
                              <w:i/>
                            </w:rPr>
                          </m:ctrlPr>
                        </m:e>
                        <m:sub>
                          <m:r>
                            <m:rPr/>
                            <w:rPr>
                              <w:rFonts w:ascii="Cambria Math" w:hAnsi="Cambria Math" w:cs="Cambria Math"/>
                            </w:rPr>
                            <m:t>g</m:t>
                          </m:r>
                          <m:ctrlPr>
                            <w:rPr>
                              <w:rFonts w:ascii="Cambria Math" w:hAnsi="Cambria Math" w:cs="Cambria Math"/>
                              <w:i/>
                            </w:rPr>
                          </m:ctrlPr>
                        </m:sub>
                      </m:sSub>
                      <m:r>
                        <m:rPr/>
                        <w:rPr>
                          <w:rFonts w:ascii="Cambria Math" w:hAnsi="Cambria Math" w:cs="Cambria Math"/>
                        </w:rPr>
                        <m:t>(</m:t>
                      </m:r>
                      <m:acc>
                        <m:accPr>
                          <m:ctrlPr>
                            <w:rPr>
                              <w:rFonts w:ascii="Cambria Math" w:hAnsi="Cambria Math" w:cs="Cambria Math"/>
                              <w:i/>
                            </w:rPr>
                          </m:ctrlPr>
                        </m:accPr>
                        <m:e>
                          <m:r>
                            <m:rPr/>
                            <w:rPr>
                              <w:rFonts w:ascii="Cambria Math" w:hAnsi="Cambria Math" w:cs="Cambria Math"/>
                            </w:rPr>
                            <m:t>y</m:t>
                          </m:r>
                          <m:ctrlPr>
                            <w:rPr>
                              <w:rFonts w:ascii="Cambria Math" w:hAnsi="Cambria Math" w:cs="Cambria Math"/>
                              <w:i/>
                            </w:rPr>
                          </m:ctrlPr>
                        </m:e>
                      </m:acc>
                      <m:r>
                        <m:rPr/>
                        <w:rPr>
                          <w:rFonts w:ascii="Cambria Math" w:hAnsi="Cambria Math" w:cs="Cambria Math"/>
                        </w:rPr>
                        <m:t>)</m:t>
                      </m:r>
                      <m:ctrlPr>
                        <w:rPr>
                          <w:rFonts w:ascii="Cambria Math" w:hAnsi="Cambria Math" w:cs="Cambria Math"/>
                          <w:i/>
                        </w:rPr>
                      </m:ctrlPr>
                    </m:e>
                  </m:d>
                  <m:ctrlPr>
                    <w:rPr>
                      <w:rFonts w:ascii="Cambria Math" w:hAnsi="Cambria Math" w:cs="Cambria Math"/>
                      <w:i/>
                    </w:rPr>
                  </m:ctrlPr>
                </m:e>
                <m:sub>
                  <m:r>
                    <m:rPr/>
                    <w:rPr>
                      <w:rFonts w:ascii="Cambria Math" w:hAnsi="Cambria Math" w:cs="Cambria Math"/>
                    </w:rPr>
                    <m:t>2</m:t>
                  </m:r>
                  <m:ctrlPr>
                    <w:rPr>
                      <w:rFonts w:ascii="Cambria Math" w:hAnsi="Cambria Math" w:cs="Cambria Math"/>
                      <w:i/>
                    </w:rPr>
                  </m:ctrlPr>
                </m:sub>
              </m:sSub>
              <m:r>
                <m:rPr/>
                <w:rPr>
                  <w:rFonts w:ascii="Cambria Math" w:hAnsi="Cambria Math" w:cs="Cambria Math"/>
                </w:rPr>
                <m:t>−1)</m:t>
              </m:r>
              <m:ctrlPr>
                <w:rPr>
                  <w:rFonts w:ascii="Cambria Math" w:hAnsi="Cambria Math" w:cs="Cambria Math"/>
                  <w:i/>
                </w:rPr>
              </m:ctrlPr>
            </m:e>
            <m:sup>
              <m:r>
                <m:rPr/>
                <w:rPr>
                  <w:rFonts w:ascii="Cambria Math" w:hAnsi="Cambria Math" w:cs="Cambria Math"/>
                </w:rPr>
                <m:t>2</m:t>
              </m:r>
              <m:ctrlPr>
                <w:rPr>
                  <w:rFonts w:ascii="Cambria Math" w:hAnsi="Cambria Math" w:cs="Cambria Math"/>
                  <w:i/>
                </w:rPr>
              </m:ctrlPr>
            </m:sup>
          </m:sSup>
          <m:r>
            <m:rPr/>
            <w:rPr>
              <w:rFonts w:ascii="Cambria Math" w:hAnsi="Cambria Math" w:cs="Cambria Math"/>
            </w:rPr>
            <m:t>]</m:t>
          </m:r>
        </m:oMath>
      </m:oMathPara>
    </w:p>
    <w:p w14:paraId="127830FA">
      <w:pPr>
        <w:spacing w:before="156" w:beforeLines="50"/>
        <w:ind w:firstLine="420" w:firstLineChars="200"/>
      </w:pPr>
      <m:oMathPara>
        <m:oMath>
          <m:acc>
            <m:accPr>
              <m:ctrlPr>
                <w:rPr>
                  <w:rFonts w:ascii="Cambria Math" w:hAnsi="Cambria Math"/>
                  <w:i/>
                </w:rPr>
              </m:ctrlPr>
            </m:accPr>
            <m:e>
              <m:r>
                <m:rPr/>
                <w:rPr>
                  <w:rFonts w:ascii="Cambria Math" w:hAnsi="Cambria Math"/>
                </w:rPr>
                <m:t>y</m:t>
              </m:r>
              <m:ctrlPr>
                <w:rPr>
                  <w:rFonts w:ascii="Cambria Math" w:hAnsi="Cambria Math"/>
                  <w:i/>
                </w:rPr>
              </m:ctrlPr>
            </m:e>
          </m:acc>
          <m:r>
            <m:rPr/>
            <w:rPr>
              <w:rFonts w:ascii="Cambria Math" w:hAnsi="Cambria Math"/>
            </w:rPr>
            <m:t>=ϵ</m:t>
          </m:r>
          <m:r>
            <m:rPr/>
            <w:rPr>
              <w:rFonts w:ascii="Cambria Math" w:hAnsi="Cambria Math" w:cs="Cambria Math"/>
            </w:rPr>
            <m:t>∙</m:t>
          </m:r>
          <m:acc>
            <m:accPr>
              <m:chr m:val="̃"/>
              <m:ctrlPr>
                <w:rPr>
                  <w:rFonts w:ascii="Cambria Math" w:hAnsi="Cambria Math" w:cs="Cambria Math"/>
                  <w:i/>
                </w:rPr>
              </m:ctrlPr>
            </m:accPr>
            <m:e>
              <m:r>
                <m:rPr/>
                <w:rPr>
                  <w:rFonts w:ascii="Cambria Math" w:hAnsi="Cambria Math" w:cs="Cambria Math"/>
                </w:rPr>
                <m:t>y</m:t>
              </m:r>
              <m:ctrlPr>
                <w:rPr>
                  <w:rFonts w:ascii="Cambria Math" w:hAnsi="Cambria Math" w:cs="Cambria Math"/>
                  <w:i/>
                </w:rPr>
              </m:ctrlPr>
            </m:e>
          </m:acc>
          <m:r>
            <m:rPr/>
            <w:rPr>
              <w:rFonts w:ascii="Cambria Math" w:hAnsi="Cambria Math" w:cs="Cambria Math"/>
            </w:rPr>
            <m:t>+(1−ϵ)∙y</m:t>
          </m:r>
          <m:r>
            <m:rPr/>
            <w:rPr>
              <w:rFonts w:hint="eastAsia" w:ascii="Cambria Math" w:hAnsi="Cambria Math" w:cs="Cambria Math"/>
            </w:rPr>
            <m:t>，</m:t>
          </m:r>
          <m:r>
            <m:rPr/>
            <w:rPr>
              <w:rFonts w:ascii="Cambria Math" w:hAnsi="Cambria Math" w:cs="Cambria Math"/>
            </w:rPr>
            <m:t>ϵ∼U[0,1]</m:t>
          </m:r>
        </m:oMath>
      </m:oMathPara>
    </w:p>
    <w:p w14:paraId="27FBAFBA">
      <w:pPr>
        <w:spacing w:before="156" w:beforeLines="50"/>
        <w:ind w:firstLine="420" w:firstLineChars="200"/>
      </w:pPr>
      <w:r>
        <w:t>同样，对于分区判别器Dp，公式如下：</w:t>
      </w:r>
    </w:p>
    <w:p w14:paraId="7D91424A">
      <w:pPr>
        <w:spacing w:before="156" w:beforeLines="50"/>
        <w:ind w:firstLine="420" w:firstLineChars="200"/>
      </w:pPr>
      <m:oMathPara>
        <m:oMath>
          <m:sSub>
            <m:sSubPr>
              <m:ctrlPr>
                <w:rPr>
                  <w:rFonts w:ascii="Cambria Math" w:hAnsi="Cambria Math"/>
                  <w:i/>
                </w:rPr>
              </m:ctrlPr>
            </m:sSubPr>
            <m:e>
              <m:r>
                <m:rPr>
                  <m:scr m:val="script"/>
                </m:rPr>
                <w:rPr>
                  <w:rFonts w:ascii="Cambria Math" w:hAnsi="Cambria Math" w:cs="Cambria Math"/>
                </w:rPr>
                <m:t>ℒ</m:t>
              </m:r>
              <m:ctrlPr>
                <w:rPr>
                  <w:rFonts w:ascii="Cambria Math" w:hAnsi="Cambria Math"/>
                  <w:i/>
                </w:rPr>
              </m:ctrlPr>
            </m:e>
            <m:sub>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p</m:t>
                  </m:r>
                  <m:ctrlPr>
                    <w:rPr>
                      <w:rFonts w:ascii="Cambria Math" w:hAnsi="Cambria Math"/>
                      <w:i/>
                    </w:rPr>
                  </m:ctrlPr>
                </m:sub>
              </m:sSub>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E</m:t>
              </m:r>
              <m:ctrlPr>
                <w:rPr>
                  <w:rFonts w:ascii="Cambria Math" w:hAnsi="Cambria Math"/>
                  <w:i/>
                </w:rPr>
              </m:ctrlPr>
            </m:e>
            <m:sub>
              <m:acc>
                <m:accPr>
                  <m:chr m:val="̃"/>
                  <m:ctrlPr>
                    <w:rPr>
                      <w:rFonts w:ascii="Cambria Math" w:hAnsi="Cambria Math"/>
                      <w:i/>
                    </w:rPr>
                  </m:ctrlPr>
                </m:accPr>
                <m:e>
                  <m:r>
                    <m:rPr/>
                    <w:rPr>
                      <w:rFonts w:ascii="Cambria Math" w:hAnsi="Cambria Math"/>
                    </w:rPr>
                    <m:t>y</m:t>
                  </m:r>
                  <m:ctrlPr>
                    <w:rPr>
                      <w:rFonts w:ascii="Cambria Math" w:hAnsi="Cambria Math"/>
                      <w:i/>
                    </w:rPr>
                  </m:ctrlPr>
                </m:e>
              </m:acc>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p</m:t>
              </m:r>
              <m:ctrlPr>
                <w:rPr>
                  <w:rFonts w:ascii="Cambria Math" w:hAnsi="Cambria Math"/>
                  <w:i/>
                </w:rPr>
              </m:ctrlPr>
            </m:sub>
          </m:sSub>
          <m:r>
            <m:rPr/>
            <w:rPr>
              <w:rFonts w:ascii="Cambria Math" w:hAnsi="Cambria Math"/>
            </w:rPr>
            <m:t>(P(</m:t>
          </m:r>
          <m:acc>
            <m:accPr>
              <m:chr m:val="̃"/>
              <m:ctrlPr>
                <w:rPr>
                  <w:rFonts w:ascii="Cambria Math" w:hAnsi="Cambria Math"/>
                  <w:i/>
                </w:rPr>
              </m:ctrlPr>
            </m:accPr>
            <m:e>
              <m:r>
                <m:rPr/>
                <w:rPr>
                  <w:rFonts w:ascii="Cambria Math" w:hAnsi="Cambria Math"/>
                </w:rPr>
                <m:t>y</m:t>
              </m:r>
              <m:ctrlPr>
                <w:rPr>
                  <w:rFonts w:ascii="Cambria Math" w:hAnsi="Cambria Math"/>
                  <w:i/>
                </w:rPr>
              </m:ctrlPr>
            </m:e>
          </m:acc>
          <m:r>
            <m:rPr/>
            <w:rPr>
              <w:rFonts w:ascii="Cambria Math" w:hAnsi="Cambria Math"/>
            </w:rPr>
            <m:t>))]−</m:t>
          </m:r>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y</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p</m:t>
              </m:r>
              <m:ctrlPr>
                <w:rPr>
                  <w:rFonts w:ascii="Cambria Math" w:hAnsi="Cambria Math"/>
                  <w:i/>
                </w:rPr>
              </m:ctrlPr>
            </m:sub>
          </m:sSub>
          <m:r>
            <m:rPr/>
            <w:rPr>
              <w:rFonts w:ascii="Cambria Math" w:hAnsi="Cambria Math"/>
            </w:rPr>
            <m:t>(P(y))]+</m:t>
          </m:r>
          <m:sSub>
            <m:sSubPr>
              <m:ctrlPr>
                <w:rPr>
                  <w:rFonts w:ascii="Cambria Math" w:hAnsi="Cambria Math" w:cs="Cambria Math"/>
                  <w:i/>
                </w:rPr>
              </m:ctrlPr>
            </m:sSubPr>
            <m:e>
              <m:r>
                <m:rPr/>
                <w:rPr>
                  <w:rFonts w:ascii="Cambria Math" w:hAnsi="Cambria Math" w:cs="Cambria Math"/>
                </w:rPr>
                <m:t>λ</m:t>
              </m:r>
              <m:ctrlPr>
                <w:rPr>
                  <w:rFonts w:ascii="Cambria Math" w:hAnsi="Cambria Math" w:cs="Cambria Math"/>
                  <w:i/>
                </w:rPr>
              </m:ctrlPr>
            </m:e>
            <m:sub>
              <m:r>
                <m:rPr/>
                <w:rPr>
                  <w:rFonts w:ascii="Cambria Math" w:hAnsi="Cambria Math" w:cs="Cambria Math"/>
                </w:rPr>
                <m:t>gp2</m:t>
              </m:r>
              <m:ctrlPr>
                <w:rPr>
                  <w:rFonts w:ascii="Cambria Math" w:hAnsi="Cambria Math" w:cs="Cambria Math"/>
                  <w:i/>
                </w:rPr>
              </m:ctrlPr>
            </m:sub>
          </m:sSub>
          <m:sSub>
            <m:sSubPr>
              <m:ctrlPr>
                <w:rPr>
                  <w:rFonts w:ascii="Cambria Math" w:hAnsi="Cambria Math" w:cs="Cambria Math"/>
                  <w:i/>
                </w:rPr>
              </m:ctrlPr>
            </m:sSubPr>
            <m:e>
              <m:r>
                <m:rPr/>
                <w:rPr>
                  <w:rFonts w:ascii="Cambria Math" w:hAnsi="Cambria Math" w:cs="Cambria Math"/>
                </w:rPr>
                <m:t>E</m:t>
              </m:r>
              <m:ctrlPr>
                <w:rPr>
                  <w:rFonts w:ascii="Cambria Math" w:hAnsi="Cambria Math" w:cs="Cambria Math"/>
                  <w:i/>
                </w:rPr>
              </m:ctrlPr>
            </m:e>
            <m:sub>
              <m:acc>
                <m:accPr>
                  <m:ctrlPr>
                    <w:rPr>
                      <w:rFonts w:ascii="Cambria Math" w:hAnsi="Cambria Math" w:cs="Cambria Math"/>
                      <w:i/>
                    </w:rPr>
                  </m:ctrlPr>
                </m:accPr>
                <m:e>
                  <m:r>
                    <m:rPr/>
                    <w:rPr>
                      <w:rFonts w:ascii="Cambria Math" w:hAnsi="Cambria Math" w:cs="Cambria Math"/>
                    </w:rPr>
                    <m:t>y</m:t>
                  </m:r>
                  <m:ctrlPr>
                    <w:rPr>
                      <w:rFonts w:ascii="Cambria Math" w:hAnsi="Cambria Math" w:cs="Cambria Math"/>
                      <w:i/>
                    </w:rPr>
                  </m:ctrlPr>
                </m:e>
              </m:acc>
              <m:ctrlPr>
                <w:rPr>
                  <w:rFonts w:ascii="Cambria Math" w:hAnsi="Cambria Math" w:cs="Cambria Math"/>
                  <w:i/>
                </w:rPr>
              </m:ctrlPr>
            </m:sub>
          </m:sSub>
          <m:r>
            <m:rPr/>
            <w:rPr>
              <w:rFonts w:ascii="Cambria Math" w:hAnsi="Cambria Math" w:cs="Cambria Math"/>
            </w:rPr>
            <m:t>[</m:t>
          </m:r>
          <m:sSup>
            <m:sSupPr>
              <m:ctrlPr>
                <w:rPr>
                  <w:rFonts w:ascii="Cambria Math" w:hAnsi="Cambria Math" w:cs="Cambria Math"/>
                  <w:i/>
                </w:rPr>
              </m:ctrlPr>
            </m:sSupPr>
            <m:e>
              <m:r>
                <m:rPr/>
                <w:rPr>
                  <w:rFonts w:ascii="Cambria Math" w:hAnsi="Cambria Math" w:cs="Cambria Math"/>
                </w:rPr>
                <m:t>(</m:t>
              </m:r>
              <m:sSub>
                <m:sSubPr>
                  <m:ctrlPr>
                    <w:rPr>
                      <w:rFonts w:ascii="Cambria Math" w:hAnsi="Cambria Math" w:cs="Cambria Math"/>
                      <w:i/>
                    </w:rPr>
                  </m:ctrlPr>
                </m:sSubPr>
                <m:e>
                  <m:d>
                    <m:dPr>
                      <m:begChr m:val="‖"/>
                      <m:endChr m:val="‖"/>
                      <m:ctrlPr>
                        <w:rPr>
                          <w:rFonts w:ascii="Cambria Math" w:hAnsi="Cambria Math" w:cs="Cambria Math"/>
                          <w:i/>
                        </w:rPr>
                      </m:ctrlPr>
                    </m:dPr>
                    <m:e>
                      <m:sSub>
                        <m:sSubPr>
                          <m:ctrlPr>
                            <w:rPr>
                              <w:rFonts w:ascii="Cambria Math" w:hAnsi="Cambria Math" w:cs="Cambria Math"/>
                              <w:i/>
                            </w:rPr>
                          </m:ctrlPr>
                        </m:sSubPr>
                        <m:e>
                          <m:r>
                            <m:rPr/>
                            <w:rPr>
                              <w:rFonts w:ascii="Cambria Math" w:hAnsi="Cambria Math" w:cs="Cambria Math"/>
                            </w:rPr>
                            <m:t>∇</m:t>
                          </m:r>
                          <m:ctrlPr>
                            <w:rPr>
                              <w:rFonts w:ascii="Cambria Math" w:hAnsi="Cambria Math" w:cs="Cambria Math"/>
                              <w:i/>
                            </w:rPr>
                          </m:ctrlPr>
                        </m:e>
                        <m:sub>
                          <m:acc>
                            <m:accPr>
                              <m:ctrlPr>
                                <w:rPr>
                                  <w:rFonts w:ascii="Cambria Math" w:hAnsi="Cambria Math" w:cs="Cambria Math"/>
                                  <w:i/>
                                </w:rPr>
                              </m:ctrlPr>
                            </m:accPr>
                            <m:e>
                              <m:r>
                                <m:rPr/>
                                <w:rPr>
                                  <w:rFonts w:ascii="Cambria Math" w:hAnsi="Cambria Math" w:cs="Cambria Math"/>
                                </w:rPr>
                                <m:t>y</m:t>
                              </m:r>
                              <m:ctrlPr>
                                <w:rPr>
                                  <w:rFonts w:ascii="Cambria Math" w:hAnsi="Cambria Math" w:cs="Cambria Math"/>
                                  <w:i/>
                                </w:rPr>
                              </m:ctrlPr>
                            </m:e>
                          </m:acc>
                          <m:ctrlPr>
                            <w:rPr>
                              <w:rFonts w:ascii="Cambria Math" w:hAnsi="Cambria Math" w:cs="Cambria Math"/>
                              <w:i/>
                            </w:rPr>
                          </m:ctrlPr>
                        </m:sub>
                      </m:sSub>
                      <m:sSub>
                        <m:sSubPr>
                          <m:ctrlPr>
                            <w:rPr>
                              <w:rFonts w:ascii="Cambria Math" w:hAnsi="Cambria Math" w:cs="Cambria Math"/>
                              <w:i/>
                            </w:rPr>
                          </m:ctrlPr>
                        </m:sSubPr>
                        <m:e>
                          <m:r>
                            <m:rPr/>
                            <w:rPr>
                              <w:rFonts w:ascii="Cambria Math" w:hAnsi="Cambria Math" w:cs="Cambria Math"/>
                            </w:rPr>
                            <m:t>D</m:t>
                          </m:r>
                          <m:ctrlPr>
                            <w:rPr>
                              <w:rFonts w:ascii="Cambria Math" w:hAnsi="Cambria Math" w:cs="Cambria Math"/>
                              <w:i/>
                            </w:rPr>
                          </m:ctrlPr>
                        </m:e>
                        <m:sub>
                          <m:r>
                            <m:rPr/>
                            <w:rPr>
                              <w:rFonts w:ascii="Cambria Math" w:hAnsi="Cambria Math" w:cs="Cambria Math"/>
                            </w:rPr>
                            <m:t>p</m:t>
                          </m:r>
                          <m:ctrlPr>
                            <w:rPr>
                              <w:rFonts w:ascii="Cambria Math" w:hAnsi="Cambria Math" w:cs="Cambria Math"/>
                              <w:i/>
                            </w:rPr>
                          </m:ctrlPr>
                        </m:sub>
                      </m:sSub>
                      <m:r>
                        <m:rPr/>
                        <w:rPr>
                          <w:rFonts w:ascii="Cambria Math" w:hAnsi="Cambria Math" w:cs="Cambria Math"/>
                        </w:rPr>
                        <m:t>(</m:t>
                      </m:r>
                      <m:acc>
                        <m:accPr>
                          <m:ctrlPr>
                            <w:rPr>
                              <w:rFonts w:ascii="Cambria Math" w:hAnsi="Cambria Math" w:cs="Cambria Math"/>
                              <w:i/>
                            </w:rPr>
                          </m:ctrlPr>
                        </m:accPr>
                        <m:e>
                          <m:r>
                            <m:rPr/>
                            <w:rPr>
                              <w:rFonts w:ascii="Cambria Math" w:hAnsi="Cambria Math" w:cs="Cambria Math"/>
                            </w:rPr>
                            <m:t>y</m:t>
                          </m:r>
                          <m:ctrlPr>
                            <w:rPr>
                              <w:rFonts w:ascii="Cambria Math" w:hAnsi="Cambria Math" w:cs="Cambria Math"/>
                              <w:i/>
                            </w:rPr>
                          </m:ctrlPr>
                        </m:e>
                      </m:acc>
                      <m:r>
                        <m:rPr/>
                        <w:rPr>
                          <w:rFonts w:ascii="Cambria Math" w:hAnsi="Cambria Math" w:cs="Cambria Math"/>
                        </w:rPr>
                        <m:t>)</m:t>
                      </m:r>
                      <m:ctrlPr>
                        <w:rPr>
                          <w:rFonts w:ascii="Cambria Math" w:hAnsi="Cambria Math" w:cs="Cambria Math"/>
                          <w:i/>
                        </w:rPr>
                      </m:ctrlPr>
                    </m:e>
                  </m:d>
                  <m:ctrlPr>
                    <w:rPr>
                      <w:rFonts w:ascii="Cambria Math" w:hAnsi="Cambria Math" w:cs="Cambria Math"/>
                      <w:i/>
                    </w:rPr>
                  </m:ctrlPr>
                </m:e>
                <m:sub>
                  <m:r>
                    <m:rPr/>
                    <w:rPr>
                      <w:rFonts w:ascii="Cambria Math" w:hAnsi="Cambria Math" w:cs="Cambria Math"/>
                    </w:rPr>
                    <m:t>2</m:t>
                  </m:r>
                  <m:ctrlPr>
                    <w:rPr>
                      <w:rFonts w:ascii="Cambria Math" w:hAnsi="Cambria Math" w:cs="Cambria Math"/>
                      <w:i/>
                    </w:rPr>
                  </m:ctrlPr>
                </m:sub>
              </m:sSub>
              <m:r>
                <m:rPr/>
                <w:rPr>
                  <w:rFonts w:ascii="Cambria Math" w:hAnsi="Cambria Math" w:cs="Cambria Math"/>
                </w:rPr>
                <m:t>−1)</m:t>
              </m:r>
              <m:ctrlPr>
                <w:rPr>
                  <w:rFonts w:ascii="Cambria Math" w:hAnsi="Cambria Math" w:cs="Cambria Math"/>
                  <w:i/>
                </w:rPr>
              </m:ctrlPr>
            </m:e>
            <m:sup>
              <m:r>
                <m:rPr/>
                <w:rPr>
                  <w:rFonts w:ascii="Cambria Math" w:hAnsi="Cambria Math" w:cs="Cambria Math"/>
                </w:rPr>
                <m:t>2</m:t>
              </m:r>
              <m:ctrlPr>
                <w:rPr>
                  <w:rFonts w:ascii="Cambria Math" w:hAnsi="Cambria Math" w:cs="Cambria Math"/>
                  <w:i/>
                </w:rPr>
              </m:ctrlPr>
            </m:sup>
          </m:sSup>
          <m:r>
            <m:rPr/>
            <w:rPr>
              <w:rFonts w:ascii="Cambria Math" w:hAnsi="Cambria Math" w:cs="Cambria Math"/>
            </w:rPr>
            <m:t>]</m:t>
          </m:r>
        </m:oMath>
      </m:oMathPara>
    </w:p>
    <w:p w14:paraId="48A91B46">
      <w:pPr>
        <w:spacing w:before="156" w:beforeLines="50"/>
        <w:ind w:firstLine="420" w:firstLineChars="200"/>
      </w:pPr>
      <m:oMathPara>
        <m:oMath>
          <m:acc>
            <m:accPr>
              <m:ctrlPr>
                <w:rPr>
                  <w:rFonts w:ascii="Cambria Math" w:hAnsi="Cambria Math"/>
                  <w:i/>
                </w:rPr>
              </m:ctrlPr>
            </m:accPr>
            <m:e>
              <m:r>
                <m:rPr/>
                <w:rPr>
                  <w:rFonts w:ascii="Cambria Math" w:hAnsi="Cambria Math"/>
                </w:rPr>
                <m:t>y</m:t>
              </m:r>
              <m:ctrlPr>
                <w:rPr>
                  <w:rFonts w:ascii="Cambria Math" w:hAnsi="Cambria Math"/>
                  <w:i/>
                </w:rPr>
              </m:ctrlPr>
            </m:e>
          </m:acc>
          <m:r>
            <m:rPr/>
            <w:rPr>
              <w:rFonts w:ascii="Cambria Math" w:hAnsi="Cambria Math"/>
            </w:rPr>
            <m:t>=ϵ</m:t>
          </m:r>
          <m:r>
            <m:rPr/>
            <w:rPr>
              <w:rFonts w:ascii="Cambria Math" w:hAnsi="Cambria Math" w:cs="Cambria Math"/>
            </w:rPr>
            <m:t>∙P(</m:t>
          </m:r>
          <m:acc>
            <m:accPr>
              <m:chr m:val="̃"/>
              <m:ctrlPr>
                <w:rPr>
                  <w:rFonts w:ascii="Cambria Math" w:hAnsi="Cambria Math" w:cs="Cambria Math"/>
                  <w:i/>
                </w:rPr>
              </m:ctrlPr>
            </m:accPr>
            <m:e>
              <m:r>
                <m:rPr/>
                <w:rPr>
                  <w:rFonts w:ascii="Cambria Math" w:hAnsi="Cambria Math" w:cs="Cambria Math"/>
                </w:rPr>
                <m:t>y</m:t>
              </m:r>
              <m:ctrlPr>
                <w:rPr>
                  <w:rFonts w:ascii="Cambria Math" w:hAnsi="Cambria Math" w:cs="Cambria Math"/>
                  <w:i/>
                </w:rPr>
              </m:ctrlPr>
            </m:e>
          </m:acc>
          <m:r>
            <m:rPr/>
            <w:rPr>
              <w:rFonts w:ascii="Cambria Math" w:hAnsi="Cambria Math" w:cs="Cambria Math"/>
            </w:rPr>
            <m:t>)+(1−ϵ)∙P(y)</m:t>
          </m:r>
          <m:r>
            <m:rPr/>
            <w:rPr>
              <w:rFonts w:hint="eastAsia" w:ascii="Cambria Math" w:hAnsi="Cambria Math" w:cs="Cambria Math"/>
            </w:rPr>
            <m:t>，</m:t>
          </m:r>
          <m:r>
            <m:rPr/>
            <w:rPr>
              <w:rFonts w:ascii="Cambria Math" w:hAnsi="Cambria Math" w:cs="Cambria Math"/>
            </w:rPr>
            <m:t>ϵ∼U[0,1]</m:t>
          </m:r>
        </m:oMath>
      </m:oMathPara>
    </w:p>
    <w:p w14:paraId="1A883927">
      <w:pPr>
        <w:spacing w:before="156" w:beforeLines="50"/>
        <w:ind w:firstLine="420" w:firstLineChars="200"/>
      </w:pPr>
      <w:r>
        <w:t>其中P是分区运算，λgp1和λgp2是用于控制梯度惩罚的加权参数，将两个判别器应用于三种不同尺度的输出。除了对抗性损失，还包含重建损失</w:t>
      </w:r>
      <m:oMath>
        <m:r>
          <m:rPr>
            <m:scr m:val="script"/>
          </m:rPr>
          <w:rPr>
            <w:rFonts w:ascii="Cambria Math" w:hAnsi="Cambria Math" w:cs="Cambria Math"/>
          </w:rPr>
          <m:t>ℒ</m:t>
        </m:r>
      </m:oMath>
      <w:r>
        <w:rPr>
          <w:vertAlign w:val="subscript"/>
        </w:rPr>
        <w:t>rec</w:t>
      </w:r>
      <w:r>
        <w:t>，定义如下：</w:t>
      </w:r>
    </w:p>
    <w:p w14:paraId="77055625">
      <w:pPr>
        <w:spacing w:before="156" w:beforeLines="50"/>
        <w:ind w:firstLine="420" w:firstLineChars="200"/>
      </w:pPr>
      <m:oMathPara>
        <m:oMath>
          <m:sSub>
            <m:sSubPr>
              <m:ctrlPr>
                <w:rPr>
                  <w:rFonts w:ascii="Cambria Math" w:hAnsi="Cambria Math" w:cs="Cambria Math"/>
                  <w:i/>
                </w:rPr>
              </m:ctrlPr>
            </m:sSubPr>
            <m:e>
              <m:r>
                <m:rPr>
                  <m:scr m:val="script"/>
                </m:rPr>
                <w:rPr>
                  <w:rFonts w:ascii="Cambria Math" w:hAnsi="Cambria Math" w:cs="Cambria Math"/>
                </w:rPr>
                <m:t>ℒ</m:t>
              </m:r>
              <m:ctrlPr>
                <w:rPr>
                  <w:rFonts w:ascii="Cambria Math" w:hAnsi="Cambria Math" w:cs="Cambria Math"/>
                  <w:i/>
                </w:rPr>
              </m:ctrlPr>
            </m:e>
            <m:sub>
              <m:r>
                <m:rPr/>
                <w:rPr>
                  <w:rFonts w:ascii="Cambria Math" w:hAnsi="Cambria Math" w:cs="Cambria Math"/>
                </w:rPr>
                <m:t>rec</m:t>
              </m:r>
              <m:ctrlPr>
                <w:rPr>
                  <w:rFonts w:ascii="Cambria Math" w:hAnsi="Cambria Math" w:cs="Cambria Math"/>
                  <w:i/>
                </w:rPr>
              </m:ctrlPr>
            </m:sub>
          </m:sSub>
          <m:r>
            <m:rPr/>
            <w:rPr>
              <w:rFonts w:ascii="Cambria Math" w:hAnsi="Cambria Math" w:cs="Cambria Math"/>
            </w:rPr>
            <m:t>=</m:t>
          </m:r>
          <m:sSub>
            <m:sSubPr>
              <m:ctrlPr>
                <w:rPr>
                  <w:rFonts w:ascii="Cambria Math" w:hAnsi="Cambria Math" w:cs="Cambria Math"/>
                  <w:i/>
                </w:rPr>
              </m:ctrlPr>
            </m:sSubPr>
            <m:e>
              <m:r>
                <m:rPr/>
                <w:rPr>
                  <w:rFonts w:ascii="Cambria Math" w:hAnsi="Cambria Math" w:cs="Cambria Math"/>
                </w:rPr>
                <m:t>λ</m:t>
              </m:r>
              <m:ctrlPr>
                <w:rPr>
                  <w:rFonts w:ascii="Cambria Math" w:hAnsi="Cambria Math" w:cs="Cambria Math"/>
                  <w:i/>
                </w:rPr>
              </m:ctrlPr>
            </m:e>
            <m:sub>
              <m:r>
                <m:rPr/>
                <w:rPr>
                  <w:rFonts w:ascii="Cambria Math" w:hAnsi="Cambria Math" w:cs="Cambria Math"/>
                </w:rPr>
                <m:t>l1</m:t>
              </m:r>
              <m:ctrlPr>
                <w:rPr>
                  <w:rFonts w:ascii="Cambria Math" w:hAnsi="Cambria Math" w:cs="Cambria Math"/>
                  <w:i/>
                </w:rPr>
              </m:ctrlPr>
            </m:sub>
          </m:sSub>
          <m:sSub>
            <m:sSubPr>
              <m:ctrlPr>
                <w:rPr>
                  <w:rFonts w:ascii="Cambria Math" w:hAnsi="Cambria Math" w:cs="Cambria Math"/>
                  <w:i/>
                </w:rPr>
              </m:ctrlPr>
            </m:sSubPr>
            <m:e>
              <m:d>
                <m:dPr>
                  <m:begChr m:val="‖"/>
                  <m:endChr m:val="‖"/>
                  <m:ctrlPr>
                    <w:rPr>
                      <w:rFonts w:ascii="Cambria Math" w:hAnsi="Cambria Math" w:cs="Cambria Math"/>
                      <w:i/>
                    </w:rPr>
                  </m:ctrlPr>
                </m:dPr>
                <m:e>
                  <m:r>
                    <m:rPr/>
                    <w:rPr>
                      <w:rFonts w:ascii="Cambria Math" w:hAnsi="Cambria Math" w:cs="Cambria Math"/>
                    </w:rPr>
                    <m:t>y−</m:t>
                  </m:r>
                  <m:acc>
                    <m:accPr>
                      <m:chr m:val="̃"/>
                      <m:ctrlPr>
                        <w:rPr>
                          <w:rFonts w:ascii="Cambria Math" w:hAnsi="Cambria Math" w:cs="Cambria Math"/>
                          <w:i/>
                        </w:rPr>
                      </m:ctrlPr>
                    </m:accPr>
                    <m:e>
                      <m:r>
                        <m:rPr/>
                        <w:rPr>
                          <w:rFonts w:ascii="Cambria Math" w:hAnsi="Cambria Math" w:cs="Cambria Math"/>
                        </w:rPr>
                        <m:t>y</m:t>
                      </m:r>
                      <m:ctrlPr>
                        <w:rPr>
                          <w:rFonts w:ascii="Cambria Math" w:hAnsi="Cambria Math" w:cs="Cambria Math"/>
                          <w:i/>
                        </w:rPr>
                      </m:ctrlPr>
                    </m:e>
                  </m:acc>
                  <m:ctrlPr>
                    <w:rPr>
                      <w:rFonts w:ascii="Cambria Math" w:hAnsi="Cambria Math" w:cs="Cambria Math"/>
                      <w:i/>
                    </w:rPr>
                  </m:ctrlPr>
                </m:e>
              </m:d>
              <m:ctrlPr>
                <w:rPr>
                  <w:rFonts w:ascii="Cambria Math" w:hAnsi="Cambria Math" w:cs="Cambria Math"/>
                  <w:i/>
                </w:rPr>
              </m:ctrlPr>
            </m:e>
            <m:sub>
              <m:r>
                <m:rPr/>
                <w:rPr>
                  <w:rFonts w:ascii="Cambria Math" w:hAnsi="Cambria Math" w:cs="Cambria Math"/>
                </w:rPr>
                <m:t>1</m:t>
              </m:r>
              <m:ctrlPr>
                <w:rPr>
                  <w:rFonts w:ascii="Cambria Math" w:hAnsi="Cambria Math" w:cs="Cambria Math"/>
                  <w:i/>
                </w:rPr>
              </m:ctrlPr>
            </m:sub>
          </m:sSub>
          <m:r>
            <m:rPr/>
            <w:rPr>
              <w:rFonts w:ascii="Cambria Math" w:hAnsi="Cambria Math" w:cs="Cambria Math"/>
            </w:rPr>
            <m:t>+</m:t>
          </m:r>
          <m:sSub>
            <m:sSubPr>
              <m:ctrlPr>
                <w:rPr>
                  <w:rFonts w:ascii="Cambria Math" w:hAnsi="Cambria Math" w:cs="Cambria Math"/>
                  <w:i/>
                </w:rPr>
              </m:ctrlPr>
            </m:sSubPr>
            <m:e>
              <m:r>
                <m:rPr/>
                <w:rPr>
                  <w:rFonts w:ascii="Cambria Math" w:hAnsi="Cambria Math" w:cs="Cambria Math"/>
                </w:rPr>
                <m:t>λ</m:t>
              </m:r>
              <m:ctrlPr>
                <w:rPr>
                  <w:rFonts w:ascii="Cambria Math" w:hAnsi="Cambria Math" w:cs="Cambria Math"/>
                  <w:i/>
                </w:rPr>
              </m:ctrlPr>
            </m:e>
            <m:sub>
              <m:r>
                <m:rPr/>
                <w:rPr>
                  <w:rFonts w:ascii="Cambria Math" w:hAnsi="Cambria Math" w:cs="Cambria Math"/>
                </w:rPr>
                <m:t>per</m:t>
              </m:r>
              <m:ctrlPr>
                <w:rPr>
                  <w:rFonts w:ascii="Cambria Math" w:hAnsi="Cambria Math" w:cs="Cambria Math"/>
                  <w:i/>
                </w:rPr>
              </m:ctrlPr>
            </m:sub>
          </m:sSub>
          <m:sSub>
            <m:sSubPr>
              <m:ctrlPr>
                <w:rPr>
                  <w:rFonts w:ascii="Cambria Math" w:hAnsi="Cambria Math" w:cs="Cambria Math"/>
                  <w:i/>
                </w:rPr>
              </m:ctrlPr>
            </m:sSubPr>
            <m:e>
              <m:d>
                <m:dPr>
                  <m:begChr m:val="‖"/>
                  <m:endChr m:val="‖"/>
                  <m:ctrlPr>
                    <w:rPr>
                      <w:rFonts w:ascii="Cambria Math" w:hAnsi="Cambria Math" w:cs="Cambria Math"/>
                      <w:i/>
                    </w:rPr>
                  </m:ctrlPr>
                </m:dPr>
                <m:e>
                  <m:sSub>
                    <m:sSubPr>
                      <m:ctrlPr>
                        <w:rPr>
                          <w:rFonts w:ascii="Cambria Math" w:hAnsi="Cambria Math" w:cs="Cambria Math"/>
                          <w:i/>
                        </w:rPr>
                      </m:ctrlPr>
                    </m:sSubPr>
                    <m:e>
                      <m:r>
                        <m:rPr/>
                        <w:rPr>
                          <w:rFonts w:ascii="Cambria Math" w:hAnsi="Cambria Math" w:cs="Cambria Math"/>
                        </w:rPr>
                        <m:t>ψ</m:t>
                      </m:r>
                      <m:ctrlPr>
                        <w:rPr>
                          <w:rFonts w:ascii="Cambria Math" w:hAnsi="Cambria Math" w:cs="Cambria Math"/>
                          <w:i/>
                        </w:rPr>
                      </m:ctrlPr>
                    </m:e>
                    <m:sub>
                      <m:r>
                        <m:rPr/>
                        <w:rPr>
                          <w:rFonts w:ascii="Cambria Math" w:hAnsi="Cambria Math" w:cs="Cambria Math"/>
                        </w:rPr>
                        <m:t>vgg</m:t>
                      </m:r>
                      <m:ctrlPr>
                        <w:rPr>
                          <w:rFonts w:ascii="Cambria Math" w:hAnsi="Cambria Math" w:cs="Cambria Math"/>
                          <w:i/>
                        </w:rPr>
                      </m:ctrlPr>
                    </m:sub>
                  </m:sSub>
                  <m:r>
                    <m:rPr/>
                    <w:rPr>
                      <w:rFonts w:ascii="Cambria Math" w:hAnsi="Cambria Math" w:cs="Cambria Math"/>
                    </w:rPr>
                    <m:t>(y)−</m:t>
                  </m:r>
                  <m:sSub>
                    <m:sSubPr>
                      <m:ctrlPr>
                        <w:rPr>
                          <w:rFonts w:ascii="Cambria Math" w:hAnsi="Cambria Math" w:cs="Cambria Math"/>
                          <w:i/>
                        </w:rPr>
                      </m:ctrlPr>
                    </m:sSubPr>
                    <m:e>
                      <m:r>
                        <m:rPr/>
                        <w:rPr>
                          <w:rFonts w:ascii="Cambria Math" w:hAnsi="Cambria Math" w:cs="Cambria Math"/>
                        </w:rPr>
                        <m:t>ψ</m:t>
                      </m:r>
                      <m:ctrlPr>
                        <w:rPr>
                          <w:rFonts w:ascii="Cambria Math" w:hAnsi="Cambria Math" w:cs="Cambria Math"/>
                          <w:i/>
                        </w:rPr>
                      </m:ctrlPr>
                    </m:e>
                    <m:sub>
                      <m:r>
                        <m:rPr/>
                        <w:rPr>
                          <w:rFonts w:ascii="Cambria Math" w:hAnsi="Cambria Math" w:cs="Cambria Math"/>
                        </w:rPr>
                        <m:t>vgg</m:t>
                      </m:r>
                      <m:ctrlPr>
                        <w:rPr>
                          <w:rFonts w:ascii="Cambria Math" w:hAnsi="Cambria Math" w:cs="Cambria Math"/>
                          <w:i/>
                        </w:rPr>
                      </m:ctrlPr>
                    </m:sub>
                  </m:sSub>
                  <m:r>
                    <m:rPr/>
                    <w:rPr>
                      <w:rFonts w:ascii="Cambria Math" w:hAnsi="Cambria Math" w:cs="Cambria Math"/>
                    </w:rPr>
                    <m:t>(</m:t>
                  </m:r>
                  <m:acc>
                    <m:accPr>
                      <m:chr m:val="̃"/>
                      <m:ctrlPr>
                        <w:rPr>
                          <w:rFonts w:ascii="Cambria Math" w:hAnsi="Cambria Math" w:cs="Cambria Math"/>
                          <w:i/>
                        </w:rPr>
                      </m:ctrlPr>
                    </m:accPr>
                    <m:e>
                      <m:r>
                        <m:rPr/>
                        <w:rPr>
                          <w:rFonts w:ascii="Cambria Math" w:hAnsi="Cambria Math" w:cs="Cambria Math"/>
                        </w:rPr>
                        <m:t>y</m:t>
                      </m:r>
                      <m:ctrlPr>
                        <w:rPr>
                          <w:rFonts w:ascii="Cambria Math" w:hAnsi="Cambria Math" w:cs="Cambria Math"/>
                          <w:i/>
                        </w:rPr>
                      </m:ctrlPr>
                    </m:e>
                  </m:acc>
                  <m:r>
                    <m:rPr/>
                    <w:rPr>
                      <w:rFonts w:ascii="Cambria Math" w:hAnsi="Cambria Math" w:cs="Cambria Math"/>
                    </w:rPr>
                    <m:t>)</m:t>
                  </m:r>
                  <m:ctrlPr>
                    <w:rPr>
                      <w:rFonts w:ascii="Cambria Math" w:hAnsi="Cambria Math" w:cs="Cambria Math"/>
                      <w:i/>
                    </w:rPr>
                  </m:ctrlPr>
                </m:e>
              </m:d>
              <m:ctrlPr>
                <w:rPr>
                  <w:rFonts w:ascii="Cambria Math" w:hAnsi="Cambria Math" w:cs="Cambria Math"/>
                  <w:i/>
                </w:rPr>
              </m:ctrlPr>
            </m:e>
            <m:sub>
              <m:r>
                <m:rPr/>
                <w:rPr>
                  <w:rFonts w:ascii="Cambria Math" w:hAnsi="Cambria Math" w:cs="Cambria Math"/>
                </w:rPr>
                <m:t>2</m:t>
              </m:r>
              <m:ctrlPr>
                <w:rPr>
                  <w:rFonts w:ascii="Cambria Math" w:hAnsi="Cambria Math" w:cs="Cambria Math"/>
                  <w:i/>
                </w:rPr>
              </m:ctrlPr>
            </m:sub>
          </m:sSub>
        </m:oMath>
      </m:oMathPara>
    </w:p>
    <w:p w14:paraId="22C6C680">
      <w:pPr>
        <w:spacing w:before="156" w:beforeLines="50"/>
        <w:ind w:firstLine="420" w:firstLineChars="200"/>
      </w:pPr>
      <w:r>
        <w:t>其中</w:t>
      </w:r>
      <m:oMath>
        <m:sSub>
          <m:sSubPr>
            <m:ctrlPr>
              <w:rPr>
                <w:rFonts w:ascii="Cambria Math" w:hAnsi="Cambria Math" w:cs="Cambria Math"/>
                <w:i/>
              </w:rPr>
            </m:ctrlPr>
          </m:sSubPr>
          <m:e>
            <m:r>
              <m:rPr/>
              <w:rPr>
                <w:rFonts w:ascii="Cambria Math" w:hAnsi="Cambria Math" w:cs="Cambria Math"/>
              </w:rPr>
              <m:t>ψ</m:t>
            </m:r>
            <m:ctrlPr>
              <w:rPr>
                <w:rFonts w:ascii="Cambria Math" w:hAnsi="Cambria Math" w:cs="Cambria Math"/>
                <w:i/>
              </w:rPr>
            </m:ctrlPr>
          </m:e>
          <m:sub>
            <m:r>
              <m:rPr/>
              <w:rPr>
                <w:rFonts w:ascii="Cambria Math" w:hAnsi="Cambria Math" w:cs="Cambria Math"/>
              </w:rPr>
              <m:t>vgg</m:t>
            </m:r>
            <m:ctrlPr>
              <w:rPr>
                <w:rFonts w:ascii="Cambria Math" w:hAnsi="Cambria Math" w:cs="Cambria Math"/>
                <w:i/>
              </w:rPr>
            </m:ctrlPr>
          </m:sub>
        </m:sSub>
      </m:oMath>
      <w:r>
        <w:t>表示预训练的VGG-19网络</w:t>
      </w:r>
      <w:r>
        <w:rPr>
          <w:rFonts w:hint="eastAsia"/>
        </w:rPr>
        <w:t>[Si-monyan和Zisserman，2014]</w:t>
      </w:r>
      <w:r>
        <w:t>，</w:t>
      </w:r>
      <w:r>
        <w:rPr>
          <w:rFonts w:hint="eastAsia"/>
        </w:rPr>
        <w:t>实验</w:t>
      </w:r>
      <w:r>
        <w:t>使用来自第8、15和22个ReLU层的特征图来比较真实图像和生成图像之间的浅纹理和深特征。</w:t>
      </w:r>
    </w:p>
    <w:p w14:paraId="3EB9D61F">
      <w:pPr>
        <w:widowControl/>
        <w:jc w:val="left"/>
        <w:rPr>
          <w:rFonts w:eastAsia="黑体"/>
          <w:b/>
          <w:sz w:val="24"/>
        </w:rPr>
      </w:pPr>
      <w:r>
        <w:rPr>
          <w:rFonts w:hint="eastAsia" w:eastAsia="黑体"/>
          <w:b/>
          <w:sz w:val="24"/>
        </w:rPr>
        <w:t xml:space="preserve">3.3 </w:t>
      </w:r>
      <w:r>
        <w:rPr>
          <w:rFonts w:eastAsia="黑体"/>
          <w:b/>
          <w:sz w:val="24"/>
        </w:rPr>
        <w:t>文本重建模块</w:t>
      </w:r>
    </w:p>
    <w:p w14:paraId="7A5830E2">
      <w:pPr>
        <w:spacing w:before="156" w:beforeLines="50"/>
        <w:ind w:firstLine="420" w:firstLineChars="200"/>
      </w:pPr>
      <w:r>
        <w:rPr>
          <w:rFonts w:hint="eastAsia"/>
        </w:rPr>
        <w:t>实验</w:t>
      </w:r>
      <w:r>
        <w:t>还结合了一个文本重建模块T，该模块专门设计用于增强模型准确解释车牌图像上字符的能力。T将解码器的中间特征F</w:t>
      </w:r>
      <w:r>
        <w:rPr>
          <w:vertAlign w:val="subscript"/>
        </w:rPr>
        <w:t>D</w:t>
      </w:r>
      <w:r>
        <w:t>与融合潜在代码F</w:t>
      </w:r>
      <w:r>
        <w:rPr>
          <w:vertAlign w:val="subscript"/>
        </w:rPr>
        <w:t>2,3</w:t>
      </w:r>
      <w:r>
        <w:t>沿通道维度合并。然后，该组合特征遍历一系列卷积和线性层，重新封装在表示识别文本的向量中。目前，预训练的CRNN模型从真实图像中提取真实文本向量。论文计算文本重建模块T的输出向量和真实文本向量之间的L1损失。</w:t>
      </w:r>
    </w:p>
    <w:p w14:paraId="24585533">
      <w:pPr>
        <w:spacing w:before="156" w:beforeLines="50"/>
        <w:jc w:val="center"/>
        <w:rPr>
          <w:rFonts w:ascii="宋体" w:hAnsi="宋体" w:cs="宋体"/>
        </w:rPr>
      </w:pPr>
      <m:oMathPara>
        <m:oMath>
          <m:sSub>
            <m:sSubPr>
              <m:ctrlPr>
                <w:rPr>
                  <w:rFonts w:ascii="Cambria Math" w:hAnsi="Cambria Math" w:cs="宋体"/>
                  <w:i/>
                </w:rPr>
              </m:ctrlPr>
            </m:sSubPr>
            <m:e>
              <m:r>
                <m:rPr>
                  <m:scr m:val="script"/>
                </m:rPr>
                <w:rPr>
                  <w:rFonts w:ascii="Cambria Math" w:hAnsi="Cambria Math" w:cs="Cambria Math"/>
                </w:rPr>
                <m:t>ℒ</m:t>
              </m:r>
              <m:ctrlPr>
                <w:rPr>
                  <w:rFonts w:ascii="Cambria Math" w:hAnsi="Cambria Math" w:cs="宋体"/>
                  <w:i/>
                </w:rPr>
              </m:ctrlPr>
            </m:e>
            <m:sub>
              <m:r>
                <m:rPr/>
                <w:rPr>
                  <w:rFonts w:ascii="Cambria Math" w:hAnsi="Cambria Math" w:cs="宋体"/>
                </w:rPr>
                <m:t>text</m:t>
              </m:r>
              <m:ctrlPr>
                <w:rPr>
                  <w:rFonts w:ascii="Cambria Math" w:hAnsi="Cambria Math" w:cs="宋体"/>
                  <w:i/>
                </w:rPr>
              </m:ctrlPr>
            </m:sub>
          </m:sSub>
          <m:r>
            <m:rPr/>
            <w:rPr>
              <w:rFonts w:ascii="Cambria Math" w:hAnsi="Cambria Math" w:cs="宋体"/>
            </w:rPr>
            <m:t>=</m:t>
          </m:r>
          <m:sSub>
            <m:sSubPr>
              <m:ctrlPr>
                <w:rPr>
                  <w:rFonts w:ascii="Cambria Math" w:hAnsi="Cambria Math" w:cs="宋体"/>
                  <w:i/>
                </w:rPr>
              </m:ctrlPr>
            </m:sSubPr>
            <m:e>
              <m:d>
                <m:dPr>
                  <m:begChr m:val="‖"/>
                  <m:endChr m:val="‖"/>
                  <m:ctrlPr>
                    <w:rPr>
                      <w:rFonts w:ascii="Cambria Math" w:hAnsi="Cambria Math" w:cs="宋体"/>
                      <w:i/>
                    </w:rPr>
                  </m:ctrlPr>
                </m:dPr>
                <m:e>
                  <m:r>
                    <m:rPr/>
                    <w:rPr>
                      <w:rFonts w:ascii="Cambria Math" w:hAnsi="Cambria Math" w:cs="宋体"/>
                    </w:rPr>
                    <m:t>T(</m:t>
                  </m:r>
                  <m:sSub>
                    <m:sSubPr>
                      <m:ctrlPr>
                        <w:rPr>
                          <w:rFonts w:ascii="Cambria Math" w:hAnsi="Cambria Math" w:cs="宋体"/>
                          <w:i/>
                        </w:rPr>
                      </m:ctrlPr>
                    </m:sSubPr>
                    <m:e>
                      <m:r>
                        <m:rPr/>
                        <w:rPr>
                          <w:rFonts w:ascii="Cambria Math" w:hAnsi="Cambria Math" w:cs="宋体"/>
                        </w:rPr>
                        <m:t>F</m:t>
                      </m:r>
                      <m:ctrlPr>
                        <w:rPr>
                          <w:rFonts w:ascii="Cambria Math" w:hAnsi="Cambria Math" w:cs="宋体"/>
                          <w:i/>
                        </w:rPr>
                      </m:ctrlPr>
                    </m:e>
                    <m:sub>
                      <m:r>
                        <m:rPr/>
                        <w:rPr>
                          <w:rFonts w:ascii="Cambria Math" w:hAnsi="Cambria Math" w:cs="宋体"/>
                        </w:rPr>
                        <m:t>2,3</m:t>
                      </m:r>
                      <m:ctrlPr>
                        <w:rPr>
                          <w:rFonts w:ascii="Cambria Math" w:hAnsi="Cambria Math" w:cs="宋体"/>
                          <w:i/>
                        </w:rPr>
                      </m:ctrlPr>
                    </m:sub>
                  </m:sSub>
                  <m:r>
                    <m:rPr/>
                    <w:rPr>
                      <w:rFonts w:ascii="Cambria Math" w:hAnsi="Cambria Math" w:cs="宋体"/>
                    </w:rPr>
                    <m:t>,</m:t>
                  </m:r>
                  <m:sSub>
                    <m:sSubPr>
                      <m:ctrlPr>
                        <w:rPr>
                          <w:rFonts w:ascii="Cambria Math" w:hAnsi="Cambria Math" w:cs="宋体"/>
                          <w:i/>
                        </w:rPr>
                      </m:ctrlPr>
                    </m:sSubPr>
                    <m:e>
                      <m:r>
                        <m:rPr/>
                        <w:rPr>
                          <w:rFonts w:ascii="Cambria Math" w:hAnsi="Cambria Math" w:cs="宋体"/>
                        </w:rPr>
                        <m:t>F</m:t>
                      </m:r>
                      <m:ctrlPr>
                        <w:rPr>
                          <w:rFonts w:ascii="Cambria Math" w:hAnsi="Cambria Math" w:cs="宋体"/>
                          <w:i/>
                        </w:rPr>
                      </m:ctrlPr>
                    </m:e>
                    <m:sub>
                      <m:r>
                        <m:rPr/>
                        <w:rPr>
                          <w:rFonts w:ascii="Cambria Math" w:hAnsi="Cambria Math" w:cs="宋体"/>
                        </w:rPr>
                        <m:t>D</m:t>
                      </m:r>
                      <m:ctrlPr>
                        <w:rPr>
                          <w:rFonts w:ascii="Cambria Math" w:hAnsi="Cambria Math" w:cs="宋体"/>
                          <w:i/>
                        </w:rPr>
                      </m:ctrlPr>
                    </m:sub>
                  </m:sSub>
                  <m:r>
                    <m:rPr/>
                    <w:rPr>
                      <w:rFonts w:ascii="Cambria Math" w:hAnsi="Cambria Math" w:cs="宋体"/>
                    </w:rPr>
                    <m:t>)−</m:t>
                  </m:r>
                  <m:sSub>
                    <m:sSubPr>
                      <m:ctrlPr>
                        <w:rPr>
                          <w:rFonts w:ascii="Cambria Math" w:hAnsi="Cambria Math" w:cs="宋体"/>
                          <w:i/>
                        </w:rPr>
                      </m:ctrlPr>
                    </m:sSubPr>
                    <m:e>
                      <m:r>
                        <m:rPr/>
                        <w:rPr>
                          <w:rFonts w:ascii="Cambria Math" w:hAnsi="Cambria Math" w:cs="宋体"/>
                        </w:rPr>
                        <m:t>ψ</m:t>
                      </m:r>
                      <m:ctrlPr>
                        <w:rPr>
                          <w:rFonts w:ascii="Cambria Math" w:hAnsi="Cambria Math" w:cs="宋体"/>
                          <w:i/>
                        </w:rPr>
                      </m:ctrlPr>
                    </m:e>
                    <m:sub>
                      <m:r>
                        <m:rPr/>
                        <w:rPr>
                          <w:rFonts w:ascii="Cambria Math" w:hAnsi="Cambria Math" w:cs="宋体"/>
                        </w:rPr>
                        <m:t>crnn</m:t>
                      </m:r>
                      <m:ctrlPr>
                        <w:rPr>
                          <w:rFonts w:ascii="Cambria Math" w:hAnsi="Cambria Math" w:cs="宋体"/>
                          <w:i/>
                        </w:rPr>
                      </m:ctrlPr>
                    </m:sub>
                  </m:sSub>
                  <m:r>
                    <m:rPr/>
                    <w:rPr>
                      <w:rFonts w:ascii="Cambria Math" w:hAnsi="Cambria Math" w:cs="宋体"/>
                    </w:rPr>
                    <m:t>(y)</m:t>
                  </m:r>
                  <m:ctrlPr>
                    <w:rPr>
                      <w:rFonts w:ascii="Cambria Math" w:hAnsi="Cambria Math" w:cs="宋体"/>
                      <w:i/>
                    </w:rPr>
                  </m:ctrlPr>
                </m:e>
              </m:d>
              <m:ctrlPr>
                <w:rPr>
                  <w:rFonts w:ascii="Cambria Math" w:hAnsi="Cambria Math" w:cs="宋体"/>
                  <w:i/>
                </w:rPr>
              </m:ctrlPr>
            </m:e>
            <m:sub>
              <m:r>
                <m:rPr/>
                <w:rPr>
                  <w:rFonts w:ascii="Cambria Math" w:hAnsi="Cambria Math" w:cs="宋体"/>
                </w:rPr>
                <m:t>1</m:t>
              </m:r>
              <m:ctrlPr>
                <w:rPr>
                  <w:rFonts w:ascii="Cambria Math" w:hAnsi="Cambria Math" w:cs="宋体"/>
                  <w:i/>
                </w:rPr>
              </m:ctrlPr>
            </m:sub>
          </m:sSub>
        </m:oMath>
      </m:oMathPara>
    </w:p>
    <w:p w14:paraId="6BC94C2F">
      <w:pPr>
        <w:spacing w:before="156" w:beforeLines="50"/>
        <w:ind w:firstLine="420" w:firstLineChars="200"/>
      </w:pPr>
      <w:r>
        <w:t>其中F</w:t>
      </w:r>
      <w:r>
        <w:rPr>
          <w:vertAlign w:val="subscript"/>
        </w:rPr>
        <w:t>D</w:t>
      </w:r>
      <w:r>
        <w:t>是从Decoder的中间层获得的特征图，ψ</w:t>
      </w:r>
      <w:r>
        <w:rPr>
          <w:vertAlign w:val="subscript"/>
        </w:rPr>
        <w:t>crnn</w:t>
      </w:r>
      <w:r>
        <w:t>代表预训练的CRNN模型。</w:t>
      </w:r>
    </w:p>
    <w:p w14:paraId="247C8BEE">
      <w:pPr>
        <w:widowControl/>
        <w:jc w:val="left"/>
        <w:rPr>
          <w:rFonts w:eastAsia="黑体"/>
          <w:b/>
          <w:sz w:val="24"/>
        </w:rPr>
      </w:pPr>
      <w:r>
        <w:rPr>
          <w:rFonts w:hint="eastAsia" w:eastAsia="黑体"/>
          <w:b/>
          <w:sz w:val="24"/>
        </w:rPr>
        <w:t xml:space="preserve">3.4 </w:t>
      </w:r>
      <w:r>
        <w:rPr>
          <w:rFonts w:eastAsia="黑体"/>
          <w:b/>
          <w:sz w:val="24"/>
        </w:rPr>
        <w:t>完整目标</w:t>
      </w:r>
    </w:p>
    <w:p w14:paraId="5910EFD1">
      <w:pPr>
        <w:spacing w:before="156" w:beforeLines="50"/>
        <w:ind w:firstLine="420" w:firstLineChars="200"/>
      </w:pPr>
      <w:r>
        <w:rPr>
          <w:rFonts w:hint="eastAsia"/>
        </w:rPr>
        <w:t>实验的完整目标是：</w:t>
      </w:r>
    </w:p>
    <w:p w14:paraId="79CD1444">
      <w:pPr>
        <w:jc w:val="center"/>
        <w:rPr>
          <w:rFonts w:ascii="Cambria Math" w:hAnsi="Cambria Math" w:cs="宋体"/>
          <w:i/>
        </w:rPr>
      </w:pPr>
      <m:oMathPara>
        <m:oMath>
          <m:r>
            <m:rPr>
              <m:scr m:val="script"/>
            </m:rPr>
            <w:rPr>
              <w:rFonts w:ascii="Cambria Math" w:hAnsi="Cambria Math" w:cs="Cambria Math"/>
            </w:rPr>
            <m:t>ℒ</m:t>
          </m:r>
          <m:r>
            <m:rPr/>
            <w:rPr>
              <w:rFonts w:hint="eastAsia" w:ascii="Cambria Math" w:hAnsi="Cambria Math" w:cs="宋体"/>
            </w:rPr>
            <m:t>(</m:t>
          </m:r>
          <m:r>
            <m:rPr/>
            <w:rPr>
              <w:rFonts w:ascii="Cambria Math" w:hAnsi="Cambria Math" w:cs="宋体"/>
            </w:rPr>
            <m:t>E,D,F,</m:t>
          </m:r>
          <m:sSub>
            <m:sSubPr>
              <m:ctrlPr>
                <w:rPr>
                  <w:rFonts w:ascii="Cambria Math" w:hAnsi="Cambria Math" w:cs="宋体"/>
                  <w:i/>
                </w:rPr>
              </m:ctrlPr>
            </m:sSubPr>
            <m:e>
              <m:r>
                <m:rPr/>
                <w:rPr>
                  <w:rFonts w:ascii="Cambria Math" w:hAnsi="Cambria Math" w:cs="宋体"/>
                </w:rPr>
                <m:t>D</m:t>
              </m:r>
              <m:ctrlPr>
                <w:rPr>
                  <w:rFonts w:ascii="Cambria Math" w:hAnsi="Cambria Math" w:cs="宋体"/>
                  <w:i/>
                </w:rPr>
              </m:ctrlPr>
            </m:e>
            <m:sub>
              <m:r>
                <m:rPr/>
                <w:rPr>
                  <w:rFonts w:ascii="Cambria Math" w:hAnsi="Cambria Math" w:cs="宋体"/>
                </w:rPr>
                <m:t>g</m:t>
              </m:r>
              <m:ctrlPr>
                <w:rPr>
                  <w:rFonts w:ascii="Cambria Math" w:hAnsi="Cambria Math" w:cs="宋体"/>
                  <w:i/>
                </w:rPr>
              </m:ctrlPr>
            </m:sub>
          </m:sSub>
          <m:r>
            <m:rPr/>
            <w:rPr>
              <w:rFonts w:ascii="Cambria Math" w:hAnsi="Cambria Math" w:cs="宋体"/>
            </w:rPr>
            <m:t>,</m:t>
          </m:r>
          <m:sSub>
            <m:sSubPr>
              <m:ctrlPr>
                <w:rPr>
                  <w:rFonts w:ascii="Cambria Math" w:hAnsi="Cambria Math" w:cs="宋体"/>
                  <w:i/>
                </w:rPr>
              </m:ctrlPr>
            </m:sSubPr>
            <m:e>
              <m:r>
                <m:rPr/>
                <w:rPr>
                  <w:rFonts w:ascii="Cambria Math" w:hAnsi="Cambria Math" w:cs="宋体"/>
                </w:rPr>
                <m:t>D</m:t>
              </m:r>
              <m:ctrlPr>
                <w:rPr>
                  <w:rFonts w:ascii="Cambria Math" w:hAnsi="Cambria Math" w:cs="宋体"/>
                  <w:i/>
                </w:rPr>
              </m:ctrlPr>
            </m:e>
            <m:sub>
              <m:r>
                <m:rPr/>
                <w:rPr>
                  <w:rFonts w:ascii="Cambria Math" w:hAnsi="Cambria Math" w:cs="宋体"/>
                </w:rPr>
                <m:t>p</m:t>
              </m:r>
              <m:ctrlPr>
                <w:rPr>
                  <w:rFonts w:ascii="Cambria Math" w:hAnsi="Cambria Math" w:cs="宋体"/>
                  <w:i/>
                </w:rPr>
              </m:ctrlPr>
            </m:sub>
          </m:sSub>
          <m:r>
            <m:rPr/>
            <w:rPr>
              <w:rFonts w:ascii="Cambria Math" w:hAnsi="Cambria Math" w:cs="宋体"/>
            </w:rPr>
            <m:t>,T</m:t>
          </m:r>
          <m:r>
            <m:rPr/>
            <w:rPr>
              <w:rFonts w:hint="eastAsia" w:ascii="Cambria Math" w:hAnsi="Cambria Math" w:cs="宋体"/>
            </w:rPr>
            <m:t>)=</m:t>
          </m:r>
          <m:sSub>
            <m:sSubPr>
              <m:ctrlPr>
                <w:rPr>
                  <w:rFonts w:hint="eastAsia" w:ascii="Cambria Math" w:hAnsi="Cambria Math" w:cs="宋体"/>
                  <w:i/>
                </w:rPr>
              </m:ctrlPr>
            </m:sSubPr>
            <m:e>
              <m:r>
                <m:rPr/>
                <w:rPr>
                  <w:rFonts w:ascii="Cambria Math" w:hAnsi="Cambria Math" w:cs="宋体"/>
                </w:rPr>
                <m:t>L</m:t>
              </m:r>
              <m:ctrlPr>
                <w:rPr>
                  <w:rFonts w:hint="eastAsia" w:ascii="Cambria Math" w:hAnsi="Cambria Math" w:cs="宋体"/>
                  <w:i/>
                </w:rPr>
              </m:ctrlPr>
            </m:e>
            <m:sub>
              <m:r>
                <m:rPr/>
                <w:rPr>
                  <w:rFonts w:ascii="Cambria Math" w:hAnsi="Cambria Math" w:cs="宋体"/>
                </w:rPr>
                <m:t>rec</m:t>
              </m:r>
              <m:ctrlPr>
                <w:rPr>
                  <w:rFonts w:hint="eastAsia" w:ascii="Cambria Math" w:hAnsi="Cambria Math" w:cs="宋体"/>
                  <w:i/>
                </w:rPr>
              </m:ctrlPr>
            </m:sub>
          </m:sSub>
          <m:r>
            <m:rPr/>
            <w:rPr>
              <w:rFonts w:ascii="Cambria Math" w:hAnsi="Cambria Math" w:cs="宋体"/>
            </w:rPr>
            <m:t>+</m:t>
          </m:r>
          <m:sSub>
            <m:sSubPr>
              <m:ctrlPr>
                <w:rPr>
                  <w:rFonts w:ascii="Cambria Math" w:hAnsi="Cambria Math" w:cs="Cambria Math"/>
                  <w:i/>
                </w:rPr>
              </m:ctrlPr>
            </m:sSubPr>
            <m:e>
              <m:r>
                <m:rPr/>
                <w:rPr>
                  <w:rFonts w:ascii="Cambria Math" w:hAnsi="Cambria Math" w:cs="Cambria Math"/>
                </w:rPr>
                <m:t>λ</m:t>
              </m:r>
              <m:ctrlPr>
                <w:rPr>
                  <w:rFonts w:ascii="Cambria Math" w:hAnsi="Cambria Math" w:cs="Cambria Math"/>
                  <w:i/>
                </w:rPr>
              </m:ctrlPr>
            </m:e>
            <m:sub>
              <m:r>
                <m:rPr/>
                <w:rPr>
                  <w:rFonts w:ascii="Cambria Math" w:hAnsi="Cambria Math" w:cs="Cambria Math"/>
                </w:rPr>
                <m:t>g</m:t>
              </m:r>
              <m:ctrlPr>
                <w:rPr>
                  <w:rFonts w:ascii="Cambria Math" w:hAnsi="Cambria Math" w:cs="Cambria Math"/>
                  <w:i/>
                </w:rPr>
              </m:ctrlPr>
            </m:sub>
          </m:sSub>
          <m:sSub>
            <m:sSubPr>
              <m:ctrlPr>
                <w:rPr>
                  <w:rFonts w:ascii="Cambria Math" w:hAnsi="Cambria Math" w:cs="Cambria Math"/>
                  <w:i/>
                </w:rPr>
              </m:ctrlPr>
            </m:sSubPr>
            <m:e>
              <m:r>
                <m:rPr>
                  <m:scr m:val="script"/>
                </m:rPr>
                <w:rPr>
                  <w:rFonts w:ascii="Cambria Math" w:hAnsi="Cambria Math" w:cs="Cambria Math"/>
                </w:rPr>
                <m:t>ℒ</m:t>
              </m:r>
              <m:ctrlPr>
                <w:rPr>
                  <w:rFonts w:ascii="Cambria Math" w:hAnsi="Cambria Math" w:cs="Cambria Math"/>
                  <w:i/>
                </w:rPr>
              </m:ctrlPr>
            </m:e>
            <m:sub>
              <m:sSub>
                <m:sSubPr>
                  <m:ctrlPr>
                    <w:rPr>
                      <w:rFonts w:ascii="Cambria Math" w:hAnsi="Cambria Math" w:cs="Cambria Math"/>
                      <w:i/>
                    </w:rPr>
                  </m:ctrlPr>
                </m:sSubPr>
                <m:e>
                  <m:r>
                    <m:rPr/>
                    <w:rPr>
                      <w:rFonts w:ascii="Cambria Math" w:hAnsi="Cambria Math" w:cs="Cambria Math"/>
                    </w:rPr>
                    <m:t>D</m:t>
                  </m:r>
                  <m:ctrlPr>
                    <w:rPr>
                      <w:rFonts w:ascii="Cambria Math" w:hAnsi="Cambria Math" w:cs="Cambria Math"/>
                      <w:i/>
                    </w:rPr>
                  </m:ctrlPr>
                </m:e>
                <m:sub>
                  <m:r>
                    <m:rPr/>
                    <w:rPr>
                      <w:rFonts w:ascii="Cambria Math" w:hAnsi="Cambria Math" w:cs="Cambria Math"/>
                    </w:rPr>
                    <m:t>g</m:t>
                  </m:r>
                  <m:ctrlPr>
                    <w:rPr>
                      <w:rFonts w:ascii="Cambria Math" w:hAnsi="Cambria Math" w:cs="Cambria Math"/>
                      <w:i/>
                    </w:rPr>
                  </m:ctrlPr>
                </m:sub>
              </m:sSub>
              <m:ctrlPr>
                <w:rPr>
                  <w:rFonts w:ascii="Cambria Math" w:hAnsi="Cambria Math" w:cs="Cambria Math"/>
                  <w:i/>
                </w:rPr>
              </m:ctrlPr>
            </m:sub>
          </m:sSub>
          <m:r>
            <m:rPr/>
            <w:rPr>
              <w:rFonts w:ascii="Cambria Math" w:hAnsi="Cambria Math" w:cs="Cambria Math"/>
            </w:rPr>
            <m:t>+</m:t>
          </m:r>
          <m:sSub>
            <m:sSubPr>
              <m:ctrlPr>
                <w:rPr>
                  <w:rFonts w:ascii="Cambria Math" w:hAnsi="Cambria Math" w:cs="Cambria Math"/>
                  <w:i/>
                </w:rPr>
              </m:ctrlPr>
            </m:sSubPr>
            <m:e>
              <m:r>
                <m:rPr/>
                <w:rPr>
                  <w:rFonts w:ascii="Cambria Math" w:hAnsi="Cambria Math" w:cs="Cambria Math"/>
                </w:rPr>
                <m:t>λ</m:t>
              </m:r>
              <m:ctrlPr>
                <w:rPr>
                  <w:rFonts w:ascii="Cambria Math" w:hAnsi="Cambria Math" w:cs="Cambria Math"/>
                  <w:i/>
                </w:rPr>
              </m:ctrlPr>
            </m:e>
            <m:sub>
              <m:r>
                <m:rPr/>
                <w:rPr>
                  <w:rFonts w:ascii="Cambria Math" w:hAnsi="Cambria Math" w:cs="Cambria Math"/>
                </w:rPr>
                <m:t>p</m:t>
              </m:r>
              <m:ctrlPr>
                <w:rPr>
                  <w:rFonts w:ascii="Cambria Math" w:hAnsi="Cambria Math" w:cs="Cambria Math"/>
                  <w:i/>
                </w:rPr>
              </m:ctrlPr>
            </m:sub>
          </m:sSub>
          <m:sSub>
            <m:sSubPr>
              <m:ctrlPr>
                <w:rPr>
                  <w:rFonts w:ascii="Cambria Math" w:hAnsi="Cambria Math" w:cs="Cambria Math"/>
                  <w:i/>
                </w:rPr>
              </m:ctrlPr>
            </m:sSubPr>
            <m:e>
              <m:r>
                <m:rPr>
                  <m:scr m:val="script"/>
                </m:rPr>
                <w:rPr>
                  <w:rFonts w:ascii="Cambria Math" w:hAnsi="Cambria Math" w:cs="Cambria Math"/>
                </w:rPr>
                <m:t>ℒ</m:t>
              </m:r>
              <m:ctrlPr>
                <w:rPr>
                  <w:rFonts w:ascii="Cambria Math" w:hAnsi="Cambria Math" w:cs="Cambria Math"/>
                  <w:i/>
                </w:rPr>
              </m:ctrlPr>
            </m:e>
            <m:sub>
              <m:r>
                <m:rPr/>
                <w:rPr>
                  <w:rFonts w:ascii="Cambria Math" w:hAnsi="Cambria Math" w:cs="Cambria Math"/>
                </w:rPr>
                <m:t>p</m:t>
              </m:r>
              <m:ctrlPr>
                <w:rPr>
                  <w:rFonts w:ascii="Cambria Math" w:hAnsi="Cambria Math" w:cs="Cambria Math"/>
                  <w:i/>
                </w:rPr>
              </m:ctrlPr>
            </m:sub>
          </m:sSub>
          <m:r>
            <m:rPr/>
            <w:rPr>
              <w:rFonts w:ascii="Cambria Math" w:hAnsi="Cambria Math" w:cs="Cambria Math"/>
            </w:rPr>
            <m:t>+</m:t>
          </m:r>
          <m:sSub>
            <m:sSubPr>
              <m:ctrlPr>
                <w:rPr>
                  <w:rFonts w:ascii="Cambria Math" w:hAnsi="Cambria Math" w:cs="Cambria Math"/>
                  <w:i/>
                </w:rPr>
              </m:ctrlPr>
            </m:sSubPr>
            <m:e>
              <m:r>
                <m:rPr/>
                <w:rPr>
                  <w:rFonts w:ascii="Cambria Math" w:hAnsi="Cambria Math" w:cs="Cambria Math"/>
                </w:rPr>
                <m:t>λ</m:t>
              </m:r>
              <m:ctrlPr>
                <w:rPr>
                  <w:rFonts w:ascii="Cambria Math" w:hAnsi="Cambria Math" w:cs="Cambria Math"/>
                  <w:i/>
                </w:rPr>
              </m:ctrlPr>
            </m:e>
            <m:sub>
              <m:r>
                <m:rPr/>
                <w:rPr>
                  <w:rFonts w:ascii="Cambria Math" w:hAnsi="Cambria Math" w:cs="Cambria Math"/>
                </w:rPr>
                <m:t>p</m:t>
              </m:r>
              <m:ctrlPr>
                <w:rPr>
                  <w:rFonts w:ascii="Cambria Math" w:hAnsi="Cambria Math" w:cs="Cambria Math"/>
                  <w:i/>
                </w:rPr>
              </m:ctrlPr>
            </m:sub>
          </m:sSub>
          <m:sSub>
            <m:sSubPr>
              <m:ctrlPr>
                <w:rPr>
                  <w:rFonts w:ascii="Cambria Math" w:hAnsi="Cambria Math" w:cs="Cambria Math"/>
                  <w:i/>
                </w:rPr>
              </m:ctrlPr>
            </m:sSubPr>
            <m:e>
              <m:r>
                <m:rPr>
                  <m:scr m:val="script"/>
                </m:rPr>
                <w:rPr>
                  <w:rFonts w:ascii="Cambria Math" w:hAnsi="Cambria Math" w:cs="Cambria Math"/>
                </w:rPr>
                <m:t>ℒ</m:t>
              </m:r>
              <m:ctrlPr>
                <w:rPr>
                  <w:rFonts w:ascii="Cambria Math" w:hAnsi="Cambria Math" w:cs="Cambria Math"/>
                  <w:i/>
                </w:rPr>
              </m:ctrlPr>
            </m:e>
            <m:sub>
              <m:r>
                <m:rPr/>
                <w:rPr>
                  <w:rFonts w:ascii="Cambria Math" w:hAnsi="Cambria Math" w:cs="Cambria Math"/>
                </w:rPr>
                <m:t>text</m:t>
              </m:r>
              <m:ctrlPr>
                <w:rPr>
                  <w:rFonts w:ascii="Cambria Math" w:hAnsi="Cambria Math" w:cs="Cambria Math"/>
                  <w:i/>
                </w:rPr>
              </m:ctrlPr>
            </m:sub>
          </m:sSub>
        </m:oMath>
      </m:oMathPara>
    </w:p>
    <w:p w14:paraId="4B8F71C2">
      <w:pPr>
        <w:spacing w:before="156" w:beforeLines="50"/>
        <w:ind w:firstLine="420" w:firstLineChars="200"/>
      </w:pPr>
      <w:r>
        <w:rPr>
          <w:rFonts w:hint="eastAsia"/>
        </w:rPr>
        <w:t>其中</w:t>
      </w:r>
      <m:oMath>
        <m:sSub>
          <m:sSubPr>
            <m:ctrlPr>
              <w:rPr>
                <w:rFonts w:ascii="Cambria Math" w:hAnsi="Cambria Math" w:cs="Cambria Math"/>
                <w:i/>
              </w:rPr>
            </m:ctrlPr>
          </m:sSubPr>
          <m:e>
            <m:r>
              <m:rPr/>
              <w:rPr>
                <w:rFonts w:ascii="Cambria Math" w:hAnsi="Cambria Math" w:cs="Cambria Math"/>
              </w:rPr>
              <m:t>λ</m:t>
            </m:r>
            <m:ctrlPr>
              <w:rPr>
                <w:rFonts w:ascii="Cambria Math" w:hAnsi="Cambria Math" w:cs="Cambria Math"/>
                <w:i/>
              </w:rPr>
            </m:ctrlPr>
          </m:e>
          <m:sub>
            <m:r>
              <m:rPr/>
              <w:rPr>
                <w:rFonts w:ascii="Cambria Math" w:hAnsi="Cambria Math" w:cs="Cambria Math"/>
              </w:rPr>
              <m:t>g</m:t>
            </m:r>
            <m:ctrlPr>
              <w:rPr>
                <w:rFonts w:ascii="Cambria Math" w:hAnsi="Cambria Math" w:cs="Cambria Math"/>
                <w:i/>
              </w:rPr>
            </m:ctrlPr>
          </m:sub>
        </m:sSub>
      </m:oMath>
      <w:r>
        <w:rPr>
          <w:rFonts w:hint="eastAsia"/>
        </w:rPr>
        <w:t>、</w:t>
      </w:r>
      <m:oMath>
        <m:sSub>
          <m:sSubPr>
            <m:ctrlPr>
              <w:rPr>
                <w:rFonts w:ascii="Cambria Math" w:hAnsi="Cambria Math" w:cs="Cambria Math"/>
                <w:i/>
              </w:rPr>
            </m:ctrlPr>
          </m:sSubPr>
          <m:e>
            <m:r>
              <m:rPr/>
              <w:rPr>
                <w:rFonts w:ascii="Cambria Math" w:hAnsi="Cambria Math" w:cs="Cambria Math"/>
              </w:rPr>
              <m:t>λ</m:t>
            </m:r>
            <m:ctrlPr>
              <w:rPr>
                <w:rFonts w:ascii="Cambria Math" w:hAnsi="Cambria Math" w:cs="Cambria Math"/>
                <w:i/>
              </w:rPr>
            </m:ctrlPr>
          </m:e>
          <m:sub>
            <m:r>
              <m:rPr/>
              <w:rPr>
                <w:rFonts w:ascii="Cambria Math" w:hAnsi="Cambria Math" w:cs="Cambria Math"/>
              </w:rPr>
              <m:t>p</m:t>
            </m:r>
            <m:ctrlPr>
              <w:rPr>
                <w:rFonts w:ascii="Cambria Math" w:hAnsi="Cambria Math" w:cs="Cambria Math"/>
                <w:i/>
              </w:rPr>
            </m:ctrlPr>
          </m:sub>
        </m:sSub>
      </m:oMath>
      <w:r>
        <w:rPr>
          <w:rFonts w:hint="eastAsia"/>
        </w:rPr>
        <w:t>和</w:t>
      </w:r>
      <m:oMath>
        <m:sSub>
          <m:sSubPr>
            <m:ctrlPr>
              <w:rPr>
                <w:rFonts w:ascii="Cambria Math" w:hAnsi="Cambria Math" w:cs="Cambria Math"/>
                <w:i/>
              </w:rPr>
            </m:ctrlPr>
          </m:sSubPr>
          <m:e>
            <m:r>
              <m:rPr/>
              <w:rPr>
                <w:rFonts w:ascii="Cambria Math" w:hAnsi="Cambria Math" w:cs="Cambria Math"/>
              </w:rPr>
              <m:t>λ</m:t>
            </m:r>
            <m:ctrlPr>
              <w:rPr>
                <w:rFonts w:ascii="Cambria Math" w:hAnsi="Cambria Math" w:cs="Cambria Math"/>
                <w:i/>
              </w:rPr>
            </m:ctrlPr>
          </m:e>
          <m:sub>
            <m:r>
              <m:rPr/>
              <w:rPr>
                <w:rFonts w:ascii="Cambria Math" w:hAnsi="Cambria Math" w:cs="Cambria Math"/>
              </w:rPr>
              <m:t>t</m:t>
            </m:r>
            <m:ctrlPr>
              <w:rPr>
                <w:rFonts w:ascii="Cambria Math" w:hAnsi="Cambria Math" w:cs="Cambria Math"/>
                <w:i/>
              </w:rPr>
            </m:ctrlPr>
          </m:sub>
        </m:sSub>
      </m:oMath>
      <w:r>
        <w:rPr>
          <w:rFonts w:hint="eastAsia"/>
        </w:rPr>
        <w:t>控制不同目标的相对重要性。实验的目标是解决：</w:t>
      </w:r>
    </w:p>
    <w:p w14:paraId="590BFF75">
      <w:pPr>
        <w:jc w:val="center"/>
        <w:rPr>
          <w:rFonts w:hAnsi="Cambria Math" w:cs="宋体"/>
        </w:rPr>
      </w:pPr>
      <m:oMathPara>
        <m:oMath>
          <m:sSup>
            <m:sSupPr>
              <m:ctrlPr>
                <w:rPr>
                  <w:rFonts w:ascii="Cambria Math" w:hAnsi="Cambria Math" w:cs="宋体"/>
                  <w:i/>
                </w:rPr>
              </m:ctrlPr>
            </m:sSupPr>
            <m:e>
              <m:r>
                <m:rPr/>
                <w:rPr>
                  <w:rFonts w:ascii="Cambria Math" w:hAnsi="Cambria Math" w:cs="宋体"/>
                </w:rPr>
                <m:t>E</m:t>
              </m:r>
              <m:ctrlPr>
                <w:rPr>
                  <w:rFonts w:ascii="Cambria Math" w:hAnsi="Cambria Math" w:cs="宋体"/>
                  <w:i/>
                </w:rPr>
              </m:ctrlPr>
            </m:e>
            <m:sup>
              <m:r>
                <m:rPr/>
                <w:rPr>
                  <w:rFonts w:ascii="Cambria Math" w:hAnsi="Cambria Math" w:cs="宋体"/>
                </w:rPr>
                <m:t>∗</m:t>
              </m:r>
              <m:ctrlPr>
                <w:rPr>
                  <w:rFonts w:ascii="Cambria Math" w:hAnsi="Cambria Math" w:cs="宋体"/>
                  <w:i/>
                </w:rPr>
              </m:ctrlPr>
            </m:sup>
          </m:sSup>
          <m:r>
            <m:rPr/>
            <w:rPr>
              <w:rFonts w:ascii="Cambria Math" w:hAnsi="Cambria Math" w:cs="宋体"/>
            </w:rPr>
            <m:t>,</m:t>
          </m:r>
          <m:sSup>
            <m:sSupPr>
              <m:ctrlPr>
                <w:rPr>
                  <w:rFonts w:ascii="Cambria Math" w:hAnsi="Cambria Math" w:cs="宋体"/>
                  <w:i/>
                </w:rPr>
              </m:ctrlPr>
            </m:sSupPr>
            <m:e>
              <m:r>
                <m:rPr/>
                <w:rPr>
                  <w:rFonts w:ascii="Cambria Math" w:hAnsi="Cambria Math" w:cs="宋体"/>
                </w:rPr>
                <m:t>F</m:t>
              </m:r>
              <m:ctrlPr>
                <w:rPr>
                  <w:rFonts w:ascii="Cambria Math" w:hAnsi="Cambria Math" w:cs="宋体"/>
                  <w:i/>
                </w:rPr>
              </m:ctrlPr>
            </m:e>
            <m:sup>
              <m:r>
                <m:rPr/>
                <w:rPr>
                  <w:rFonts w:ascii="Cambria Math" w:hAnsi="Cambria Math" w:cs="宋体"/>
                </w:rPr>
                <m:t>∗</m:t>
              </m:r>
              <m:ctrlPr>
                <w:rPr>
                  <w:rFonts w:ascii="Cambria Math" w:hAnsi="Cambria Math" w:cs="宋体"/>
                  <w:i/>
                </w:rPr>
              </m:ctrlPr>
            </m:sup>
          </m:sSup>
          <m:r>
            <m:rPr/>
            <w:rPr>
              <w:rFonts w:ascii="Cambria Math" w:hAnsi="Cambria Math" w:cs="宋体"/>
            </w:rPr>
            <m:t>,</m:t>
          </m:r>
          <m:sSup>
            <m:sSupPr>
              <m:ctrlPr>
                <w:rPr>
                  <w:rFonts w:ascii="Cambria Math" w:hAnsi="Cambria Math" w:cs="宋体"/>
                  <w:i/>
                </w:rPr>
              </m:ctrlPr>
            </m:sSupPr>
            <m:e>
              <m:r>
                <m:rPr/>
                <w:rPr>
                  <w:rFonts w:ascii="Cambria Math" w:hAnsi="Cambria Math" w:cs="宋体"/>
                </w:rPr>
                <m:t>D</m:t>
              </m:r>
              <m:ctrlPr>
                <w:rPr>
                  <w:rFonts w:ascii="Cambria Math" w:hAnsi="Cambria Math" w:cs="宋体"/>
                  <w:i/>
                </w:rPr>
              </m:ctrlPr>
            </m:e>
            <m:sup>
              <m:r>
                <m:rPr/>
                <w:rPr>
                  <w:rFonts w:ascii="Cambria Math" w:hAnsi="Cambria Math" w:cs="宋体"/>
                </w:rPr>
                <m:t>∗</m:t>
              </m:r>
              <m:ctrlPr>
                <w:rPr>
                  <w:rFonts w:ascii="Cambria Math" w:hAnsi="Cambria Math" w:cs="宋体"/>
                  <w:i/>
                </w:rPr>
              </m:ctrlPr>
            </m:sup>
          </m:sSup>
          <m:r>
            <m:rPr/>
            <w:rPr>
              <w:rFonts w:ascii="Cambria Math" w:hAnsi="Cambria Math" w:cs="宋体"/>
            </w:rPr>
            <m:t>=</m:t>
          </m:r>
          <m:sPre>
            <m:sPrePr>
              <m:ctrlPr>
                <w:rPr>
                  <w:rFonts w:ascii="Cambria Math" w:hAnsi="Cambria Math" w:cs="宋体"/>
                  <w:i/>
                </w:rPr>
              </m:ctrlPr>
            </m:sPrePr>
            <m:sub>
              <m:r>
                <m:rPr/>
                <w:rPr>
                  <w:rFonts w:ascii="Cambria Math" w:hAnsi="Cambria Math" w:cs="宋体"/>
                </w:rPr>
                <m:t>E,F,D,T,</m:t>
              </m:r>
              <m:sSub>
                <m:sSubPr>
                  <m:ctrlPr>
                    <w:rPr>
                      <w:rFonts w:ascii="Cambria Math" w:hAnsi="Cambria Math" w:cs="宋体"/>
                      <w:i/>
                    </w:rPr>
                  </m:ctrlPr>
                </m:sSubPr>
                <m:e>
                  <m:r>
                    <m:rPr/>
                    <w:rPr>
                      <w:rFonts w:ascii="Cambria Math" w:hAnsi="Cambria Math" w:cs="宋体"/>
                    </w:rPr>
                    <m:t>D</m:t>
                  </m:r>
                  <m:ctrlPr>
                    <w:rPr>
                      <w:rFonts w:ascii="Cambria Math" w:hAnsi="Cambria Math" w:cs="宋体"/>
                      <w:i/>
                    </w:rPr>
                  </m:ctrlPr>
                </m:e>
                <m:sub>
                  <m:r>
                    <m:rPr/>
                    <w:rPr>
                      <w:rFonts w:ascii="Cambria Math" w:hAnsi="Cambria Math" w:cs="宋体"/>
                    </w:rPr>
                    <m:t>g</m:t>
                  </m:r>
                  <m:ctrlPr>
                    <w:rPr>
                      <w:rFonts w:ascii="Cambria Math" w:hAnsi="Cambria Math" w:cs="宋体"/>
                      <w:i/>
                    </w:rPr>
                  </m:ctrlPr>
                </m:sub>
              </m:sSub>
              <m:r>
                <m:rPr/>
                <w:rPr>
                  <w:rFonts w:ascii="Cambria Math" w:hAnsi="Cambria Math" w:cs="宋体"/>
                </w:rPr>
                <m:t>,</m:t>
              </m:r>
              <m:sSub>
                <m:sSubPr>
                  <m:ctrlPr>
                    <w:rPr>
                      <w:rFonts w:ascii="Cambria Math" w:hAnsi="Cambria Math" w:cs="宋体"/>
                      <w:i/>
                    </w:rPr>
                  </m:ctrlPr>
                </m:sSubPr>
                <m:e>
                  <m:r>
                    <m:rPr/>
                    <w:rPr>
                      <w:rFonts w:ascii="Cambria Math" w:hAnsi="Cambria Math" w:cs="宋体"/>
                    </w:rPr>
                    <m:t>D</m:t>
                  </m:r>
                  <m:ctrlPr>
                    <w:rPr>
                      <w:rFonts w:ascii="Cambria Math" w:hAnsi="Cambria Math" w:cs="宋体"/>
                      <w:i/>
                    </w:rPr>
                  </m:ctrlPr>
                </m:e>
                <m:sub>
                  <m:r>
                    <m:rPr/>
                    <w:rPr>
                      <w:rFonts w:ascii="Cambria Math" w:hAnsi="Cambria Math" w:cs="宋体"/>
                    </w:rPr>
                    <m:t>p</m:t>
                  </m:r>
                  <m:ctrlPr>
                    <w:rPr>
                      <w:rFonts w:ascii="Cambria Math" w:hAnsi="Cambria Math" w:cs="宋体"/>
                      <w:i/>
                    </w:rPr>
                  </m:ctrlPr>
                </m:sub>
              </m:sSub>
              <m:ctrlPr>
                <w:rPr>
                  <w:rFonts w:ascii="Cambria Math" w:hAnsi="Cambria Math" w:cs="宋体"/>
                  <w:i/>
                </w:rPr>
              </m:ctrlPr>
            </m:sub>
            <m:sup>
              <m:r>
                <m:rPr/>
                <w:rPr>
                  <w:rFonts w:ascii="Cambria Math" w:hAnsi="Cambria Math" w:cs="宋体"/>
                </w:rPr>
                <m:t xml:space="preserve">arg min max </m:t>
              </m:r>
              <m:r>
                <m:rPr>
                  <m:scr m:val="script"/>
                </m:rPr>
                <w:rPr>
                  <w:rFonts w:ascii="Cambria Math" w:hAnsi="Cambria Math" w:cs="Cambria Math"/>
                </w:rPr>
                <m:t>ℒ</m:t>
              </m:r>
              <m:ctrlPr>
                <w:rPr>
                  <w:rFonts w:ascii="Cambria Math" w:hAnsi="Cambria Math" w:cs="宋体"/>
                  <w:i/>
                </w:rPr>
              </m:ctrlPr>
            </m:sup>
            <m:e>
              <m:r>
                <m:rPr/>
                <w:rPr>
                  <w:rFonts w:ascii="Cambria Math" w:hAnsi="Cambria Math" w:cs="宋体"/>
                </w:rPr>
                <m:t>(E,D,F,</m:t>
              </m:r>
              <m:sSub>
                <m:sSubPr>
                  <m:ctrlPr>
                    <w:rPr>
                      <w:rFonts w:ascii="Cambria Math" w:hAnsi="Cambria Math" w:cs="宋体"/>
                      <w:i/>
                    </w:rPr>
                  </m:ctrlPr>
                </m:sSubPr>
                <m:e>
                  <m:r>
                    <m:rPr/>
                    <w:rPr>
                      <w:rFonts w:ascii="Cambria Math" w:hAnsi="Cambria Math" w:cs="宋体"/>
                    </w:rPr>
                    <m:t>D</m:t>
                  </m:r>
                  <m:ctrlPr>
                    <w:rPr>
                      <w:rFonts w:ascii="Cambria Math" w:hAnsi="Cambria Math" w:cs="宋体"/>
                      <w:i/>
                    </w:rPr>
                  </m:ctrlPr>
                </m:e>
                <m:sub>
                  <m:r>
                    <m:rPr/>
                    <w:rPr>
                      <w:rFonts w:ascii="Cambria Math" w:hAnsi="Cambria Math" w:cs="宋体"/>
                    </w:rPr>
                    <m:t>g</m:t>
                  </m:r>
                  <m:ctrlPr>
                    <w:rPr>
                      <w:rFonts w:ascii="Cambria Math" w:hAnsi="Cambria Math" w:cs="宋体"/>
                      <w:i/>
                    </w:rPr>
                  </m:ctrlPr>
                </m:sub>
              </m:sSub>
              <m:r>
                <m:rPr/>
                <w:rPr>
                  <w:rFonts w:ascii="Cambria Math" w:hAnsi="Cambria Math" w:cs="宋体"/>
                </w:rPr>
                <m:t>,</m:t>
              </m:r>
              <m:sSub>
                <m:sSubPr>
                  <m:ctrlPr>
                    <w:rPr>
                      <w:rFonts w:ascii="Cambria Math" w:hAnsi="Cambria Math" w:cs="宋体"/>
                      <w:i/>
                    </w:rPr>
                  </m:ctrlPr>
                </m:sSubPr>
                <m:e>
                  <m:r>
                    <m:rPr/>
                    <w:rPr>
                      <w:rFonts w:ascii="Cambria Math" w:hAnsi="Cambria Math" w:cs="宋体"/>
                    </w:rPr>
                    <m:t>D</m:t>
                  </m:r>
                  <m:ctrlPr>
                    <w:rPr>
                      <w:rFonts w:ascii="Cambria Math" w:hAnsi="Cambria Math" w:cs="宋体"/>
                      <w:i/>
                    </w:rPr>
                  </m:ctrlPr>
                </m:e>
                <m:sub>
                  <m:r>
                    <m:rPr/>
                    <w:rPr>
                      <w:rFonts w:ascii="Cambria Math" w:hAnsi="Cambria Math" w:cs="宋体"/>
                    </w:rPr>
                    <m:t>p</m:t>
                  </m:r>
                  <m:ctrlPr>
                    <w:rPr>
                      <w:rFonts w:ascii="Cambria Math" w:hAnsi="Cambria Math" w:cs="宋体"/>
                      <w:i/>
                    </w:rPr>
                  </m:ctrlPr>
                </m:sub>
              </m:sSub>
              <m:r>
                <m:rPr/>
                <w:rPr>
                  <w:rFonts w:ascii="Cambria Math" w:hAnsi="Cambria Math" w:cs="宋体"/>
                </w:rPr>
                <m:t>,T)</m:t>
              </m:r>
              <m:ctrlPr>
                <w:rPr>
                  <w:rFonts w:ascii="Cambria Math" w:hAnsi="Cambria Math" w:cs="宋体"/>
                  <w:i/>
                </w:rPr>
              </m:ctrlPr>
            </m:e>
          </m:sPre>
        </m:oMath>
      </m:oMathPara>
    </w:p>
    <w:p w14:paraId="3C541F7E">
      <w:pPr>
        <w:rPr>
          <w:rFonts w:hAnsi="Cambria Math" w:cs="宋体"/>
        </w:rPr>
      </w:pPr>
    </w:p>
    <w:p w14:paraId="02490583">
      <w:pPr>
        <w:widowControl/>
        <w:jc w:val="left"/>
        <w:rPr>
          <w:rFonts w:eastAsia="黑体"/>
          <w:b/>
          <w:sz w:val="28"/>
          <w:szCs w:val="28"/>
        </w:rPr>
      </w:pPr>
      <w:r>
        <w:rPr>
          <w:rFonts w:hint="eastAsia" w:eastAsia="黑体"/>
          <w:b/>
          <w:sz w:val="28"/>
          <w:szCs w:val="28"/>
        </w:rPr>
        <w:t>4  实验结果与分析</w:t>
      </w:r>
    </w:p>
    <w:p w14:paraId="466512CF">
      <w:pPr>
        <w:widowControl/>
        <w:jc w:val="left"/>
        <w:rPr>
          <w:rFonts w:eastAsia="黑体"/>
          <w:b/>
          <w:sz w:val="24"/>
        </w:rPr>
      </w:pPr>
      <w:r>
        <w:rPr>
          <w:rFonts w:hint="eastAsia" w:eastAsia="黑体"/>
          <w:b/>
          <w:sz w:val="24"/>
        </w:rPr>
        <w:t>4.1 实验数据</w:t>
      </w:r>
    </w:p>
    <w:p w14:paraId="2E8F6D17">
      <w:pPr>
        <w:ind w:firstLine="420"/>
      </w:pPr>
      <w:r>
        <w:rPr>
          <w:rFonts w:hint="eastAsia"/>
        </w:rPr>
        <w:t>本次实验提出的LPBlur数据集是针对车辆车牌去模糊任务而设计的，它是首个大规模的、专为现实世界车牌去模糊场景打造的数据集。</w:t>
      </w:r>
    </w:p>
    <w:p w14:paraId="4F58C653">
      <w:pPr>
        <w:spacing w:before="156" w:beforeLines="50"/>
        <w:rPr>
          <w:rFonts w:hint="eastAsia" w:ascii="黑体" w:hAnsi="黑体" w:eastAsia="黑体" w:cs="黑体"/>
          <w:b/>
          <w:bCs/>
        </w:rPr>
      </w:pPr>
      <w:r>
        <w:rPr>
          <w:rFonts w:hint="eastAsia" w:ascii="黑体" w:hAnsi="黑体" w:eastAsia="黑体" w:cs="黑体"/>
          <w:b/>
          <w:bCs/>
        </w:rPr>
        <w:t>4.1.1 数据集特点</w:t>
      </w:r>
    </w:p>
    <w:p w14:paraId="1BBD361F">
      <w:pPr>
        <w:ind w:firstLine="420"/>
      </w:pPr>
      <w:r>
        <w:t>LPBlur数据集包含10,288对清晰与模糊的车牌图像对，这些图像都是在多样化的实际道路环境下通过特制的双摄像头系统精心收集的。每一对图像都对应一个清晰的车牌图像及其对应的运动模糊版本，确保了数据集能够反映真实环境下的车牌模糊情况。</w:t>
      </w:r>
      <w:r>
        <w:rPr>
          <w:rFonts w:hint="eastAsia"/>
        </w:rPr>
        <w:t>同时，</w:t>
      </w:r>
      <w:r>
        <w:t>数据采集利用了双摄像头系统，两个摄像头设置不同的快门速度，以同时捕捉同一视场下的清晰图像和模糊图像。这种方法有效避免了颜色偏差，并且通过后期处理流程对齐图像，解决了因相机运动或对象移动造成的图像错位问题。</w:t>
      </w:r>
      <w:r>
        <w:rPr>
          <w:rFonts w:hint="eastAsia"/>
        </w:rPr>
        <w:t>此数据集</w:t>
      </w:r>
      <w:r>
        <w:t>特别关注了高速行驶车辆和低光条件下的车牌识别难题，这些条件下产生的运动模糊极大地影响了车牌的可读性，特别是在夜间或恶劣天气情况下。</w:t>
      </w:r>
    </w:p>
    <w:p w14:paraId="44D2002E">
      <w:pPr>
        <w:spacing w:before="156" w:beforeLines="50"/>
        <w:rPr>
          <w:rFonts w:hint="eastAsia" w:ascii="黑体" w:hAnsi="黑体" w:eastAsia="黑体" w:cs="黑体"/>
          <w:b/>
          <w:bCs/>
        </w:rPr>
      </w:pPr>
      <w:r>
        <w:rPr>
          <w:rFonts w:hint="eastAsia" w:ascii="黑体" w:hAnsi="黑体" w:eastAsia="黑体" w:cs="黑体"/>
          <w:b/>
          <w:bCs/>
        </w:rPr>
        <w:t>4.1.2 数据集划分和评估</w:t>
      </w:r>
    </w:p>
    <w:p w14:paraId="475DB209">
      <w:pPr>
        <w:ind w:firstLine="420"/>
      </w:pPr>
      <w:r>
        <w:t>数据集被划分为训练集和测试集，其中训练集包含9,288对图像，测试集有1,000对图像，进一步细分为正常光照条件下的500对和低光照条件下的500对，以全面评估模型在不同条件下的表现。</w:t>
      </w:r>
      <w:r>
        <w:rPr>
          <w:rFonts w:hint="eastAsia"/>
        </w:rPr>
        <w:t>同时，</w:t>
      </w:r>
      <w:r>
        <w:t>为了评估模型性能，采用了一系列量化的评估指标，包括峰值信噪比(PSNR)、结构相似度指数(SSIM)、感知损失(Perceptual Loss)以及文本编辑距离(Text Levenshtein Distance，TLD)。特别是TLD用来衡量生成的车牌图像上的文字识别准确率，直接关联到车牌识别系统的最终效果。</w:t>
      </w:r>
    </w:p>
    <w:p w14:paraId="7083EE7D">
      <w:pPr>
        <w:spacing w:before="156" w:beforeLines="50"/>
        <w:ind w:firstLine="420"/>
      </w:pPr>
    </w:p>
    <w:p w14:paraId="10612ED8">
      <w:pPr>
        <w:widowControl/>
        <w:jc w:val="left"/>
        <w:rPr>
          <w:rFonts w:eastAsia="黑体"/>
          <w:b/>
          <w:sz w:val="24"/>
          <w:highlight w:val="none"/>
        </w:rPr>
      </w:pPr>
      <w:r>
        <w:rPr>
          <w:rFonts w:hint="eastAsia" w:eastAsia="黑体"/>
          <w:b/>
          <w:sz w:val="24"/>
          <w:highlight w:val="none"/>
        </w:rPr>
        <w:t>4.2 实验方案</w:t>
      </w:r>
    </w:p>
    <w:p w14:paraId="7B4ECAA3">
      <w:pPr>
        <w:spacing w:before="156" w:beforeLines="50"/>
        <w:rPr>
          <w:rFonts w:hint="eastAsia" w:ascii="黑体" w:hAnsi="黑体" w:eastAsia="黑体" w:cs="黑体"/>
          <w:b/>
          <w:bCs/>
        </w:rPr>
      </w:pPr>
      <w:r>
        <w:rPr>
          <w:rFonts w:hint="eastAsia" w:ascii="黑体" w:hAnsi="黑体" w:eastAsia="黑体" w:cs="黑体"/>
          <w:b/>
          <w:bCs/>
        </w:rPr>
        <w:t>4.2.1 数据预处理</w:t>
      </w:r>
    </w:p>
    <w:p w14:paraId="18C0DBEF">
      <w:pPr>
        <w:ind w:firstLine="420"/>
      </w:pPr>
      <w:r>
        <w:rPr>
          <w:rFonts w:hint="eastAsia"/>
        </w:rPr>
        <w:t>在论文中，为了更好地识别车牌号，将数据集分成三部分：清晰车牌图片，模糊车牌图片以及车牌号标签文件，其中车牌号标签文件存放了每张车牌图片的文件名和车牌号。由于作者并未提供车牌号标签文件，为了训练LPDGAN网络，需要我们自己利用数据集中的清晰车牌图片生成标签文件。</w:t>
      </w:r>
    </w:p>
    <w:p w14:paraId="39C21819">
      <w:pPr>
        <w:rPr>
          <w:rFonts w:hint="eastAsia"/>
        </w:rPr>
      </w:pPr>
      <w:r>
        <w:rPr>
          <w:rFonts w:hint="eastAsia"/>
        </w:rPr>
        <w:t>我们选择了基于深度学习的文字识别模型CRNN [ B Shi, X Bai and C Yao (2017)]</w:t>
      </w:r>
      <w:r>
        <w:rPr>
          <w:rFonts w:hint="eastAsia"/>
        </w:rPr>
        <w:t>，该模型将CNN与RNN结合，将文本识别转化为时序依赖的序列学习问题。为了让CRNN从车牌图片中识别出车牌号，我们使用中科大开源的CCPD [ Xu, Z. et al. (2018)]</w:t>
      </w:r>
      <w:r>
        <w:rPr>
          <w:rFonts w:hint="eastAsia"/>
        </w:rPr>
        <w:t xml:space="preserve"> 中国城市车牌开源数据集对CRNN进行训练，训练100轮，batchsize设置为5，学习率0.001。训练完毕后使用预训练好的CRNN模型对清晰车牌图片进行文字识别，输出标签文件。</w:t>
      </w:r>
    </w:p>
    <w:p w14:paraId="66233A5E">
      <w:pPr>
        <w:spacing w:before="156" w:beforeLines="50"/>
        <w:rPr>
          <w:rFonts w:hint="eastAsia" w:ascii="黑体" w:hAnsi="黑体" w:eastAsia="黑体" w:cs="黑体"/>
          <w:b/>
          <w:bCs/>
        </w:rPr>
      </w:pPr>
      <w:r>
        <w:rPr>
          <w:rFonts w:hint="eastAsia" w:ascii="黑体" w:hAnsi="黑体" w:eastAsia="黑体" w:cs="黑体"/>
          <w:b/>
          <w:bCs/>
        </w:rPr>
        <w:t>4.2.</w:t>
      </w:r>
      <w:r>
        <w:rPr>
          <w:rFonts w:hint="eastAsia" w:ascii="黑体" w:hAnsi="黑体" w:eastAsia="黑体" w:cs="黑体"/>
          <w:b/>
          <w:bCs/>
          <w:lang w:val="en-US" w:eastAsia="zh-CN"/>
        </w:rPr>
        <w:t>2</w:t>
      </w:r>
      <w:r>
        <w:rPr>
          <w:rFonts w:hint="eastAsia" w:ascii="黑体" w:hAnsi="黑体" w:eastAsia="黑体" w:cs="黑体"/>
          <w:b/>
          <w:bCs/>
        </w:rPr>
        <w:t xml:space="preserve"> 模型训练</w:t>
      </w:r>
    </w:p>
    <w:p w14:paraId="70830655">
      <w:r>
        <w:rPr>
          <w:rFonts w:hint="eastAsia"/>
        </w:rPr>
        <w:t>训练设置与论文设置一样，使用Adam优化器 [Diederik P Kingma and Jimmy Ba (2014)]</w:t>
      </w:r>
      <w:r>
        <w:rPr>
          <w:rFonts w:hint="eastAsia"/>
        </w:rPr>
        <w:t>，batchsize为7，训练200轮，学习率为0.0001。损失函数采用对抗损</w:t>
      </w:r>
      <w:r>
        <w:t>失、L1损失和字符识别损失进行优化</w:t>
      </w:r>
      <w:r>
        <w:rPr>
          <w:rFonts w:hint="eastAsia"/>
        </w:rPr>
        <w:t>。所有实验均在</w:t>
      </w:r>
      <w:r>
        <w:t>NVIDIA GeForce RTX 3060</w:t>
      </w:r>
      <w:r>
        <w:rPr>
          <w:rFonts w:hint="eastAsia"/>
        </w:rPr>
        <w:t>上进行，显存12GB，使用PyTorch深度学习框架实现。</w:t>
      </w:r>
    </w:p>
    <w:p w14:paraId="6D96D114">
      <w:pPr>
        <w:spacing w:before="156" w:beforeLines="50"/>
        <w:rPr>
          <w:rFonts w:hint="eastAsia" w:ascii="黑体" w:hAnsi="黑体" w:eastAsia="黑体" w:cs="黑体"/>
          <w:b/>
          <w:bCs/>
        </w:rPr>
      </w:pPr>
      <w:r>
        <w:rPr>
          <w:rFonts w:hint="eastAsia" w:ascii="黑体" w:hAnsi="黑体" w:eastAsia="黑体" w:cs="黑体"/>
          <w:b/>
          <w:bCs/>
        </w:rPr>
        <w:t>4.2.</w:t>
      </w:r>
      <w:r>
        <w:rPr>
          <w:rFonts w:hint="eastAsia" w:ascii="黑体" w:hAnsi="黑体" w:eastAsia="黑体" w:cs="黑体"/>
          <w:b/>
          <w:bCs/>
          <w:lang w:val="en-US" w:eastAsia="zh-CN"/>
        </w:rPr>
        <w:t>3</w:t>
      </w:r>
      <w:r>
        <w:rPr>
          <w:rFonts w:hint="eastAsia" w:ascii="黑体" w:hAnsi="黑体" w:eastAsia="黑体" w:cs="黑体"/>
          <w:b/>
          <w:bCs/>
        </w:rPr>
        <w:t xml:space="preserve"> 训练过程</w:t>
      </w:r>
    </w:p>
    <w:p w14:paraId="4DDFE32D">
      <w:pPr>
        <w:ind w:firstLine="420"/>
      </w:pPr>
      <w:r>
        <w:rPr>
          <w:rFonts w:hint="eastAsia"/>
        </w:rPr>
        <w:t xml:space="preserve">1. </w:t>
      </w:r>
      <w:r>
        <w:t>输入模糊图像：将模糊车牌图像输入生成器，生成对应的清晰车牌图像。</w:t>
      </w:r>
    </w:p>
    <w:p w14:paraId="211B1961">
      <w:pPr>
        <w:ind w:firstLine="420"/>
      </w:pPr>
      <w:r>
        <w:rPr>
          <w:rFonts w:hint="eastAsia"/>
        </w:rPr>
        <w:t xml:space="preserve">2. </w:t>
      </w:r>
      <w:r>
        <w:t>计算对抗损失：判别器判断生成图像和真实清晰图像的真假，生成器通过对抗损失提升生成图像的真实性。</w:t>
      </w:r>
    </w:p>
    <w:p w14:paraId="27A96486">
      <w:pPr>
        <w:ind w:firstLine="420"/>
      </w:pPr>
      <w:r>
        <w:rPr>
          <w:rFonts w:hint="eastAsia"/>
        </w:rPr>
        <w:t xml:space="preserve">3. </w:t>
      </w:r>
      <w:r>
        <w:t>计算L1损失：生成图像与真实清晰图像之间的L1损失，用于优化图像的整体清晰度。</w:t>
      </w:r>
    </w:p>
    <w:p w14:paraId="28822AB1">
      <w:pPr>
        <w:ind w:firstLine="420"/>
      </w:pPr>
      <w:r>
        <w:rPr>
          <w:rFonts w:hint="eastAsia"/>
        </w:rPr>
        <w:t xml:space="preserve">4. </w:t>
      </w:r>
      <w:r>
        <w:t>计算字符识别损失：利用车牌号标签，计算生成图像的字符识别损失，指导生成器优化生成的车牌字符，提高识别准确性。</w:t>
      </w:r>
    </w:p>
    <w:p w14:paraId="24ACA31E">
      <w:pPr>
        <w:ind w:firstLine="420"/>
      </w:pPr>
      <w:r>
        <w:rPr>
          <w:rFonts w:hint="eastAsia"/>
        </w:rPr>
        <w:t xml:space="preserve">5. </w:t>
      </w:r>
      <w:r>
        <w:t>更新生成器和判别器：通过梯度下降算法，分别更新生成器和判别器的参数。</w:t>
      </w:r>
    </w:p>
    <w:p w14:paraId="0DFA6F12">
      <w:pPr>
        <w:spacing w:before="156" w:beforeLines="50"/>
        <w:rPr>
          <w:rFonts w:hint="eastAsia" w:ascii="黑体" w:hAnsi="黑体" w:eastAsia="黑体" w:cs="黑体"/>
          <w:b/>
          <w:bCs/>
        </w:rPr>
      </w:pPr>
      <w:r>
        <w:rPr>
          <w:rFonts w:hint="eastAsia" w:ascii="黑体" w:hAnsi="黑体" w:eastAsia="黑体" w:cs="黑体"/>
          <w:b/>
          <w:bCs/>
        </w:rPr>
        <w:t>4.2.</w:t>
      </w:r>
      <w:r>
        <w:rPr>
          <w:rFonts w:hint="eastAsia" w:ascii="黑体" w:hAnsi="黑体" w:eastAsia="黑体" w:cs="黑体"/>
          <w:b/>
          <w:bCs/>
          <w:lang w:val="en-US" w:eastAsia="zh-CN"/>
        </w:rPr>
        <w:t>4</w:t>
      </w:r>
      <w:bookmarkStart w:id="0" w:name="_GoBack"/>
      <w:bookmarkEnd w:id="0"/>
      <w:r>
        <w:rPr>
          <w:rFonts w:hint="eastAsia" w:ascii="黑体" w:hAnsi="黑体" w:eastAsia="黑体" w:cs="黑体"/>
          <w:b/>
          <w:bCs/>
        </w:rPr>
        <w:t xml:space="preserve"> 模型评估</w:t>
      </w:r>
    </w:p>
    <w:p w14:paraId="5B83CFB7">
      <w:pPr>
        <w:ind w:firstLine="420"/>
      </w:pPr>
      <w:r>
        <w:t>为了评估模型的性能，我们采用了峰值信噪比（PSNR）和结构相似性指数（SSIM）作为主要评价指标。PSNR用于衡量图像的复原质量，数值越高表明复原效果越好；SSIM用于衡量复原图像与清晰图像在结构上的相似程度，数值越接近1表明图像质量越好。</w:t>
      </w:r>
    </w:p>
    <w:p w14:paraId="6AC498F0">
      <w:pPr>
        <w:widowControl/>
        <w:jc w:val="left"/>
        <w:rPr>
          <w:rFonts w:eastAsia="黑体"/>
          <w:b/>
          <w:sz w:val="24"/>
        </w:rPr>
      </w:pPr>
    </w:p>
    <w:p w14:paraId="132C19E3">
      <w:pPr>
        <w:widowControl/>
        <w:jc w:val="left"/>
        <w:rPr>
          <w:rFonts w:eastAsia="黑体"/>
          <w:b/>
          <w:sz w:val="24"/>
        </w:rPr>
      </w:pPr>
      <w:r>
        <w:rPr>
          <w:rFonts w:hint="eastAsia" w:eastAsia="黑体"/>
          <w:b/>
          <w:sz w:val="24"/>
        </w:rPr>
        <w:t>4.3 结果分析</w:t>
      </w:r>
    </w:p>
    <w:p w14:paraId="1DE9E61E">
      <w:pPr>
        <w:spacing w:before="156" w:beforeLines="50"/>
        <w:rPr>
          <w:rFonts w:hint="eastAsia" w:ascii="黑体" w:hAnsi="黑体" w:eastAsia="黑体" w:cs="黑体"/>
          <w:b/>
          <w:bCs/>
        </w:rPr>
      </w:pPr>
      <w:r>
        <w:rPr>
          <w:rFonts w:hint="eastAsia" w:ascii="黑体" w:hAnsi="黑体" w:eastAsia="黑体" w:cs="黑体"/>
          <w:b/>
          <w:bCs/>
        </w:rPr>
        <w:t>4.3.1 训练结果</w:t>
      </w:r>
    </w:p>
    <w:p w14:paraId="312DDFC5">
      <w:pPr>
        <w:ind w:firstLine="420"/>
      </w:pPr>
      <w:r>
        <w:rPr>
          <w:rFonts w:hint="eastAsia"/>
        </w:rPr>
        <w:t>训练200个epochs后我们得到了5个模型：latest_net_D_smallblock，latest_net_G.pth，latest_net_D，latest_net_D1.pth和latest_net_D2.pth。其中，latest_net_G.pth是我们最终用于测试数据集的模型，存储了生成器网络训练到目前为止的最优权重配置。另外四个模型都是判别器的权重，latest_net_D_smallblock的设计更为简单、专注于像素级的特征鉴别，用于捕捉生成图像中的细微失真和局部不一致性。即这个模型专注于提高生成图像在细节上的真实度。相比之下，latest_net_D 保存的是主要判别器的权重，关注的是图像的整体结构和语义内容，而不仅仅是像素级别的匹配。Loss log为损失函数的日志文件，用于记录训练过程中的损失函数值随时间的变化情况。</w:t>
      </w:r>
    </w:p>
    <w:p w14:paraId="47EE5E5C">
      <w:pPr>
        <w:spacing w:before="156" w:beforeLines="50"/>
        <w:rPr>
          <w:rFonts w:hint="eastAsia" w:ascii="黑体" w:hAnsi="黑体" w:eastAsia="黑体" w:cs="黑体"/>
          <w:b/>
          <w:bCs/>
        </w:rPr>
      </w:pPr>
      <w:r>
        <w:rPr>
          <w:rFonts w:hint="eastAsia" w:ascii="黑体" w:hAnsi="黑体" w:eastAsia="黑体" w:cs="黑体"/>
          <w:b/>
          <w:bCs/>
        </w:rPr>
        <w:t>4.3.2 损失函数可视化</w:t>
      </w:r>
    </w:p>
    <w:p w14:paraId="1EA6C870">
      <w:pPr>
        <w:ind w:firstLine="420"/>
      </w:pPr>
      <w:r>
        <w:t>G_GAN衡量生成器欺骗判别器的能力，通过计算判别器误以为生成的图像为真的概率与期望之间的差距，促进生成器生成更接近真实数据的样本。在训练的初始阶段，生成器生成的图像质量通常不高，难以欺骗判别器。因此，判别器对合成图像的预测很可能是负的或偏向于非真实的预测，导致生成器对抗损失较高，反映出生成器性能的不足。随着训练的进行，生成器通过反向传播和梯度更新逐步学习如何生成更接近真实图像的内容。这意味着判别器开始错误地认为生成的图像为真，导致loss_G_GAN值减小。此阶段，G_GAN的值出现了波动，因为生成器和判别器之间的竞争不断升级，生成器的进步会促使判别器增强其区分能力，反之亦然，形成一个动态的优化过程。</w:t>
      </w:r>
    </w:p>
    <w:p w14:paraId="7F64426E">
      <w:pPr>
        <w:ind w:firstLine="420"/>
      </w:pPr>
      <w:r>
        <w:t>D_GAN</w:t>
      </w:r>
      <w:r>
        <w:rPr>
          <w:rFonts w:hint="eastAsia"/>
        </w:rPr>
        <w:t>是</w:t>
      </w:r>
      <w:r>
        <w:t>判别器（Discriminator, D）的总对抗性损失，是多个损失项的组合，包括来自不同样本集（loss_D_fake, loss_D_real）的损失。最初，判别器不够强大，难以准确区分真实图像和生成的假图像，导致loss_D_fake较大（判别器误以为假图像为真）而loss_D_real相对较小（未能完全确认真图像）。随着训练开始，这两个值都会有所调整，但总体loss_D_GAN会先有上升趋势，因为判别器在学习区分过程中。随着判别器性能提升，它会更好地识别真假图像，导致loss_D_fake减少（成功识别假图像）和loss_D_real增加（确信地识别真图像）。这一过程中，损失值可能会经历波动，生成器和判别器达到一种动态平衡状态。</w:t>
      </w:r>
    </w:p>
    <w:p w14:paraId="44557CAF">
      <w:pPr>
        <w:ind w:firstLine="420"/>
      </w:pPr>
      <w:r>
        <w:t>感知损失（Perceptual Loss）有助于提升生成图像的视觉质量和真实感，因为该损失考虑了图像的整体结构和纹理。</w:t>
      </w:r>
      <w:r>
        <w:rPr>
          <w:rFonts w:hint="eastAsia"/>
        </w:rPr>
        <w:t>而</w:t>
      </w:r>
      <w:r>
        <w:t>L1损失是一种衡量生成图像与目标图像像素级差异的指标，关注于直接减小像素值之间的绝对差。相比于L2损失，L1损失更侧重于边缘信息的保持，能够促进生成图像的清晰度。G_L1低表明生成图像与目标图像在结构和细节上更为接近。</w:t>
      </w:r>
      <w:r>
        <w:rPr>
          <w:rFonts w:hint="eastAsia"/>
        </w:rPr>
        <w:t>由图可知，感知损失和L1损失明显呈下降趋势，整体来说是呈收敛状态的。</w:t>
      </w:r>
    </w:p>
    <w:p w14:paraId="1E9D0FD5">
      <w:pPr>
        <w:spacing w:before="156" w:beforeLines="50"/>
        <w:jc w:val="center"/>
      </w:pPr>
      <w:r>
        <w:drawing>
          <wp:inline distT="0" distB="0" distL="114300" distR="114300">
            <wp:extent cx="2520315" cy="1407160"/>
            <wp:effectExtent l="15875" t="15875" r="69850" b="704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2"/>
                    <a:stretch>
                      <a:fillRect/>
                    </a:stretch>
                  </pic:blipFill>
                  <pic:spPr>
                    <a:xfrm>
                      <a:off x="0" y="0"/>
                      <a:ext cx="2520315" cy="1407160"/>
                    </a:xfrm>
                    <a:prstGeom prst="rect">
                      <a:avLst/>
                    </a:prstGeom>
                    <a:ln>
                      <a:noFill/>
                    </a:ln>
                    <a:effectLst>
                      <a:outerShdw blurRad="50800" dist="38100" dir="2700000" algn="tl" rotWithShape="0">
                        <a:prstClr val="black">
                          <a:alpha val="40000"/>
                        </a:prstClr>
                      </a:outerShdw>
                    </a:effectLst>
                  </pic:spPr>
                </pic:pic>
              </a:graphicData>
            </a:graphic>
          </wp:inline>
        </w:drawing>
      </w:r>
      <w:r>
        <w:drawing>
          <wp:inline distT="0" distB="0" distL="114300" distR="114300">
            <wp:extent cx="2520315" cy="1409065"/>
            <wp:effectExtent l="15875" t="15875" r="69850" b="838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3"/>
                    <a:srcRect t="1922"/>
                    <a:stretch>
                      <a:fillRect/>
                    </a:stretch>
                  </pic:blipFill>
                  <pic:spPr>
                    <a:xfrm>
                      <a:off x="0" y="0"/>
                      <a:ext cx="2520315" cy="1409065"/>
                    </a:xfrm>
                    <a:prstGeom prst="rect">
                      <a:avLst/>
                    </a:prstGeom>
                    <a:ln>
                      <a:noFill/>
                    </a:ln>
                    <a:effectLst>
                      <a:outerShdw blurRad="50800" dist="38100" dir="2700000" algn="tl" rotWithShape="0">
                        <a:prstClr val="black">
                          <a:alpha val="40000"/>
                        </a:prstClr>
                      </a:outerShdw>
                    </a:effectLst>
                  </pic:spPr>
                </pic:pic>
              </a:graphicData>
            </a:graphic>
          </wp:inline>
        </w:drawing>
      </w:r>
    </w:p>
    <w:p w14:paraId="201DB27A">
      <w:pPr>
        <w:jc w:val="center"/>
        <w:rPr>
          <w:rFonts w:hint="default" w:eastAsia="宋体"/>
          <w:highlight w:val="yellow"/>
          <w:lang w:val="en-US" w:eastAsia="zh-CN"/>
        </w:rPr>
      </w:pPr>
      <w:r>
        <w:drawing>
          <wp:inline distT="0" distB="0" distL="114300" distR="114300">
            <wp:extent cx="2520315" cy="1434465"/>
            <wp:effectExtent l="15875" t="15875" r="69850" b="7366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4"/>
                    <a:srcRect l="50000" t="50000"/>
                    <a:stretch>
                      <a:fillRect/>
                    </a:stretch>
                  </pic:blipFill>
                  <pic:spPr>
                    <a:xfrm>
                      <a:off x="0" y="0"/>
                      <a:ext cx="2520315" cy="1434465"/>
                    </a:xfrm>
                    <a:prstGeom prst="rect">
                      <a:avLst/>
                    </a:prstGeom>
                    <a:effectLst>
                      <a:outerShdw blurRad="50800" dist="38100" dir="2700000" algn="tl" rotWithShape="0">
                        <a:prstClr val="black">
                          <a:alpha val="40000"/>
                        </a:prstClr>
                      </a:outerShdw>
                    </a:effectLst>
                  </pic:spPr>
                </pic:pic>
              </a:graphicData>
            </a:graphic>
          </wp:inline>
        </w:drawing>
      </w:r>
      <w:r>
        <w:drawing>
          <wp:inline distT="0" distB="0" distL="114300" distR="114300">
            <wp:extent cx="2520315" cy="1434465"/>
            <wp:effectExtent l="15875" t="15875" r="69850" b="7366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4"/>
                    <a:srcRect l="50000" b="50000"/>
                    <a:stretch>
                      <a:fillRect/>
                    </a:stretch>
                  </pic:blipFill>
                  <pic:spPr>
                    <a:xfrm>
                      <a:off x="0" y="0"/>
                      <a:ext cx="2520315" cy="1434465"/>
                    </a:xfrm>
                    <a:prstGeom prst="rect">
                      <a:avLst/>
                    </a:prstGeom>
                    <a:effectLst>
                      <a:outerShdw blurRad="50800" dist="38100" dir="2700000" algn="tl" rotWithShape="0">
                        <a:prstClr val="black">
                          <a:alpha val="40000"/>
                        </a:prstClr>
                      </a:outerShdw>
                    </a:effectLst>
                  </pic:spPr>
                </pic:pic>
              </a:graphicData>
            </a:graphic>
          </wp:inline>
        </w:drawing>
      </w:r>
      <w:r>
        <w:br w:type="textWrapping"/>
      </w:r>
      <w:r>
        <w:rPr>
          <w:rFonts w:hint="eastAsia"/>
          <w:highlight w:val="none"/>
        </w:rPr>
        <w:t>图</w:t>
      </w:r>
      <w:r>
        <w:rPr>
          <w:rFonts w:hint="eastAsia"/>
          <w:highlight w:val="none"/>
          <w:lang w:val="en-US" w:eastAsia="zh-CN"/>
        </w:rPr>
        <w:t>5</w:t>
      </w:r>
      <w:r>
        <w:rPr>
          <w:rFonts w:hint="eastAsia"/>
          <w:highlight w:val="none"/>
        </w:rPr>
        <w:t xml:space="preserve"> </w:t>
      </w:r>
      <w:r>
        <w:rPr>
          <w:rFonts w:hint="eastAsia"/>
          <w:highlight w:val="none"/>
          <w:lang w:val="en-US" w:eastAsia="zh-CN"/>
        </w:rPr>
        <w:t>损失函数可视化</w:t>
      </w:r>
    </w:p>
    <w:p w14:paraId="0397627C">
      <w:pPr>
        <w:spacing w:before="156" w:beforeLines="50"/>
        <w:jc w:val="center"/>
      </w:pPr>
    </w:p>
    <w:p w14:paraId="48436FD8">
      <w:pPr>
        <w:spacing w:before="156" w:beforeLines="50"/>
        <w:rPr>
          <w:rFonts w:hint="eastAsia" w:ascii="黑体" w:hAnsi="黑体" w:eastAsia="黑体" w:cs="黑体"/>
          <w:b/>
          <w:bCs/>
          <w:highlight w:val="none"/>
        </w:rPr>
      </w:pPr>
      <w:r>
        <w:rPr>
          <w:rFonts w:hint="eastAsia" w:ascii="黑体" w:hAnsi="黑体" w:eastAsia="黑体" w:cs="黑体"/>
          <w:b/>
          <w:bCs/>
          <w:highlight w:val="none"/>
        </w:rPr>
        <w:t>4.3.3 测试结果</w:t>
      </w:r>
    </w:p>
    <w:p w14:paraId="5E267E7E">
      <w:r>
        <w:rPr>
          <w:rFonts w:hint="eastAsia"/>
        </w:rPr>
        <w:t>（1）定性分析</w:t>
      </w:r>
    </w:p>
    <w:p w14:paraId="05CF9D7D">
      <w:pPr>
        <w:ind w:firstLine="420" w:firstLineChars="200"/>
      </w:pPr>
      <w:r>
        <w:rPr>
          <w:rFonts w:hint="eastAsia"/>
        </w:rPr>
        <w:t>使用训练好的模型对测试集进行测试，得到包含三类图片的</w:t>
      </w:r>
      <w:r>
        <w:t>图像对</w:t>
      </w:r>
      <w:r>
        <w:rPr>
          <w:rFonts w:hint="eastAsia"/>
        </w:rPr>
        <w:t>输出</w:t>
      </w:r>
      <w:r>
        <w:t>：fake_B.png、real_A.png和real_B.png</w:t>
      </w:r>
      <w:r>
        <w:rPr>
          <w:rFonts w:hint="eastAsia"/>
        </w:rPr>
        <w:t>。其中，fake_B.png为生成的去模糊车牌图像；real_A.png为模糊的车牌原始图像；real_B.png为清晰的车牌图像，用于作为理想输出的参考。</w:t>
      </w:r>
    </w:p>
    <w:p w14:paraId="08D9859A">
      <w:pPr>
        <w:ind w:firstLine="420"/>
      </w:pPr>
      <w:r>
        <w:rPr>
          <w:rFonts w:hint="eastAsia"/>
        </w:rPr>
        <w:t>通过分析得到的去模糊结果</w:t>
      </w:r>
      <w:r>
        <w:rPr>
          <w:rFonts w:hint="eastAsia"/>
          <w:highlight w:val="none"/>
        </w:rPr>
        <w:t>表</w:t>
      </w:r>
      <w:r>
        <w:rPr>
          <w:rFonts w:hint="eastAsia"/>
          <w:highlight w:val="none"/>
          <w:lang w:val="en-US" w:eastAsia="zh-CN"/>
        </w:rPr>
        <w:t>1</w:t>
      </w:r>
      <w:r>
        <w:rPr>
          <w:rFonts w:hint="eastAsia"/>
        </w:rPr>
        <w:t>，可以看到在绝大部分情况下，该算法成功地将模糊的车牌变得更为清晰，使得车牌号码更容易识别(案例3）。然而，也有一些案例中，虽然图像整体变清晰了，但个别字符的识别仍然存在问题。案例1中，“8”这一数字并为完全呈现；案例2中，整体边界线较为模糊，“Q”尤其明显；案例4中，“皖”字模糊不清，其余数字字母相对清晰；案例5中，“A”被识别为“U”，字母识别不清；案例6中“7688D”被误认为“T888D”，数字识别错误。</w:t>
      </w:r>
    </w:p>
    <w:p w14:paraId="1BE71979">
      <w:pPr>
        <w:ind w:firstLine="420"/>
      </w:pPr>
    </w:p>
    <w:tbl>
      <w:tblPr>
        <w:tblStyle w:val="7"/>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28"/>
        <w:gridCol w:w="1364"/>
        <w:gridCol w:w="1364"/>
        <w:gridCol w:w="1368"/>
        <w:gridCol w:w="1364"/>
        <w:gridCol w:w="1364"/>
        <w:gridCol w:w="1368"/>
      </w:tblGrid>
      <w:tr w14:paraId="231E7A0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02" w:type="pct"/>
            <w:textDirection w:val="btLr"/>
            <w:vAlign w:val="center"/>
          </w:tcPr>
          <w:p w14:paraId="0BC8F719">
            <w:pPr>
              <w:ind w:left="113" w:right="113"/>
              <w:jc w:val="center"/>
              <w:rPr>
                <w:b/>
                <w:bCs/>
              </w:rPr>
            </w:pPr>
          </w:p>
        </w:tc>
        <w:tc>
          <w:tcPr>
            <w:tcW w:w="2348" w:type="pct"/>
            <w:gridSpan w:val="3"/>
            <w:vAlign w:val="center"/>
          </w:tcPr>
          <w:p w14:paraId="37BC4024">
            <w:pPr>
              <w:jc w:val="center"/>
            </w:pPr>
            <w:r>
              <w:rPr>
                <w:rFonts w:hint="eastAsia"/>
              </w:rPr>
              <w:t>弱光</w:t>
            </w:r>
          </w:p>
        </w:tc>
        <w:tc>
          <w:tcPr>
            <w:tcW w:w="2348" w:type="pct"/>
            <w:gridSpan w:val="3"/>
            <w:vAlign w:val="center"/>
          </w:tcPr>
          <w:p w14:paraId="4BF5788C">
            <w:pPr>
              <w:jc w:val="center"/>
            </w:pPr>
            <w:r>
              <w:rPr>
                <w:rFonts w:hint="eastAsia"/>
              </w:rPr>
              <w:t>常光</w:t>
            </w:r>
          </w:p>
        </w:tc>
      </w:tr>
      <w:tr w14:paraId="17B6F10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02" w:type="pct"/>
            <w:textDirection w:val="btLr"/>
            <w:vAlign w:val="center"/>
          </w:tcPr>
          <w:p w14:paraId="633C89AD">
            <w:pPr>
              <w:ind w:left="113" w:right="113"/>
              <w:jc w:val="center"/>
              <w:rPr>
                <w:b/>
                <w:bCs/>
              </w:rPr>
            </w:pPr>
          </w:p>
        </w:tc>
        <w:tc>
          <w:tcPr>
            <w:tcW w:w="782" w:type="pct"/>
            <w:vAlign w:val="center"/>
          </w:tcPr>
          <w:p w14:paraId="247AACF5">
            <w:pPr>
              <w:jc w:val="center"/>
            </w:pPr>
            <w:r>
              <w:rPr>
                <w:rFonts w:hint="eastAsia"/>
              </w:rPr>
              <w:t>案例1</w:t>
            </w:r>
          </w:p>
        </w:tc>
        <w:tc>
          <w:tcPr>
            <w:tcW w:w="782" w:type="pct"/>
            <w:vAlign w:val="center"/>
          </w:tcPr>
          <w:p w14:paraId="1149F731">
            <w:pPr>
              <w:jc w:val="center"/>
            </w:pPr>
            <w:r>
              <w:rPr>
                <w:rFonts w:hint="eastAsia"/>
              </w:rPr>
              <w:t>案例2</w:t>
            </w:r>
          </w:p>
        </w:tc>
        <w:tc>
          <w:tcPr>
            <w:tcW w:w="784" w:type="pct"/>
            <w:vAlign w:val="center"/>
          </w:tcPr>
          <w:p w14:paraId="5D9CD184">
            <w:pPr>
              <w:jc w:val="center"/>
            </w:pPr>
            <w:r>
              <w:rPr>
                <w:rFonts w:hint="eastAsia"/>
              </w:rPr>
              <w:t>案例3</w:t>
            </w:r>
          </w:p>
        </w:tc>
        <w:tc>
          <w:tcPr>
            <w:tcW w:w="782" w:type="pct"/>
            <w:vAlign w:val="center"/>
          </w:tcPr>
          <w:p w14:paraId="641E9010">
            <w:pPr>
              <w:jc w:val="center"/>
            </w:pPr>
            <w:r>
              <w:rPr>
                <w:rFonts w:hint="eastAsia"/>
              </w:rPr>
              <w:t>案例4</w:t>
            </w:r>
          </w:p>
        </w:tc>
        <w:tc>
          <w:tcPr>
            <w:tcW w:w="782" w:type="pct"/>
            <w:vAlign w:val="center"/>
          </w:tcPr>
          <w:p w14:paraId="0389B139">
            <w:pPr>
              <w:jc w:val="center"/>
            </w:pPr>
            <w:r>
              <w:rPr>
                <w:rFonts w:hint="eastAsia"/>
              </w:rPr>
              <w:t>案例5</w:t>
            </w:r>
          </w:p>
        </w:tc>
        <w:tc>
          <w:tcPr>
            <w:tcW w:w="783" w:type="pct"/>
            <w:vAlign w:val="center"/>
          </w:tcPr>
          <w:p w14:paraId="54609167">
            <w:pPr>
              <w:jc w:val="center"/>
            </w:pPr>
            <w:r>
              <w:rPr>
                <w:rFonts w:hint="eastAsia"/>
              </w:rPr>
              <w:t>案例6</w:t>
            </w:r>
          </w:p>
        </w:tc>
      </w:tr>
      <w:tr w14:paraId="296E7E1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7" w:hRule="atLeast"/>
        </w:trPr>
        <w:tc>
          <w:tcPr>
            <w:tcW w:w="302" w:type="pct"/>
            <w:textDirection w:val="btLr"/>
            <w:vAlign w:val="center"/>
          </w:tcPr>
          <w:p w14:paraId="6048DCB3">
            <w:pPr>
              <w:ind w:left="113" w:right="113"/>
              <w:jc w:val="center"/>
              <w:rPr>
                <w:b/>
                <w:bCs/>
              </w:rPr>
            </w:pPr>
            <w:r>
              <w:rPr>
                <w:b/>
                <w:bCs/>
              </w:rPr>
              <w:t>Blurred Image</w:t>
            </w:r>
          </w:p>
        </w:tc>
        <w:tc>
          <w:tcPr>
            <w:tcW w:w="782" w:type="pct"/>
            <w:vAlign w:val="center"/>
          </w:tcPr>
          <w:p w14:paraId="6647AC59">
            <w:pPr>
              <w:jc w:val="center"/>
            </w:pPr>
            <w:r>
              <w:drawing>
                <wp:inline distT="0" distB="0" distL="114300" distR="114300">
                  <wp:extent cx="720090" cy="340995"/>
                  <wp:effectExtent l="0" t="0" r="3810" b="190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35"/>
                          <a:stretch>
                            <a:fillRect/>
                          </a:stretch>
                        </pic:blipFill>
                        <pic:spPr>
                          <a:xfrm>
                            <a:off x="0" y="0"/>
                            <a:ext cx="720090" cy="340995"/>
                          </a:xfrm>
                          <a:prstGeom prst="rect">
                            <a:avLst/>
                          </a:prstGeom>
                          <a:noFill/>
                          <a:ln>
                            <a:noFill/>
                          </a:ln>
                        </pic:spPr>
                      </pic:pic>
                    </a:graphicData>
                  </a:graphic>
                </wp:inline>
              </w:drawing>
            </w:r>
          </w:p>
        </w:tc>
        <w:tc>
          <w:tcPr>
            <w:tcW w:w="782" w:type="pct"/>
            <w:vAlign w:val="center"/>
          </w:tcPr>
          <w:p w14:paraId="66ABACB2">
            <w:pPr>
              <w:jc w:val="center"/>
            </w:pPr>
            <w:r>
              <w:drawing>
                <wp:inline distT="0" distB="0" distL="114300" distR="114300">
                  <wp:extent cx="720090" cy="330835"/>
                  <wp:effectExtent l="0" t="0" r="3810" b="1206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36"/>
                          <a:stretch>
                            <a:fillRect/>
                          </a:stretch>
                        </pic:blipFill>
                        <pic:spPr>
                          <a:xfrm>
                            <a:off x="0" y="0"/>
                            <a:ext cx="720090" cy="330835"/>
                          </a:xfrm>
                          <a:prstGeom prst="rect">
                            <a:avLst/>
                          </a:prstGeom>
                          <a:noFill/>
                          <a:ln>
                            <a:noFill/>
                          </a:ln>
                        </pic:spPr>
                      </pic:pic>
                    </a:graphicData>
                  </a:graphic>
                </wp:inline>
              </w:drawing>
            </w:r>
          </w:p>
        </w:tc>
        <w:tc>
          <w:tcPr>
            <w:tcW w:w="784" w:type="pct"/>
            <w:vAlign w:val="center"/>
          </w:tcPr>
          <w:p w14:paraId="630D04C0">
            <w:pPr>
              <w:jc w:val="center"/>
            </w:pPr>
            <w:r>
              <w:drawing>
                <wp:inline distT="0" distB="0" distL="114300" distR="114300">
                  <wp:extent cx="720090" cy="335280"/>
                  <wp:effectExtent l="0" t="0" r="3810" b="762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37"/>
                          <a:stretch>
                            <a:fillRect/>
                          </a:stretch>
                        </pic:blipFill>
                        <pic:spPr>
                          <a:xfrm>
                            <a:off x="0" y="0"/>
                            <a:ext cx="720090" cy="335280"/>
                          </a:xfrm>
                          <a:prstGeom prst="rect">
                            <a:avLst/>
                          </a:prstGeom>
                          <a:noFill/>
                          <a:ln>
                            <a:noFill/>
                          </a:ln>
                        </pic:spPr>
                      </pic:pic>
                    </a:graphicData>
                  </a:graphic>
                </wp:inline>
              </w:drawing>
            </w:r>
          </w:p>
        </w:tc>
        <w:tc>
          <w:tcPr>
            <w:tcW w:w="782" w:type="pct"/>
            <w:vAlign w:val="center"/>
          </w:tcPr>
          <w:p w14:paraId="057C1CA9">
            <w:pPr>
              <w:jc w:val="center"/>
            </w:pPr>
            <w:r>
              <w:drawing>
                <wp:inline distT="0" distB="0" distL="114300" distR="114300">
                  <wp:extent cx="720090" cy="314960"/>
                  <wp:effectExtent l="0" t="0" r="3810" b="254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38"/>
                          <a:stretch>
                            <a:fillRect/>
                          </a:stretch>
                        </pic:blipFill>
                        <pic:spPr>
                          <a:xfrm>
                            <a:off x="0" y="0"/>
                            <a:ext cx="720090" cy="314960"/>
                          </a:xfrm>
                          <a:prstGeom prst="rect">
                            <a:avLst/>
                          </a:prstGeom>
                          <a:noFill/>
                          <a:ln>
                            <a:noFill/>
                          </a:ln>
                        </pic:spPr>
                      </pic:pic>
                    </a:graphicData>
                  </a:graphic>
                </wp:inline>
              </w:drawing>
            </w:r>
          </w:p>
        </w:tc>
        <w:tc>
          <w:tcPr>
            <w:tcW w:w="782" w:type="pct"/>
            <w:vAlign w:val="center"/>
          </w:tcPr>
          <w:p w14:paraId="056429E2">
            <w:pPr>
              <w:jc w:val="center"/>
            </w:pPr>
            <w:r>
              <w:drawing>
                <wp:inline distT="0" distB="0" distL="114300" distR="114300">
                  <wp:extent cx="720090" cy="302895"/>
                  <wp:effectExtent l="0" t="0" r="3810" b="190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39"/>
                          <a:stretch>
                            <a:fillRect/>
                          </a:stretch>
                        </pic:blipFill>
                        <pic:spPr>
                          <a:xfrm>
                            <a:off x="0" y="0"/>
                            <a:ext cx="720090" cy="302895"/>
                          </a:xfrm>
                          <a:prstGeom prst="rect">
                            <a:avLst/>
                          </a:prstGeom>
                          <a:noFill/>
                          <a:ln>
                            <a:noFill/>
                          </a:ln>
                        </pic:spPr>
                      </pic:pic>
                    </a:graphicData>
                  </a:graphic>
                </wp:inline>
              </w:drawing>
            </w:r>
          </w:p>
        </w:tc>
        <w:tc>
          <w:tcPr>
            <w:tcW w:w="783" w:type="pct"/>
            <w:vAlign w:val="center"/>
          </w:tcPr>
          <w:p w14:paraId="6EA77633">
            <w:pPr>
              <w:jc w:val="center"/>
            </w:pPr>
            <w:r>
              <w:drawing>
                <wp:inline distT="0" distB="0" distL="114300" distR="114300">
                  <wp:extent cx="720090" cy="322580"/>
                  <wp:effectExtent l="0" t="0" r="3810" b="762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40"/>
                          <a:stretch>
                            <a:fillRect/>
                          </a:stretch>
                        </pic:blipFill>
                        <pic:spPr>
                          <a:xfrm>
                            <a:off x="0" y="0"/>
                            <a:ext cx="720090" cy="322580"/>
                          </a:xfrm>
                          <a:prstGeom prst="rect">
                            <a:avLst/>
                          </a:prstGeom>
                          <a:noFill/>
                          <a:ln>
                            <a:noFill/>
                          </a:ln>
                        </pic:spPr>
                      </pic:pic>
                    </a:graphicData>
                  </a:graphic>
                </wp:inline>
              </w:drawing>
            </w:r>
          </w:p>
        </w:tc>
      </w:tr>
      <w:tr w14:paraId="3E0CA0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7" w:hRule="atLeast"/>
        </w:trPr>
        <w:tc>
          <w:tcPr>
            <w:tcW w:w="302" w:type="pct"/>
            <w:textDirection w:val="btLr"/>
            <w:vAlign w:val="center"/>
          </w:tcPr>
          <w:p w14:paraId="0EE7D9B4">
            <w:pPr>
              <w:ind w:left="113" w:right="113"/>
              <w:jc w:val="center"/>
              <w:rPr>
                <w:b/>
                <w:bCs/>
              </w:rPr>
            </w:pPr>
            <w:r>
              <w:rPr>
                <w:b/>
                <w:bCs/>
              </w:rPr>
              <w:t>Ground Truth</w:t>
            </w:r>
          </w:p>
        </w:tc>
        <w:tc>
          <w:tcPr>
            <w:tcW w:w="782" w:type="pct"/>
            <w:vAlign w:val="center"/>
          </w:tcPr>
          <w:p w14:paraId="6F977B58">
            <w:pPr>
              <w:jc w:val="center"/>
            </w:pPr>
            <w:r>
              <w:drawing>
                <wp:inline distT="0" distB="0" distL="114300" distR="114300">
                  <wp:extent cx="720090" cy="338455"/>
                  <wp:effectExtent l="0" t="0" r="3810" b="444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41"/>
                          <a:stretch>
                            <a:fillRect/>
                          </a:stretch>
                        </pic:blipFill>
                        <pic:spPr>
                          <a:xfrm>
                            <a:off x="0" y="0"/>
                            <a:ext cx="720090" cy="338455"/>
                          </a:xfrm>
                          <a:prstGeom prst="rect">
                            <a:avLst/>
                          </a:prstGeom>
                          <a:noFill/>
                          <a:ln>
                            <a:noFill/>
                          </a:ln>
                        </pic:spPr>
                      </pic:pic>
                    </a:graphicData>
                  </a:graphic>
                </wp:inline>
              </w:drawing>
            </w:r>
          </w:p>
        </w:tc>
        <w:tc>
          <w:tcPr>
            <w:tcW w:w="782" w:type="pct"/>
            <w:vAlign w:val="center"/>
          </w:tcPr>
          <w:p w14:paraId="2163DE93">
            <w:pPr>
              <w:jc w:val="center"/>
            </w:pPr>
            <w:r>
              <w:drawing>
                <wp:inline distT="0" distB="0" distL="114300" distR="114300">
                  <wp:extent cx="720090" cy="335280"/>
                  <wp:effectExtent l="0" t="0" r="3810" b="762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42"/>
                          <a:stretch>
                            <a:fillRect/>
                          </a:stretch>
                        </pic:blipFill>
                        <pic:spPr>
                          <a:xfrm>
                            <a:off x="0" y="0"/>
                            <a:ext cx="720090" cy="335280"/>
                          </a:xfrm>
                          <a:prstGeom prst="rect">
                            <a:avLst/>
                          </a:prstGeom>
                          <a:noFill/>
                          <a:ln>
                            <a:noFill/>
                          </a:ln>
                        </pic:spPr>
                      </pic:pic>
                    </a:graphicData>
                  </a:graphic>
                </wp:inline>
              </w:drawing>
            </w:r>
          </w:p>
        </w:tc>
        <w:tc>
          <w:tcPr>
            <w:tcW w:w="784" w:type="pct"/>
            <w:vAlign w:val="center"/>
          </w:tcPr>
          <w:p w14:paraId="0F5E6DC5">
            <w:pPr>
              <w:jc w:val="center"/>
            </w:pPr>
            <w:r>
              <w:drawing>
                <wp:inline distT="0" distB="0" distL="114300" distR="114300">
                  <wp:extent cx="720090" cy="331470"/>
                  <wp:effectExtent l="0" t="0" r="3810" b="1143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43"/>
                          <a:stretch>
                            <a:fillRect/>
                          </a:stretch>
                        </pic:blipFill>
                        <pic:spPr>
                          <a:xfrm>
                            <a:off x="0" y="0"/>
                            <a:ext cx="720090" cy="331470"/>
                          </a:xfrm>
                          <a:prstGeom prst="rect">
                            <a:avLst/>
                          </a:prstGeom>
                          <a:noFill/>
                          <a:ln>
                            <a:noFill/>
                          </a:ln>
                        </pic:spPr>
                      </pic:pic>
                    </a:graphicData>
                  </a:graphic>
                </wp:inline>
              </w:drawing>
            </w:r>
          </w:p>
        </w:tc>
        <w:tc>
          <w:tcPr>
            <w:tcW w:w="782" w:type="pct"/>
            <w:vAlign w:val="center"/>
          </w:tcPr>
          <w:p w14:paraId="34A5D32B">
            <w:pPr>
              <w:jc w:val="center"/>
            </w:pPr>
            <w:r>
              <w:drawing>
                <wp:inline distT="0" distB="0" distL="114300" distR="114300">
                  <wp:extent cx="720090" cy="340360"/>
                  <wp:effectExtent l="0" t="0" r="3810" b="254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44"/>
                          <a:stretch>
                            <a:fillRect/>
                          </a:stretch>
                        </pic:blipFill>
                        <pic:spPr>
                          <a:xfrm>
                            <a:off x="0" y="0"/>
                            <a:ext cx="720090" cy="340360"/>
                          </a:xfrm>
                          <a:prstGeom prst="rect">
                            <a:avLst/>
                          </a:prstGeom>
                          <a:noFill/>
                          <a:ln>
                            <a:noFill/>
                          </a:ln>
                        </pic:spPr>
                      </pic:pic>
                    </a:graphicData>
                  </a:graphic>
                </wp:inline>
              </w:drawing>
            </w:r>
          </w:p>
        </w:tc>
        <w:tc>
          <w:tcPr>
            <w:tcW w:w="782" w:type="pct"/>
            <w:vAlign w:val="center"/>
          </w:tcPr>
          <w:p w14:paraId="58A2DFBA">
            <w:pPr>
              <w:jc w:val="center"/>
            </w:pPr>
            <w:r>
              <w:drawing>
                <wp:inline distT="0" distB="0" distL="114300" distR="114300">
                  <wp:extent cx="720090" cy="314960"/>
                  <wp:effectExtent l="0" t="0" r="3810" b="254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45"/>
                          <a:stretch>
                            <a:fillRect/>
                          </a:stretch>
                        </pic:blipFill>
                        <pic:spPr>
                          <a:xfrm>
                            <a:off x="0" y="0"/>
                            <a:ext cx="720090" cy="314960"/>
                          </a:xfrm>
                          <a:prstGeom prst="rect">
                            <a:avLst/>
                          </a:prstGeom>
                          <a:noFill/>
                          <a:ln>
                            <a:noFill/>
                          </a:ln>
                        </pic:spPr>
                      </pic:pic>
                    </a:graphicData>
                  </a:graphic>
                </wp:inline>
              </w:drawing>
            </w:r>
          </w:p>
        </w:tc>
        <w:tc>
          <w:tcPr>
            <w:tcW w:w="783" w:type="pct"/>
            <w:vAlign w:val="center"/>
          </w:tcPr>
          <w:p w14:paraId="7B6DCADE">
            <w:pPr>
              <w:jc w:val="center"/>
            </w:pPr>
            <w:r>
              <w:drawing>
                <wp:inline distT="0" distB="0" distL="114300" distR="114300">
                  <wp:extent cx="720090" cy="341630"/>
                  <wp:effectExtent l="0" t="0" r="3810" b="1270"/>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46"/>
                          <a:stretch>
                            <a:fillRect/>
                          </a:stretch>
                        </pic:blipFill>
                        <pic:spPr>
                          <a:xfrm>
                            <a:off x="0" y="0"/>
                            <a:ext cx="720090" cy="341630"/>
                          </a:xfrm>
                          <a:prstGeom prst="rect">
                            <a:avLst/>
                          </a:prstGeom>
                          <a:noFill/>
                          <a:ln>
                            <a:noFill/>
                          </a:ln>
                        </pic:spPr>
                      </pic:pic>
                    </a:graphicData>
                  </a:graphic>
                </wp:inline>
              </w:drawing>
            </w:r>
          </w:p>
        </w:tc>
      </w:tr>
      <w:tr w14:paraId="369980A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7" w:hRule="atLeast"/>
        </w:trPr>
        <w:tc>
          <w:tcPr>
            <w:tcW w:w="302" w:type="pct"/>
            <w:textDirection w:val="btLr"/>
            <w:vAlign w:val="center"/>
          </w:tcPr>
          <w:p w14:paraId="0583D54B">
            <w:pPr>
              <w:ind w:left="113" w:right="113"/>
              <w:jc w:val="center"/>
              <w:rPr>
                <w:b/>
                <w:bCs/>
              </w:rPr>
            </w:pPr>
            <w:r>
              <w:rPr>
                <w:b/>
                <w:bCs/>
              </w:rPr>
              <w:t>LPDGAN</w:t>
            </w:r>
          </w:p>
        </w:tc>
        <w:tc>
          <w:tcPr>
            <w:tcW w:w="782" w:type="pct"/>
            <w:vAlign w:val="center"/>
          </w:tcPr>
          <w:p w14:paraId="2D9A48A8">
            <w:pPr>
              <w:jc w:val="center"/>
            </w:pPr>
            <w:r>
              <w:drawing>
                <wp:inline distT="0" distB="0" distL="114300" distR="114300">
                  <wp:extent cx="720090" cy="346710"/>
                  <wp:effectExtent l="0" t="0" r="3810" b="889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47"/>
                          <a:stretch>
                            <a:fillRect/>
                          </a:stretch>
                        </pic:blipFill>
                        <pic:spPr>
                          <a:xfrm>
                            <a:off x="0" y="0"/>
                            <a:ext cx="720090" cy="346710"/>
                          </a:xfrm>
                          <a:prstGeom prst="rect">
                            <a:avLst/>
                          </a:prstGeom>
                          <a:noFill/>
                          <a:ln>
                            <a:noFill/>
                          </a:ln>
                        </pic:spPr>
                      </pic:pic>
                    </a:graphicData>
                  </a:graphic>
                </wp:inline>
              </w:drawing>
            </w:r>
          </w:p>
        </w:tc>
        <w:tc>
          <w:tcPr>
            <w:tcW w:w="782" w:type="pct"/>
            <w:vAlign w:val="center"/>
          </w:tcPr>
          <w:p w14:paraId="12E22788">
            <w:pPr>
              <w:jc w:val="center"/>
            </w:pPr>
            <w:r>
              <w:drawing>
                <wp:inline distT="0" distB="0" distL="114300" distR="114300">
                  <wp:extent cx="720090" cy="345440"/>
                  <wp:effectExtent l="0" t="0" r="3810" b="1016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48"/>
                          <a:stretch>
                            <a:fillRect/>
                          </a:stretch>
                        </pic:blipFill>
                        <pic:spPr>
                          <a:xfrm>
                            <a:off x="0" y="0"/>
                            <a:ext cx="720090" cy="345440"/>
                          </a:xfrm>
                          <a:prstGeom prst="rect">
                            <a:avLst/>
                          </a:prstGeom>
                          <a:noFill/>
                          <a:ln>
                            <a:noFill/>
                          </a:ln>
                        </pic:spPr>
                      </pic:pic>
                    </a:graphicData>
                  </a:graphic>
                </wp:inline>
              </w:drawing>
            </w:r>
          </w:p>
        </w:tc>
        <w:tc>
          <w:tcPr>
            <w:tcW w:w="784" w:type="pct"/>
            <w:vAlign w:val="center"/>
          </w:tcPr>
          <w:p w14:paraId="09133F5C">
            <w:pPr>
              <w:jc w:val="center"/>
            </w:pPr>
            <w:r>
              <w:drawing>
                <wp:inline distT="0" distB="0" distL="114300" distR="114300">
                  <wp:extent cx="720090" cy="342900"/>
                  <wp:effectExtent l="0" t="0" r="3810" b="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49"/>
                          <a:stretch>
                            <a:fillRect/>
                          </a:stretch>
                        </pic:blipFill>
                        <pic:spPr>
                          <a:xfrm>
                            <a:off x="0" y="0"/>
                            <a:ext cx="720090" cy="342900"/>
                          </a:xfrm>
                          <a:prstGeom prst="rect">
                            <a:avLst/>
                          </a:prstGeom>
                          <a:noFill/>
                          <a:ln>
                            <a:noFill/>
                          </a:ln>
                        </pic:spPr>
                      </pic:pic>
                    </a:graphicData>
                  </a:graphic>
                </wp:inline>
              </w:drawing>
            </w:r>
          </w:p>
        </w:tc>
        <w:tc>
          <w:tcPr>
            <w:tcW w:w="782" w:type="pct"/>
            <w:vAlign w:val="center"/>
          </w:tcPr>
          <w:p w14:paraId="427273AE">
            <w:pPr>
              <w:jc w:val="center"/>
            </w:pPr>
            <w:r>
              <w:drawing>
                <wp:inline distT="0" distB="0" distL="114300" distR="114300">
                  <wp:extent cx="720090" cy="337820"/>
                  <wp:effectExtent l="0" t="0" r="3810" b="508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50"/>
                          <a:stretch>
                            <a:fillRect/>
                          </a:stretch>
                        </pic:blipFill>
                        <pic:spPr>
                          <a:xfrm>
                            <a:off x="0" y="0"/>
                            <a:ext cx="720090" cy="337820"/>
                          </a:xfrm>
                          <a:prstGeom prst="rect">
                            <a:avLst/>
                          </a:prstGeom>
                          <a:noFill/>
                          <a:ln>
                            <a:noFill/>
                          </a:ln>
                        </pic:spPr>
                      </pic:pic>
                    </a:graphicData>
                  </a:graphic>
                </wp:inline>
              </w:drawing>
            </w:r>
          </w:p>
        </w:tc>
        <w:tc>
          <w:tcPr>
            <w:tcW w:w="782" w:type="pct"/>
            <w:vAlign w:val="center"/>
          </w:tcPr>
          <w:p w14:paraId="3BCCAA16">
            <w:pPr>
              <w:jc w:val="center"/>
            </w:pPr>
            <w:r>
              <w:drawing>
                <wp:inline distT="0" distB="0" distL="114300" distR="114300">
                  <wp:extent cx="720090" cy="346075"/>
                  <wp:effectExtent l="0" t="0" r="3810" b="9525"/>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51"/>
                          <a:stretch>
                            <a:fillRect/>
                          </a:stretch>
                        </pic:blipFill>
                        <pic:spPr>
                          <a:xfrm>
                            <a:off x="0" y="0"/>
                            <a:ext cx="720090" cy="346075"/>
                          </a:xfrm>
                          <a:prstGeom prst="rect">
                            <a:avLst/>
                          </a:prstGeom>
                          <a:noFill/>
                          <a:ln>
                            <a:noFill/>
                          </a:ln>
                        </pic:spPr>
                      </pic:pic>
                    </a:graphicData>
                  </a:graphic>
                </wp:inline>
              </w:drawing>
            </w:r>
          </w:p>
        </w:tc>
        <w:tc>
          <w:tcPr>
            <w:tcW w:w="783" w:type="pct"/>
            <w:vAlign w:val="center"/>
          </w:tcPr>
          <w:p w14:paraId="35A5D999">
            <w:pPr>
              <w:jc w:val="center"/>
            </w:pPr>
            <w:r>
              <w:drawing>
                <wp:inline distT="0" distB="0" distL="114300" distR="114300">
                  <wp:extent cx="720090" cy="304800"/>
                  <wp:effectExtent l="0" t="0" r="3810" b="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52"/>
                          <a:stretch>
                            <a:fillRect/>
                          </a:stretch>
                        </pic:blipFill>
                        <pic:spPr>
                          <a:xfrm>
                            <a:off x="0" y="0"/>
                            <a:ext cx="720090" cy="304800"/>
                          </a:xfrm>
                          <a:prstGeom prst="rect">
                            <a:avLst/>
                          </a:prstGeom>
                          <a:noFill/>
                          <a:ln>
                            <a:noFill/>
                          </a:ln>
                        </pic:spPr>
                      </pic:pic>
                    </a:graphicData>
                  </a:graphic>
                </wp:inline>
              </w:drawing>
            </w:r>
          </w:p>
        </w:tc>
      </w:tr>
    </w:tbl>
    <w:p w14:paraId="39E83CE3">
      <w:pPr>
        <w:spacing w:before="156" w:beforeLines="50"/>
        <w:jc w:val="center"/>
        <w:rPr>
          <w:rFonts w:hint="default" w:eastAsia="宋体"/>
          <w:highlight w:val="none"/>
          <w:lang w:val="en-US" w:eastAsia="zh-CN"/>
        </w:rPr>
      </w:pPr>
      <w:r>
        <w:rPr>
          <w:rFonts w:hint="eastAsia"/>
          <w:highlight w:val="none"/>
        </w:rPr>
        <w:t>表</w:t>
      </w:r>
      <w:r>
        <w:rPr>
          <w:rFonts w:hint="eastAsia"/>
          <w:highlight w:val="none"/>
          <w:lang w:val="en-US" w:eastAsia="zh-CN"/>
        </w:rPr>
        <w:t>1 模糊的、真实的、去模糊的车牌图像</w:t>
      </w:r>
    </w:p>
    <w:p w14:paraId="1D74A43D">
      <w:pPr>
        <w:numPr>
          <w:ilvl w:val="0"/>
          <w:numId w:val="4"/>
        </w:numPr>
        <w:spacing w:before="156" w:beforeLines="50"/>
      </w:pPr>
      <w:r>
        <w:rPr>
          <w:rFonts w:hint="eastAsia"/>
        </w:rPr>
        <w:t>定量分析</w:t>
      </w:r>
    </w:p>
    <w:p w14:paraId="1ECD6E7C">
      <w:pPr>
        <w:spacing w:before="156" w:beforeLines="50"/>
        <w:ind w:firstLine="420"/>
      </w:pPr>
      <w:r>
        <w:t>为了评估模型性能，采用了一系列量化的评估指标，包括峰值信噪比(PSNR)、结构相似度指数(SSIM)、感知损失(Perceptual Loss)以及文本编辑距离(Text Levenshtein Distance，TLD)</w:t>
      </w:r>
      <w:r>
        <w:rPr>
          <w:rFonts w:hint="eastAsia"/>
        </w:rPr>
        <w:t>，下面是对各指标的进一步介绍：</w:t>
      </w:r>
    </w:p>
    <w:p w14:paraId="4A1458F9">
      <w:pPr>
        <w:ind w:firstLine="420" w:firstLineChars="200"/>
      </w:pPr>
      <w:r>
        <w:t>PSNR是一个广泛用于衡量图像或视频重建质量的客观指标。它通过比较原始图像与处理后的图像之间的均方误差（MSE），然后转换为分贝（dB）来表示。PSNR值越高，表明失真越小，图像质量越好。但是，PSNR主要关注像素级的误差，并不能很好地反映人眼对图像质量的感知。</w:t>
      </w:r>
    </w:p>
    <w:p w14:paraId="09A61EB4">
      <w:pPr>
        <w:ind w:firstLine="420" w:firstLineChars="200"/>
      </w:pPr>
      <w:r>
        <w:t>SSIM是一种更加高级的图像质量评价指标，旨在克服PSNR只考虑像素间差异而忽略结构信息的缺点。SSIM同时考虑了亮度、对比度、结构三方面的相似性，能够更准确地反映人眼对图像质量的主观感受。SSIM的值范围从-1到1，值越接近1表示两张图像的结构信息越相似，图像质量越高。</w:t>
      </w:r>
    </w:p>
    <w:p w14:paraId="44F4957D">
      <w:pPr>
        <w:ind w:firstLine="420" w:firstLineChars="200"/>
      </w:pPr>
      <w:r>
        <w:t>PerL是一个在深度学习领域中常用的损失函数，特别是在图像生成、超分辨率和风格迁移等任务中。它基于预训练的卷积神经网络的中间层特征来计算损失，目的是使生成的图像在视觉上更接近真实图像，不仅考虑像素级的差异，还考虑了高层特征的相似性。</w:t>
      </w:r>
    </w:p>
    <w:p w14:paraId="7617BBCA">
      <w:pPr>
        <w:ind w:firstLine="420"/>
      </w:pPr>
      <w:r>
        <w:t>TLD是一种衡量两个字符串之间差异程度的指标。它定义为通过插入、删除、替换操作将一个字符串转换为另一个字符串所需的最少单字符编辑操作次数。</w:t>
      </w:r>
      <w:r>
        <w:rPr>
          <w:rFonts w:hint="eastAsia"/>
        </w:rPr>
        <w:t>它可以</w:t>
      </w:r>
      <w:r>
        <w:t>用来衡量生成的车牌图像上的文字识别准确率，直接关联到车牌识别系统的最终效果。</w:t>
      </w:r>
    </w:p>
    <w:p w14:paraId="078C3D5B">
      <w:pPr>
        <w:spacing w:before="156" w:beforeLines="50"/>
        <w:rPr>
          <w:b/>
          <w:bCs/>
        </w:rPr>
      </w:pPr>
      <w:r>
        <w:drawing>
          <wp:inline distT="0" distB="0" distL="114300" distR="114300">
            <wp:extent cx="5460365" cy="1227455"/>
            <wp:effectExtent l="0" t="0" r="63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3"/>
                    <a:stretch>
                      <a:fillRect/>
                    </a:stretch>
                  </pic:blipFill>
                  <pic:spPr>
                    <a:xfrm>
                      <a:off x="0" y="0"/>
                      <a:ext cx="5460365" cy="1227455"/>
                    </a:xfrm>
                    <a:prstGeom prst="rect">
                      <a:avLst/>
                    </a:prstGeom>
                  </pic:spPr>
                </pic:pic>
              </a:graphicData>
            </a:graphic>
          </wp:inline>
        </w:drawing>
      </w:r>
    </w:p>
    <w:p w14:paraId="2A1A8109">
      <w:pPr>
        <w:jc w:val="center"/>
        <w:rPr>
          <w:highlight w:val="none"/>
        </w:rPr>
      </w:pPr>
      <w:r>
        <w:rPr>
          <w:rFonts w:hint="eastAsia"/>
          <w:highlight w:val="none"/>
        </w:rPr>
        <w:t>表</w:t>
      </w:r>
      <w:r>
        <w:rPr>
          <w:rFonts w:hint="eastAsia"/>
          <w:highlight w:val="none"/>
          <w:lang w:val="en-US" w:eastAsia="zh-CN"/>
        </w:rPr>
        <w:t>2</w:t>
      </w:r>
      <w:r>
        <w:rPr>
          <w:rFonts w:hint="eastAsia"/>
          <w:highlight w:val="none"/>
        </w:rPr>
        <w:t xml:space="preserve"> </w:t>
      </w:r>
      <w:r>
        <w:rPr>
          <w:rFonts w:hint="eastAsia"/>
          <w:highlight w:val="none"/>
          <w:lang w:val="en-US" w:eastAsia="zh-CN"/>
        </w:rPr>
        <w:t xml:space="preserve"> </w:t>
      </w:r>
      <w:r>
        <w:rPr>
          <w:rFonts w:hint="eastAsia"/>
          <w:highlight w:val="none"/>
        </w:rPr>
        <w:t>LPDGAN在LPBlur上的消融</w:t>
      </w:r>
      <w:r>
        <w:rPr>
          <w:rFonts w:hint="eastAsia"/>
          <w:highlight w:val="none"/>
          <w:lang w:val="en-US" w:eastAsia="zh-CN"/>
        </w:rPr>
        <w:t>实验</w:t>
      </w:r>
    </w:p>
    <w:p w14:paraId="55D4F9DB">
      <w:pPr>
        <w:ind w:firstLine="420" w:firstLineChars="200"/>
      </w:pPr>
      <w:r>
        <w:rPr>
          <w:rFonts w:hint="eastAsia"/>
          <w:highlight w:val="none"/>
        </w:rPr>
        <w:t>通过实验结果表</w:t>
      </w:r>
      <w:r>
        <w:rPr>
          <w:rFonts w:hint="eastAsia"/>
          <w:highlight w:val="none"/>
          <w:lang w:val="en-US" w:eastAsia="zh-CN"/>
        </w:rPr>
        <w:t>2</w:t>
      </w:r>
      <w:r>
        <w:rPr>
          <w:rFonts w:hint="eastAsia"/>
          <w:highlight w:val="none"/>
        </w:rPr>
        <w:t>，可以对比发现在去模糊效果（前三个指标）方面，LPDGAN在常光和弱光条件下都优于所有其他模型。</w:t>
      </w:r>
      <w:r>
        <w:rPr>
          <w:rFonts w:hint="eastAsia"/>
        </w:rPr>
        <w:t>在常光条件下，LPDGAN实现了PerL为3.31，PSNR为29.95，SSIM为0.795，优于最新的去模糊方法LBAG。在处理弱光图像时，性能差距变得更加明显，与LBAG和MSSNet相比，LPDGAN在PerL、PSNR和SSIM中分别表现出29.8%、4.5%和3.7%的改进。</w:t>
      </w:r>
    </w:p>
    <w:p w14:paraId="66821A40">
      <w:pPr>
        <w:ind w:firstLine="420" w:firstLineChars="200"/>
      </w:pPr>
      <w:r>
        <w:rPr>
          <w:rFonts w:hint="eastAsia"/>
        </w:rPr>
        <w:t>TLD可以评估车牌文本识别精度，通过对比可以看到，</w:t>
      </w:r>
      <w:r>
        <w:t xml:space="preserve">在正常光照条件下，LPDGAN在TLD方面表现出与LBAG相当的性能，但优于所有其他模型。在弱光条件下，LPDGAN是唯一一个TLD低于1的模型。这意味着预训练的CRNN模型在用于识别由LPDGAN生成的去模糊车牌图像时，将获得每个实例少于一个字符的平均误差。因此，LPDGAN总体上具有最佳性能，在两种场景下展示了对车牌进行去模糊的稳健能力。 </w:t>
      </w:r>
    </w:p>
    <w:p w14:paraId="28360555">
      <w:pPr>
        <w:spacing w:before="156" w:beforeLines="50"/>
        <w:rPr>
          <w:highlight w:val="yellow"/>
        </w:rPr>
      </w:pPr>
    </w:p>
    <w:p w14:paraId="3B775FED">
      <w:pPr>
        <w:spacing w:before="156" w:beforeLines="50"/>
        <w:rPr>
          <w:rFonts w:eastAsia="黑体"/>
          <w:b/>
          <w:sz w:val="28"/>
          <w:szCs w:val="28"/>
          <w:highlight w:val="none"/>
        </w:rPr>
      </w:pPr>
      <w:r>
        <w:rPr>
          <w:rFonts w:hint="eastAsia" w:eastAsia="黑体"/>
          <w:b/>
          <w:sz w:val="28"/>
          <w:szCs w:val="28"/>
          <w:highlight w:val="none"/>
        </w:rPr>
        <w:t>5  结论</w:t>
      </w:r>
    </w:p>
    <w:p w14:paraId="6DA7DCF7">
      <w:pPr>
        <w:ind w:firstLine="420"/>
      </w:pPr>
      <w:r>
        <w:rPr>
          <w:rFonts w:hint="eastAsia"/>
        </w:rPr>
        <w:t>在本次实训中，我们研究了运动车牌去模糊问题，复现了论文源码。这项研究引入了第一个大规模车牌去模糊数据集，并通过适当的数据采集方法和后处理解决了颜色偏差和失调问题。此外，鉴于车辆运动引起的模糊程度大大超过了相机抖动引起的模糊程度，论文提出了一种基于多尺度输入和输出的车牌去模糊模型。这包括一个潜在的融合模块、一个文本模态信息的监督模块和一个分区判别器模块。实验结果表明，与当前最先进的去模糊算法相比，此论文的模型表现良好。</w:t>
      </w:r>
      <w:r>
        <w:t>通过本次复现作业，我们不仅加深了对图像去模糊技术的理解，也提高了对深度学习模型训练和评估的实践能力</w:t>
      </w:r>
      <w:r>
        <w:rPr>
          <w:rFonts w:hint="eastAsia"/>
        </w:rPr>
        <w:t>，</w:t>
      </w:r>
      <w:r>
        <w:t>这为我们今后在相关领域的研究和应用奠定了坚实的基础。</w:t>
      </w:r>
    </w:p>
    <w:p w14:paraId="5BD4CFB6">
      <w:pPr>
        <w:spacing w:before="156" w:beforeLines="50"/>
        <w:rPr>
          <w:rFonts w:eastAsia="黑体"/>
          <w:b/>
          <w:sz w:val="28"/>
          <w:szCs w:val="28"/>
        </w:rPr>
      </w:pPr>
      <w:r>
        <w:rPr>
          <w:rFonts w:hint="eastAsia" w:eastAsia="黑体"/>
          <w:b/>
          <w:sz w:val="28"/>
          <w:szCs w:val="28"/>
        </w:rPr>
        <w:t>6  课程总结</w:t>
      </w:r>
    </w:p>
    <w:p w14:paraId="0E316D2F">
      <w:pPr>
        <w:ind w:firstLine="420" w:firstLineChars="200"/>
        <w:rPr>
          <w:szCs w:val="21"/>
        </w:rPr>
      </w:pPr>
      <w:r>
        <w:rPr>
          <w:rFonts w:hint="eastAsia"/>
          <w:szCs w:val="21"/>
        </w:rPr>
        <w:t>在本次夏季学期实训课程中，我们小组对运动车牌去模糊问题进行了深入的研究，并且复现了论文中的源码。为实现任务我们进行了不同的分工：</w:t>
      </w:r>
      <w:r>
        <w:rPr>
          <w:rFonts w:hint="eastAsia"/>
          <w:szCs w:val="21"/>
          <w:lang w:val="en-US" w:eastAsia="zh-CN"/>
        </w:rPr>
        <w:t>分析</w:t>
      </w:r>
      <w:r>
        <w:rPr>
          <w:rFonts w:hint="eastAsia"/>
          <w:szCs w:val="21"/>
        </w:rPr>
        <w:t>数据集；对论文中的算法和理论进行理解学习；</w:t>
      </w:r>
      <w:r>
        <w:rPr>
          <w:rFonts w:hint="eastAsia"/>
          <w:szCs w:val="21"/>
          <w:lang w:val="en-US" w:eastAsia="zh-CN"/>
        </w:rPr>
        <w:t>理解和修正、调试源代码</w:t>
      </w:r>
      <w:r>
        <w:rPr>
          <w:rFonts w:hint="eastAsia"/>
          <w:szCs w:val="21"/>
        </w:rPr>
        <w:t>，在合适的服务器上运行；并且对测试结果做分析，优化</w:t>
      </w:r>
      <w:r>
        <w:rPr>
          <w:rFonts w:hint="eastAsia"/>
          <w:szCs w:val="21"/>
          <w:lang w:val="en-US" w:eastAsia="zh-CN"/>
        </w:rPr>
        <w:t>程序</w:t>
      </w:r>
      <w:r>
        <w:rPr>
          <w:rFonts w:hint="eastAsia"/>
          <w:szCs w:val="21"/>
        </w:rPr>
        <w:t>。在各个小组成员的合作下，我们顺利完成了本次任务。</w:t>
      </w:r>
    </w:p>
    <w:p w14:paraId="56A9C25A">
      <w:pPr>
        <w:ind w:firstLine="420" w:firstLineChars="200"/>
        <w:rPr>
          <w:szCs w:val="21"/>
        </w:rPr>
      </w:pPr>
      <w:r>
        <w:rPr>
          <w:rFonts w:hint="eastAsia"/>
          <w:szCs w:val="21"/>
        </w:rPr>
        <w:t>同时，马丽艳老师对我们的帮助是至关重要的。在课程期间遇到问题，老师会耐心指导我们如何利用所学知识解决，帮助我们克服困难，提升实践能力。马老师还会定期组织实时评估和项目展示，及时给予反馈和建议，帮助我们发现并弥补自身的不足之处。通过老师的指导和鼓励，我</w:t>
      </w:r>
      <w:r>
        <w:rPr>
          <w:rFonts w:hint="eastAsia"/>
          <w:szCs w:val="21"/>
          <w:lang w:val="en-US" w:eastAsia="zh-CN"/>
        </w:rPr>
        <w:t>们</w:t>
      </w:r>
      <w:r>
        <w:rPr>
          <w:rFonts w:hint="eastAsia"/>
          <w:szCs w:val="21"/>
        </w:rPr>
        <w:t>在实训课程中不仅在技术水平上有所提升，也在团队协作能力和问题解决能力上有所突破。老师的辛勤付出和悉心教导让我深受启发，并且对算法和模型的理解更深。</w:t>
      </w:r>
    </w:p>
    <w:p w14:paraId="3C3B26C9">
      <w:pPr>
        <w:ind w:firstLine="420" w:firstLineChars="200"/>
        <w:rPr>
          <w:szCs w:val="21"/>
        </w:rPr>
      </w:pPr>
      <w:r>
        <w:rPr>
          <w:rFonts w:hint="eastAsia"/>
          <w:szCs w:val="21"/>
        </w:rPr>
        <w:t>除了老师的指导之外，其他小组也对我们的学习和进步起到了重要的帮助。通过老师每周组织的汇报，在聆听别的小组讲述自己新颖的思路时，我们会积极和他们进行探讨，学以致用进一步优化我们的模型和代码，在这样相互竞争相互合作的情况下也进一步增强了团队协作能力和沟通能力。</w:t>
      </w:r>
    </w:p>
    <w:p w14:paraId="7ABFD0B4">
      <w:pPr>
        <w:ind w:firstLine="420" w:firstLineChars="200"/>
        <w:rPr>
          <w:rFonts w:hint="eastAsia"/>
          <w:szCs w:val="21"/>
        </w:rPr>
      </w:pPr>
      <w:r>
        <w:rPr>
          <w:rFonts w:hint="eastAsia"/>
          <w:szCs w:val="21"/>
        </w:rPr>
        <w:t>综上，本次夏季实训课程提高了我们对深度学习模型和理论算法的理解和使用，也强化了小组合作沟通的能力，使我们受益匪浅。</w:t>
      </w:r>
    </w:p>
    <w:p w14:paraId="1936656A">
      <w:pPr>
        <w:rPr>
          <w:rFonts w:hint="eastAsia"/>
          <w:szCs w:val="21"/>
        </w:rPr>
      </w:pPr>
      <w:r>
        <w:rPr>
          <w:rFonts w:hint="eastAsia" w:ascii="黑体" w:eastAsia="黑体"/>
          <w:szCs w:val="21"/>
        </w:rPr>
        <w:t>参考文献</w:t>
      </w:r>
      <w:r>
        <w:rPr>
          <w:rFonts w:hint="eastAsia"/>
          <w:szCs w:val="21"/>
        </w:rPr>
        <w:t>：</w:t>
      </w:r>
    </w:p>
    <w:p w14:paraId="07B63D6E">
      <w:pPr>
        <w:rPr>
          <w:rFonts w:hint="eastAsia"/>
          <w:szCs w:val="21"/>
        </w:rPr>
      </w:pPr>
      <w:r>
        <w:rPr>
          <w:rFonts w:hint="eastAsia"/>
          <w:szCs w:val="21"/>
        </w:rPr>
        <w:t>[CRNN] B</w:t>
      </w:r>
      <w:r>
        <w:rPr>
          <w:rFonts w:hint="eastAsia"/>
          <w:szCs w:val="21"/>
        </w:rPr>
        <w:t xml:space="preserve"> Shi, X</w:t>
      </w:r>
      <w:r>
        <w:rPr>
          <w:rFonts w:hint="eastAsia"/>
          <w:szCs w:val="21"/>
        </w:rPr>
        <w:t xml:space="preserve"> Bai and C</w:t>
      </w:r>
      <w:r>
        <w:rPr>
          <w:rFonts w:hint="eastAsia"/>
          <w:szCs w:val="21"/>
        </w:rPr>
        <w:t xml:space="preserve"> Yao</w:t>
      </w:r>
      <w:r>
        <w:rPr>
          <w:rFonts w:hint="eastAsia"/>
          <w:szCs w:val="21"/>
        </w:rPr>
        <w:t xml:space="preserve"> (2017). An End-to-End Trainable Neural Network for Image-Based Sequence Recognition and Its Application to Scene Text Recognition, in IEEE Transactions on Pattern Analysis and Machine Intelligence, vol. 39, no. 11, pp. 2298-2304</w:t>
      </w:r>
      <w:r>
        <w:rPr>
          <w:rFonts w:hint="eastAsia"/>
          <w:szCs w:val="21"/>
        </w:rPr>
        <w:t>.</w:t>
      </w:r>
    </w:p>
    <w:p w14:paraId="62EF5EA0">
      <w:pPr>
        <w:rPr>
          <w:rFonts w:hint="eastAsia"/>
          <w:szCs w:val="21"/>
        </w:rPr>
      </w:pPr>
      <w:r>
        <w:rPr>
          <w:rFonts w:hint="eastAsia"/>
          <w:szCs w:val="21"/>
        </w:rPr>
        <w:t xml:space="preserve">[CCPD] Xu, Z. et al. (2018). Towards End-to-End License Plate Detection and Recognition: A Large Dataset and Baseline. In: Ferrari, V., Hebert, M., Sminchisescu, C., Weiss, Y. (eds) Computer Vision – ECCV 2018. ECCV 2018. Lecture Notes in Computer Science(), vol 11217. Springer, Cham. </w:t>
      </w:r>
    </w:p>
    <w:p w14:paraId="7D837E86">
      <w:pPr>
        <w:rPr>
          <w:rFonts w:hint="eastAsia"/>
          <w:szCs w:val="21"/>
        </w:rPr>
      </w:pPr>
      <w:r>
        <w:rPr>
          <w:rFonts w:hint="eastAsia"/>
          <w:szCs w:val="21"/>
        </w:rPr>
        <w:t>[Adam] Diederik P Kingma and Jimmy Ba (2014). Adam: A method for stochastic optimization. arXiv preprint arXiv:1412.6980.</w:t>
      </w:r>
    </w:p>
    <w:p w14:paraId="1A00AF0D">
      <w:pPr>
        <w:rPr>
          <w:rFonts w:hint="eastAsia"/>
          <w:szCs w:val="21"/>
        </w:rPr>
      </w:pPr>
      <w:r>
        <w:rPr>
          <w:rFonts w:hint="eastAsia"/>
          <w:szCs w:val="21"/>
        </w:rPr>
        <w:t>[Chang et al., 2021] Meng Chang, Chenwei Yang, HuajunFeng, Zhihai Xu, and Qi Li. Beyond camera motion</w:t>
      </w:r>
      <w:r>
        <w:rPr>
          <w:rFonts w:hint="eastAsia"/>
          <w:szCs w:val="21"/>
          <w:lang w:val="en-US" w:eastAsia="zh-CN"/>
        </w:rPr>
        <w:t xml:space="preserve"> </w:t>
      </w:r>
      <w:r>
        <w:rPr>
          <w:rFonts w:hint="eastAsia"/>
          <w:szCs w:val="21"/>
        </w:rPr>
        <w:t>blur removing: How to handle outliers in deblurring. IEEE Transactions on Computational Imaging, 7:463– 474, 2021.</w:t>
      </w:r>
    </w:p>
    <w:p w14:paraId="5305C33F">
      <w:pPr>
        <w:rPr>
          <w:rFonts w:hint="eastAsia"/>
          <w:szCs w:val="21"/>
        </w:rPr>
      </w:pPr>
      <w:r>
        <w:rPr>
          <w:rFonts w:hint="eastAsia"/>
          <w:szCs w:val="21"/>
        </w:rPr>
        <w:t>[Cho and Lee, 2009] Sunghyun Cho and Seungyong Lee.Fast motion deblurring. In ACM SIGGRAPH Asia 2009 papers, pages 1–8. 2009.</w:t>
      </w:r>
    </w:p>
    <w:p w14:paraId="67ED25BD">
      <w:pPr>
        <w:rPr>
          <w:rFonts w:hint="eastAsia"/>
          <w:szCs w:val="21"/>
        </w:rPr>
      </w:pPr>
      <w:r>
        <w:rPr>
          <w:rFonts w:hint="eastAsia"/>
          <w:szCs w:val="21"/>
        </w:rPr>
        <w:t>[Cho et al., 2021] Sung-Jin Cho,Seo-Won Ji, Jun-Pyo</w:t>
      </w:r>
      <w:r>
        <w:rPr>
          <w:rFonts w:hint="eastAsia"/>
          <w:szCs w:val="21"/>
          <w:lang w:val="en-US" w:eastAsia="zh-CN"/>
        </w:rPr>
        <w:t xml:space="preserve"> </w:t>
      </w:r>
      <w:r>
        <w:rPr>
          <w:rFonts w:hint="eastAsia"/>
          <w:szCs w:val="21"/>
        </w:rPr>
        <w:t>Hong, Seung-Won Jung, and Sung-Jea Ko. Rethinking coarse-to-fine approach in single image deblurring. In Proceedings of the IEEE/CVF international conference on computer vision, pages 4641–4650, 2021.</w:t>
      </w:r>
    </w:p>
    <w:p w14:paraId="5BCDDFF0">
      <w:pPr>
        <w:rPr>
          <w:rFonts w:hint="eastAsia"/>
          <w:szCs w:val="21"/>
        </w:rPr>
      </w:pPr>
      <w:r>
        <w:rPr>
          <w:rFonts w:hint="eastAsia"/>
          <w:szCs w:val="21"/>
        </w:rPr>
        <w:t>[Evangelidis and Psarakis, 2008] Georgios D Evangelidis</w:t>
      </w:r>
      <w:r>
        <w:rPr>
          <w:rFonts w:hint="eastAsia"/>
          <w:szCs w:val="21"/>
          <w:lang w:val="en-US" w:eastAsia="zh-CN"/>
        </w:rPr>
        <w:t xml:space="preserve"> </w:t>
      </w:r>
      <w:r>
        <w:rPr>
          <w:rFonts w:hint="eastAsia"/>
          <w:szCs w:val="21"/>
        </w:rPr>
        <w:t>and Emmanouil Z Psarakis.Parametric image alignment using enhanced correlation coefficient maximization. IEEE transactions on pattern analysis and machine intel-ligence, 30(10):1858–1865, 2008.</w:t>
      </w:r>
    </w:p>
    <w:p w14:paraId="3927E477">
      <w:pPr>
        <w:rPr>
          <w:rFonts w:hint="eastAsia"/>
          <w:szCs w:val="21"/>
        </w:rPr>
      </w:pPr>
      <w:r>
        <w:rPr>
          <w:rFonts w:hint="eastAsia"/>
          <w:szCs w:val="21"/>
        </w:rPr>
        <w:t>[Fergus et al., 2006] Rob Fergus, Barun Singh, Aaron Hertzmann, Sam T Roweis, and William T Freeman. Removing</w:t>
      </w:r>
      <w:r>
        <w:rPr>
          <w:rFonts w:hint="eastAsia"/>
          <w:szCs w:val="21"/>
          <w:lang w:val="en-US" w:eastAsia="zh-CN"/>
        </w:rPr>
        <w:t xml:space="preserve"> </w:t>
      </w:r>
      <w:r>
        <w:rPr>
          <w:rFonts w:hint="eastAsia"/>
          <w:szCs w:val="21"/>
        </w:rPr>
        <w:t>camera shake from a single photograph. In Acm Siggraph 2006 Papers, pages 787–794. 2006.</w:t>
      </w:r>
    </w:p>
    <w:p w14:paraId="7B9FAF38">
      <w:pPr>
        <w:rPr>
          <w:rFonts w:hint="eastAsia"/>
          <w:szCs w:val="21"/>
        </w:rPr>
      </w:pPr>
      <w:r>
        <w:rPr>
          <w:rFonts w:hint="eastAsia"/>
          <w:szCs w:val="21"/>
        </w:rPr>
        <w:t>[Gong et al., 2017] Dong Gong, Jie Yang, Lingqiao Liu,Yanning Zhang, Ian Reid, Chunhua Shen, Anton Van</w:t>
      </w:r>
      <w:r>
        <w:rPr>
          <w:rFonts w:hint="eastAsia"/>
          <w:szCs w:val="21"/>
          <w:lang w:val="en-US" w:eastAsia="zh-CN"/>
        </w:rPr>
        <w:t xml:space="preserve"> </w:t>
      </w:r>
      <w:r>
        <w:rPr>
          <w:rFonts w:hint="eastAsia"/>
          <w:szCs w:val="21"/>
        </w:rPr>
        <w:t>Den Hengel, and Qinfeng Shi. From motion blur to mo-tion flow: A deep learning solution for removing heteroge-neous motion blur. In Proceedings of the IEEE conference on computer vision and pattern recognition, pages 2319– 2328, 2017.</w:t>
      </w:r>
    </w:p>
    <w:p w14:paraId="35FACCCB">
      <w:pPr>
        <w:rPr>
          <w:rFonts w:hint="eastAsia"/>
          <w:szCs w:val="21"/>
          <w:highlight w:val="none"/>
        </w:rPr>
      </w:pPr>
      <w:r>
        <w:rPr>
          <w:rFonts w:hint="eastAsia"/>
          <w:szCs w:val="21"/>
        </w:rPr>
        <w:t>[Hyun Kim et al., 2013] Tae Hyun Kim, Byeongjoo Ahn,and Kyoung Mu Lee. Dynamic scene deblurring. In Pro-ceedings of the IEEE international conference on com-puter vision, pages 3160–</w:t>
      </w:r>
      <w:r>
        <w:rPr>
          <w:rFonts w:hint="eastAsia"/>
          <w:szCs w:val="21"/>
          <w:highlight w:val="none"/>
        </w:rPr>
        <w:t>3167, 2013.</w:t>
      </w:r>
    </w:p>
    <w:p w14:paraId="3A61B3E2">
      <w:pPr>
        <w:rPr>
          <w:rFonts w:hint="eastAsia"/>
          <w:szCs w:val="21"/>
          <w:highlight w:val="none"/>
        </w:rPr>
      </w:pPr>
      <w:r>
        <w:rPr>
          <w:rFonts w:hint="eastAsia"/>
          <w:szCs w:val="21"/>
          <w:highlight w:val="none"/>
        </w:rPr>
        <w:t>[Isola et al., 2017] Phillip Isola, Jun-Yan Zhu, Tinghui Zhou,</w:t>
      </w:r>
      <w:r>
        <w:rPr>
          <w:rFonts w:hint="eastAsia"/>
          <w:szCs w:val="21"/>
          <w:highlight w:val="none"/>
          <w:lang w:val="en-US" w:eastAsia="zh-CN"/>
        </w:rPr>
        <w:t xml:space="preserve"> </w:t>
      </w:r>
      <w:r>
        <w:rPr>
          <w:rFonts w:hint="eastAsia"/>
          <w:szCs w:val="21"/>
          <w:highlight w:val="none"/>
        </w:rPr>
        <w:t>and Alexei A Efros. Image-to-image translation with conditional adversarial networks. In Proceedings of the IEEE conference on computer vision and pattern recognition, pages 1125–1134, 2017.</w:t>
      </w:r>
      <w:r>
        <w:rPr>
          <w:rFonts w:hint="eastAsia"/>
          <w:szCs w:val="21"/>
          <w:highlight w:val="none"/>
        </w:rPr>
        <w:br w:type="textWrapping"/>
      </w:r>
      <w:r>
        <w:rPr>
          <w:rFonts w:hint="eastAsia"/>
          <w:szCs w:val="21"/>
          <w:highlight w:val="none"/>
        </w:rPr>
        <w:t>[Ji et al., 2022] Seo-Won Ji, Jeongmin Lee, Seung-Wook Kim, Jun-Pyo Hong, Seung-Jin Baek, Seung-Won Jung, and Sung-Jea Ko. Xydeblur: divide and conquer for sin-gle image deblurring. In Proceedings of the IEEE/CVF Conference on Computer Vision and Pattern Recognition, pages 17421–17430, 2022.</w:t>
      </w:r>
    </w:p>
    <w:p w14:paraId="2CF77C41">
      <w:pPr>
        <w:rPr>
          <w:rFonts w:hint="eastAsia"/>
          <w:szCs w:val="21"/>
          <w:highlight w:val="none"/>
        </w:rPr>
      </w:pPr>
      <w:r>
        <w:rPr>
          <w:rFonts w:hint="eastAsia"/>
          <w:szCs w:val="21"/>
          <w:highlight w:val="none"/>
        </w:rPr>
        <w:t>[Jiang et al., 2020] Zhe Jiang, Yu Zhang, Dongqing Zou,Jimmy Ren, Jiancheng Lv, and Yebin Liu. Learning eventbased motion deblurring. In Proceedings of the IEEE/CVF Conference on Computer Vision and Pattern Recognition, pages 3320–3329, 2020.</w:t>
      </w:r>
    </w:p>
    <w:p w14:paraId="7627AD8E">
      <w:pPr>
        <w:rPr>
          <w:rFonts w:hint="eastAsia"/>
          <w:szCs w:val="21"/>
          <w:highlight w:val="none"/>
        </w:rPr>
      </w:pPr>
      <w:r>
        <w:rPr>
          <w:rFonts w:hint="eastAsia"/>
          <w:szCs w:val="21"/>
          <w:highlight w:val="none"/>
        </w:rPr>
        <w:t>[Jocher, 2020] Glenn Jocher. YOLOv5 by Ultralytics, May2020.</w:t>
      </w:r>
    </w:p>
    <w:p w14:paraId="47CA6236">
      <w:pPr>
        <w:rPr>
          <w:rFonts w:hint="eastAsia"/>
          <w:szCs w:val="21"/>
          <w:highlight w:val="none"/>
        </w:rPr>
      </w:pPr>
      <w:r>
        <w:rPr>
          <w:rFonts w:hint="eastAsia"/>
          <w:szCs w:val="21"/>
          <w:highlight w:val="none"/>
        </w:rPr>
        <w:t>[Karnewar and Wang, 2020] Animesh Karnewar and OliverWang. Msg-gan: Multi-scale gradients for generative adversarial networks. In Proceedings of the IEEE/CVF con-ference on computer vision and pattern recognition, pages 7799–7808, 2020.</w:t>
      </w:r>
    </w:p>
    <w:p w14:paraId="1069B514">
      <w:pPr>
        <w:rPr>
          <w:rFonts w:hint="eastAsia"/>
          <w:szCs w:val="21"/>
          <w:highlight w:val="none"/>
        </w:rPr>
      </w:pPr>
      <w:r>
        <w:rPr>
          <w:rFonts w:hint="eastAsia"/>
          <w:szCs w:val="21"/>
          <w:highlight w:val="none"/>
        </w:rPr>
        <w:t>[Kimet</w:t>
      </w:r>
      <w:r>
        <w:rPr>
          <w:rFonts w:hint="eastAsia"/>
          <w:szCs w:val="21"/>
          <w:highlight w:val="none"/>
          <w:lang w:val="en-US" w:eastAsia="zh-CN"/>
        </w:rPr>
        <w:t xml:space="preserve"> </w:t>
      </w:r>
      <w:r>
        <w:rPr>
          <w:rFonts w:hint="eastAsia"/>
          <w:szCs w:val="21"/>
          <w:highlight w:val="none"/>
        </w:rPr>
        <w:t>al</w:t>
      </w:r>
      <w:r>
        <w:rPr>
          <w:rFonts w:hint="eastAsia"/>
          <w:szCs w:val="21"/>
          <w:highlight w:val="none"/>
          <w:lang w:val="en-US" w:eastAsia="zh-CN"/>
        </w:rPr>
        <w:t>.</w:t>
      </w:r>
      <w:r>
        <w:rPr>
          <w:rFonts w:hint="eastAsia"/>
          <w:szCs w:val="21"/>
          <w:highlight w:val="none"/>
        </w:rPr>
        <w:t>, 2022] Kiyeon Kim, Seungyong Lee, and</w:t>
      </w:r>
      <w:r>
        <w:rPr>
          <w:rFonts w:hint="eastAsia"/>
          <w:szCs w:val="21"/>
          <w:highlight w:val="none"/>
          <w:lang w:val="en-US" w:eastAsia="zh-CN"/>
        </w:rPr>
        <w:t xml:space="preserve"> </w:t>
      </w:r>
      <w:r>
        <w:rPr>
          <w:rFonts w:hint="eastAsia"/>
          <w:szCs w:val="21"/>
          <w:highlight w:val="none"/>
        </w:rPr>
        <w:t>Sunghyun Cho. Mssnet: Multi-scale-stage network for</w:t>
      </w:r>
      <w:r>
        <w:rPr>
          <w:rFonts w:hint="eastAsia"/>
          <w:szCs w:val="21"/>
          <w:highlight w:val="none"/>
          <w:lang w:val="en-US" w:eastAsia="zh-CN"/>
        </w:rPr>
        <w:t xml:space="preserve"> </w:t>
      </w:r>
      <w:r>
        <w:rPr>
          <w:rFonts w:hint="eastAsia"/>
          <w:szCs w:val="21"/>
          <w:highlight w:val="none"/>
        </w:rPr>
        <w:t>single image deblurring. In European Conference on Computer Vision, pages 524–539. Springer, 2022.</w:t>
      </w:r>
    </w:p>
    <w:p w14:paraId="0B657400">
      <w:pPr>
        <w:rPr>
          <w:rFonts w:hint="eastAsia"/>
          <w:szCs w:val="21"/>
          <w:highlight w:val="none"/>
        </w:rPr>
      </w:pPr>
      <w:r>
        <w:rPr>
          <w:rFonts w:hint="eastAsia"/>
          <w:szCs w:val="21"/>
          <w:highlight w:val="none"/>
        </w:rPr>
        <w:t>[Kingma and Ba, 2014] Diederik P Kingma and Jimmy Ba.Adam: A method for stochastic optimization.arXivpreprint arXiv:1412.6980, 2014.</w:t>
      </w:r>
    </w:p>
    <w:p w14:paraId="618F93A5">
      <w:pPr>
        <w:rPr>
          <w:rFonts w:hint="eastAsia"/>
          <w:szCs w:val="21"/>
          <w:highlight w:val="none"/>
        </w:rPr>
      </w:pPr>
      <w:r>
        <w:rPr>
          <w:rFonts w:hint="eastAsia"/>
          <w:szCs w:val="21"/>
          <w:highlight w:val="none"/>
        </w:rPr>
        <w:t>[Kohleret al., 2012] Rolf Kohler, Michael Hirsch, Betty¨Mohler, Bernhard Scholkopf, and Stefan Harmeling.¨ Recording and playback of camera shake: Benchmark-ing blind deconvolution with a real-world database. In Computer Vision–ECCV 2012: 12th European Conference on Computer Vision, Florence, Italy, October 7-13, 2012, Proceedings, Part VII 12, pages 27–40. Springer, 2012.</w:t>
      </w:r>
    </w:p>
    <w:p w14:paraId="69471A5A">
      <w:pPr>
        <w:rPr>
          <w:rFonts w:hint="eastAsia"/>
          <w:szCs w:val="21"/>
          <w:highlight w:val="none"/>
        </w:rPr>
      </w:pPr>
      <w:r>
        <w:rPr>
          <w:rFonts w:hint="eastAsia"/>
          <w:szCs w:val="21"/>
          <w:highlight w:val="none"/>
        </w:rPr>
        <w:t>[Kupyn et al., 2018] Orest Kupyn, Volodymyr Budzan,Mykola Mykhailych, Dmytro Mishkin, and Jiˇr´ı Matas. Deblurgan: Blind motion deblurring using conditional adversarial networks. In Proceedings of the IEEE confer-ence on computer vision and pattern recognition, pages 8183–8192, 2018.</w:t>
      </w:r>
    </w:p>
    <w:p w14:paraId="7C49949C">
      <w:pPr>
        <w:rPr>
          <w:rFonts w:hint="eastAsia"/>
          <w:szCs w:val="21"/>
          <w:highlight w:val="none"/>
        </w:rPr>
      </w:pPr>
      <w:r>
        <w:rPr>
          <w:rFonts w:hint="eastAsia"/>
          <w:szCs w:val="21"/>
          <w:highlight w:val="none"/>
        </w:rPr>
        <w:t>[Kupyn et al., 2019] Orest Kupyn, Tetiana Martyniuk, JunruWu, and Zhangyang Wang. Deblurgan-v2: Deblurring(orders-of-magnitude) faster and better. In Proceedings of the IEEE/CVF international conference on computer vi-sion, pages 8878–8887, 2019.</w:t>
      </w:r>
    </w:p>
    <w:p w14:paraId="63BB2833">
      <w:pPr>
        <w:rPr>
          <w:rFonts w:hint="eastAsia"/>
          <w:szCs w:val="21"/>
          <w:highlight w:val="none"/>
        </w:rPr>
      </w:pPr>
      <w:r>
        <w:rPr>
          <w:rFonts w:hint="eastAsia"/>
          <w:szCs w:val="21"/>
          <w:highlight w:val="none"/>
        </w:rPr>
        <w:t>[Lai et al., 2016] Wei-Sheng Lai, Jia-Bin Huang, Zhe Hu,Narendra Ahuja, and Ming-Hsuan Yang. A comparative</w:t>
      </w:r>
      <w:r>
        <w:rPr>
          <w:rFonts w:hint="eastAsia"/>
          <w:szCs w:val="21"/>
          <w:highlight w:val="none"/>
          <w:lang w:val="en-US" w:eastAsia="zh-CN"/>
        </w:rPr>
        <w:t xml:space="preserve"> </w:t>
      </w:r>
      <w:r>
        <w:rPr>
          <w:rFonts w:hint="eastAsia"/>
          <w:szCs w:val="21"/>
          <w:highlight w:val="none"/>
        </w:rPr>
        <w:t>study for single image blind deblurring. In Proceedings of the IEEE Conference on Computer Vision and Pattern Recognition, pages 1701–1709, 2016.</w:t>
      </w:r>
    </w:p>
    <w:p w14:paraId="3FE32D31">
      <w:pPr>
        <w:rPr>
          <w:rFonts w:hint="eastAsia"/>
          <w:szCs w:val="21"/>
          <w:highlight w:val="none"/>
        </w:rPr>
      </w:pPr>
      <w:r>
        <w:rPr>
          <w:rFonts w:hint="eastAsia"/>
          <w:szCs w:val="21"/>
          <w:highlight w:val="none"/>
        </w:rPr>
        <w:t>[Levenshtein and others, 1966] Vladimir I Levenshtein et al.Binary codes capable of correcting deletions, insertions,and reversals. In Soviet physics doklady, volume 10, pages 707–710. Soviet Union, 1966.</w:t>
      </w:r>
    </w:p>
    <w:p w14:paraId="26676BC1">
      <w:pPr>
        <w:rPr>
          <w:rFonts w:hint="eastAsia"/>
          <w:szCs w:val="21"/>
          <w:highlight w:val="none"/>
        </w:rPr>
      </w:pPr>
      <w:r>
        <w:rPr>
          <w:rFonts w:hint="eastAsia"/>
          <w:szCs w:val="21"/>
          <w:highlight w:val="none"/>
        </w:rPr>
        <w:t>[Levin et al., 2009] Anat Levin, Yair Weiss, Fredo Durand,and William T Freeman. Understanding and evaluating</w:t>
      </w:r>
    </w:p>
    <w:p w14:paraId="1D902EA5">
      <w:pPr>
        <w:rPr>
          <w:rFonts w:hint="eastAsia"/>
          <w:szCs w:val="21"/>
          <w:highlight w:val="none"/>
        </w:rPr>
      </w:pPr>
      <w:r>
        <w:rPr>
          <w:rFonts w:hint="eastAsia"/>
          <w:szCs w:val="21"/>
          <w:highlight w:val="none"/>
        </w:rPr>
        <w:t>blind deconvolution algorithms. In 2009 IEEE conference</w:t>
      </w:r>
      <w:r>
        <w:rPr>
          <w:rFonts w:hint="eastAsia"/>
          <w:szCs w:val="21"/>
          <w:highlight w:val="none"/>
          <w:lang w:val="en-US" w:eastAsia="zh-CN"/>
        </w:rPr>
        <w:t xml:space="preserve"> </w:t>
      </w:r>
      <w:r>
        <w:rPr>
          <w:rFonts w:hint="eastAsia"/>
          <w:szCs w:val="21"/>
          <w:highlight w:val="none"/>
        </w:rPr>
        <w:t>on computer vision and pattern recognition, pages 1964– 1971. IEEE, 2009.</w:t>
      </w:r>
    </w:p>
    <w:p w14:paraId="7ADCC875">
      <w:pPr>
        <w:rPr>
          <w:rFonts w:hint="eastAsia"/>
          <w:szCs w:val="21"/>
          <w:highlight w:val="none"/>
        </w:rPr>
      </w:pPr>
      <w:r>
        <w:rPr>
          <w:rFonts w:hint="eastAsia"/>
          <w:szCs w:val="21"/>
          <w:highlight w:val="none"/>
        </w:rPr>
        <w:t>[Li et al., 2023] Haoying Li, Ziran Zhang, Tingting Jiang,Peng Luo, Huajun Feng, and Zhihai Xu. Real-world deep</w:t>
      </w:r>
      <w:r>
        <w:rPr>
          <w:rFonts w:hint="eastAsia"/>
          <w:szCs w:val="21"/>
          <w:highlight w:val="none"/>
          <w:lang w:val="en-US" w:eastAsia="zh-CN"/>
        </w:rPr>
        <w:t xml:space="preserve"> </w:t>
      </w:r>
      <w:r>
        <w:rPr>
          <w:rFonts w:hint="eastAsia"/>
          <w:szCs w:val="21"/>
          <w:highlight w:val="none"/>
        </w:rPr>
        <w:t>local motion deblurring. In Proceedings of the AAAI Con-ference on Artificial Intelligence, volume 37, pages 1314– 1322, 2023.</w:t>
      </w:r>
    </w:p>
    <w:p w14:paraId="41C74D77">
      <w:pPr>
        <w:rPr>
          <w:rFonts w:hint="eastAsia"/>
          <w:szCs w:val="21"/>
          <w:highlight w:val="none"/>
        </w:rPr>
      </w:pPr>
      <w:r>
        <w:rPr>
          <w:rFonts w:hint="eastAsia"/>
          <w:szCs w:val="21"/>
          <w:highlight w:val="none"/>
        </w:rPr>
        <w:t>[Liu et al., 2020] Wei Liu, Qiong Yan, and Yuzhi Zhao.Densely self-guided wavelet network for image denoising.In Proceedings of the IEEE/CVF Conference on Computer Vision and Pattern Recognition Workshops, pages 432– 433, 2020.</w:t>
      </w:r>
    </w:p>
    <w:p w14:paraId="554239F6">
      <w:pPr>
        <w:rPr>
          <w:rFonts w:hint="eastAsia"/>
          <w:szCs w:val="21"/>
          <w:highlight w:val="none"/>
        </w:rPr>
      </w:pPr>
      <w:r>
        <w:rPr>
          <w:rFonts w:hint="eastAsia"/>
          <w:szCs w:val="21"/>
          <w:highlight w:val="none"/>
        </w:rPr>
        <w:t>[Liu et al., 2021] Ze Liu, Yutong Lin, Yue Cao, Han Hu,Yixuan Wei, Zheng Zhang, Stephen Lin, and Baining Guo.Swin transformer: Hierarchical vision transformer using shifted windows. In Proceedings of the IEEE/CVF in-ternational conference on computer vision, pages 10012– 10022, 2021.</w:t>
      </w:r>
    </w:p>
    <w:p w14:paraId="0DFAF9FF">
      <w:pPr>
        <w:rPr>
          <w:rFonts w:hint="eastAsia"/>
          <w:szCs w:val="21"/>
          <w:highlight w:val="none"/>
        </w:rPr>
      </w:pPr>
      <w:r>
        <w:rPr>
          <w:rFonts w:hint="eastAsia"/>
          <w:szCs w:val="21"/>
          <w:highlight w:val="none"/>
        </w:rPr>
        <w:t>[Nah et al., 2017] Seungjun Nah, Tae Hyun Kim, and Kyoung Mu Lee. Deep multi-scale convolutional neural network for dynamic scene deblurring. In Proceedings of the IEEE conference on computer vision and pattern recogni-tion, pages 3883–3891, 2017.</w:t>
      </w:r>
    </w:p>
    <w:p w14:paraId="4CD61101">
      <w:pPr>
        <w:rPr>
          <w:rFonts w:hint="eastAsia"/>
          <w:szCs w:val="21"/>
          <w:highlight w:val="none"/>
        </w:rPr>
      </w:pPr>
      <w:r>
        <w:rPr>
          <w:rFonts w:hint="eastAsia"/>
          <w:szCs w:val="21"/>
          <w:highlight w:val="none"/>
        </w:rPr>
        <w:t>[Noroozi et al., 2017] Mehdi Noroozi, Paramanand Chandramouli, and Paolo Favaro. Motion deblurring in the</w:t>
      </w:r>
      <w:r>
        <w:rPr>
          <w:rFonts w:hint="eastAsia"/>
          <w:szCs w:val="21"/>
          <w:highlight w:val="none"/>
          <w:lang w:val="en-US" w:eastAsia="zh-CN"/>
        </w:rPr>
        <w:t xml:space="preserve"> </w:t>
      </w:r>
      <w:r>
        <w:rPr>
          <w:rFonts w:hint="eastAsia"/>
          <w:szCs w:val="21"/>
          <w:highlight w:val="none"/>
        </w:rPr>
        <w:t>wild. In Pattern Recognition: 39th German Conference, GCPR 2017, Basel, Switzerland, September 12–15, 2017, Proceedings 39, pages 65–77. Springer, 2017.</w:t>
      </w:r>
    </w:p>
    <w:p w14:paraId="248C4D47">
      <w:pPr>
        <w:rPr>
          <w:rFonts w:hint="eastAsia"/>
          <w:szCs w:val="21"/>
          <w:highlight w:val="none"/>
        </w:rPr>
      </w:pPr>
      <w:r>
        <w:rPr>
          <w:rFonts w:hint="eastAsia"/>
          <w:szCs w:val="21"/>
          <w:highlight w:val="none"/>
        </w:rPr>
        <w:t>[Ramakrishnan et al., 2017] Sainandan Ramakrishnan,Shubham Pachori, Aalok Gangopadhyay, and Shanmuganathan Raman. Deep generative filter for motion deblurring. In Proceedings of the IEEE international con-ference on computer vision workshops, pages 2993–3000, 2017.</w:t>
      </w:r>
    </w:p>
    <w:p w14:paraId="5502A19C">
      <w:pPr>
        <w:rPr>
          <w:rFonts w:hint="eastAsia"/>
          <w:szCs w:val="21"/>
          <w:highlight w:val="none"/>
        </w:rPr>
      </w:pPr>
      <w:r>
        <w:rPr>
          <w:rFonts w:hint="eastAsia"/>
          <w:szCs w:val="21"/>
          <w:highlight w:val="none"/>
        </w:rPr>
        <w:t>[Ren et al., 2017] Dongwei Ren, Wangmeng Zuo, David</w:t>
      </w:r>
      <w:r>
        <w:rPr>
          <w:rFonts w:hint="eastAsia"/>
          <w:szCs w:val="21"/>
          <w:highlight w:val="none"/>
          <w:lang w:val="en-US" w:eastAsia="zh-CN"/>
        </w:rPr>
        <w:t xml:space="preserve"> </w:t>
      </w:r>
      <w:r>
        <w:rPr>
          <w:rFonts w:hint="eastAsia"/>
          <w:szCs w:val="21"/>
          <w:highlight w:val="none"/>
        </w:rPr>
        <w:t>Zhang, Jun Xu, and Lei Zhang. Partial deconvolution with</w:t>
      </w:r>
      <w:r>
        <w:rPr>
          <w:rFonts w:hint="eastAsia"/>
          <w:szCs w:val="21"/>
          <w:highlight w:val="none"/>
          <w:lang w:val="en-US" w:eastAsia="zh-CN"/>
        </w:rPr>
        <w:t xml:space="preserve"> </w:t>
      </w:r>
      <w:r>
        <w:rPr>
          <w:rFonts w:hint="eastAsia"/>
          <w:szCs w:val="21"/>
          <w:highlight w:val="none"/>
        </w:rPr>
        <w:t>inaccurate blur kernel. IEEE transactions on image pro-cessing, 27(1):511–524, 2017.</w:t>
      </w:r>
    </w:p>
    <w:p w14:paraId="2E7DA45A">
      <w:pPr>
        <w:rPr>
          <w:rFonts w:hint="eastAsia"/>
          <w:szCs w:val="21"/>
          <w:highlight w:val="none"/>
        </w:rPr>
      </w:pPr>
      <w:r>
        <w:rPr>
          <w:rFonts w:hint="eastAsia"/>
          <w:szCs w:val="21"/>
          <w:highlight w:val="none"/>
        </w:rPr>
        <w:t>[Ren et al., 2018] Wenqi Ren, Jiawei Zhang, Lin Ma, Jinshan Pan, Xiaochun Cao, Wangmeng Zuo, Wei Liu, and</w:t>
      </w:r>
      <w:r>
        <w:rPr>
          <w:rFonts w:hint="eastAsia"/>
          <w:szCs w:val="21"/>
          <w:highlight w:val="none"/>
          <w:lang w:val="en-US" w:eastAsia="zh-CN"/>
        </w:rPr>
        <w:t xml:space="preserve"> </w:t>
      </w:r>
      <w:r>
        <w:rPr>
          <w:rFonts w:hint="eastAsia"/>
          <w:szCs w:val="21"/>
          <w:highlight w:val="none"/>
        </w:rPr>
        <w:t>Ming-Hsuan Yang. Deep non-blind deconvolution via gen-eralized low-rank approximation. Advances in neural in-formation processing systems, 31, 2018.</w:t>
      </w:r>
    </w:p>
    <w:p w14:paraId="78519AF4">
      <w:pPr>
        <w:rPr>
          <w:rFonts w:hint="eastAsia"/>
          <w:szCs w:val="21"/>
          <w:highlight w:val="none"/>
        </w:rPr>
      </w:pPr>
      <w:r>
        <w:rPr>
          <w:rFonts w:hint="eastAsia"/>
          <w:szCs w:val="21"/>
          <w:highlight w:val="none"/>
        </w:rPr>
        <w:t>[Rim et al., 2020] Jaesung Rim, Haeyun Lee, Jucheol Won,and Sunghyun Cho. Real-world blur dataset for learning</w:t>
      </w:r>
      <w:r>
        <w:rPr>
          <w:rFonts w:hint="eastAsia"/>
          <w:szCs w:val="21"/>
          <w:highlight w:val="none"/>
          <w:lang w:val="en-US" w:eastAsia="zh-CN"/>
        </w:rPr>
        <w:t xml:space="preserve"> </w:t>
      </w:r>
      <w:r>
        <w:rPr>
          <w:rFonts w:hint="eastAsia"/>
          <w:szCs w:val="21"/>
          <w:highlight w:val="none"/>
        </w:rPr>
        <w:t>and benchmarking deblurring algorithms. In Computer Vision–ECCV 2020: 16th European Conference, Glas-gow, UK, August 23–28, 2020, Proceedings, Part XXV 16, pages 184–201. Springer, 2020.</w:t>
      </w:r>
    </w:p>
    <w:p w14:paraId="5D5502A8">
      <w:pPr>
        <w:rPr>
          <w:rFonts w:hint="eastAsia"/>
          <w:szCs w:val="21"/>
          <w:highlight w:val="none"/>
        </w:rPr>
      </w:pPr>
      <w:r>
        <w:rPr>
          <w:rFonts w:hint="eastAsia"/>
          <w:szCs w:val="21"/>
          <w:highlight w:val="none"/>
        </w:rPr>
        <w:t>[Shan et al., 2008] Qi Shan, Jiaya Jia, and Aseem Agarwala.High-quality motion deblurring from a single image. Acm transactions on graphics (tog), 27(3):1–10, 2008.</w:t>
      </w:r>
    </w:p>
    <w:p w14:paraId="087C4F3F">
      <w:pPr>
        <w:rPr>
          <w:rFonts w:hint="eastAsia"/>
          <w:szCs w:val="21"/>
          <w:highlight w:val="none"/>
        </w:rPr>
      </w:pPr>
      <w:r>
        <w:rPr>
          <w:rFonts w:hint="eastAsia"/>
          <w:szCs w:val="21"/>
          <w:highlight w:val="none"/>
        </w:rPr>
        <w:t>[Shen et al., 2019] Ziyi Shen, Wenguan Wang, Xiankai Lu,Jianbing Shen, Haibin Ling, Tingfa Xu, and Ling Shao.Human-aware motion deblurring. In Proceedings of the</w:t>
      </w:r>
      <w:r>
        <w:rPr>
          <w:rFonts w:hint="eastAsia"/>
          <w:szCs w:val="21"/>
          <w:highlight w:val="none"/>
          <w:lang w:val="en-US" w:eastAsia="zh-CN"/>
        </w:rPr>
        <w:t xml:space="preserve"> </w:t>
      </w:r>
      <w:r>
        <w:rPr>
          <w:rFonts w:hint="eastAsia"/>
          <w:szCs w:val="21"/>
          <w:highlight w:val="none"/>
        </w:rPr>
        <w:t>IEEE/CVF International Conference on Computer Vision, pages 5572–5581, 2019.</w:t>
      </w:r>
    </w:p>
    <w:p w14:paraId="5E775C6B">
      <w:pPr>
        <w:rPr>
          <w:rFonts w:hint="eastAsia"/>
          <w:szCs w:val="21"/>
          <w:highlight w:val="none"/>
        </w:rPr>
      </w:pPr>
      <w:r>
        <w:rPr>
          <w:rFonts w:hint="eastAsia"/>
          <w:szCs w:val="21"/>
          <w:highlight w:val="none"/>
        </w:rPr>
        <w:t>[Shi et al., 2016] Baoguang Shi, Xiang Bai, and Cong Yao.An end-to-end trainable neural network for image-based sequence recognition and its application to scene text recognition. IEEE transactions on pattern analysis and machine intelligence, 39(11):2298–2304, 2016.</w:t>
      </w:r>
    </w:p>
    <w:p w14:paraId="5568B7B8">
      <w:pPr>
        <w:rPr>
          <w:rFonts w:hint="eastAsia"/>
          <w:szCs w:val="21"/>
          <w:highlight w:val="none"/>
        </w:rPr>
      </w:pPr>
      <w:r>
        <w:rPr>
          <w:rFonts w:hint="eastAsia"/>
          <w:szCs w:val="21"/>
          <w:highlight w:val="none"/>
        </w:rPr>
        <w:t>[Simonyan and Zisserman, 2014] Karen Simonyan and Andrew Zisserman. Very deep convolutional networks</w:t>
      </w:r>
      <w:r>
        <w:rPr>
          <w:rFonts w:hint="eastAsia"/>
          <w:szCs w:val="21"/>
          <w:highlight w:val="none"/>
          <w:lang w:val="en-US" w:eastAsia="zh-CN"/>
        </w:rPr>
        <w:t xml:space="preserve"> </w:t>
      </w:r>
      <w:r>
        <w:rPr>
          <w:rFonts w:hint="eastAsia"/>
          <w:szCs w:val="21"/>
          <w:highlight w:val="none"/>
        </w:rPr>
        <w:t>for large-scale image recognition.arXiv preprintarXiv:1409.1556, 2014. [Sun et al., 2013] Libin Sun, Sunghyun Cho, Jue Wang, and</w:t>
      </w:r>
      <w:r>
        <w:rPr>
          <w:rFonts w:hint="eastAsia"/>
          <w:szCs w:val="21"/>
          <w:highlight w:val="none"/>
          <w:lang w:val="en-US" w:eastAsia="zh-CN"/>
        </w:rPr>
        <w:t xml:space="preserve"> </w:t>
      </w:r>
      <w:r>
        <w:rPr>
          <w:rFonts w:hint="eastAsia"/>
          <w:szCs w:val="21"/>
          <w:highlight w:val="none"/>
        </w:rPr>
        <w:t>James Hays. Edge-based blur kernel estimation using</w:t>
      </w:r>
      <w:r>
        <w:rPr>
          <w:rFonts w:hint="eastAsia"/>
          <w:szCs w:val="21"/>
          <w:highlight w:val="none"/>
          <w:lang w:val="en-US" w:eastAsia="zh-CN"/>
        </w:rPr>
        <w:t xml:space="preserve"> </w:t>
      </w:r>
      <w:r>
        <w:rPr>
          <w:rFonts w:hint="eastAsia"/>
          <w:szCs w:val="21"/>
          <w:highlight w:val="none"/>
        </w:rPr>
        <w:t>patch priors. In IEEE international conference on com-putational photography (ICCP), pages 1–8. IEEE, 2013.</w:t>
      </w:r>
    </w:p>
    <w:p w14:paraId="2809FF8F">
      <w:pPr>
        <w:rPr>
          <w:rFonts w:hint="eastAsia"/>
          <w:szCs w:val="21"/>
          <w:highlight w:val="none"/>
        </w:rPr>
      </w:pPr>
      <w:r>
        <w:rPr>
          <w:rFonts w:hint="eastAsia"/>
          <w:szCs w:val="21"/>
          <w:highlight w:val="none"/>
        </w:rPr>
        <w:t>[Sun et al., 2015] Jian Sun, Wenfei Cao, Zongben Xu, and</w:t>
      </w:r>
      <w:r>
        <w:rPr>
          <w:rFonts w:hint="eastAsia"/>
          <w:szCs w:val="21"/>
          <w:highlight w:val="none"/>
          <w:lang w:val="en-US" w:eastAsia="zh-CN"/>
        </w:rPr>
        <w:t xml:space="preserve"> </w:t>
      </w:r>
      <w:r>
        <w:rPr>
          <w:rFonts w:hint="eastAsia"/>
          <w:szCs w:val="21"/>
          <w:highlight w:val="none"/>
        </w:rPr>
        <w:t>Jean Ponce. Learning a convolutional neural network for</w:t>
      </w:r>
      <w:r>
        <w:rPr>
          <w:rFonts w:hint="eastAsia"/>
          <w:szCs w:val="21"/>
          <w:highlight w:val="none"/>
          <w:lang w:val="en-US" w:eastAsia="zh-CN"/>
        </w:rPr>
        <w:t xml:space="preserve"> </w:t>
      </w:r>
      <w:r>
        <w:rPr>
          <w:rFonts w:hint="eastAsia"/>
          <w:szCs w:val="21"/>
          <w:highlight w:val="none"/>
        </w:rPr>
        <w:t>non-uniform motion blur removal. In Proceedings of the IEEE conference on computer vision and pattern recogni-tion, pages 769–777, 2015.</w:t>
      </w:r>
    </w:p>
    <w:p w14:paraId="1DD122D4">
      <w:pPr>
        <w:rPr>
          <w:rFonts w:hint="eastAsia"/>
          <w:szCs w:val="21"/>
          <w:highlight w:val="none"/>
        </w:rPr>
      </w:pPr>
      <w:r>
        <w:rPr>
          <w:rFonts w:hint="eastAsia"/>
          <w:szCs w:val="21"/>
          <w:highlight w:val="none"/>
        </w:rPr>
        <w:t>[Tao et al., 2018] Xin Tao, Hongyun Gao, Xiaoyong Shen,</w:t>
      </w:r>
      <w:r>
        <w:rPr>
          <w:rFonts w:hint="eastAsia"/>
          <w:szCs w:val="21"/>
          <w:highlight w:val="none"/>
          <w:lang w:val="en-US" w:eastAsia="zh-CN"/>
        </w:rPr>
        <w:t xml:space="preserve"> </w:t>
      </w:r>
      <w:r>
        <w:rPr>
          <w:rFonts w:hint="eastAsia"/>
          <w:szCs w:val="21"/>
          <w:highlight w:val="none"/>
        </w:rPr>
        <w:t>Jue Wang, and Jiaya Jia. Scale-recurrent network for deep</w:t>
      </w:r>
      <w:r>
        <w:rPr>
          <w:rFonts w:hint="eastAsia"/>
          <w:szCs w:val="21"/>
          <w:highlight w:val="none"/>
          <w:lang w:val="en-US" w:eastAsia="zh-CN"/>
        </w:rPr>
        <w:t xml:space="preserve"> </w:t>
      </w:r>
      <w:r>
        <w:rPr>
          <w:rFonts w:hint="eastAsia"/>
          <w:szCs w:val="21"/>
          <w:highlight w:val="none"/>
        </w:rPr>
        <w:t>image deblurring. In Proceedings of the IEEE conference on computer vision and pattern recognition, pages 8174– 8182, 2018.</w:t>
      </w:r>
    </w:p>
    <w:p w14:paraId="1FC7F996">
      <w:pPr>
        <w:rPr>
          <w:rFonts w:hint="eastAsia"/>
          <w:szCs w:val="21"/>
          <w:highlight w:val="none"/>
        </w:rPr>
      </w:pPr>
      <w:r>
        <w:rPr>
          <w:rFonts w:hint="eastAsia"/>
          <w:szCs w:val="21"/>
          <w:highlight w:val="none"/>
        </w:rPr>
        <w:t>[Wang et al., 2018] Xintao Wang, Ke Yu, Chao Dong, and</w:t>
      </w:r>
      <w:r>
        <w:rPr>
          <w:rFonts w:hint="eastAsia"/>
          <w:szCs w:val="21"/>
          <w:highlight w:val="none"/>
          <w:lang w:val="en-US" w:eastAsia="zh-CN"/>
        </w:rPr>
        <w:t xml:space="preserve"> </w:t>
      </w:r>
      <w:r>
        <w:rPr>
          <w:rFonts w:hint="eastAsia"/>
          <w:szCs w:val="21"/>
          <w:highlight w:val="none"/>
        </w:rPr>
        <w:t>Chen Change Loy. Recovering realistic texture in image</w:t>
      </w:r>
      <w:r>
        <w:rPr>
          <w:rFonts w:hint="eastAsia"/>
          <w:szCs w:val="21"/>
          <w:highlight w:val="none"/>
          <w:lang w:val="en-US" w:eastAsia="zh-CN"/>
        </w:rPr>
        <w:t xml:space="preserve"> </w:t>
      </w:r>
      <w:r>
        <w:rPr>
          <w:rFonts w:hint="eastAsia"/>
          <w:szCs w:val="21"/>
          <w:highlight w:val="none"/>
        </w:rPr>
        <w:t>super-resolution by deep spatial feature transform. In Pro-ceedings of the IEEE conference on computer vision and pattern recognition, pages 606–615, 2018.</w:t>
      </w:r>
    </w:p>
    <w:p w14:paraId="3F602046">
      <w:pPr>
        <w:rPr>
          <w:rFonts w:hint="eastAsia"/>
          <w:szCs w:val="21"/>
          <w:highlight w:val="none"/>
        </w:rPr>
      </w:pPr>
      <w:r>
        <w:rPr>
          <w:rFonts w:hint="eastAsia"/>
          <w:szCs w:val="21"/>
          <w:highlight w:val="none"/>
        </w:rPr>
        <w:t>[Whyte et al., 2012] Oliver Whyte, Josef Sivic, Andrew Zisserman, and Jean Ponce. Non-uniform deblurring for</w:t>
      </w:r>
      <w:r>
        <w:rPr>
          <w:rFonts w:hint="eastAsia"/>
          <w:szCs w:val="21"/>
          <w:highlight w:val="none"/>
          <w:lang w:val="en-US" w:eastAsia="zh-CN"/>
        </w:rPr>
        <w:t xml:space="preserve"> </w:t>
      </w:r>
      <w:r>
        <w:rPr>
          <w:rFonts w:hint="eastAsia"/>
          <w:szCs w:val="21"/>
          <w:highlight w:val="none"/>
        </w:rPr>
        <w:t>shaken images. International journal of computer vision, 98:168–186, 2012.</w:t>
      </w:r>
    </w:p>
    <w:p w14:paraId="2AE2B9C1">
      <w:pPr>
        <w:rPr>
          <w:rFonts w:hint="eastAsia"/>
          <w:szCs w:val="21"/>
          <w:highlight w:val="none"/>
        </w:rPr>
      </w:pPr>
      <w:r>
        <w:rPr>
          <w:rFonts w:hint="eastAsia"/>
          <w:szCs w:val="21"/>
          <w:highlight w:val="none"/>
        </w:rPr>
        <w:t>[Xu et al., 2018] Zhenbo Xu, Wei Yang, Ajin Meng, Nanxue</w:t>
      </w:r>
      <w:r>
        <w:rPr>
          <w:rFonts w:hint="eastAsia"/>
          <w:szCs w:val="21"/>
          <w:highlight w:val="none"/>
          <w:lang w:val="en-US" w:eastAsia="zh-CN"/>
        </w:rPr>
        <w:t xml:space="preserve"> </w:t>
      </w:r>
      <w:r>
        <w:rPr>
          <w:rFonts w:hint="eastAsia"/>
          <w:szCs w:val="21"/>
          <w:highlight w:val="none"/>
        </w:rPr>
        <w:t>Lu, Huan Huang, Changchun Ying, and Liusheng Huang. Towards end-to-end license plate detection and recogni-tion: A large dataset and baseline. In Proceedings of the European conference on computer vision (ECCV), pages 255–271, 2018.</w:t>
      </w:r>
    </w:p>
    <w:p w14:paraId="227903B3">
      <w:pPr>
        <w:rPr>
          <w:rFonts w:hint="eastAsia"/>
          <w:szCs w:val="21"/>
          <w:highlight w:val="none"/>
        </w:rPr>
      </w:pPr>
      <w:r>
        <w:rPr>
          <w:rFonts w:hint="eastAsia"/>
          <w:szCs w:val="21"/>
          <w:highlight w:val="none"/>
        </w:rPr>
        <w:t>[Zhang et al., 2023] Xiang Zhang, Lei Yu, Wen Yang,</w:t>
      </w:r>
      <w:r>
        <w:rPr>
          <w:rFonts w:hint="eastAsia"/>
          <w:szCs w:val="21"/>
          <w:highlight w:val="none"/>
          <w:lang w:val="en-US" w:eastAsia="zh-CN"/>
        </w:rPr>
        <w:t xml:space="preserve"> </w:t>
      </w:r>
      <w:r>
        <w:rPr>
          <w:rFonts w:hint="eastAsia"/>
          <w:szCs w:val="21"/>
          <w:highlight w:val="none"/>
        </w:rPr>
        <w:t>Jianzhuang Liu, and Gui-Song Xia. Generalizing eventbased motion deblurring in real-world scenarios. In Pro-ceedings of the IEEE/CVF International Conference on Computer Vision, pages 10734–10744, 2023.</w:t>
      </w:r>
    </w:p>
    <w:p w14:paraId="4D472713">
      <w:pPr>
        <w:rPr>
          <w:kern w:val="0"/>
          <w:sz w:val="18"/>
          <w:szCs w:val="18"/>
          <w:highlight w:val="none"/>
        </w:rPr>
      </w:pPr>
      <w:r>
        <w:rPr>
          <w:rFonts w:hint="eastAsia"/>
          <w:szCs w:val="21"/>
          <w:highlight w:val="none"/>
        </w:rPr>
        <w:t>[Zhao et al., 2022] Suiyi Zhao, Zhao Zhang, Richang Hong,Mingliang Xu, Yi Yang, and Meng Wang. Fcl-gan: A</w:t>
      </w:r>
      <w:r>
        <w:rPr>
          <w:rFonts w:hint="eastAsia"/>
          <w:szCs w:val="21"/>
          <w:highlight w:val="none"/>
          <w:lang w:val="en-US" w:eastAsia="zh-CN"/>
        </w:rPr>
        <w:t xml:space="preserve"> </w:t>
      </w:r>
      <w:r>
        <w:rPr>
          <w:rFonts w:hint="eastAsia"/>
          <w:szCs w:val="21"/>
          <w:highlight w:val="none"/>
        </w:rPr>
        <w:t>lightweight and real-time baseline for unsupervised blind image deblurring. In Proceedings of the 30th ACM In-ternational Conference on Multimedia, pages 6220–6229, 2022.</w:t>
      </w:r>
    </w:p>
    <w:p w14:paraId="3DB2E83B">
      <w:pPr>
        <w:rPr>
          <w:kern w:val="0"/>
          <w:sz w:val="18"/>
          <w:szCs w:val="18"/>
        </w:rPr>
      </w:pPr>
    </w:p>
    <w:p w14:paraId="7D489079">
      <w:pPr>
        <w:rPr>
          <w:color w:val="FF0000"/>
          <w:szCs w:val="21"/>
        </w:rPr>
      </w:pPr>
    </w:p>
    <w:sectPr>
      <w:endnotePr>
        <w:numFmt w:val="decimalEnclosedCircle"/>
      </w:endnotePr>
      <w:pgSz w:w="11906" w:h="16838"/>
      <w:pgMar w:top="1701" w:right="1701" w:bottom="1191" w:left="1701" w:header="737" w:footer="85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Arial">
    <w:panose1 w:val="020B0604020202020204"/>
    <w:charset w:val="00"/>
    <w:family w:val="swiss"/>
    <w:pitch w:val="default"/>
    <w:sig w:usb0="E0002EFF" w:usb1="C000785B" w:usb2="00000009" w:usb3="00000000" w:csb0="400001FF" w:csb1="FFFF0000"/>
  </w:font>
  <w:font w:name="Trebuchet MS">
    <w:panose1 w:val="020B0603020202020204"/>
    <w:charset w:val="00"/>
    <w:family w:val="swiss"/>
    <w:pitch w:val="default"/>
    <w:sig w:usb0="00000687" w:usb1="00000000" w:usb2="00000000" w:usb3="00000000" w:csb0="2000009F" w:csb1="00000000"/>
  </w:font>
  <w:font w:name="Cambria Math">
    <w:panose1 w:val="02040503050406030204"/>
    <w:charset w:val="00"/>
    <w:family w:val="roman"/>
    <w:pitch w:val="default"/>
    <w:sig w:usb0="E00006FF" w:usb1="420024FF" w:usb2="02000000" w:usb3="00000000" w:csb0="2000019F" w:csb1="00000000"/>
  </w:font>
  <w:font w:name="Merriweather Sans">
    <w:altName w:val="Segoe Print"/>
    <w:panose1 w:val="00000000000000000000"/>
    <w:charset w:val="00"/>
    <w:family w:val="auto"/>
    <w:pitch w:val="default"/>
    <w:sig w:usb0="00000000" w:usb1="00000000" w:usb2="00000000" w:usb3="00000000" w:csb0="00000193"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MS Mincho">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B079EA"/>
    <w:multiLevelType w:val="singleLevel"/>
    <w:tmpl w:val="B1B079EA"/>
    <w:lvl w:ilvl="0" w:tentative="0">
      <w:start w:val="1"/>
      <w:numFmt w:val="decimal"/>
      <w:suff w:val="nothing"/>
      <w:lvlText w:val="（%1）"/>
      <w:lvlJc w:val="left"/>
    </w:lvl>
  </w:abstractNum>
  <w:abstractNum w:abstractNumId="1">
    <w:nsid w:val="BB91D122"/>
    <w:multiLevelType w:val="singleLevel"/>
    <w:tmpl w:val="BB91D122"/>
    <w:lvl w:ilvl="0" w:tentative="0">
      <w:start w:val="2"/>
      <w:numFmt w:val="decimal"/>
      <w:suff w:val="nothing"/>
      <w:lvlText w:val="（%1）"/>
      <w:lvlJc w:val="left"/>
    </w:lvl>
  </w:abstractNum>
  <w:abstractNum w:abstractNumId="2">
    <w:nsid w:val="C48673C4"/>
    <w:multiLevelType w:val="singleLevel"/>
    <w:tmpl w:val="C48673C4"/>
    <w:lvl w:ilvl="0" w:tentative="0">
      <w:start w:val="1"/>
      <w:numFmt w:val="decimal"/>
      <w:suff w:val="nothing"/>
      <w:lvlText w:val="%1）"/>
      <w:lvlJc w:val="left"/>
      <w:pPr>
        <w:ind w:left="930" w:leftChars="0" w:firstLine="0" w:firstLineChars="0"/>
      </w:pPr>
    </w:lvl>
  </w:abstractNum>
  <w:abstractNum w:abstractNumId="3">
    <w:nsid w:val="170E189F"/>
    <w:multiLevelType w:val="singleLevel"/>
    <w:tmpl w:val="170E189F"/>
    <w:lvl w:ilvl="0" w:tentative="0">
      <w:start w:val="1"/>
      <w:numFmt w:val="decimal"/>
      <w:suff w:val="nothing"/>
      <w:lvlText w:val="（%1）"/>
      <w:lvlJc w:val="left"/>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3"/>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endnotePr>
    <w:numFmt w:val="decimalEnclosedCircle"/>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kxZTNkYTE4MzcwZjBiNTE3ZTU5YTYxZWM3NjgzODMifQ=="/>
  </w:docVars>
  <w:rsids>
    <w:rsidRoot w:val="00C75252"/>
    <w:rsid w:val="00024B0C"/>
    <w:rsid w:val="0003289E"/>
    <w:rsid w:val="000470CE"/>
    <w:rsid w:val="000D4256"/>
    <w:rsid w:val="000E195A"/>
    <w:rsid w:val="00111628"/>
    <w:rsid w:val="00165AD5"/>
    <w:rsid w:val="001A1C4E"/>
    <w:rsid w:val="001B54BA"/>
    <w:rsid w:val="001E7506"/>
    <w:rsid w:val="001F6972"/>
    <w:rsid w:val="00220734"/>
    <w:rsid w:val="00233CF0"/>
    <w:rsid w:val="00250B01"/>
    <w:rsid w:val="00291962"/>
    <w:rsid w:val="002A6F3E"/>
    <w:rsid w:val="002C5904"/>
    <w:rsid w:val="002E5653"/>
    <w:rsid w:val="003002FE"/>
    <w:rsid w:val="0038447A"/>
    <w:rsid w:val="00385DF6"/>
    <w:rsid w:val="003C1DF5"/>
    <w:rsid w:val="00415B1D"/>
    <w:rsid w:val="00441A62"/>
    <w:rsid w:val="0047427A"/>
    <w:rsid w:val="00485124"/>
    <w:rsid w:val="004A492E"/>
    <w:rsid w:val="004B6A79"/>
    <w:rsid w:val="004C3C76"/>
    <w:rsid w:val="00573983"/>
    <w:rsid w:val="00574C07"/>
    <w:rsid w:val="0057582B"/>
    <w:rsid w:val="006116E5"/>
    <w:rsid w:val="00622C6C"/>
    <w:rsid w:val="00654047"/>
    <w:rsid w:val="00673CEE"/>
    <w:rsid w:val="00675340"/>
    <w:rsid w:val="006E4B83"/>
    <w:rsid w:val="006F2484"/>
    <w:rsid w:val="007137CA"/>
    <w:rsid w:val="0077058D"/>
    <w:rsid w:val="00774CE0"/>
    <w:rsid w:val="00790CA9"/>
    <w:rsid w:val="008212A0"/>
    <w:rsid w:val="00853581"/>
    <w:rsid w:val="00865243"/>
    <w:rsid w:val="00883E14"/>
    <w:rsid w:val="008847E6"/>
    <w:rsid w:val="008C14B8"/>
    <w:rsid w:val="008D203F"/>
    <w:rsid w:val="009035F1"/>
    <w:rsid w:val="00914170"/>
    <w:rsid w:val="00936BC0"/>
    <w:rsid w:val="009B579C"/>
    <w:rsid w:val="009F2AE0"/>
    <w:rsid w:val="00A1497E"/>
    <w:rsid w:val="00AA25FC"/>
    <w:rsid w:val="00AF19B0"/>
    <w:rsid w:val="00BA63EF"/>
    <w:rsid w:val="00C023C7"/>
    <w:rsid w:val="00C468B6"/>
    <w:rsid w:val="00C4746D"/>
    <w:rsid w:val="00C660A0"/>
    <w:rsid w:val="00C75252"/>
    <w:rsid w:val="00D00AC7"/>
    <w:rsid w:val="00D520B2"/>
    <w:rsid w:val="00D7517E"/>
    <w:rsid w:val="00D9204D"/>
    <w:rsid w:val="00DC40D1"/>
    <w:rsid w:val="00DC43C3"/>
    <w:rsid w:val="00DE5A65"/>
    <w:rsid w:val="00ED69F6"/>
    <w:rsid w:val="00F155FE"/>
    <w:rsid w:val="00F37EAD"/>
    <w:rsid w:val="00F83DE3"/>
    <w:rsid w:val="00FD18FA"/>
    <w:rsid w:val="0366362A"/>
    <w:rsid w:val="089229BE"/>
    <w:rsid w:val="09544E5A"/>
    <w:rsid w:val="0A167565"/>
    <w:rsid w:val="0A4E5F88"/>
    <w:rsid w:val="0A680E94"/>
    <w:rsid w:val="0A7B4003"/>
    <w:rsid w:val="0B6131F9"/>
    <w:rsid w:val="0B63756C"/>
    <w:rsid w:val="0CB8258C"/>
    <w:rsid w:val="0E613E0B"/>
    <w:rsid w:val="0F7259A7"/>
    <w:rsid w:val="10AE180F"/>
    <w:rsid w:val="13031B0D"/>
    <w:rsid w:val="15E55445"/>
    <w:rsid w:val="18DC0363"/>
    <w:rsid w:val="19600F94"/>
    <w:rsid w:val="19EB60D6"/>
    <w:rsid w:val="1A3D62AA"/>
    <w:rsid w:val="1B8E784A"/>
    <w:rsid w:val="1C2838BF"/>
    <w:rsid w:val="1C550B58"/>
    <w:rsid w:val="1C8C6EEE"/>
    <w:rsid w:val="1D2A251D"/>
    <w:rsid w:val="1DDC100D"/>
    <w:rsid w:val="1F4921F8"/>
    <w:rsid w:val="21570ECE"/>
    <w:rsid w:val="23765671"/>
    <w:rsid w:val="24025F42"/>
    <w:rsid w:val="25E93583"/>
    <w:rsid w:val="275C6AB0"/>
    <w:rsid w:val="28954CDC"/>
    <w:rsid w:val="292D46F9"/>
    <w:rsid w:val="296C7719"/>
    <w:rsid w:val="29B80858"/>
    <w:rsid w:val="2A602919"/>
    <w:rsid w:val="2AB1497C"/>
    <w:rsid w:val="2B6E6B77"/>
    <w:rsid w:val="2BA576F3"/>
    <w:rsid w:val="2BBB10C6"/>
    <w:rsid w:val="2C2A1339"/>
    <w:rsid w:val="2C721DD4"/>
    <w:rsid w:val="2C8E2935"/>
    <w:rsid w:val="2D4367F4"/>
    <w:rsid w:val="2F60557A"/>
    <w:rsid w:val="2FA10AED"/>
    <w:rsid w:val="316F5CB1"/>
    <w:rsid w:val="31BE4999"/>
    <w:rsid w:val="338F2781"/>
    <w:rsid w:val="34880F47"/>
    <w:rsid w:val="35F42E24"/>
    <w:rsid w:val="374617A5"/>
    <w:rsid w:val="38806B05"/>
    <w:rsid w:val="394436EA"/>
    <w:rsid w:val="3BAE4FCF"/>
    <w:rsid w:val="3D5B1479"/>
    <w:rsid w:val="3E89007E"/>
    <w:rsid w:val="40AE28EF"/>
    <w:rsid w:val="47197AFE"/>
    <w:rsid w:val="47AA14A8"/>
    <w:rsid w:val="47E656C9"/>
    <w:rsid w:val="4833590E"/>
    <w:rsid w:val="49184040"/>
    <w:rsid w:val="4C1520B3"/>
    <w:rsid w:val="4E23039E"/>
    <w:rsid w:val="50AA7880"/>
    <w:rsid w:val="51230AD2"/>
    <w:rsid w:val="51F13387"/>
    <w:rsid w:val="52CA50F4"/>
    <w:rsid w:val="561336D4"/>
    <w:rsid w:val="56475560"/>
    <w:rsid w:val="56E06530"/>
    <w:rsid w:val="57580EF5"/>
    <w:rsid w:val="57D9014C"/>
    <w:rsid w:val="59DC597E"/>
    <w:rsid w:val="5A0667C2"/>
    <w:rsid w:val="5A74177B"/>
    <w:rsid w:val="5AA328CC"/>
    <w:rsid w:val="5AC727D6"/>
    <w:rsid w:val="5B633C5F"/>
    <w:rsid w:val="5F784D70"/>
    <w:rsid w:val="601F7A80"/>
    <w:rsid w:val="6389677C"/>
    <w:rsid w:val="64B90B25"/>
    <w:rsid w:val="66A9665A"/>
    <w:rsid w:val="67101EFA"/>
    <w:rsid w:val="685177B8"/>
    <w:rsid w:val="69DE2B10"/>
    <w:rsid w:val="6A5B3619"/>
    <w:rsid w:val="6B1F3607"/>
    <w:rsid w:val="6B984A31"/>
    <w:rsid w:val="6BF732BA"/>
    <w:rsid w:val="6C53360D"/>
    <w:rsid w:val="703474A5"/>
    <w:rsid w:val="70430CA6"/>
    <w:rsid w:val="70CD25AE"/>
    <w:rsid w:val="70DA068C"/>
    <w:rsid w:val="70E62CA2"/>
    <w:rsid w:val="711F25AE"/>
    <w:rsid w:val="7541631F"/>
    <w:rsid w:val="78D31D3E"/>
    <w:rsid w:val="793C27A7"/>
    <w:rsid w:val="795D193D"/>
    <w:rsid w:val="7A901B08"/>
    <w:rsid w:val="7F6E1E63"/>
    <w:rsid w:val="7F987D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nhideWhenUsed="0" w:uiPriority="0"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8">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Balloon Text"/>
    <w:basedOn w:val="1"/>
    <w:link w:val="13"/>
    <w:semiHidden/>
    <w:unhideWhenUsed/>
    <w:qFormat/>
    <w:uiPriority w:val="99"/>
    <w:rPr>
      <w:sz w:val="18"/>
      <w:szCs w:val="18"/>
    </w:rPr>
  </w:style>
  <w:style w:type="paragraph" w:styleId="3">
    <w:name w:val="footer"/>
    <w:basedOn w:val="1"/>
    <w:link w:val="15"/>
    <w:unhideWhenUsed/>
    <w:qFormat/>
    <w:uiPriority w:val="99"/>
    <w:pPr>
      <w:tabs>
        <w:tab w:val="center" w:pos="4153"/>
        <w:tab w:val="right" w:pos="8306"/>
      </w:tabs>
      <w:snapToGrid w:val="0"/>
      <w:jc w:val="left"/>
    </w:pPr>
    <w:rPr>
      <w:sz w:val="18"/>
      <w:szCs w:val="18"/>
    </w:rPr>
  </w:style>
  <w:style w:type="paragraph" w:styleId="4">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qFormat/>
    <w:uiPriority w:val="99"/>
    <w:pPr>
      <w:spacing w:beforeAutospacing="1" w:afterAutospacing="1"/>
      <w:jc w:val="left"/>
    </w:pPr>
    <w:rPr>
      <w:kern w:val="0"/>
      <w:sz w:val="24"/>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22"/>
    <w:rPr>
      <w:b/>
    </w:rPr>
  </w:style>
  <w:style w:type="character" w:styleId="10">
    <w:name w:val="Emphasis"/>
    <w:basedOn w:val="8"/>
    <w:qFormat/>
    <w:uiPriority w:val="20"/>
    <w:rPr>
      <w:i/>
      <w:iCs/>
    </w:rPr>
  </w:style>
  <w:style w:type="character" w:styleId="11">
    <w:name w:val="Hyperlink"/>
    <w:basedOn w:val="8"/>
    <w:unhideWhenUsed/>
    <w:qFormat/>
    <w:uiPriority w:val="99"/>
    <w:rPr>
      <w:color w:val="0000FF" w:themeColor="hyperlink"/>
      <w:u w:val="single"/>
      <w14:textFill>
        <w14:solidFill>
          <w14:schemeClr w14:val="hlink"/>
        </w14:solidFill>
      </w14:textFill>
    </w:rPr>
  </w:style>
  <w:style w:type="character" w:styleId="12">
    <w:name w:val="HTML Code"/>
    <w:basedOn w:val="8"/>
    <w:qFormat/>
    <w:uiPriority w:val="0"/>
    <w:rPr>
      <w:rFonts w:ascii="Courier New" w:hAnsi="Courier New"/>
      <w:sz w:val="20"/>
    </w:rPr>
  </w:style>
  <w:style w:type="character" w:customStyle="1" w:styleId="13">
    <w:name w:val="批注框文本 字符"/>
    <w:basedOn w:val="8"/>
    <w:link w:val="2"/>
    <w:semiHidden/>
    <w:qFormat/>
    <w:uiPriority w:val="99"/>
    <w:rPr>
      <w:rFonts w:ascii="Times New Roman" w:hAnsi="Times New Roman" w:eastAsia="宋体" w:cs="Times New Roman"/>
      <w:sz w:val="18"/>
      <w:szCs w:val="18"/>
    </w:rPr>
  </w:style>
  <w:style w:type="character" w:customStyle="1" w:styleId="14">
    <w:name w:val="页眉 字符"/>
    <w:basedOn w:val="8"/>
    <w:link w:val="4"/>
    <w:qFormat/>
    <w:uiPriority w:val="99"/>
    <w:rPr>
      <w:rFonts w:ascii="Times New Roman" w:hAnsi="Times New Roman" w:eastAsia="宋体" w:cs="Times New Roman"/>
      <w:sz w:val="18"/>
      <w:szCs w:val="18"/>
    </w:rPr>
  </w:style>
  <w:style w:type="character" w:customStyle="1" w:styleId="15">
    <w:name w:val="页脚 字符"/>
    <w:basedOn w:val="8"/>
    <w:link w:val="3"/>
    <w:qFormat/>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svg"/><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sv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6356</Words>
  <Characters>7873</Characters>
  <Lines>63</Lines>
  <Paragraphs>17</Paragraphs>
  <TotalTime>1</TotalTime>
  <ScaleCrop>false</ScaleCrop>
  <LinksUpToDate>false</LinksUpToDate>
  <CharactersWithSpaces>8192</CharactersWithSpaces>
  <Application>WPS Office_12.1.0.17133_F1E327BC-269C-435d-A152-05C5408002CA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2024-07-06T11:34:00Z</dcterms:created>
  <dc:creator>马丽艳</dc:creator>
  <cp:lastModifiedBy>北大街的</cp:lastModifiedBy>
  <dcterms:modified xsi:type="dcterms:W3CDTF">2024-07-08T13:23:40Z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2052-12.1.0.17133</vt:lpwstr>
  </property>
  <property fmtid="{D5CDD505-2E9C-101B-9397-08002B2CF9AE}" pid="3" name="ICV">
    <vt:lpwstr>23BCBCF86F0544468B0C11C375F4EEA6_13</vt:lpwstr>
  </property>
</Properties>
</file>