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ADVANCED CUSTOM CABINETS</w:t>
      </w:r>
    </w:p>
    <w:p>
      <w:r>
        <w:rPr>
          <w:b/>
          <w:sz w:val="28"/>
        </w:rPr>
        <w:t>Admin SOP</w:t>
      </w:r>
    </w:p>
    <w:p>
      <w:r>
        <w:rPr>
          <w:b w:val="0"/>
          <w:i w:val="0"/>
        </w:rPr>
        <w:t>Site Administration — advancedcabinets.org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A56D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536"/>
            <w:shd w:val="clear" w:color="auto" w:fill="1A56DB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536"/>
          </w:tcPr>
          <w:p>
            <w:r>
              <w:t>Version</w:t>
            </w:r>
          </w:p>
        </w:tc>
        <w:tc>
          <w:tcPr>
            <w:tcW w:type="dxa" w:w="4536"/>
          </w:tcPr>
          <w:p>
            <w:r>
              <w:t>2.0  —  July 2026</w:t>
            </w:r>
          </w:p>
        </w:tc>
      </w:tr>
      <w:tr>
        <w:tc>
          <w:tcPr>
            <w:tcW w:type="dxa" w:w="4536"/>
          </w:tcPr>
          <w:p>
            <w:r>
              <w:t>Applies to</w:t>
            </w:r>
          </w:p>
        </w:tc>
        <w:tc>
          <w:tcPr>
            <w:tcW w:type="dxa" w:w="4536"/>
          </w:tcPr>
          <w:p>
            <w:r>
              <w:t>Admin role accounts</w:t>
            </w:r>
          </w:p>
        </w:tc>
      </w:tr>
      <w:tr>
        <w:tc>
          <w:tcPr>
            <w:tcW w:type="dxa" w:w="4536"/>
          </w:tcPr>
          <w:p>
            <w:r>
              <w:t>Login URL</w:t>
            </w:r>
          </w:p>
        </w:tc>
        <w:tc>
          <w:tcPr>
            <w:tcW w:type="dxa" w:w="4536"/>
          </w:tcPr>
          <w:p>
            <w:r>
              <w:t>www.advancedcabinets.org/login</w:t>
            </w:r>
          </w:p>
        </w:tc>
      </w:tr>
    </w:tbl>
    <w:p/>
    <w:p/>
    <w:p>
      <w:pPr>
        <w:pStyle w:val="Heading2"/>
      </w:pPr>
      <w:r>
        <w:t>Overview</w:t>
      </w:r>
    </w:p>
    <w:p>
      <w:r>
        <w:rPr>
          <w:b w:val="0"/>
          <w:i w:val="0"/>
        </w:rPr>
        <w:t>This document covers everything an Admin user can do on the ACC website. Admins have full access to all jobs, can manage staff and partner accounts, control site-wide settings, manage production planning, and send jobs to Innergy. All actions require a working login — see Section 1.</w:t>
      </w:r>
    </w:p>
    <w:p/>
    <w:p>
      <w:pPr>
        <w:pStyle w:val="Heading2"/>
      </w:pPr>
      <w:r>
        <w:t>1.  Logging In</w:t>
      </w:r>
    </w:p>
    <w:p>
      <w:pPr>
        <w:pStyle w:val="ListNumber"/>
      </w:pPr>
      <w:r>
        <w:t>Open a browser and go to www.advancedcabinets.org/login</w:t>
      </w:r>
    </w:p>
    <w:p>
      <w:pPr>
        <w:pStyle w:val="ListNumber"/>
      </w:pPr>
      <w:r>
        <w:t>Enter your email address or username, and password.</w:t>
      </w:r>
    </w:p>
    <w:p>
      <w:pPr>
        <w:pStyle w:val="ListNumber"/>
      </w:pPr>
      <w:r>
        <w:t>Click "Sign In." You will be redirected to the Jobs list (/jobs).</w:t>
      </w:r>
    </w:p>
    <w:p>
      <w:pPr>
        <w:ind w:left="360"/>
      </w:pPr>
      <w:r>
        <w:rPr>
          <w:b/>
          <w:color w:val="B45A00"/>
        </w:rPr>
        <w:t xml:space="preserve">NOTE  </w:t>
      </w:r>
      <w:r>
        <w:t>If you see 'Email or password incorrect,' check caps lock and try again. Contact another Admin to reset your password if needed.</w:t>
      </w:r>
    </w:p>
    <w:p/>
    <w:p>
      <w:pPr>
        <w:pStyle w:val="Heading2"/>
      </w:pPr>
      <w:r>
        <w:t>2.  Viewing &amp; Managing Jobs</w:t>
      </w:r>
    </w:p>
    <w:p>
      <w:r>
        <w:rPr>
          <w:b w:val="0"/>
          <w:i w:val="0"/>
        </w:rPr>
        <w:t>The Jobs list (/jobs) shows every job in the system, newest first.</w:t>
      </w:r>
    </w:p>
    <w:p>
      <w:pPr>
        <w:pStyle w:val="Heading3"/>
      </w:pPr>
      <w:r>
        <w:t>Reading the list</w:t>
      </w:r>
    </w:p>
    <w:p>
      <w:pPr>
        <w:pStyle w:val="ListBullet"/>
        <w:ind w:left="360"/>
      </w:pPr>
      <w:r>
        <w:t>Job number — unique identifier.</w:t>
      </w:r>
    </w:p>
    <w:p>
      <w:pPr>
        <w:pStyle w:val="ListBullet"/>
        <w:ind w:left="360"/>
      </w:pPr>
      <w:r>
        <w:t>Client name and site address.</w:t>
      </w:r>
    </w:p>
    <w:p>
      <w:pPr>
        <w:pStyle w:val="ListBullet"/>
        <w:ind w:left="360"/>
      </w:pPr>
      <w:r>
        <w:t>PM name.</w:t>
      </w:r>
    </w:p>
    <w:p>
      <w:pPr>
        <w:pStyle w:val="ListBullet"/>
        <w:ind w:left="360"/>
      </w:pPr>
      <w:r>
        <w:t>Module badges: Resi, Comm, Trim, Doors — what's included.</w:t>
      </w:r>
    </w:p>
    <w:p>
      <w:pPr>
        <w:pStyle w:val="ListBullet"/>
        <w:ind w:left="360"/>
      </w:pPr>
      <w:r>
        <w:t>Status chip: intake / bid / design / engineering / production / delivery / install / punch / complete / on hold.</w:t>
      </w:r>
    </w:p>
    <w:p/>
    <w:p>
      <w:pPr>
        <w:pStyle w:val="Heading3"/>
      </w:pPr>
      <w:r>
        <w:t>Creating a new job</w:t>
      </w:r>
    </w:p>
    <w:p>
      <w:pPr>
        <w:pStyle w:val="ListNumber"/>
      </w:pPr>
      <w:r>
        <w:t>Click "+ New Job" (top-right of the Jobs page).</w:t>
      </w:r>
    </w:p>
    <w:p>
      <w:pPr>
        <w:pStyle w:val="ListNumber"/>
      </w:pPr>
      <w:r>
        <w:t>Fill in the Intake form: client name, address, PM, job type, delivery date, modules.</w:t>
      </w:r>
    </w:p>
    <w:p>
      <w:pPr>
        <w:pStyle w:val="ListNumber"/>
      </w:pPr>
      <w:r>
        <w:t>Click "Create Job." You will be taken to the new job's detail page.</w:t>
      </w:r>
    </w:p>
    <w:p>
      <w:pPr>
        <w:ind w:left="360"/>
      </w:pPr>
      <w:r>
        <w:rPr>
          <w:b/>
          <w:color w:val="B45A00"/>
        </w:rPr>
        <w:t xml:space="preserve">NOTE  </w:t>
      </w:r>
      <w:r>
        <w:t>Required fields are Client Name and Site Address — all other fields are optional at intake.</w:t>
      </w:r>
    </w:p>
    <w:p/>
    <w:p>
      <w:pPr>
        <w:pStyle w:val="Heading3"/>
      </w:pPr>
      <w:r>
        <w:t>Editing a job</w:t>
      </w:r>
    </w:p>
    <w:p>
      <w:pPr>
        <w:pStyle w:val="ListNumber"/>
      </w:pPr>
      <w:r>
        <w:t>Open the job detail page.</w:t>
      </w:r>
    </w:p>
    <w:p>
      <w:pPr>
        <w:pStyle w:val="ListNumber"/>
      </w:pPr>
      <w:r>
        <w:t>Click "Edit" in the Intake tab.</w:t>
      </w:r>
    </w:p>
    <w:p>
      <w:pPr>
        <w:pStyle w:val="ListNumber"/>
      </w:pPr>
      <w:r>
        <w:t>Update any field and save.</w:t>
      </w:r>
    </w:p>
    <w:p/>
    <w:p>
      <w:pPr>
        <w:pStyle w:val="Heading2"/>
      </w:pPr>
      <w:r>
        <w:t>3.  Job Files (Z-Drive Mirror)</w:t>
      </w:r>
    </w:p>
    <w:p>
      <w:r>
        <w:rPr>
          <w:b w:val="0"/>
          <w:i w:val="0"/>
        </w:rPr>
        <w:t>Every job has a FILES panel mirroring the 17-folder Z-drive structure. Files are stored in Supabase Storage.</w:t>
      </w:r>
    </w:p>
    <w:p>
      <w:pPr>
        <w:pStyle w:val="Heading3"/>
      </w:pPr>
      <w:r>
        <w:t>Uploading a file</w:t>
      </w:r>
    </w:p>
    <w:p>
      <w:pPr>
        <w:pStyle w:val="ListNumber"/>
      </w:pPr>
      <w:r>
        <w:t>Open the job detail page and scroll down to the FILES section.</w:t>
      </w:r>
    </w:p>
    <w:p>
      <w:pPr>
        <w:pStyle w:val="ListNumber"/>
      </w:pPr>
      <w:r>
        <w:t>Click the folder tab you want to upload into.</w:t>
      </w:r>
    </w:p>
    <w:p>
      <w:pPr>
        <w:pStyle w:val="ListNumber"/>
      </w:pPr>
      <w:r>
        <w:t>Click "Choose File" and select the file. It uploads immediately.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A56DB"/>
          </w:tcPr>
          <w:p>
            <w:r>
              <w:rPr>
                <w:b/>
                <w:color w:val="FFFFFF"/>
              </w:rPr>
              <w:t>Folder</w:t>
            </w:r>
          </w:p>
        </w:tc>
        <w:tc>
          <w:tcPr>
            <w:tcW w:type="dxa" w:w="4536"/>
            <w:shd w:val="clear" w:color="auto" w:fill="1A56DB"/>
          </w:tcPr>
          <w:p>
            <w:r>
              <w:rPr>
                <w:b/>
                <w:color w:val="FFFFFF"/>
              </w:rPr>
              <w:t>Contents</w:t>
            </w:r>
          </w:p>
        </w:tc>
      </w:tr>
      <w:tr>
        <w:tc>
          <w:tcPr>
            <w:tcW w:type="dxa" w:w="4536"/>
          </w:tcPr>
          <w:p>
            <w:r>
              <w:t>00 Field Dimensions</w:t>
            </w:r>
          </w:p>
        </w:tc>
        <w:tc>
          <w:tcPr>
            <w:tcW w:type="dxa" w:w="4536"/>
          </w:tcPr>
          <w:p>
            <w:r>
              <w:t>As-measured field notes, laser readings</w:t>
            </w:r>
          </w:p>
        </w:tc>
      </w:tr>
      <w:tr>
        <w:tc>
          <w:tcPr>
            <w:tcW w:type="dxa" w:w="4536"/>
          </w:tcPr>
          <w:p>
            <w:r>
              <w:t>01 Plan</w:t>
            </w:r>
          </w:p>
        </w:tc>
        <w:tc>
          <w:tcPr>
            <w:tcW w:type="dxa" w:w="4536"/>
          </w:tcPr>
          <w:p>
            <w:r>
              <w:t>Architectural floor plans, elevations</w:t>
            </w:r>
          </w:p>
        </w:tc>
      </w:tr>
      <w:tr>
        <w:tc>
          <w:tcPr>
            <w:tcW w:type="dxa" w:w="4536"/>
          </w:tcPr>
          <w:p>
            <w:r>
              <w:t>02 Quote</w:t>
            </w:r>
          </w:p>
        </w:tc>
        <w:tc>
          <w:tcPr>
            <w:tcW w:type="dxa" w:w="4536"/>
          </w:tcPr>
          <w:p>
            <w:r>
              <w:t>Quotes and revisions</w:t>
            </w:r>
          </w:p>
        </w:tc>
      </w:tr>
      <w:tr>
        <w:tc>
          <w:tcPr>
            <w:tcW w:type="dxa" w:w="4536"/>
          </w:tcPr>
          <w:p>
            <w:r>
              <w:t>03 Job Specs</w:t>
            </w:r>
          </w:p>
        </w:tc>
        <w:tc>
          <w:tcPr>
            <w:tcW w:type="dxa" w:w="4536"/>
          </w:tcPr>
          <w:p>
            <w:r>
              <w:t>Spec sheets, scope documents</w:t>
            </w:r>
          </w:p>
        </w:tc>
      </w:tr>
      <w:tr>
        <w:tc>
          <w:tcPr>
            <w:tcW w:type="dxa" w:w="4536"/>
          </w:tcPr>
          <w:p>
            <w:r>
              <w:t>04 Appliances</w:t>
            </w:r>
          </w:p>
        </w:tc>
        <w:tc>
          <w:tcPr>
            <w:tcW w:type="dxa" w:w="4536"/>
          </w:tcPr>
          <w:p>
            <w:r>
              <w:t>Appliance specs, cut-outs</w:t>
            </w:r>
          </w:p>
        </w:tc>
      </w:tr>
      <w:tr>
        <w:tc>
          <w:tcPr>
            <w:tcW w:type="dxa" w:w="4536"/>
          </w:tcPr>
          <w:p>
            <w:r>
              <w:t>05 Drawings</w:t>
            </w:r>
          </w:p>
        </w:tc>
        <w:tc>
          <w:tcPr>
            <w:tcW w:type="dxa" w:w="4536"/>
          </w:tcPr>
          <w:p>
            <w:r>
              <w:t>Shop drawings</w:t>
            </w:r>
          </w:p>
        </w:tc>
      </w:tr>
      <w:tr>
        <w:tc>
          <w:tcPr>
            <w:tcW w:type="dxa" w:w="4536"/>
          </w:tcPr>
          <w:p>
            <w:r>
              <w:t>05a Redlines</w:t>
            </w:r>
          </w:p>
        </w:tc>
        <w:tc>
          <w:tcPr>
            <w:tcW w:type="dxa" w:w="4536"/>
          </w:tcPr>
          <w:p>
            <w:r>
              <w:t>Redlined drawing revisions</w:t>
            </w:r>
          </w:p>
        </w:tc>
      </w:tr>
      <w:tr>
        <w:tc>
          <w:tcPr>
            <w:tcW w:type="dxa" w:w="4536"/>
          </w:tcPr>
          <w:p>
            <w:r>
              <w:t>06 As Builts</w:t>
            </w:r>
          </w:p>
        </w:tc>
        <w:tc>
          <w:tcPr>
            <w:tcW w:type="dxa" w:w="4536"/>
          </w:tcPr>
          <w:p>
            <w:r>
              <w:t>Post-install as-built drawings</w:t>
            </w:r>
          </w:p>
        </w:tc>
      </w:tr>
      <w:tr>
        <w:tc>
          <w:tcPr>
            <w:tcW w:type="dxa" w:w="4536"/>
          </w:tcPr>
          <w:p>
            <w:r>
              <w:t>07 Correspondence</w:t>
            </w:r>
          </w:p>
        </w:tc>
        <w:tc>
          <w:tcPr>
            <w:tcW w:type="dxa" w:w="4536"/>
          </w:tcPr>
          <w:p>
            <w:r>
              <w:t>Emails, notes, meeting records</w:t>
            </w:r>
          </w:p>
        </w:tc>
      </w:tr>
      <w:tr>
        <w:tc>
          <w:tcPr>
            <w:tcW w:type="dxa" w:w="4536"/>
          </w:tcPr>
          <w:p>
            <w:r>
              <w:t>08 Project Mgmt</w:t>
            </w:r>
          </w:p>
        </w:tc>
        <w:tc>
          <w:tcPr>
            <w:tcW w:type="dxa" w:w="4536"/>
          </w:tcPr>
          <w:p>
            <w:r>
              <w:t>Schedules, punch lists, PM notes</w:t>
            </w:r>
          </w:p>
        </w:tc>
      </w:tr>
      <w:tr>
        <w:tc>
          <w:tcPr>
            <w:tcW w:type="dxa" w:w="4536"/>
          </w:tcPr>
          <w:p>
            <w:r>
              <w:t>09 Site Photos</w:t>
            </w:r>
          </w:p>
        </w:tc>
        <w:tc>
          <w:tcPr>
            <w:tcW w:type="dxa" w:w="4536"/>
          </w:tcPr>
          <w:p>
            <w:r>
              <w:t>Job site pictures (camera capture supported)</w:t>
            </w:r>
          </w:p>
        </w:tc>
      </w:tr>
      <w:tr>
        <w:tc>
          <w:tcPr>
            <w:tcW w:type="dxa" w:w="4536"/>
          </w:tcPr>
          <w:p>
            <w:r>
              <w:t>10 Billing</w:t>
            </w:r>
          </w:p>
        </w:tc>
        <w:tc>
          <w:tcPr>
            <w:tcW w:type="dxa" w:w="4536"/>
          </w:tcPr>
          <w:p>
            <w:r>
              <w:t>Invoices, POs, billing records</w:t>
            </w:r>
          </w:p>
        </w:tc>
      </w:tr>
      <w:tr>
        <w:tc>
          <w:tcPr>
            <w:tcW w:type="dxa" w:w="4536"/>
          </w:tcPr>
          <w:p>
            <w:r>
              <w:t>11 Punch List</w:t>
            </w:r>
          </w:p>
        </w:tc>
        <w:tc>
          <w:tcPr>
            <w:tcW w:type="dxa" w:w="4536"/>
          </w:tcPr>
          <w:p>
            <w:r>
              <w:t>Punch items</w:t>
            </w:r>
          </w:p>
        </w:tc>
      </w:tr>
      <w:tr>
        <w:tc>
          <w:tcPr>
            <w:tcW w:type="dxa" w:w="4536"/>
          </w:tcPr>
          <w:p>
            <w:r>
              <w:t>12 Cost of Quality</w:t>
            </w:r>
          </w:p>
        </w:tc>
        <w:tc>
          <w:tcPr>
            <w:tcW w:type="dxa" w:w="4536"/>
          </w:tcPr>
          <w:p>
            <w:r>
              <w:t>COQ forms and reports</w:t>
            </w:r>
          </w:p>
        </w:tc>
      </w:tr>
      <w:tr>
        <w:tc>
          <w:tcPr>
            <w:tcW w:type="dxa" w:w="4536"/>
          </w:tcPr>
          <w:p>
            <w:r>
              <w:t>13 Installation</w:t>
            </w:r>
          </w:p>
        </w:tc>
        <w:tc>
          <w:tcPr>
            <w:tcW w:type="dxa" w:w="4536"/>
          </w:tcPr>
          <w:p>
            <w:r>
              <w:t>Install docs, crew notes</w:t>
            </w:r>
          </w:p>
        </w:tc>
      </w:tr>
      <w:tr>
        <w:tc>
          <w:tcPr>
            <w:tcW w:type="dxa" w:w="4536"/>
          </w:tcPr>
          <w:p>
            <w:r>
              <w:t>14 Production Docs</w:t>
            </w:r>
          </w:p>
        </w:tc>
        <w:tc>
          <w:tcPr>
            <w:tcW w:type="dxa" w:w="4536"/>
          </w:tcPr>
          <w:p>
            <w:r>
              <w:t>Shop drawings release, cut lists</w:t>
            </w:r>
          </w:p>
        </w:tc>
      </w:tr>
      <w:tr>
        <w:tc>
          <w:tcPr>
            <w:tcW w:type="dxa" w:w="4536"/>
          </w:tcPr>
          <w:p>
            <w:r>
              <w:t>15 Contract</w:t>
            </w:r>
          </w:p>
        </w:tc>
        <w:tc>
          <w:tcPr>
            <w:tcW w:type="dxa" w:w="4536"/>
          </w:tcPr>
          <w:p>
            <w:r>
              <w:t>Signed contract, addenda</w:t>
            </w:r>
          </w:p>
        </w:tc>
      </w:tr>
    </w:tbl>
    <w:p/>
    <w:p/>
    <w:p>
      <w:pPr>
        <w:pStyle w:val="Heading2"/>
      </w:pPr>
      <w:r>
        <w:t>4.  Schedule &amp; Calendar</w:t>
      </w:r>
    </w:p>
    <w:p>
      <w:r>
        <w:rPr>
          <w:b w:val="0"/>
          <w:i w:val="0"/>
        </w:rPr>
        <w:t>The Schedule wall (/schedule) shows all scheduled installs and deliveries across every job as spanning color bars.</w:t>
      </w:r>
    </w:p>
    <w:p>
      <w:pPr>
        <w:pStyle w:val="Heading3"/>
      </w:pPr>
      <w:r>
        <w:t>Viewing the schedule</w:t>
      </w:r>
    </w:p>
    <w:p>
      <w:pPr>
        <w:pStyle w:val="ListBullet"/>
        <w:ind w:left="360"/>
      </w:pPr>
      <w:r>
        <w:t>Click 'Schedule' in the navigation or go to www.advancedcabinets.org/schedule.</w:t>
      </w:r>
    </w:p>
    <w:p>
      <w:pPr>
        <w:pStyle w:val="ListBullet"/>
        <w:ind w:left="360"/>
      </w:pPr>
      <w:r>
        <w:t>Each bar spans the working days of an event (weekends and holidays are skipped).</w:t>
      </w:r>
    </w:p>
    <w:p>
      <w:pPr>
        <w:pStyle w:val="ListBullet"/>
        <w:ind w:left="360"/>
      </w:pPr>
      <w:r>
        <w:t>Bars are labeled with the client name and event type.</w:t>
      </w:r>
    </w:p>
    <w:p/>
    <w:p>
      <w:pPr>
        <w:pStyle w:val="Heading3"/>
      </w:pPr>
      <w:r>
        <w:t>Adding an event to a job</w:t>
      </w:r>
    </w:p>
    <w:p>
      <w:pPr>
        <w:pStyle w:val="ListNumber"/>
      </w:pPr>
      <w:r>
        <w:t>Open the job detail page and click 'Install Phases &amp; Schedule.'</w:t>
      </w:r>
    </w:p>
    <w:p>
      <w:pPr>
        <w:pStyle w:val="ListNumber"/>
      </w:pPr>
      <w:r>
        <w:t>Click '+ Add Event.'</w:t>
      </w:r>
    </w:p>
    <w:p>
      <w:pPr>
        <w:pStyle w:val="ListNumber"/>
      </w:pPr>
      <w:r>
        <w:t>Select the event type, start date, and duration (working days).</w:t>
      </w:r>
    </w:p>
    <w:p>
      <w:pPr>
        <w:pStyle w:val="ListNumber"/>
      </w:pPr>
      <w:r>
        <w:t>Click 'Save Event.' The event appears on the calendar immediately.</w:t>
      </w:r>
    </w:p>
    <w:p>
      <w:pPr>
        <w:ind w:left="360"/>
      </w:pPr>
      <w:r>
        <w:rPr>
          <w:b/>
          <w:color w:val="B45A00"/>
        </w:rPr>
        <w:t xml:space="preserve">NOTE  </w:t>
      </w:r>
      <w:r>
        <w:t>Valid event types: cab_delivery, top_delivery, install, service, punch, final_walkthrough.</w:t>
      </w:r>
    </w:p>
    <w:p/>
    <w:p>
      <w:pPr>
        <w:pStyle w:val="Heading3"/>
      </w:pPr>
      <w:r>
        <w:t>Schedule Verify</w:t>
      </w:r>
    </w:p>
    <w:p>
      <w:r>
        <w:rPr>
          <w:b w:val="0"/>
          <w:i w:val="0"/>
        </w:rPr>
        <w:t>Go to /schedule/verify to confirm weekly schedules are accurate. Shows the last 12 Mondays with event counts. Click Verify to sign off on a week, or Un-verify to reopen it.</w:t>
      </w:r>
    </w:p>
    <w:p/>
    <w:p>
      <w:pPr>
        <w:pStyle w:val="Heading2"/>
      </w:pPr>
      <w:r>
        <w:t>5.  Constraints &amp; Production Planning</w:t>
      </w:r>
    </w:p>
    <w:p>
      <w:r>
        <w:rPr>
          <w:b w:val="0"/>
          <w:i w:val="0"/>
        </w:rPr>
        <w:t>The Constraints tool (/admin/constraints) is the production planning hub. It shows every active job in a spreadsheet with box counts, WO counts, finish groups, complexity ratings, and install schedule.</w:t>
      </w:r>
    </w:p>
    <w:p/>
    <w:p>
      <w:r>
        <w:rPr>
          <w:b/>
          <w:i w:val="0"/>
        </w:rPr>
        <w:t>What the page shows:</w:t>
      </w:r>
    </w:p>
    <w:p>
      <w:pPr>
        <w:pStyle w:val="ListBullet"/>
        <w:ind w:left="360"/>
      </w:pPr>
      <w:r>
        <w:t>Job — job number, client name, status, PM.</w:t>
      </w:r>
    </w:p>
    <w:p>
      <w:pPr>
        <w:pStyle w:val="ListBullet"/>
        <w:ind w:left="360"/>
      </w:pPr>
      <w:r>
        <w:t>Estimated Value — contract amount.</w:t>
      </w:r>
    </w:p>
    <w:p>
      <w:pPr>
        <w:pStyle w:val="ListBullet"/>
        <w:ind w:left="360"/>
      </w:pPr>
      <w:r>
        <w:t>Box Count — total cabinets for the job. Click to edit inline.</w:t>
      </w:r>
    </w:p>
    <w:p>
      <w:pPr>
        <w:pStyle w:val="ListBullet"/>
        <w:ind w:left="360"/>
      </w:pPr>
      <w:r>
        <w:t>WO Count — work orders. Auto-calculated or manually overridden.</w:t>
      </w:r>
    </w:p>
    <w:p>
      <w:pPr>
        <w:pStyle w:val="ListBullet"/>
        <w:ind w:left="360"/>
      </w:pPr>
      <w:r>
        <w:t>Finish Groups — each FG listed with its own box count and complexity.</w:t>
      </w:r>
    </w:p>
    <w:p>
      <w:pPr>
        <w:pStyle w:val="ListBullet"/>
        <w:ind w:left="360"/>
      </w:pPr>
      <w:r>
        <w:t>Complexity (1–3) — shop difficulty rating per WO. 1 = standard, 2 = moderate, 3 = complex.</w:t>
      </w:r>
    </w:p>
    <w:p>
      <w:pPr>
        <w:pStyle w:val="ListBullet"/>
        <w:ind w:left="360"/>
      </w:pPr>
      <w:r>
        <w:t>Install Date / Duration — from the schedule.</w:t>
      </w:r>
    </w:p>
    <w:p/>
    <w:p>
      <w:r>
        <w:rPr>
          <w:b/>
          <w:i w:val="0"/>
        </w:rPr>
        <w:t>WO calculation logic:</w:t>
      </w:r>
    </w:p>
    <w:p>
      <w:pPr>
        <w:pStyle w:val="ListBullet"/>
        <w:ind w:left="360"/>
      </w:pPr>
      <w:r>
        <w:t>Every finish group = at minimum 1 WO.</w:t>
      </w:r>
    </w:p>
    <w:p>
      <w:pPr>
        <w:pStyle w:val="ListBullet"/>
        <w:ind w:left="360"/>
      </w:pPr>
      <w:r>
        <w:t>If a finish group has more than 65 boxes, it gets additional WOs: +1 per 65 boxes (rounded up).</w:t>
      </w:r>
    </w:p>
    <w:p>
      <w:pPr>
        <w:pStyle w:val="ListBullet"/>
        <w:ind w:left="360"/>
      </w:pPr>
      <w:r>
        <w:t>Total job WOs = sum across all finish groups.</w:t>
      </w:r>
    </w:p>
    <w:p/>
    <w:p>
      <w:pPr>
        <w:pStyle w:val="Heading3"/>
      </w:pPr>
      <w:r>
        <w:t>Updating box counts</w:t>
      </w:r>
    </w:p>
    <w:p>
      <w:pPr>
        <w:pStyle w:val="ListNumber"/>
      </w:pPr>
      <w:r>
        <w:t>Go to /admin/constraints.</w:t>
      </w:r>
    </w:p>
    <w:p>
      <w:pPr>
        <w:pStyle w:val="ListNumber"/>
      </w:pPr>
      <w:r>
        <w:t>Find the job and click its box count field.</w:t>
      </w:r>
    </w:p>
    <w:p>
      <w:pPr>
        <w:pStyle w:val="ListNumber"/>
      </w:pPr>
      <w:r>
        <w:t>Type the correct number and press Enter or click away.</w:t>
      </w:r>
    </w:p>
    <w:p>
      <w:pPr>
        <w:pStyle w:val="ListNumber"/>
      </w:pPr>
      <w:r>
        <w:t>WO count recalculates automatically. Override it if needed.</w:t>
      </w:r>
    </w:p>
    <w:p>
      <w:pPr>
        <w:ind w:left="360"/>
      </w:pPr>
      <w:r>
        <w:rPr>
          <w:b/>
          <w:color w:val="B45A00"/>
        </w:rPr>
        <w:t xml:space="preserve">NOTE  </w:t>
      </w:r>
      <w:r>
        <w:t>Box counts for engineering-stage jobs come from Cabinet Vision WO assembly sheets after engineering releases. Use the quote estimate or PM input before release.</w:t>
      </w:r>
    </w:p>
    <w:p/>
    <w:p>
      <w:pPr>
        <w:pStyle w:val="Heading3"/>
      </w:pPr>
      <w:r>
        <w:t>Updating complexity</w:t>
      </w:r>
    </w:p>
    <w:p>
      <w:pPr>
        <w:pStyle w:val="ListNumber"/>
      </w:pPr>
      <w:r>
        <w:t>Find the job on the constraints page.</w:t>
      </w:r>
    </w:p>
    <w:p>
      <w:pPr>
        <w:pStyle w:val="ListNumber"/>
      </w:pPr>
      <w:r>
        <w:t>Click the complexity field for the finish group you want to change.</w:t>
      </w:r>
    </w:p>
    <w:p>
      <w:pPr>
        <w:pStyle w:val="ListNumber"/>
      </w:pPr>
      <w:r>
        <w:t>Select 1, 2, or 3. 1 = straightforward, 2 = moderate, 3 = complex.</w:t>
      </w:r>
    </w:p>
    <w:p>
      <w:r>
        <w:rPr>
          <w:b w:val="0"/>
          <w:i w:val="0"/>
        </w:rPr>
        <w:t>The job sets a default complexity. Each finish group inherits it but can be overridden independently. For example, a whole house might be complexity 2, but the butler's pantry is a 3.</w:t>
      </w:r>
    </w:p>
    <w:p/>
    <w:p>
      <w:pPr>
        <w:pStyle w:val="Heading2"/>
      </w:pPr>
      <w:r>
        <w:t>6.  Pipeline Report</w:t>
      </w:r>
    </w:p>
    <w:p>
      <w:r>
        <w:rPr>
          <w:b w:val="0"/>
          <w:i w:val="0"/>
        </w:rPr>
        <w:t>The Pipeline report (/admin/pipeline) shows all active jobs with their estimated values, box counts, and shop hours in one view. Fields are editable inline.</w:t>
      </w:r>
    </w:p>
    <w:p>
      <w:pPr>
        <w:pStyle w:val="ListBullet"/>
        <w:ind w:left="360"/>
      </w:pPr>
      <w:r>
        <w:t>Estimated Value — contract amount; edit inline.</w:t>
      </w:r>
    </w:p>
    <w:p>
      <w:pPr>
        <w:pStyle w:val="ListBullet"/>
        <w:ind w:left="360"/>
      </w:pPr>
      <w:r>
        <w:t>Box Count — total boxes; edit inline.</w:t>
      </w:r>
    </w:p>
    <w:p>
      <w:pPr>
        <w:pStyle w:val="ListBullet"/>
        <w:ind w:left="360"/>
      </w:pPr>
      <w:r>
        <w:t>Shop Hours — estimated hours; edit inline.</w:t>
      </w:r>
    </w:p>
    <w:p>
      <w:pPr>
        <w:pStyle w:val="ListBullet"/>
        <w:ind w:left="360"/>
      </w:pPr>
      <w:r>
        <w:t>PM — assigned PM; dropdown.</w:t>
      </w:r>
    </w:p>
    <w:p>
      <w:pPr>
        <w:pStyle w:val="ListBullet"/>
        <w:ind w:left="360"/>
      </w:pPr>
      <w:r>
        <w:t>Capacity model — shows total hours vs. available shop capacity for the period.</w:t>
      </w:r>
    </w:p>
    <w:p/>
    <w:p>
      <w:pPr>
        <w:pStyle w:val="Heading2"/>
      </w:pPr>
      <w:r>
        <w:t>7.  Managing Staff Accounts</w:t>
      </w:r>
    </w:p>
    <w:p>
      <w:r>
        <w:rPr>
          <w:b w:val="0"/>
          <w:i w:val="0"/>
        </w:rPr>
        <w:t>Staff accounts control who can log in to the internal site. Go to www.advancedcabinets.org/admin/builders.</w:t>
      </w:r>
    </w:p>
    <w:p>
      <w:pPr>
        <w:pStyle w:val="Heading3"/>
      </w:pPr>
      <w:r>
        <w:t>Creating a new staff account</w:t>
      </w:r>
    </w:p>
    <w:p>
      <w:pPr>
        <w:pStyle w:val="ListNumber"/>
      </w:pPr>
      <w:r>
        <w:t>Go to /admin/builders.</w:t>
      </w:r>
    </w:p>
    <w:p>
      <w:pPr>
        <w:pStyle w:val="ListNumber"/>
      </w:pPr>
      <w:r>
        <w:t>Fill in: username, password, full name, company, email, phone.</w:t>
      </w:r>
    </w:p>
    <w:p>
      <w:pPr>
        <w:pStyle w:val="ListNumber"/>
      </w:pPr>
      <w:r>
        <w:t>Set the Role: user = PM, engineer = engineering queue, installer = mobile install view, admin = full access.</w:t>
      </w:r>
    </w:p>
    <w:p>
      <w:pPr>
        <w:pStyle w:val="ListNumber"/>
      </w:pPr>
      <w:r>
        <w:t>Click "Create Account."</w:t>
      </w:r>
    </w:p>
    <w:p/>
    <w:p>
      <w:pPr>
        <w:pStyle w:val="Heading3"/>
      </w:pPr>
      <w:r>
        <w:t>Resetting a password</w:t>
      </w:r>
    </w:p>
    <w:p>
      <w:pPr>
        <w:pStyle w:val="ListNumber"/>
      </w:pPr>
      <w:r>
        <w:t>Find the account in the list.</w:t>
      </w:r>
    </w:p>
    <w:p>
      <w:pPr>
        <w:pStyle w:val="ListNumber"/>
      </w:pPr>
      <w:r>
        <w:t>Click "Reset PW" next to their name.</w:t>
      </w:r>
    </w:p>
    <w:p>
      <w:pPr>
        <w:pStyle w:val="ListNumber"/>
      </w:pPr>
      <w:r>
        <w:t>Enter the new password and confirm.</w:t>
      </w:r>
    </w:p>
    <w:p/>
    <w:p>
      <w:pPr>
        <w:pStyle w:val="Heading3"/>
      </w:pPr>
      <w:r>
        <w:t>Deactivating an account</w:t>
      </w:r>
    </w:p>
    <w:p>
      <w:pPr>
        <w:pStyle w:val="ListNumber"/>
      </w:pPr>
      <w:r>
        <w:t>Find the account in the list.</w:t>
      </w:r>
    </w:p>
    <w:p>
      <w:pPr>
        <w:pStyle w:val="ListNumber"/>
      </w:pPr>
      <w:r>
        <w:t>Click "Deactivate." The user will not be able to log in.</w:t>
      </w:r>
    </w:p>
    <w:p>
      <w:pPr>
        <w:ind w:left="360"/>
      </w:pPr>
      <w:r>
        <w:rPr>
          <w:b/>
          <w:color w:val="B45A00"/>
        </w:rPr>
        <w:t xml:space="preserve">NOTE  </w:t>
      </w:r>
      <w:r>
        <w:t>Deactivated accounts are not deleted — you can reactivate them at any time.</w:t>
      </w:r>
    </w:p>
    <w:p/>
    <w:p>
      <w:pPr>
        <w:pStyle w:val="Heading2"/>
      </w:pPr>
      <w:r>
        <w:t>8.  Managing Partner Portal Accounts</w:t>
      </w:r>
    </w:p>
    <w:p>
      <w:r>
        <w:rPr>
          <w:b w:val="0"/>
          <w:i w:val="0"/>
        </w:rPr>
        <w:t>Portal accounts give builders and partners read-only access to their specific jobs. Go to /admin/portal-accounts.</w:t>
      </w:r>
    </w:p>
    <w:p>
      <w:pPr>
        <w:pStyle w:val="Heading3"/>
      </w:pPr>
      <w:r>
        <w:t>Creating a portal account</w:t>
      </w:r>
    </w:p>
    <w:p>
      <w:pPr>
        <w:pStyle w:val="ListNumber"/>
      </w:pPr>
      <w:r>
        <w:t>Go to /admin/portal-accounts.</w:t>
      </w:r>
    </w:p>
    <w:p>
      <w:pPr>
        <w:pStyle w:val="ListNumber"/>
      </w:pPr>
      <w:r>
        <w:t>Fill in: username, display name, company, contact email, temporary password.</w:t>
      </w:r>
    </w:p>
    <w:p>
      <w:pPr>
        <w:pStyle w:val="ListNumber"/>
      </w:pPr>
      <w:r>
        <w:t>Click "Create Account." Hand the credentials to the builder.</w:t>
      </w:r>
    </w:p>
    <w:p/>
    <w:p>
      <w:pPr>
        <w:pStyle w:val="Heading2"/>
      </w:pPr>
      <w:r>
        <w:t>9.  Estimating</w:t>
      </w:r>
    </w:p>
    <w:p>
      <w:r>
        <w:rPr>
          <w:b w:val="0"/>
          <w:i w:val="0"/>
        </w:rPr>
        <w:t>The Estimating module (/admin/estimating) lets you build detailed cabinet quotes per job. Estimates have rooms, finish groups, and line items. Completed estimates can generate a BOM and client quote PDF.</w:t>
      </w:r>
    </w:p>
    <w:p>
      <w:pPr>
        <w:pStyle w:val="ListBullet"/>
        <w:ind w:left="360"/>
      </w:pPr>
      <w:r>
        <w:t>Create an estimate from the estimating list or from a job detail page.</w:t>
      </w:r>
    </w:p>
    <w:p>
      <w:pPr>
        <w:pStyle w:val="ListBullet"/>
        <w:ind w:left="360"/>
      </w:pPr>
      <w:r>
        <w:t>Add rooms, then add line items per room.</w:t>
      </w:r>
    </w:p>
    <w:p>
      <w:pPr>
        <w:pStyle w:val="ListBullet"/>
        <w:ind w:left="360"/>
      </w:pPr>
      <w:r>
        <w:t>Each line item requires an Innergy product ID for the Innergy push (being built — ask Karl for status).</w:t>
      </w:r>
    </w:p>
    <w:p>
      <w:pPr>
        <w:pStyle w:val="ListBullet"/>
        <w:ind w:left="360"/>
      </w:pPr>
      <w:r>
        <w:t>Estimating settings (/admin/estimating/settings) control labor rates, material markups, and overhead.</w:t>
      </w:r>
    </w:p>
    <w:p/>
    <w:p>
      <w:pPr>
        <w:pStyle w:val="Heading2"/>
      </w:pPr>
      <w:r>
        <w:t>10.  Builder Companies &amp; Profiles</w:t>
      </w:r>
    </w:p>
    <w:p>
      <w:pPr>
        <w:pStyle w:val="Heading3"/>
      </w:pPr>
      <w:r>
        <w:t>Builder companies (/admin/builder-companies)</w:t>
      </w:r>
    </w:p>
    <w:p>
      <w:r>
        <w:rPr>
          <w:b w:val="0"/>
          <w:i w:val="0"/>
        </w:rPr>
        <w:t>The contractor CRM. Add every GC and builder ACC works with. Records include company name, contact info, and address.</w:t>
      </w:r>
    </w:p>
    <w:p/>
    <w:p>
      <w:pPr>
        <w:pStyle w:val="Heading3"/>
      </w:pPr>
      <w:r>
        <w:t>Builder profiles (/admin/builder-profiles)</w:t>
      </w:r>
    </w:p>
    <w:p>
      <w:r>
        <w:rPr>
          <w:b w:val="0"/>
          <w:i w:val="0"/>
        </w:rPr>
        <w:t>Per-builder default selections for the spec form. When a PM creates a spec for a builder with a saved profile, the carcass material, drawer box, pulls, and standard accessories auto-populate. Set these up for all major builders to prevent spec errors.</w:t>
      </w:r>
    </w:p>
    <w:p/>
    <w:p>
      <w:pPr>
        <w:pStyle w:val="Heading2"/>
      </w:pPr>
      <w:r>
        <w:t>11.  Innergy Integration</w:t>
      </w:r>
    </w:p>
    <w:p>
      <w:r>
        <w:rPr>
          <w:b w:val="0"/>
          <w:i w:val="0"/>
        </w:rPr>
        <w:t>Innergy is the shop production management system. The website is being wired to push job data to Innergy automatically at the point of engineering release.</w:t>
      </w:r>
    </w:p>
    <w:p/>
    <w:p>
      <w:r>
        <w:rPr>
          <w:b/>
          <w:i w:val="0"/>
        </w:rPr>
        <w:t>How it works:</w:t>
      </w:r>
    </w:p>
    <w:p>
      <w:pPr>
        <w:pStyle w:val="ListBullet"/>
        <w:ind w:left="360"/>
      </w:pPr>
      <w:r>
        <w:t>When ACC wins a job, a placeholder is created in Innergy (readyTakeoff = false).</w:t>
      </w:r>
    </w:p>
    <w:p>
      <w:pPr>
        <w:pStyle w:val="ListBullet"/>
        <w:ind w:left="360"/>
      </w:pPr>
      <w:r>
        <w:t>When engineering releases the spec, the full line item data is pushed to Innergy (readyTakeoff = true). This tells the shop what to build.</w:t>
      </w:r>
    </w:p>
    <w:p>
      <w:pPr>
        <w:pStyle w:val="ListBullet"/>
        <w:ind w:left="360"/>
      </w:pPr>
      <w:r>
        <w:t>Box counts and WO counts from the Constraints tool feed the Innergy push.</w:t>
      </w:r>
    </w:p>
    <w:p/>
    <w:p>
      <w:r>
        <w:rPr>
          <w:b/>
          <w:i w:val="0"/>
        </w:rPr>
        <w:t>Current status (July 2026):</w:t>
      </w:r>
    </w:p>
    <w:p>
      <w:pPr>
        <w:pStyle w:val="ListBullet"/>
        <w:ind w:left="360"/>
      </w:pPr>
      <w:r>
        <w:t>DOM selectors for Innergy UUID harvest are confirmed.</w:t>
      </w:r>
    </w:p>
    <w:p>
      <w:pPr>
        <w:pStyle w:val="ListBullet"/>
        <w:ind w:left="360"/>
      </w:pPr>
      <w:r>
        <w:t>The UUID harvest script and automated push are being built.</w:t>
      </w:r>
    </w:p>
    <w:p>
      <w:pPr>
        <w:pStyle w:val="ListBullet"/>
        <w:ind w:left="360"/>
      </w:pPr>
      <w:r>
        <w:t>Until the integration is live, continue entering job data in Innergy manually.</w:t>
      </w:r>
    </w:p>
    <w:p>
      <w:pPr>
        <w:ind w:left="360"/>
      </w:pPr>
      <w:r>
        <w:rPr>
          <w:b/>
          <w:color w:val="B45A00"/>
        </w:rPr>
        <w:t xml:space="preserve">NOTE  </w:t>
      </w:r>
      <w:r>
        <w:t>Every estimate line item must have an Innergy product ID set before the automated push can work. Contact Karl for the current timeline.</w:t>
      </w:r>
    </w:p>
    <w:p/>
    <w:p>
      <w:pPr>
        <w:pStyle w:val="Heading2"/>
      </w:pPr>
      <w:r>
        <w:t>12.  Common Issues</w:t>
      </w:r>
    </w:p>
    <w:p>
      <w:pPr>
        <w:pStyle w:val="Heading3"/>
      </w:pPr>
      <w:r>
        <w:t>Can't log in</w:t>
      </w:r>
    </w:p>
    <w:p>
      <w:pPr>
        <w:pStyle w:val="ListBullet"/>
        <w:ind w:left="360"/>
      </w:pPr>
      <w:r>
        <w:t>Check caps lock. Use /admin/builders to reset the password.</w:t>
      </w:r>
    </w:p>
    <w:p/>
    <w:p>
      <w:pPr>
        <w:pStyle w:val="Heading3"/>
      </w:pPr>
      <w:r>
        <w:t>Job not appearing in list</w:t>
      </w:r>
    </w:p>
    <w:p>
      <w:pPr>
        <w:pStyle w:val="ListBullet"/>
        <w:ind w:left="360"/>
      </w:pPr>
      <w:r>
        <w:t>Check the status filter — 'on hold' jobs may be hidden. Try refreshing.</w:t>
      </w:r>
    </w:p>
    <w:p/>
    <w:p>
      <w:pPr>
        <w:pStyle w:val="Heading3"/>
      </w:pPr>
      <w:r>
        <w:t>File upload fails</w:t>
      </w:r>
    </w:p>
    <w:p>
      <w:pPr>
        <w:pStyle w:val="ListBullet"/>
        <w:ind w:left="360"/>
      </w:pPr>
      <w:r>
        <w:t>File size limit is 50MB. Check your connection and try again.</w:t>
      </w:r>
    </w:p>
    <w:p/>
    <w:p>
      <w:pPr>
        <w:pStyle w:val="Heading3"/>
      </w:pPr>
      <w:r>
        <w:t>Schedule bar not showing</w:t>
      </w:r>
    </w:p>
    <w:p>
      <w:pPr>
        <w:pStyle w:val="ListBullet"/>
        <w:ind w:left="360"/>
      </w:pPr>
      <w:r>
        <w:t>Verify the event has a valid type and a start date.</w:t>
      </w:r>
    </w:p>
    <w:p/>
    <w:p>
      <w:pPr>
        <w:pStyle w:val="Heading3"/>
      </w:pPr>
      <w:r>
        <w:t>Builder portal login failing</w:t>
      </w:r>
    </w:p>
    <w:p>
      <w:pPr>
        <w:pStyle w:val="ListBullet"/>
        <w:ind w:left="360"/>
      </w:pPr>
      <w:r>
        <w:t>Go to /admin/portal-accounts, find the account, check it is Active, and reset the password if needed.</w:t>
      </w:r>
    </w:p>
    <w:p/>
    <w:p>
      <w:pPr>
        <w:pStyle w:val="Heading2"/>
      </w:pPr>
      <w:r>
        <w:t>13.  Admin URL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A56DB"/>
          </w:tcPr>
          <w:p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536"/>
            <w:shd w:val="clear" w:color="auto" w:fill="1A56DB"/>
          </w:tcPr>
          <w:p>
            <w:r>
              <w:rPr>
                <w:b/>
                <w:color w:val="FFFFFF"/>
              </w:rPr>
              <w:t>URL</w:t>
            </w:r>
          </w:p>
        </w:tc>
      </w:tr>
      <w:tr>
        <w:tc>
          <w:tcPr>
            <w:tcW w:type="dxa" w:w="4536"/>
          </w:tcPr>
          <w:p>
            <w:r>
              <w:t>Jobs list</w:t>
            </w:r>
          </w:p>
        </w:tc>
        <w:tc>
          <w:tcPr>
            <w:tcW w:type="dxa" w:w="4536"/>
          </w:tcPr>
          <w:p>
            <w:r>
              <w:t>/jobs</w:t>
            </w:r>
          </w:p>
        </w:tc>
      </w:tr>
      <w:tr>
        <w:tc>
          <w:tcPr>
            <w:tcW w:type="dxa" w:w="4536"/>
          </w:tcPr>
          <w:p>
            <w:r>
              <w:t>New job</w:t>
            </w:r>
          </w:p>
        </w:tc>
        <w:tc>
          <w:tcPr>
            <w:tcW w:type="dxa" w:w="4536"/>
          </w:tcPr>
          <w:p>
            <w:r>
              <w:t>/jobs/new</w:t>
            </w:r>
          </w:p>
        </w:tc>
      </w:tr>
      <w:tr>
        <w:tc>
          <w:tcPr>
            <w:tcW w:type="dxa" w:w="4536"/>
          </w:tcPr>
          <w:p>
            <w:r>
              <w:t>Schedule wall</w:t>
            </w:r>
          </w:p>
        </w:tc>
        <w:tc>
          <w:tcPr>
            <w:tcW w:type="dxa" w:w="4536"/>
          </w:tcPr>
          <w:p>
            <w:r>
              <w:t>/schedule</w:t>
            </w:r>
          </w:p>
        </w:tc>
      </w:tr>
      <w:tr>
        <w:tc>
          <w:tcPr>
            <w:tcW w:type="dxa" w:w="4536"/>
          </w:tcPr>
          <w:p>
            <w:r>
              <w:t>Schedule verify</w:t>
            </w:r>
          </w:p>
        </w:tc>
        <w:tc>
          <w:tcPr>
            <w:tcW w:type="dxa" w:w="4536"/>
          </w:tcPr>
          <w:p>
            <w:r>
              <w:t>/schedule/verify</w:t>
            </w:r>
          </w:p>
        </w:tc>
      </w:tr>
      <w:tr>
        <w:tc>
          <w:tcPr>
            <w:tcW w:type="dxa" w:w="4536"/>
          </w:tcPr>
          <w:p>
            <w:r>
              <w:t>Search</w:t>
            </w:r>
          </w:p>
        </w:tc>
        <w:tc>
          <w:tcPr>
            <w:tcW w:type="dxa" w:w="4536"/>
          </w:tcPr>
          <w:p>
            <w:r>
              <w:t>/search</w:t>
            </w:r>
          </w:p>
        </w:tc>
      </w:tr>
      <w:tr>
        <w:tc>
          <w:tcPr>
            <w:tcW w:type="dxa" w:w="4536"/>
          </w:tcPr>
          <w:p>
            <w:r>
              <w:t>Dashboard</w:t>
            </w:r>
          </w:p>
        </w:tc>
        <w:tc>
          <w:tcPr>
            <w:tcW w:type="dxa" w:w="4536"/>
          </w:tcPr>
          <w:p>
            <w:r>
              <w:t>/dashboard</w:t>
            </w:r>
          </w:p>
        </w:tc>
      </w:tr>
      <w:tr>
        <w:tc>
          <w:tcPr>
            <w:tcW w:type="dxa" w:w="4536"/>
          </w:tcPr>
          <w:p>
            <w:r>
              <w:t>Pipeline report</w:t>
            </w:r>
          </w:p>
        </w:tc>
        <w:tc>
          <w:tcPr>
            <w:tcW w:type="dxa" w:w="4536"/>
          </w:tcPr>
          <w:p>
            <w:r>
              <w:t>/admin/pipeline</w:t>
            </w:r>
          </w:p>
        </w:tc>
      </w:tr>
      <w:tr>
        <w:tc>
          <w:tcPr>
            <w:tcW w:type="dxa" w:w="4536"/>
          </w:tcPr>
          <w:p>
            <w:r>
              <w:t>Constraints</w:t>
            </w:r>
          </w:p>
        </w:tc>
        <w:tc>
          <w:tcPr>
            <w:tcW w:type="dxa" w:w="4536"/>
          </w:tcPr>
          <w:p>
            <w:r>
              <w:t>/admin/constraints</w:t>
            </w:r>
          </w:p>
        </w:tc>
      </w:tr>
      <w:tr>
        <w:tc>
          <w:tcPr>
            <w:tcW w:type="dxa" w:w="4536"/>
          </w:tcPr>
          <w:p>
            <w:r>
              <w:t>Estimating</w:t>
            </w:r>
          </w:p>
        </w:tc>
        <w:tc>
          <w:tcPr>
            <w:tcW w:type="dxa" w:w="4536"/>
          </w:tcPr>
          <w:p>
            <w:r>
              <w:t>/admin/estimating</w:t>
            </w:r>
          </w:p>
        </w:tc>
      </w:tr>
      <w:tr>
        <w:tc>
          <w:tcPr>
            <w:tcW w:type="dxa" w:w="4536"/>
          </w:tcPr>
          <w:p>
            <w:r>
              <w:t>Libraries (catalogs)</w:t>
            </w:r>
          </w:p>
        </w:tc>
        <w:tc>
          <w:tcPr>
            <w:tcW w:type="dxa" w:w="4536"/>
          </w:tcPr>
          <w:p>
            <w:r>
              <w:t>/admin/libraries</w:t>
            </w:r>
          </w:p>
        </w:tc>
      </w:tr>
      <w:tr>
        <w:tc>
          <w:tcPr>
            <w:tcW w:type="dxa" w:w="4536"/>
          </w:tcPr>
          <w:p>
            <w:r>
              <w:t>Accessories catalog</w:t>
            </w:r>
          </w:p>
        </w:tc>
        <w:tc>
          <w:tcPr>
            <w:tcW w:type="dxa" w:w="4536"/>
          </w:tcPr>
          <w:p>
            <w:r>
              <w:t>/admin/accessories</w:t>
            </w:r>
          </w:p>
        </w:tc>
      </w:tr>
      <w:tr>
        <w:tc>
          <w:tcPr>
            <w:tcW w:type="dxa" w:w="4536"/>
          </w:tcPr>
          <w:p>
            <w:r>
              <w:t>Edgeband matches</w:t>
            </w:r>
          </w:p>
        </w:tc>
        <w:tc>
          <w:tcPr>
            <w:tcW w:type="dxa" w:w="4536"/>
          </w:tcPr>
          <w:p>
            <w:r>
              <w:t>/admin/edgeband-matches</w:t>
            </w:r>
          </w:p>
        </w:tc>
      </w:tr>
      <w:tr>
        <w:tc>
          <w:tcPr>
            <w:tcW w:type="dxa" w:w="4536"/>
          </w:tcPr>
          <w:p>
            <w:r>
              <w:t>Builder accounts</w:t>
            </w:r>
          </w:p>
        </w:tc>
        <w:tc>
          <w:tcPr>
            <w:tcW w:type="dxa" w:w="4536"/>
          </w:tcPr>
          <w:p>
            <w:r>
              <w:t>/admin/builders</w:t>
            </w:r>
          </w:p>
        </w:tc>
      </w:tr>
      <w:tr>
        <w:tc>
          <w:tcPr>
            <w:tcW w:type="dxa" w:w="4536"/>
          </w:tcPr>
          <w:p>
            <w:r>
              <w:t>Builder companies</w:t>
            </w:r>
          </w:p>
        </w:tc>
        <w:tc>
          <w:tcPr>
            <w:tcW w:type="dxa" w:w="4536"/>
          </w:tcPr>
          <w:p>
            <w:r>
              <w:t>/admin/builder-companies</w:t>
            </w:r>
          </w:p>
        </w:tc>
      </w:tr>
      <w:tr>
        <w:tc>
          <w:tcPr>
            <w:tcW w:type="dxa" w:w="4536"/>
          </w:tcPr>
          <w:p>
            <w:r>
              <w:t>Builder profiles</w:t>
            </w:r>
          </w:p>
        </w:tc>
        <w:tc>
          <w:tcPr>
            <w:tcW w:type="dxa" w:w="4536"/>
          </w:tcPr>
          <w:p>
            <w:r>
              <w:t>/admin/builder-profiles</w:t>
            </w:r>
          </w:p>
        </w:tc>
      </w:tr>
      <w:tr>
        <w:tc>
          <w:tcPr>
            <w:tcW w:type="dxa" w:w="4536"/>
          </w:tcPr>
          <w:p>
            <w:r>
              <w:t>Portal accounts</w:t>
            </w:r>
          </w:p>
        </w:tc>
        <w:tc>
          <w:tcPr>
            <w:tcW w:type="dxa" w:w="4536"/>
          </w:tcPr>
          <w:p>
            <w:r>
              <w:t>/admin/portal-accounts</w:t>
            </w:r>
          </w:p>
        </w:tc>
      </w:tr>
      <w:tr>
        <w:tc>
          <w:tcPr>
            <w:tcW w:type="dxa" w:w="4536"/>
          </w:tcPr>
          <w:p>
            <w:r>
              <w:t>Bug log</w:t>
            </w:r>
          </w:p>
        </w:tc>
        <w:tc>
          <w:tcPr>
            <w:tcW w:type="dxa" w:w="4536"/>
          </w:tcPr>
          <w:p>
            <w:r>
              <w:t>/admin/bugs</w:t>
            </w:r>
          </w:p>
        </w:tc>
      </w:tr>
      <w:tr>
        <w:tc>
          <w:tcPr>
            <w:tcW w:type="dxa" w:w="4536"/>
          </w:tcPr>
          <w:p>
            <w:r>
              <w:t>Leads</w:t>
            </w:r>
          </w:p>
        </w:tc>
        <w:tc>
          <w:tcPr>
            <w:tcW w:type="dxa" w:w="4536"/>
          </w:tcPr>
          <w:p>
            <w:r>
              <w:t>/admin/leads</w:t>
            </w:r>
          </w:p>
        </w:tc>
      </w:tr>
      <w:tr>
        <w:tc>
          <w:tcPr>
            <w:tcW w:type="dxa" w:w="4536"/>
          </w:tcPr>
          <w:p>
            <w:r>
              <w:t>Document library</w:t>
            </w:r>
          </w:p>
        </w:tc>
        <w:tc>
          <w:tcPr>
            <w:tcW w:type="dxa" w:w="4536"/>
          </w:tcPr>
          <w:p>
            <w:r>
              <w:t>/admin/documents</w:t>
            </w:r>
          </w:p>
        </w:tc>
      </w:tr>
      <w:tr>
        <w:tc>
          <w:tcPr>
            <w:tcW w:type="dxa" w:w="4536"/>
          </w:tcPr>
          <w:p>
            <w:r>
              <w:t>Wipe jobs (dev)</w:t>
            </w:r>
          </w:p>
        </w:tc>
        <w:tc>
          <w:tcPr>
            <w:tcW w:type="dxa" w:w="4536"/>
          </w:tcPr>
          <w:p>
            <w:r>
              <w:t>/admin/wipe-jobs</w:t>
            </w:r>
          </w:p>
        </w:tc>
      </w:tr>
    </w:tbl>
    <w:p/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