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ADVANCED CUSTOM CABINETS</w:t>
      </w:r>
    </w:p>
    <w:p>
      <w:r>
        <w:rPr>
          <w:b/>
          <w:sz w:val="28"/>
        </w:rPr>
        <w:t>PM SOP</w:t>
      </w:r>
    </w:p>
    <w:p>
      <w:r>
        <w:rPr>
          <w:b w:val="0"/>
          <w:i w:val="0"/>
        </w:rPr>
        <w:t>Project Manager — advancedcabinets.org</w:t>
      </w:r>
    </w:p>
    <w:p/>
    <w:tbl>
      <w:tblPr>
        <w:tblStyle w:val="TableGrid"/>
        <w:tblW w:type="auto" w:w="0"/>
        <w:tblLook w:firstColumn="1" w:firstRow="1" w:lastColumn="0" w:lastRow="0" w:noHBand="0" w:noVBand="1" w:val="04A0"/>
      </w:tblPr>
      <w:tblGrid>
        <w:gridCol w:w="4536"/>
        <w:gridCol w:w="4536"/>
      </w:tblGrid>
      <w:tr>
        <w:tc>
          <w:tcPr>
            <w:tcW w:type="dxa" w:w="4536"/>
            <w:shd w:val="clear" w:color="auto" w:fill="1A56DB"/>
          </w:tcPr>
          <w:p>
            <w:r>
              <w:rPr>
                <w:b/>
                <w:color w:val="FFFFFF"/>
              </w:rPr>
              <w:t>Field</w:t>
            </w:r>
          </w:p>
        </w:tc>
        <w:tc>
          <w:tcPr>
            <w:tcW w:type="dxa" w:w="4536"/>
            <w:shd w:val="clear" w:color="auto" w:fill="1A56DB"/>
          </w:tcPr>
          <w:p>
            <w:r>
              <w:rPr>
                <w:b/>
                <w:color w:val="FFFFFF"/>
              </w:rPr>
              <w:t>Value</w:t>
            </w:r>
          </w:p>
        </w:tc>
      </w:tr>
      <w:tr>
        <w:tc>
          <w:tcPr>
            <w:tcW w:type="dxa" w:w="4536"/>
          </w:tcPr>
          <w:p>
            <w:r>
              <w:t>Version</w:t>
            </w:r>
          </w:p>
        </w:tc>
        <w:tc>
          <w:tcPr>
            <w:tcW w:type="dxa" w:w="4536"/>
          </w:tcPr>
          <w:p>
            <w:r>
              <w:t>2.0  —  July 2026</w:t>
            </w:r>
          </w:p>
        </w:tc>
      </w:tr>
      <w:tr>
        <w:tc>
          <w:tcPr>
            <w:tcW w:type="dxa" w:w="4536"/>
          </w:tcPr>
          <w:p>
            <w:r>
              <w:t>Applies to</w:t>
            </w:r>
          </w:p>
        </w:tc>
        <w:tc>
          <w:tcPr>
            <w:tcW w:type="dxa" w:w="4536"/>
          </w:tcPr>
          <w:p>
            <w:r>
              <w:t>PM (user) role accounts</w:t>
            </w:r>
          </w:p>
        </w:tc>
      </w:tr>
      <w:tr>
        <w:tc>
          <w:tcPr>
            <w:tcW w:type="dxa" w:w="4536"/>
          </w:tcPr>
          <w:p>
            <w:r>
              <w:t>Login URL</w:t>
            </w:r>
          </w:p>
        </w:tc>
        <w:tc>
          <w:tcPr>
            <w:tcW w:type="dxa" w:w="4536"/>
          </w:tcPr>
          <w:p>
            <w:r>
              <w:t>www.advancedcabinets.org/login</w:t>
            </w:r>
          </w:p>
        </w:tc>
      </w:tr>
    </w:tbl>
    <w:p/>
    <w:p/>
    <w:p>
      <w:pPr>
        <w:pStyle w:val="Heading2"/>
      </w:pPr>
      <w:r>
        <w:t>Overview</w:t>
      </w:r>
    </w:p>
    <w:p>
      <w:r>
        <w:rPr>
          <w:b w:val="0"/>
          <w:i w:val="0"/>
        </w:rPr>
        <w:t>This document covers day-to-day tasks for a Project Manager on the ACC website. PMs create and manage jobs, upload project files, schedule installs, and track status from intake through completion.</w:t>
      </w:r>
    </w:p>
    <w:p/>
    <w:p>
      <w:pPr>
        <w:pStyle w:val="Heading2"/>
      </w:pPr>
      <w:r>
        <w:t>1.  Logging In</w:t>
      </w:r>
    </w:p>
    <w:p>
      <w:pPr>
        <w:pStyle w:val="ListNumber"/>
      </w:pPr>
      <w:r>
        <w:t>Open a browser and go to www.advancedcabinets.org/login.</w:t>
      </w:r>
    </w:p>
    <w:p>
      <w:pPr>
        <w:pStyle w:val="ListNumber"/>
      </w:pPr>
      <w:r>
        <w:t>Enter your username (or email) and password.</w:t>
      </w:r>
    </w:p>
    <w:p>
      <w:pPr>
        <w:pStyle w:val="ListNumber"/>
      </w:pPr>
      <w:r>
        <w:t>Click "Sign In." You will land on the Jobs list.</w:t>
      </w:r>
    </w:p>
    <w:p>
      <w:pPr>
        <w:ind w:left="360"/>
      </w:pPr>
      <w:r>
        <w:rPr>
          <w:b/>
          <w:color w:val="B45A00"/>
        </w:rPr>
        <w:t xml:space="preserve">NOTE  </w:t>
      </w:r>
      <w:r>
        <w:t>Forgot your password? Ask an Admin to reset it at /admin/builders.</w:t>
      </w:r>
    </w:p>
    <w:p/>
    <w:p>
      <w:pPr>
        <w:pStyle w:val="Heading2"/>
      </w:pPr>
      <w:r>
        <w:t>2.  The Jobs List</w:t>
      </w:r>
    </w:p>
    <w:p>
      <w:r>
        <w:rPr>
          <w:b w:val="0"/>
          <w:i w:val="0"/>
        </w:rPr>
        <w:t>The Jobs list (/jobs) is your main view. All jobs are shown newest first.</w:t>
      </w:r>
    </w:p>
    <w:p>
      <w:pPr>
        <w:pStyle w:val="ListBullet"/>
        <w:ind w:left="360"/>
      </w:pPr>
      <w:r>
        <w:t>Job number — tap/click to open the job.</w:t>
      </w:r>
    </w:p>
    <w:p>
      <w:pPr>
        <w:pStyle w:val="ListBullet"/>
        <w:ind w:left="360"/>
      </w:pPr>
      <w:r>
        <w:t>Client name and address.</w:t>
      </w:r>
    </w:p>
    <w:p>
      <w:pPr>
        <w:pStyle w:val="ListBullet"/>
        <w:ind w:left="360"/>
      </w:pPr>
      <w:r>
        <w:t>PM name — who owns the job.</w:t>
      </w:r>
    </w:p>
    <w:p>
      <w:pPr>
        <w:pStyle w:val="ListBullet"/>
        <w:ind w:left="360"/>
      </w:pPr>
      <w:r>
        <w:t>Module badges — Resi, Trim, Doors tell you what's in scope.</w:t>
      </w:r>
    </w:p>
    <w:p>
      <w:pPr>
        <w:pStyle w:val="ListBullet"/>
        <w:ind w:left="360"/>
      </w:pPr>
      <w:r>
        <w:t>Status chip — tracks where the job is in the process.</w:t>
      </w:r>
    </w:p>
    <w:p/>
    <w:p>
      <w:r>
        <w:rPr>
          <w:b/>
          <w:i w:val="0"/>
        </w:rPr>
        <w:t>Job statuses (in order):</w:t>
      </w:r>
    </w:p>
    <w:p>
      <w:pPr>
        <w:pStyle w:val="ListBullet"/>
        <w:ind w:left="360"/>
      </w:pPr>
      <w:r>
        <w:t>Intake — just created, basic info captured.</w:t>
      </w:r>
    </w:p>
    <w:p>
      <w:pPr>
        <w:pStyle w:val="ListBullet"/>
        <w:ind w:left="360"/>
      </w:pPr>
      <w:r>
        <w:t>Bid — pricing in progress.</w:t>
      </w:r>
    </w:p>
    <w:p>
      <w:pPr>
        <w:pStyle w:val="ListBullet"/>
        <w:ind w:left="360"/>
      </w:pPr>
      <w:r>
        <w:t>Design — design and spec work underway.</w:t>
      </w:r>
    </w:p>
    <w:p>
      <w:pPr>
        <w:pStyle w:val="ListBullet"/>
        <w:ind w:left="360"/>
      </w:pPr>
      <w:r>
        <w:t>Field Dims — waiting on field measurements.</w:t>
      </w:r>
    </w:p>
    <w:p>
      <w:pPr>
        <w:pStyle w:val="ListBullet"/>
        <w:ind w:left="360"/>
      </w:pPr>
      <w:r>
        <w:t>Engineering — drawings in the engineering queue.</w:t>
      </w:r>
    </w:p>
    <w:p>
      <w:pPr>
        <w:pStyle w:val="ListBullet"/>
        <w:ind w:left="360"/>
      </w:pPr>
      <w:r>
        <w:t>Procurement — materials on order.</w:t>
      </w:r>
    </w:p>
    <w:p>
      <w:pPr>
        <w:pStyle w:val="ListBullet"/>
        <w:ind w:left="360"/>
      </w:pPr>
      <w:r>
        <w:t>Production — in the shop.</w:t>
      </w:r>
    </w:p>
    <w:p>
      <w:pPr>
        <w:pStyle w:val="ListBullet"/>
        <w:ind w:left="360"/>
      </w:pPr>
      <w:r>
        <w:t>Delivery — cabinets delivered, install pending.</w:t>
      </w:r>
    </w:p>
    <w:p>
      <w:pPr>
        <w:pStyle w:val="ListBullet"/>
        <w:ind w:left="360"/>
      </w:pPr>
      <w:r>
        <w:t>Install — installation in progress.</w:t>
      </w:r>
    </w:p>
    <w:p>
      <w:pPr>
        <w:pStyle w:val="ListBullet"/>
        <w:ind w:left="360"/>
      </w:pPr>
      <w:r>
        <w:t>Punch — punch list items open.</w:t>
      </w:r>
    </w:p>
    <w:p>
      <w:pPr>
        <w:pStyle w:val="ListBullet"/>
        <w:ind w:left="360"/>
      </w:pPr>
      <w:r>
        <w:t>Complete — job done and delivered.</w:t>
      </w:r>
    </w:p>
    <w:p>
      <w:pPr>
        <w:pStyle w:val="ListBullet"/>
        <w:ind w:left="360"/>
      </w:pPr>
      <w:r>
        <w:t>On Hold — paused — check notes for reason.</w:t>
      </w:r>
    </w:p>
    <w:p/>
    <w:p>
      <w:pPr>
        <w:pStyle w:val="Heading2"/>
      </w:pPr>
      <w:r>
        <w:t>3.  Creating a New Job</w:t>
      </w:r>
    </w:p>
    <w:p>
      <w:pPr>
        <w:pStyle w:val="ListNumber"/>
      </w:pPr>
      <w:r>
        <w:t>From the Jobs list, click "+ New Job" (top right).</w:t>
      </w:r>
    </w:p>
    <w:p>
      <w:pPr>
        <w:pStyle w:val="ListNumber"/>
      </w:pPr>
      <w:r>
        <w:t>Fill in the Intake form:</w:t>
      </w:r>
    </w:p>
    <w:p>
      <w:pPr>
        <w:pStyle w:val="ListBullet"/>
        <w:ind w:left="720"/>
      </w:pPr>
      <w:r>
        <w:t>Client Name — required.</w:t>
      </w:r>
    </w:p>
    <w:p>
      <w:pPr>
        <w:pStyle w:val="ListBullet"/>
        <w:ind w:left="720"/>
      </w:pPr>
      <w:r>
        <w:t>Site Address — required. City fills in separately.</w:t>
      </w:r>
    </w:p>
    <w:p>
      <w:pPr>
        <w:pStyle w:val="ListBullet"/>
        <w:ind w:left="720"/>
      </w:pPr>
      <w:r>
        <w:t>PM — select from the dropdown.</w:t>
      </w:r>
    </w:p>
    <w:p>
      <w:pPr>
        <w:pStyle w:val="ListBullet"/>
        <w:ind w:left="720"/>
      </w:pPr>
      <w:r>
        <w:t>Job Type — Residential or Commercial.</w:t>
      </w:r>
    </w:p>
    <w:p>
      <w:pPr>
        <w:pStyle w:val="ListBullet"/>
        <w:ind w:left="720"/>
      </w:pPr>
      <w:r>
        <w:t>Builder Name / Company / Email / Phone — if applicable.</w:t>
      </w:r>
    </w:p>
    <w:p>
      <w:pPr>
        <w:pStyle w:val="ListBullet"/>
        <w:ind w:left="720"/>
      </w:pPr>
      <w:r>
        <w:t>Delivery Date — target cabinet delivery.</w:t>
      </w:r>
    </w:p>
    <w:p>
      <w:pPr>
        <w:pStyle w:val="ListBullet"/>
        <w:ind w:left="720"/>
      </w:pPr>
      <w:r>
        <w:t>Notes — five audience-scoped fields: Intake/Source Notes, Install Instructions, Finishing Dept, Shop Build Notes, Client-Facing Notes.</w:t>
      </w:r>
    </w:p>
    <w:p>
      <w:pPr>
        <w:pStyle w:val="ListBullet"/>
        <w:ind w:left="720"/>
      </w:pPr>
      <w:r>
        <w:t>Modules — check Residential, Trim, Doors as applicable.</w:t>
      </w:r>
    </w:p>
    <w:p>
      <w:pPr>
        <w:pStyle w:val="ListNumber"/>
      </w:pPr>
      <w:r>
        <w:t>Click "Create Job." The system assigns a job number and opens the job.</w:t>
      </w:r>
    </w:p>
    <w:p>
      <w:pPr>
        <w:ind w:left="360"/>
      </w:pPr>
      <w:r>
        <w:rPr>
          <w:b/>
          <w:color w:val="B45A00"/>
        </w:rPr>
        <w:t xml:space="preserve">NOTE  </w:t>
      </w:r>
      <w:r>
        <w:t>Required fields are Client Name and Site Address. Everything else can be filled in later via Edit.</w:t>
      </w:r>
    </w:p>
    <w:p/>
    <w:p>
      <w:pPr>
        <w:pStyle w:val="Heading2"/>
      </w:pPr>
      <w:r>
        <w:t>4.  Working Inside a Job</w:t>
      </w:r>
    </w:p>
    <w:p>
      <w:r>
        <w:rPr>
          <w:b w:val="0"/>
          <w:i w:val="0"/>
        </w:rPr>
        <w:t>The job detail page has tabs for Intake, Specs, Schedule, Files, Punch, and Warranty.</w:t>
      </w:r>
    </w:p>
    <w:p>
      <w:pPr>
        <w:pStyle w:val="Heading3"/>
      </w:pPr>
      <w:r>
        <w:t>Editing a job</w:t>
      </w:r>
    </w:p>
    <w:p>
      <w:pPr>
        <w:pStyle w:val="ListNumber"/>
      </w:pPr>
      <w:r>
        <w:t>Click "Edit" in the Intake tab.</w:t>
      </w:r>
    </w:p>
    <w:p>
      <w:pPr>
        <w:pStyle w:val="ListNumber"/>
      </w:pPr>
      <w:r>
        <w:t>Change any fields as needed.</w:t>
      </w:r>
    </w:p>
    <w:p>
      <w:pPr>
        <w:pStyle w:val="ListNumber"/>
      </w:pPr>
      <w:r>
        <w:t>Click "Save Changes."</w:t>
      </w:r>
    </w:p>
    <w:p/>
    <w:p>
      <w:pPr>
        <w:pStyle w:val="Heading2"/>
      </w:pPr>
      <w:r>
        <w:t>5.  Uploading &amp; Managing Files</w:t>
      </w:r>
    </w:p>
    <w:p>
      <w:r>
        <w:rPr>
          <w:b w:val="0"/>
          <w:i w:val="0"/>
        </w:rPr>
        <w:t>The FILES panel is at the bottom of the job detail page. It has 17 folder tabs matching the Z drive structure.</w:t>
      </w:r>
    </w:p>
    <w:p>
      <w:pPr>
        <w:pStyle w:val="Heading3"/>
      </w:pPr>
      <w:r>
        <w:t>Uploading a file</w:t>
      </w:r>
    </w:p>
    <w:p>
      <w:pPr>
        <w:pStyle w:val="ListNumber"/>
      </w:pPr>
      <w:r>
        <w:t>Scroll down to the FILES section.</w:t>
      </w:r>
    </w:p>
    <w:p>
      <w:pPr>
        <w:pStyle w:val="ListNumber"/>
      </w:pPr>
      <w:r>
        <w:t>Click the folder tab for where the file belongs.</w:t>
      </w:r>
    </w:p>
    <w:p>
      <w:pPr>
        <w:pStyle w:val="ListNumber"/>
      </w:pPr>
      <w:r>
        <w:t>Click "Choose File" and select the file. It uploads automatically.</w:t>
      </w:r>
    </w:p>
    <w:p/>
    <w:p>
      <w:pPr>
        <w:pStyle w:val="Heading3"/>
      </w:pPr>
      <w:r>
        <w:t>Taking a site photo (mobile)</w:t>
      </w:r>
    </w:p>
    <w:p>
      <w:pPr>
        <w:pStyle w:val="ListNumber"/>
      </w:pPr>
      <w:r>
        <w:t>Go to the "09 Site Photos" tab.</w:t>
      </w:r>
    </w:p>
    <w:p>
      <w:pPr>
        <w:pStyle w:val="ListNumber"/>
      </w:pPr>
      <w:r>
        <w:t>Tap "Camera" to open the device camera directly.</w:t>
      </w:r>
    </w:p>
    <w:p>
      <w:pPr>
        <w:pStyle w:val="ListNumber"/>
      </w:pPr>
      <w:r>
        <w:t>Capture the photo — it uploads immediately.</w:t>
      </w:r>
    </w:p>
    <w:p>
      <w:pPr>
        <w:ind w:left="360"/>
      </w:pPr>
      <w:r>
        <w:rPr>
          <w:b/>
          <w:color w:val="B45A00"/>
        </w:rPr>
        <w:t xml:space="preserve">NOTE  </w:t>
      </w:r>
      <w:r>
        <w:t>Deleted files are permanently removed. There is no undo — download a copy first if you might need it.</w:t>
      </w:r>
    </w:p>
    <w:p/>
    <w:p>
      <w:pPr>
        <w:pStyle w:val="Heading2"/>
      </w:pPr>
      <w:r>
        <w:t>6.  Scheduling Installs &amp; Deliveries</w:t>
      </w:r>
    </w:p>
    <w:p>
      <w:r>
        <w:rPr>
          <w:b w:val="0"/>
          <w:i w:val="0"/>
        </w:rPr>
        <w:t>Each job can have multiple schedule events (deliveries, installs, service calls). Events appear as bars on the Schedule wall.</w:t>
      </w:r>
    </w:p>
    <w:p>
      <w:pPr>
        <w:pStyle w:val="Heading3"/>
      </w:pPr>
      <w:r>
        <w:t>Adding an event</w:t>
      </w:r>
    </w:p>
    <w:p>
      <w:pPr>
        <w:pStyle w:val="ListNumber"/>
      </w:pPr>
      <w:r>
        <w:t>Open the job detail page.</w:t>
      </w:r>
    </w:p>
    <w:p>
      <w:pPr>
        <w:pStyle w:val="ListNumber"/>
      </w:pPr>
      <w:r>
        <w:t>Click "Install Phases &amp; Schedule."</w:t>
      </w:r>
    </w:p>
    <w:p>
      <w:pPr>
        <w:pStyle w:val="ListNumber"/>
      </w:pPr>
      <w:r>
        <w:t>Click "+ Add Event."</w:t>
      </w:r>
    </w:p>
    <w:p>
      <w:pPr>
        <w:pStyle w:val="ListNumber"/>
      </w:pPr>
      <w:r>
        <w:t>Fill in Event Type, Start Date, Duration (working days — weekends auto-skipped), and Notes.</w:t>
      </w:r>
    </w:p>
    <w:p>
      <w:pPr>
        <w:pStyle w:val="ListNumber"/>
      </w:pPr>
      <w:r>
        <w:t>Click "Save." The event bar appears on the calendar.</w:t>
      </w:r>
    </w:p>
    <w:p/>
    <w:p>
      <w:r>
        <w:rPr>
          <w:b/>
          <w:i w:val="0"/>
        </w:rPr>
        <w:t>Event types:</w:t>
      </w:r>
    </w:p>
    <w:p>
      <w:pPr>
        <w:pStyle w:val="ListBullet"/>
        <w:ind w:left="360"/>
      </w:pPr>
      <w:r>
        <w:t>cab_delivery — Cabinet delivery to site.</w:t>
      </w:r>
    </w:p>
    <w:p>
      <w:pPr>
        <w:pStyle w:val="ListBullet"/>
        <w:ind w:left="360"/>
      </w:pPr>
      <w:r>
        <w:t>top_delivery — Countertop delivery.</w:t>
      </w:r>
    </w:p>
    <w:p>
      <w:pPr>
        <w:pStyle w:val="ListBullet"/>
        <w:ind w:left="360"/>
      </w:pPr>
      <w:r>
        <w:t>install — Cabinet installation.</w:t>
      </w:r>
    </w:p>
    <w:p>
      <w:pPr>
        <w:pStyle w:val="ListBullet"/>
        <w:ind w:left="360"/>
      </w:pPr>
      <w:r>
        <w:t>service — Service or warranty visit.</w:t>
      </w:r>
    </w:p>
    <w:p>
      <w:pPr>
        <w:pStyle w:val="ListBullet"/>
        <w:ind w:left="360"/>
      </w:pPr>
      <w:r>
        <w:t>punch — Punch list walk.</w:t>
      </w:r>
    </w:p>
    <w:p>
      <w:pPr>
        <w:pStyle w:val="ListBullet"/>
        <w:ind w:left="360"/>
      </w:pPr>
      <w:r>
        <w:t>final_walkthrough — Final client walkthrough.</w:t>
      </w:r>
    </w:p>
    <w:p/>
    <w:p>
      <w:pPr>
        <w:pStyle w:val="Heading2"/>
      </w:pPr>
      <w:r>
        <w:t>7.  Viewing the Schedule Wall</w:t>
      </w:r>
    </w:p>
    <w:p>
      <w:r>
        <w:rPr>
          <w:b w:val="0"/>
          <w:i w:val="0"/>
        </w:rPr>
        <w:t>The Schedule wall (/schedule) shows all upcoming installs and deliveries across all jobs at once — this is what goes on the wall TV.</w:t>
      </w:r>
    </w:p>
    <w:p>
      <w:pPr>
        <w:pStyle w:val="ListBullet"/>
        <w:ind w:left="360"/>
      </w:pPr>
      <w:r>
        <w:t>Each bar shows client name and event type, spanning the working days of the event.</w:t>
      </w:r>
    </w:p>
    <w:p>
      <w:pPr>
        <w:pStyle w:val="ListBullet"/>
        <w:ind w:left="360"/>
      </w:pPr>
      <w:r>
        <w:t>The current week is highlighted. Scroll left/right to view past and future weeks.</w:t>
      </w:r>
    </w:p>
    <w:p>
      <w:pPr>
        <w:ind w:left="360"/>
      </w:pPr>
      <w:r>
        <w:rPr>
          <w:b/>
          <w:color w:val="B45A00"/>
        </w:rPr>
        <w:t xml:space="preserve">NOTE  </w:t>
      </w:r>
      <w:r>
        <w:t>The schedule only shows events that have been added to jobs. If a job is missing from the wall, go to that job and add the install event.</w:t>
      </w:r>
    </w:p>
    <w:p/>
    <w:p>
      <w:pPr>
        <w:pStyle w:val="Heading2"/>
      </w:pPr>
      <w:r>
        <w:t>8.  Cabinet, Trim &amp; Door Specs</w:t>
      </w:r>
    </w:p>
    <w:p>
      <w:pPr>
        <w:pStyle w:val="Heading3"/>
      </w:pPr>
      <w:r>
        <w:t>Residential / cabinet specs</w:t>
      </w:r>
    </w:p>
    <w:p>
      <w:pPr>
        <w:pStyle w:val="ListNumber"/>
      </w:pPr>
      <w:r>
        <w:t>Open the job and click the Residential tab.</w:t>
      </w:r>
    </w:p>
    <w:p>
      <w:pPr>
        <w:pStyle w:val="ListNumber"/>
      </w:pPr>
      <w:r>
        <w:t>Create a new spec or open an existing one.</w:t>
      </w:r>
    </w:p>
    <w:p>
      <w:pPr>
        <w:pStyle w:val="ListNumber"/>
      </w:pPr>
      <w:r>
        <w:t>Fill in finish groups, rooms, and accessories under Spec Details.</w:t>
      </w:r>
    </w:p>
    <w:p/>
    <w:p>
      <w:pPr>
        <w:pStyle w:val="Heading3"/>
      </w:pPr>
      <w:r>
        <w:t>Trim specs</w:t>
      </w:r>
    </w:p>
    <w:p>
      <w:r>
        <w:rPr>
          <w:b w:val="0"/>
          <w:i w:val="0"/>
        </w:rPr>
        <w:t>Click the Trim tab. Fill in species, profile, rooms, and linear footage.</w:t>
      </w:r>
    </w:p>
    <w:p/>
    <w:p>
      <w:pPr>
        <w:pStyle w:val="Heading3"/>
      </w:pPr>
      <w:r>
        <w:t>Door specs</w:t>
      </w:r>
    </w:p>
    <w:p>
      <w:r>
        <w:rPr>
          <w:b w:val="0"/>
          <w:i w:val="0"/>
        </w:rPr>
        <w:t>Click the Doors tab. Add door line items with species, profile, and quantities.</w:t>
      </w:r>
    </w:p>
    <w:p/>
    <w:p>
      <w:pPr>
        <w:pStyle w:val="Heading2"/>
      </w:pPr>
      <w:r>
        <w:t>9.  Workflow Actions</w:t>
      </w:r>
    </w:p>
    <w:p>
      <w:pPr>
        <w:pStyle w:val="Heading3"/>
      </w:pPr>
      <w:r>
        <w:t>Ready to Schedule</w:t>
      </w:r>
    </w:p>
    <w:p>
      <w:r>
        <w:rPr>
          <w:b w:val="0"/>
          <w:i w:val="0"/>
        </w:rPr>
        <w:t>Once a job is ready to hand off to the scheduling team, click "Ready to Schedule" on the job detail page. Confirm the prompt. The job appears in the admin scheduling queue. This does not set a date — it signals that the PM is done and the job is waiting for a confirmed install slot.</w:t>
      </w:r>
    </w:p>
    <w:p/>
    <w:p>
      <w:pPr>
        <w:pStyle w:val="Heading3"/>
      </w:pPr>
      <w:r>
        <w:t>Send for Signoff</w:t>
      </w:r>
    </w:p>
    <w:p>
      <w:r>
        <w:rPr>
          <w:b w:val="0"/>
          <w:i w:val="0"/>
        </w:rPr>
        <w:t>When specs are finalised and ready for client approval, click "Send for Signoff." Optionally type a note for the client. Click "Generate Link." Copy the link and send it to the client by email or text.</w:t>
      </w:r>
    </w:p>
    <w:p>
      <w:r>
        <w:rPr>
          <w:b w:val="0"/>
          <w:i w:val="0"/>
        </w:rPr>
        <w:t>The client opens the link on any device, reads the approval statement, types their full name, draws their signature, and submits. You receive an email confirmation at residential@advancedcabinets.net as soon as the client signs. The signed record is stored permanently.</w:t>
      </w:r>
    </w:p>
    <w:p>
      <w:pPr>
        <w:ind w:left="360"/>
      </w:pPr>
      <w:r>
        <w:rPr>
          <w:b/>
          <w:color w:val="B45A00"/>
        </w:rPr>
        <w:t xml:space="preserve">NOTE  </w:t>
      </w:r>
      <w:r>
        <w:t>The link expires in 30 days. If the client lets it expire, click 'Send for Signoff' again to generate a new link.</w:t>
      </w:r>
    </w:p>
    <w:p/>
    <w:p>
      <w:pPr>
        <w:pStyle w:val="Heading3"/>
      </w:pPr>
      <w:r>
        <w:t>Release to Production</w:t>
      </w:r>
    </w:p>
    <w:p>
      <w:r>
        <w:rPr>
          <w:b w:val="0"/>
          <w:i w:val="0"/>
        </w:rPr>
        <w:t>When a job is ready to move into the shop, click "Release to Production." A warning modal will appear — confirm to proceed. The job status changes to Production. Specs are locked once released — any changes after this point require a change order.</w:t>
      </w:r>
    </w:p>
    <w:p>
      <w:pPr>
        <w:ind w:left="360"/>
      </w:pPr>
      <w:r>
        <w:rPr>
          <w:b/>
          <w:color w:val="B45A00"/>
        </w:rPr>
        <w:t xml:space="preserve">NOTE  </w:t>
      </w:r>
      <w:r>
        <w:t>Only release to production after the client has signed off and all specs are final.</w:t>
      </w:r>
    </w:p>
    <w:p/>
    <w:p>
      <w:pPr>
        <w:pStyle w:val="Heading2"/>
      </w:pPr>
      <w:r>
        <w:t>10.  Box Counts — What They Are and Why They Matter</w:t>
      </w:r>
    </w:p>
    <w:p>
      <w:r>
        <w:rPr>
          <w:b w:val="0"/>
          <w:i w:val="0"/>
        </w:rPr>
        <w:t>Box count is the total number of cabinet boxes in the job. It drives work order planning and Innergy. Accurate box counts help the shop plan capacity and prevent surprises.</w:t>
      </w:r>
    </w:p>
    <w:p>
      <w:pPr>
        <w:pStyle w:val="ListBullet"/>
        <w:ind w:left="360"/>
      </w:pPr>
      <w:r>
        <w:t>Engineering-stage jobs: your best estimate from the quote is fine until CV drawings are done.</w:t>
      </w:r>
    </w:p>
    <w:p>
      <w:pPr>
        <w:pStyle w:val="ListBullet"/>
        <w:ind w:left="360"/>
      </w:pPr>
      <w:r>
        <w:t>Post-engineering: the actual count comes from Cabinet Vision and will be updated by admin.</w:t>
      </w:r>
    </w:p>
    <w:p>
      <w:pPr>
        <w:pStyle w:val="ListBullet"/>
        <w:ind w:left="360"/>
      </w:pPr>
      <w:r>
        <w:t>You may be asked by Karl or Admin to provide a box count estimate — check your quote or drawings.</w:t>
      </w:r>
    </w:p>
    <w:p>
      <w:pPr>
        <w:ind w:left="360"/>
      </w:pPr>
      <w:r>
        <w:rPr>
          <w:b/>
          <w:color w:val="B45A00"/>
        </w:rPr>
        <w:t xml:space="preserve">NOTE  </w:t>
      </w:r>
      <w:r>
        <w:t>Box counts are visible and editable at /admin/constraints (Admin only). If you think a count is wrong, let Karl know.</w:t>
      </w:r>
    </w:p>
    <w:p/>
    <w:p>
      <w:pPr>
        <w:pStyle w:val="Heading2"/>
      </w:pPr>
      <w:r>
        <w:t>11.  Day-to-Day Tips</w:t>
      </w:r>
    </w:p>
    <w:p>
      <w:pPr>
        <w:pStyle w:val="ListBullet"/>
        <w:ind w:left="360"/>
      </w:pPr>
      <w:r>
        <w:t>Check the Jobs list each morning for new jobs.</w:t>
      </w:r>
    </w:p>
    <w:p>
      <w:pPr>
        <w:pStyle w:val="ListBullet"/>
        <w:ind w:left="360"/>
      </w:pPr>
      <w:r>
        <w:t>Update job status as it changes — the team sees this on the Jobs list.</w:t>
      </w:r>
    </w:p>
    <w:p>
      <w:pPr>
        <w:pStyle w:val="ListBullet"/>
        <w:ind w:left="360"/>
      </w:pPr>
      <w:r>
        <w:t>Upload the signed contract to 15 Contract as soon as it comes in.</w:t>
      </w:r>
    </w:p>
    <w:p>
      <w:pPr>
        <w:pStyle w:val="ListBullet"/>
        <w:ind w:left="360"/>
      </w:pPr>
      <w:r>
        <w:t>Add the install event to the schedule as soon as you have a confirmed date — it goes on the wall.</w:t>
      </w:r>
    </w:p>
    <w:p>
      <w:pPr>
        <w:pStyle w:val="ListBullet"/>
        <w:ind w:left="360"/>
      </w:pPr>
      <w:r>
        <w:t>Use the Notes fields on the Intake tab for anything you'd normally put in an email chain.</w:t>
      </w:r>
    </w:p>
    <w:p>
      <w:pPr>
        <w:pStyle w:val="ListBullet"/>
        <w:ind w:left="360"/>
      </w:pPr>
      <w:r>
        <w:t>If a delivery date changes, update it in Edit and adjust the schedule event.</w:t>
      </w:r>
    </w:p>
    <w:p/>
    <w:p>
      <w:pPr>
        <w:pStyle w:val="Heading2"/>
      </w:pPr>
      <w:r>
        <w:t>12.  Common Issues</w:t>
      </w:r>
    </w:p>
    <w:p>
      <w:pPr>
        <w:pStyle w:val="Heading3"/>
      </w:pPr>
      <w:r>
        <w:t>Can't log in</w:t>
      </w:r>
    </w:p>
    <w:p>
      <w:pPr>
        <w:pStyle w:val="ListBullet"/>
        <w:ind w:left="360"/>
      </w:pPr>
      <w:r>
        <w:t>Contact your Admin to reset your password.</w:t>
      </w:r>
    </w:p>
    <w:p/>
    <w:p>
      <w:pPr>
        <w:pStyle w:val="Heading3"/>
      </w:pPr>
      <w:r>
        <w:t>Job I created isn't in the list</w:t>
      </w:r>
    </w:p>
    <w:p>
      <w:pPr>
        <w:pStyle w:val="ListBullet"/>
        <w:ind w:left="360"/>
      </w:pPr>
      <w:r>
        <w:t>Check you're on /jobs and scroll down. Jobs are sorted newest first.</w:t>
      </w:r>
    </w:p>
    <w:p/>
    <w:p>
      <w:pPr>
        <w:pStyle w:val="Heading3"/>
      </w:pPr>
      <w:r>
        <w:t>File won't upload</w:t>
      </w:r>
    </w:p>
    <w:p>
      <w:pPr>
        <w:pStyle w:val="ListBullet"/>
        <w:ind w:left="360"/>
      </w:pPr>
      <w:r>
        <w:t>Max file size is 50MB. Check your internet connection and try again.</w:t>
      </w:r>
    </w:p>
    <w:p/>
    <w:p>
      <w:pPr>
        <w:pStyle w:val="Heading3"/>
      </w:pPr>
      <w:r>
        <w:t>Schedule event not on wall</w:t>
      </w:r>
    </w:p>
    <w:p>
      <w:pPr>
        <w:pStyle w:val="ListBullet"/>
        <w:ind w:left="360"/>
      </w:pPr>
      <w:r>
        <w:t>Open the job, go to Install Phases &amp; Schedule, and verify the event was saved with a valid date.</w:t>
      </w:r>
    </w:p>
    <w:p/>
    <w:p>
      <w:pPr>
        <w:pStyle w:val="Heading3"/>
      </w:pPr>
      <w:r>
        <w:t>Status won't save</w:t>
      </w:r>
    </w:p>
    <w:p>
      <w:pPr>
        <w:pStyle w:val="ListBullet"/>
        <w:ind w:left="360"/>
      </w:pPr>
      <w:r>
        <w:t>Make sure you clicked Save Changes — navigating away without saving discards edits.</w:t>
      </w:r>
    </w:p>
    <w:p/>
    <w:p>
      <w:pPr>
        <w:pStyle w:val="Heading2"/>
      </w:pPr>
      <w:r>
        <w:t>13.  Quick Reference — URLs</w:t>
      </w:r>
    </w:p>
    <w:tbl>
      <w:tblPr>
        <w:tblStyle w:val="TableGrid"/>
        <w:tblW w:type="auto" w:w="0"/>
        <w:tblLook w:firstColumn="1" w:firstRow="1" w:lastColumn="0" w:lastRow="0" w:noHBand="0" w:noVBand="1" w:val="04A0"/>
      </w:tblPr>
      <w:tblGrid>
        <w:gridCol w:w="4536"/>
        <w:gridCol w:w="4536"/>
      </w:tblGrid>
      <w:tr>
        <w:tc>
          <w:tcPr>
            <w:tcW w:type="dxa" w:w="4536"/>
            <w:shd w:val="clear" w:color="auto" w:fill="1A56DB"/>
          </w:tcPr>
          <w:p>
            <w:r>
              <w:rPr>
                <w:b/>
                <w:color w:val="FFFFFF"/>
              </w:rPr>
              <w:t>Page</w:t>
            </w:r>
          </w:p>
        </w:tc>
        <w:tc>
          <w:tcPr>
            <w:tcW w:type="dxa" w:w="4536"/>
            <w:shd w:val="clear" w:color="auto" w:fill="1A56DB"/>
          </w:tcPr>
          <w:p>
            <w:r>
              <w:rPr>
                <w:b/>
                <w:color w:val="FFFFFF"/>
              </w:rPr>
              <w:t>URL</w:t>
            </w:r>
          </w:p>
        </w:tc>
      </w:tr>
      <w:tr>
        <w:tc>
          <w:tcPr>
            <w:tcW w:type="dxa" w:w="4536"/>
          </w:tcPr>
          <w:p>
            <w:r>
              <w:t>Jobs list</w:t>
            </w:r>
          </w:p>
        </w:tc>
        <w:tc>
          <w:tcPr>
            <w:tcW w:type="dxa" w:w="4536"/>
          </w:tcPr>
          <w:p>
            <w:r>
              <w:t>www.advancedcabinets.org/jobs</w:t>
            </w:r>
          </w:p>
        </w:tc>
      </w:tr>
      <w:tr>
        <w:tc>
          <w:tcPr>
            <w:tcW w:type="dxa" w:w="4536"/>
          </w:tcPr>
          <w:p>
            <w:r>
              <w:t>New job</w:t>
            </w:r>
          </w:p>
        </w:tc>
        <w:tc>
          <w:tcPr>
            <w:tcW w:type="dxa" w:w="4536"/>
          </w:tcPr>
          <w:p>
            <w:r>
              <w:t>www.advancedcabinets.org/jobs/new</w:t>
            </w:r>
          </w:p>
        </w:tc>
      </w:tr>
      <w:tr>
        <w:tc>
          <w:tcPr>
            <w:tcW w:type="dxa" w:w="4536"/>
          </w:tcPr>
          <w:p>
            <w:r>
              <w:t>Schedule wall</w:t>
            </w:r>
          </w:p>
        </w:tc>
        <w:tc>
          <w:tcPr>
            <w:tcW w:type="dxa" w:w="4536"/>
          </w:tcPr>
          <w:p>
            <w:r>
              <w:t>www.advancedcabinets.org/schedule</w:t>
            </w:r>
          </w:p>
        </w:tc>
      </w:tr>
      <w:tr>
        <w:tc>
          <w:tcPr>
            <w:tcW w:type="dxa" w:w="4536"/>
          </w:tcPr>
          <w:p>
            <w:r>
              <w:t>Search</w:t>
            </w:r>
          </w:p>
        </w:tc>
        <w:tc>
          <w:tcPr>
            <w:tcW w:type="dxa" w:w="4536"/>
          </w:tcPr>
          <w:p>
            <w:r>
              <w:t>www.advancedcabinets.org/search</w:t>
            </w:r>
          </w:p>
        </w:tc>
      </w:tr>
      <w:tr>
        <w:tc>
          <w:tcPr>
            <w:tcW w:type="dxa" w:w="4536"/>
          </w:tcPr>
          <w:p>
            <w:r>
              <w:t>Dashboard</w:t>
            </w:r>
          </w:p>
        </w:tc>
        <w:tc>
          <w:tcPr>
            <w:tcW w:type="dxa" w:w="4536"/>
          </w:tcPr>
          <w:p>
            <w:r>
              <w:t>www.advancedcabinets.org/dashboard</w:t>
            </w:r>
          </w:p>
        </w:tc>
      </w:tr>
      <w:tr>
        <w:tc>
          <w:tcPr>
            <w:tcW w:type="dxa" w:w="4536"/>
          </w:tcPr>
          <w:p>
            <w:r>
              <w:t>Punch list</w:t>
            </w:r>
          </w:p>
        </w:tc>
        <w:tc>
          <w:tcPr>
            <w:tcW w:type="dxa" w:w="4536"/>
          </w:tcPr>
          <w:p>
            <w:r>
              <w:t>www.advancedcabinets.org/punch</w:t>
            </w:r>
          </w:p>
        </w:tc>
      </w:tr>
      <w:tr>
        <w:tc>
          <w:tcPr>
            <w:tcW w:type="dxa" w:w="4536"/>
          </w:tcPr>
          <w:p>
            <w:r>
              <w:t>Warranty</w:t>
            </w:r>
          </w:p>
        </w:tc>
        <w:tc>
          <w:tcPr>
            <w:tcW w:type="dxa" w:w="4536"/>
          </w:tcPr>
          <w:p>
            <w:r>
              <w:t>www.advancedcabinets.org/warranty</w:t>
            </w:r>
          </w:p>
        </w:tc>
      </w:tr>
      <w:tr>
        <w:tc>
          <w:tcPr>
            <w:tcW w:type="dxa" w:w="4536"/>
          </w:tcPr>
          <w:p>
            <w:r>
              <w:t>Login</w:t>
            </w:r>
          </w:p>
        </w:tc>
        <w:tc>
          <w:tcPr>
            <w:tcW w:type="dxa" w:w="4536"/>
          </w:tcPr>
          <w:p>
            <w:r>
              <w:t>www.advancedcabinets.org/login</w:t>
            </w:r>
          </w:p>
        </w:tc>
      </w:tr>
    </w:tbl>
    <w:p/>
    <w:p/>
    <w:p>
      <w:r>
        <w:rPr>
          <w:b w:val="0"/>
          <w:i w:val="0"/>
        </w:rPr>
        <w:t>Questions? Contact residential@advancedcabinets.net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