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19B29" w14:textId="77777777" w:rsidR="00C75C56" w:rsidRPr="0072619D" w:rsidRDefault="0064206D" w:rsidP="008944F4">
      <w:pPr>
        <w:pStyle w:val="Title"/>
        <w:tabs>
          <w:tab w:val="left" w:pos="7740"/>
        </w:tabs>
        <w:rPr>
          <w:rFonts w:ascii="Calibri" w:hAnsi="Calibri" w:cs="Calibri"/>
          <w:b/>
          <w:color w:val="auto"/>
          <w:sz w:val="56"/>
          <w:szCs w:val="56"/>
        </w:rPr>
      </w:pPr>
      <w:bookmarkStart w:id="0" w:name="_Toc295310282"/>
      <w:r>
        <w:rPr>
          <w:rFonts w:ascii="Calibri" w:hAnsi="Calibri" w:cs="Calibri"/>
          <w:b/>
          <w:color w:val="auto"/>
          <w:sz w:val="56"/>
          <w:szCs w:val="56"/>
        </w:rPr>
        <w:t>Human compute</w:t>
      </w:r>
      <w:r w:rsidR="00287C13">
        <w:rPr>
          <w:rFonts w:ascii="Calibri" w:hAnsi="Calibri" w:cs="Calibri"/>
          <w:b/>
          <w:color w:val="auto"/>
          <w:sz w:val="56"/>
          <w:szCs w:val="56"/>
        </w:rPr>
        <w:t>r interaction and communication</w:t>
      </w:r>
    </w:p>
    <w:bookmarkEnd w:id="0"/>
    <w:p w14:paraId="40F328E6" w14:textId="3698BE2F" w:rsidR="0050545B" w:rsidRPr="002E3374" w:rsidRDefault="002E3374" w:rsidP="002E3374">
      <w:pPr>
        <w:pStyle w:val="Title"/>
        <w:tabs>
          <w:tab w:val="left" w:pos="7740"/>
        </w:tabs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color w:val="auto"/>
          <w:sz w:val="36"/>
          <w:szCs w:val="36"/>
        </w:rPr>
        <w:t>EXERCISE 04</w:t>
      </w:r>
      <w:r w:rsidR="005576E7">
        <w:rPr>
          <w:rFonts w:ascii="Calibri" w:hAnsi="Calibri" w:cs="Calibri"/>
          <w:b/>
          <w:color w:val="auto"/>
          <w:sz w:val="36"/>
          <w:szCs w:val="36"/>
        </w:rPr>
        <w:t xml:space="preserve"> </w:t>
      </w:r>
      <w:r w:rsidR="0064206D">
        <w:rPr>
          <w:rFonts w:ascii="Calibri" w:hAnsi="Calibri" w:cs="Calibri"/>
          <w:b/>
          <w:color w:val="auto"/>
          <w:sz w:val="36"/>
          <w:szCs w:val="36"/>
        </w:rPr>
        <w:t>–</w:t>
      </w:r>
      <w:r w:rsidR="00037BF4">
        <w:rPr>
          <w:rFonts w:ascii="Calibri" w:hAnsi="Calibri" w:cs="Calibri"/>
          <w:b/>
          <w:color w:val="auto"/>
          <w:sz w:val="36"/>
          <w:szCs w:val="36"/>
        </w:rPr>
        <w:t xml:space="preserve"> </w:t>
      </w:r>
      <w:r w:rsidR="001957FF" w:rsidRPr="002E3374">
        <w:rPr>
          <w:rFonts w:ascii="Calibri" w:hAnsi="Calibri" w:cs="Calibri"/>
          <w:b/>
          <w:sz w:val="36"/>
          <w:szCs w:val="36"/>
        </w:rPr>
        <w:t>ROI for Usability in Project 01</w:t>
      </w:r>
    </w:p>
    <w:p w14:paraId="38252D28" w14:textId="77777777" w:rsidR="002E3374" w:rsidRDefault="002E3374" w:rsidP="002E3374">
      <w:pPr>
        <w:pStyle w:val="Title"/>
        <w:tabs>
          <w:tab w:val="left" w:pos="7740"/>
        </w:tabs>
        <w:rPr>
          <w:rFonts w:ascii="Calibri" w:hAnsi="Calibri" w:cs="Calibri"/>
          <w:color w:val="auto"/>
          <w:sz w:val="20"/>
          <w:szCs w:val="20"/>
        </w:rPr>
      </w:pPr>
    </w:p>
    <w:p w14:paraId="55B13F72" w14:textId="739BCD62" w:rsidR="00C75C56" w:rsidRPr="0072619D" w:rsidRDefault="00C75C56" w:rsidP="002E3374">
      <w:pPr>
        <w:pStyle w:val="Title"/>
        <w:tabs>
          <w:tab w:val="left" w:pos="7740"/>
        </w:tabs>
        <w:rPr>
          <w:rFonts w:ascii="Calibri" w:hAnsi="Calibri" w:cs="Calibri"/>
          <w:color w:val="auto"/>
          <w:sz w:val="20"/>
          <w:szCs w:val="20"/>
        </w:rPr>
      </w:pPr>
      <w:r w:rsidRPr="0072619D">
        <w:rPr>
          <w:rFonts w:ascii="Calibri" w:hAnsi="Calibri" w:cs="Calibri"/>
          <w:color w:val="auto"/>
          <w:sz w:val="20"/>
          <w:szCs w:val="20"/>
        </w:rPr>
        <w:t>Name:</w:t>
      </w:r>
      <w:r w:rsidR="0092386C">
        <w:rPr>
          <w:rFonts w:ascii="Calibri" w:hAnsi="Calibri" w:cs="Calibri"/>
          <w:color w:val="auto"/>
          <w:sz w:val="20"/>
          <w:szCs w:val="20"/>
        </w:rPr>
        <w:t xml:space="preserve"> Zharkynbayeva  Alua</w:t>
      </w:r>
      <w:r w:rsidRPr="0072619D">
        <w:rPr>
          <w:rFonts w:ascii="Calibri" w:hAnsi="Calibri" w:cs="Calibri"/>
          <w:color w:val="auto"/>
          <w:sz w:val="20"/>
          <w:szCs w:val="20"/>
        </w:rPr>
        <w:tab/>
      </w:r>
    </w:p>
    <w:p w14:paraId="0BDBE9B6" w14:textId="77777777" w:rsidR="00C75C56" w:rsidRPr="0072619D" w:rsidRDefault="00C75C56" w:rsidP="00C75C56">
      <w:pPr>
        <w:pStyle w:val="iCH3"/>
        <w:rPr>
          <w:rFonts w:ascii="Calibri" w:hAnsi="Calibri" w:cs="Calibri"/>
          <w:color w:val="auto"/>
        </w:rPr>
      </w:pPr>
      <w:r w:rsidRPr="0072619D">
        <w:rPr>
          <w:rFonts w:ascii="Calibri" w:hAnsi="Calibri" w:cs="Calibri"/>
          <w:color w:val="auto"/>
        </w:rPr>
        <w:t>PURPOSE</w:t>
      </w:r>
    </w:p>
    <w:p w14:paraId="673D16AF" w14:textId="0EB8899E" w:rsidR="006E54D9" w:rsidRPr="003E0778" w:rsidRDefault="002E3374" w:rsidP="003E0778">
      <w:pPr>
        <w:rPr>
          <w:rFonts w:ascii="Calibri" w:hAnsi="Calibri" w:cs="Calibri"/>
          <w:sz w:val="20"/>
          <w:szCs w:val="20"/>
        </w:rPr>
      </w:pPr>
      <w:r w:rsidRPr="002E3374">
        <w:rPr>
          <w:rFonts w:ascii="Calibri" w:hAnsi="Calibri" w:cs="Calibri"/>
          <w:sz w:val="20"/>
          <w:szCs w:val="20"/>
        </w:rPr>
        <w:t xml:space="preserve">The purpose of today’s exercise is to outline a justification for usability in your first project by outlining its return on investment (ROI). Exercises 02 and 03 informally dealt with the need for usability. </w:t>
      </w:r>
      <w:r w:rsidR="00C549E3">
        <w:rPr>
          <w:rFonts w:ascii="Calibri" w:hAnsi="Calibri" w:cs="Calibri"/>
          <w:sz w:val="20"/>
          <w:szCs w:val="20"/>
        </w:rPr>
        <w:t>Last week’s activities began to</w:t>
      </w:r>
      <w:r w:rsidRPr="002E3374">
        <w:rPr>
          <w:rFonts w:ascii="Calibri" w:hAnsi="Calibri" w:cs="Calibri"/>
          <w:sz w:val="20"/>
          <w:szCs w:val="20"/>
        </w:rPr>
        <w:t xml:space="preserve"> </w:t>
      </w:r>
      <w:r w:rsidR="00C549E3">
        <w:rPr>
          <w:rFonts w:ascii="Calibri" w:hAnsi="Calibri" w:cs="Calibri"/>
          <w:sz w:val="20"/>
          <w:szCs w:val="20"/>
        </w:rPr>
        <w:t xml:space="preserve">informally </w:t>
      </w:r>
      <w:r w:rsidRPr="002E3374">
        <w:rPr>
          <w:rFonts w:ascii="Calibri" w:hAnsi="Calibri" w:cs="Calibri"/>
          <w:sz w:val="20"/>
          <w:szCs w:val="20"/>
        </w:rPr>
        <w:t xml:space="preserve">justify the need for usability. In today’s exercise, you will begin to justify usability in your project in a more formal, structured way.  </w:t>
      </w:r>
    </w:p>
    <w:p w14:paraId="2D9C2E56" w14:textId="77777777" w:rsidR="00C75C56" w:rsidRPr="0072619D" w:rsidRDefault="00C75C56" w:rsidP="00C75C56">
      <w:pPr>
        <w:pStyle w:val="iCH3"/>
        <w:rPr>
          <w:rFonts w:ascii="Calibri" w:hAnsi="Calibri" w:cs="Calibri"/>
          <w:color w:val="auto"/>
        </w:rPr>
      </w:pPr>
      <w:r w:rsidRPr="0072619D">
        <w:rPr>
          <w:rFonts w:ascii="Calibri" w:hAnsi="Calibri" w:cs="Calibri"/>
          <w:color w:val="auto"/>
        </w:rPr>
        <w:t>ACTIVITIES</w:t>
      </w:r>
    </w:p>
    <w:p w14:paraId="7EE2B441" w14:textId="77777777" w:rsidR="00575689" w:rsidRPr="0072619D" w:rsidRDefault="00575689" w:rsidP="00575689">
      <w:pPr>
        <w:pStyle w:val="BodyA"/>
        <w:rPr>
          <w:rFonts w:ascii="Calibri" w:hAnsi="Calibri" w:cs="Calibri"/>
          <w:sz w:val="20"/>
        </w:rPr>
      </w:pPr>
      <w:r w:rsidRPr="0072619D">
        <w:rPr>
          <w:rFonts w:ascii="Calibri" w:hAnsi="Calibri" w:cs="Calibri"/>
          <w:sz w:val="20"/>
        </w:rPr>
        <w:t>Perform each of the following activities. If you have questions, issues, or doubts, please ask for help and do not just guess.</w:t>
      </w:r>
    </w:p>
    <w:p w14:paraId="0E2783C0" w14:textId="095F242B" w:rsidR="00E34424" w:rsidRDefault="0685D81F" w:rsidP="0685D81F">
      <w:pPr>
        <w:pStyle w:val="BodyA"/>
        <w:numPr>
          <w:ilvl w:val="0"/>
          <w:numId w:val="25"/>
        </w:numPr>
        <w:rPr>
          <w:rFonts w:ascii="Calibri" w:hAnsi="Calibri" w:cs="Calibri"/>
          <w:sz w:val="20"/>
        </w:rPr>
      </w:pPr>
      <w:r w:rsidRPr="0685D81F">
        <w:rPr>
          <w:rFonts w:ascii="Calibri" w:hAnsi="Calibri" w:cs="Calibri"/>
          <w:sz w:val="20"/>
        </w:rPr>
        <w:t xml:space="preserve">Using the guidance provided in class, outline the benefits to including usability as part of the design of  your project. </w:t>
      </w:r>
    </w:p>
    <w:p w14:paraId="7259612A" w14:textId="71800F06" w:rsidR="00FB5AC4" w:rsidRDefault="00FB5AC4" w:rsidP="00FB5AC4">
      <w:pPr>
        <w:pStyle w:val="ListParagraph"/>
        <w:numPr>
          <w:ilvl w:val="1"/>
          <w:numId w:val="2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Be sure to think about both the tangible and intangible benefits related to your project. </w:t>
      </w:r>
    </w:p>
    <w:p w14:paraId="1045B211" w14:textId="77777777" w:rsidR="0092386C" w:rsidRDefault="0092386C" w:rsidP="0092386C">
      <w:pPr>
        <w:pStyle w:val="ListParagraph"/>
        <w:numPr>
          <w:ilvl w:val="1"/>
          <w:numId w:val="2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When possible, detail how the benefit can be measured. </w:t>
      </w:r>
    </w:p>
    <w:p w14:paraId="5CCCF916" w14:textId="77777777" w:rsidR="0092386C" w:rsidRDefault="0092386C" w:rsidP="0092386C">
      <w:pPr>
        <w:pStyle w:val="ListParagraph"/>
        <w:numPr>
          <w:ilvl w:val="1"/>
          <w:numId w:val="25"/>
        </w:numPr>
        <w:rPr>
          <w:rFonts w:ascii="Calibri" w:hAnsi="Calibri" w:cs="Calibri"/>
          <w:sz w:val="20"/>
          <w:szCs w:val="20"/>
        </w:rPr>
      </w:pPr>
      <w:r w:rsidRPr="000624C8">
        <w:rPr>
          <w:rFonts w:ascii="Calibri" w:hAnsi="Calibri" w:cs="Calibri"/>
          <w:sz w:val="20"/>
          <w:szCs w:val="20"/>
        </w:rPr>
        <w:t>Enter your</w:t>
      </w:r>
      <w:r>
        <w:rPr>
          <w:rFonts w:ascii="Calibri" w:hAnsi="Calibri" w:cs="Calibri"/>
          <w:sz w:val="20"/>
          <w:szCs w:val="20"/>
        </w:rPr>
        <w:t xml:space="preserve"> benefits</w:t>
      </w:r>
      <w:r w:rsidRPr="000624C8">
        <w:rPr>
          <w:rFonts w:ascii="Calibri" w:hAnsi="Calibri" w:cs="Calibri"/>
          <w:sz w:val="20"/>
          <w:szCs w:val="20"/>
        </w:rPr>
        <w:t xml:space="preserve"> into the space provided in this document.</w:t>
      </w:r>
    </w:p>
    <w:p w14:paraId="0BC4999C" w14:textId="42CD8737" w:rsidR="0092386C" w:rsidRPr="0092386C" w:rsidRDefault="0092386C" w:rsidP="0092386C">
      <w:pPr>
        <w:ind w:left="7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</w:t>
      </w:r>
      <w:r w:rsidRPr="0092386C">
        <w:rPr>
          <w:rFonts w:ascii="Calibri" w:hAnsi="Calibri" w:cs="Calibri"/>
          <w:sz w:val="32"/>
          <w:szCs w:val="32"/>
        </w:rPr>
        <w:t>angible</w:t>
      </w:r>
    </w:p>
    <w:p w14:paraId="61394F57" w14:textId="60D801A8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Increased Productivity</w:t>
      </w:r>
    </w:p>
    <w:p w14:paraId="6EA5A235" w14:textId="7777777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sz w:val="20"/>
          <w:szCs w:val="20"/>
          <w:lang w:val="ru-KZ"/>
        </w:rPr>
        <w:t>Employees can find the right colleagues and complete tasks faster.</w:t>
      </w:r>
    </w:p>
    <w:p w14:paraId="634CB0C8" w14:textId="7777777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Measurement:</w:t>
      </w:r>
      <w:r w:rsidRPr="0092386C">
        <w:rPr>
          <w:rFonts w:ascii="Calibri" w:hAnsi="Calibri" w:cs="Calibri"/>
          <w:sz w:val="20"/>
          <w:szCs w:val="20"/>
          <w:lang w:val="ru-KZ"/>
        </w:rPr>
        <w:t xml:space="preserve"> Reduction in time spent searching for people and tasks (tracked via system logs).</w:t>
      </w:r>
    </w:p>
    <w:p w14:paraId="1026C74B" w14:textId="59C47F11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Reduced Training Costs</w:t>
      </w:r>
    </w:p>
    <w:p w14:paraId="3AB84B88" w14:textId="7777777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sz w:val="20"/>
          <w:szCs w:val="20"/>
          <w:lang w:val="ru-KZ"/>
        </w:rPr>
        <w:t>New employees can quickly understand how to use the platform without extensive training.</w:t>
      </w:r>
    </w:p>
    <w:p w14:paraId="4B367E97" w14:textId="7777777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Measurement:</w:t>
      </w:r>
      <w:r w:rsidRPr="0092386C">
        <w:rPr>
          <w:rFonts w:ascii="Calibri" w:hAnsi="Calibri" w:cs="Calibri"/>
          <w:sz w:val="20"/>
          <w:szCs w:val="20"/>
          <w:lang w:val="ru-KZ"/>
        </w:rPr>
        <w:t xml:space="preserve"> Time required for onboarding/training, number of help requests received.</w:t>
      </w:r>
    </w:p>
    <w:p w14:paraId="04A34D10" w14:textId="624BA4BD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Higher Adoption Rate</w:t>
      </w:r>
    </w:p>
    <w:p w14:paraId="07D00900" w14:textId="7777777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sz w:val="20"/>
          <w:szCs w:val="20"/>
          <w:lang w:val="ru-KZ"/>
        </w:rPr>
        <w:t>A well-designed, intuitive system encourages employees to use the platform regularly.</w:t>
      </w:r>
    </w:p>
    <w:p w14:paraId="52F60297" w14:textId="7777777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Measurement:</w:t>
      </w:r>
      <w:r w:rsidRPr="0092386C">
        <w:rPr>
          <w:rFonts w:ascii="Calibri" w:hAnsi="Calibri" w:cs="Calibri"/>
          <w:sz w:val="20"/>
          <w:szCs w:val="20"/>
          <w:lang w:val="ru-KZ"/>
        </w:rPr>
        <w:t xml:space="preserve"> Number of active users, retention rate over time.</w:t>
      </w:r>
    </w:p>
    <w:p w14:paraId="42CE4089" w14:textId="0AFBC04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Fewer Errors and Support Requests</w:t>
      </w:r>
    </w:p>
    <w:p w14:paraId="7D8E8DE6" w14:textId="7777777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sz w:val="20"/>
          <w:szCs w:val="20"/>
          <w:lang w:val="ru-KZ"/>
        </w:rPr>
        <w:lastRenderedPageBreak/>
        <w:t>Clear UI and intuitive interactions reduce mistakes when managing tasks and searching for colleagues.</w:t>
      </w:r>
    </w:p>
    <w:p w14:paraId="60E6B15B" w14:textId="7777777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Measurement:</w:t>
      </w:r>
      <w:r w:rsidRPr="0092386C">
        <w:rPr>
          <w:rFonts w:ascii="Calibri" w:hAnsi="Calibri" w:cs="Calibri"/>
          <w:sz w:val="20"/>
          <w:szCs w:val="20"/>
          <w:lang w:val="ru-KZ"/>
        </w:rPr>
        <w:t xml:space="preserve"> Number of user-reported issues, decrease in support tickets.</w:t>
      </w:r>
    </w:p>
    <w:p w14:paraId="0D2ED331" w14:textId="770C208F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Improved Task Completion Rates</w:t>
      </w:r>
    </w:p>
    <w:p w14:paraId="5868BE30" w14:textId="7777777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sz w:val="20"/>
          <w:szCs w:val="20"/>
          <w:lang w:val="ru-KZ"/>
        </w:rPr>
        <w:t>Employees can track deadlines and collaborate efficiently, reducing missed tasks.</w:t>
      </w:r>
    </w:p>
    <w:p w14:paraId="45552AE7" w14:textId="77777777" w:rsid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Measurement:</w:t>
      </w:r>
      <w:r w:rsidRPr="0092386C">
        <w:rPr>
          <w:rFonts w:ascii="Calibri" w:hAnsi="Calibri" w:cs="Calibri"/>
          <w:sz w:val="20"/>
          <w:szCs w:val="20"/>
          <w:lang w:val="ru-KZ"/>
        </w:rPr>
        <w:t xml:space="preserve"> Percentage of tasks completed on time.</w:t>
      </w:r>
    </w:p>
    <w:p w14:paraId="11C382CC" w14:textId="27A2DA93" w:rsidR="0092386C" w:rsidRPr="0092386C" w:rsidRDefault="0092386C" w:rsidP="0092386C">
      <w:pPr>
        <w:ind w:left="720"/>
        <w:rPr>
          <w:rFonts w:ascii="Calibri" w:hAnsi="Calibri" w:cs="Calibri"/>
          <w:sz w:val="32"/>
          <w:szCs w:val="32"/>
        </w:rPr>
      </w:pPr>
      <w:r w:rsidRPr="0092386C">
        <w:rPr>
          <w:rFonts w:ascii="Calibri" w:hAnsi="Calibri" w:cs="Calibri"/>
          <w:sz w:val="32"/>
          <w:szCs w:val="32"/>
        </w:rPr>
        <w:t>Int</w:t>
      </w:r>
      <w:r w:rsidRPr="0092386C">
        <w:rPr>
          <w:rFonts w:ascii="Calibri" w:hAnsi="Calibri" w:cs="Calibri"/>
          <w:sz w:val="32"/>
          <w:szCs w:val="32"/>
        </w:rPr>
        <w:t>angible</w:t>
      </w:r>
    </w:p>
    <w:p w14:paraId="1A9A0EF2" w14:textId="7777777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</w:p>
    <w:p w14:paraId="4F4128B5" w14:textId="77777777" w:rsidR="0092386C" w:rsidRPr="0092386C" w:rsidRDefault="0092386C" w:rsidP="0092386C">
      <w:pPr>
        <w:ind w:left="720"/>
        <w:rPr>
          <w:rFonts w:ascii="Calibri" w:hAnsi="Calibri" w:cs="Calibri"/>
          <w:sz w:val="20"/>
          <w:szCs w:val="20"/>
          <w:lang w:val="ru-KZ"/>
        </w:rPr>
      </w:pPr>
    </w:p>
    <w:p w14:paraId="3F78D7B4" w14:textId="047705FA" w:rsidR="0092386C" w:rsidRPr="0092386C" w:rsidRDefault="0092386C" w:rsidP="0092386C">
      <w:pPr>
        <w:ind w:left="36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Better Team Collaboration</w:t>
      </w:r>
    </w:p>
    <w:p w14:paraId="19F7D79B" w14:textId="77777777" w:rsidR="0092386C" w:rsidRPr="0092386C" w:rsidRDefault="0092386C" w:rsidP="0092386C">
      <w:pPr>
        <w:ind w:left="36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sz w:val="20"/>
          <w:szCs w:val="20"/>
          <w:lang w:val="ru-KZ"/>
        </w:rPr>
        <w:t>Real-time availability tracking improves communication and reduces delays in teamwork.</w:t>
      </w:r>
    </w:p>
    <w:p w14:paraId="54170629" w14:textId="77777777" w:rsidR="0092386C" w:rsidRPr="0092386C" w:rsidRDefault="0092386C" w:rsidP="0092386C">
      <w:pPr>
        <w:ind w:left="36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Measurement:</w:t>
      </w:r>
      <w:r w:rsidRPr="0092386C">
        <w:rPr>
          <w:rFonts w:ascii="Calibri" w:hAnsi="Calibri" w:cs="Calibri"/>
          <w:sz w:val="20"/>
          <w:szCs w:val="20"/>
          <w:lang w:val="ru-KZ"/>
        </w:rPr>
        <w:t xml:space="preserve"> Internal collaboration metrics, employee feedback on team interactions.</w:t>
      </w:r>
    </w:p>
    <w:p w14:paraId="12543D39" w14:textId="652D0A6E" w:rsidR="0092386C" w:rsidRPr="0092386C" w:rsidRDefault="0092386C" w:rsidP="0092386C">
      <w:pPr>
        <w:ind w:left="36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Stronger Employee Retention</w:t>
      </w:r>
    </w:p>
    <w:p w14:paraId="44BD5D84" w14:textId="77777777" w:rsidR="0092386C" w:rsidRPr="0092386C" w:rsidRDefault="0092386C" w:rsidP="0092386C">
      <w:pPr>
        <w:ind w:left="36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sz w:val="20"/>
          <w:szCs w:val="20"/>
          <w:lang w:val="ru-KZ"/>
        </w:rPr>
        <w:t>A frustration-free system contributes to job satisfaction and reduces turnover.</w:t>
      </w:r>
    </w:p>
    <w:p w14:paraId="2FB9786E" w14:textId="77777777" w:rsidR="0092386C" w:rsidRPr="0092386C" w:rsidRDefault="0092386C" w:rsidP="0092386C">
      <w:pPr>
        <w:ind w:left="360"/>
        <w:rPr>
          <w:rFonts w:ascii="Calibri" w:hAnsi="Calibri" w:cs="Calibri"/>
          <w:sz w:val="20"/>
          <w:szCs w:val="20"/>
          <w:lang w:val="ru-KZ"/>
        </w:rPr>
      </w:pPr>
      <w:r w:rsidRPr="0092386C">
        <w:rPr>
          <w:rFonts w:ascii="Calibri" w:hAnsi="Calibri" w:cs="Calibri"/>
          <w:b/>
          <w:bCs/>
          <w:sz w:val="20"/>
          <w:szCs w:val="20"/>
          <w:lang w:val="ru-KZ"/>
        </w:rPr>
        <w:t>Measurement:</w:t>
      </w:r>
      <w:r w:rsidRPr="0092386C">
        <w:rPr>
          <w:rFonts w:ascii="Calibri" w:hAnsi="Calibri" w:cs="Calibri"/>
          <w:sz w:val="20"/>
          <w:szCs w:val="20"/>
          <w:lang w:val="ru-KZ"/>
        </w:rPr>
        <w:t xml:space="preserve"> Employee retention rates, HR feedback.</w:t>
      </w:r>
    </w:p>
    <w:p w14:paraId="4F292C5A" w14:textId="77777777" w:rsidR="0092386C" w:rsidRPr="0092386C" w:rsidRDefault="0092386C" w:rsidP="0092386C">
      <w:pPr>
        <w:pStyle w:val="ListParagraph"/>
        <w:ind w:left="1080"/>
        <w:rPr>
          <w:rFonts w:ascii="Calibri" w:hAnsi="Calibri" w:cs="Calibri"/>
          <w:sz w:val="20"/>
          <w:szCs w:val="20"/>
          <w:lang w:val="ru-KZ"/>
        </w:rPr>
      </w:pPr>
    </w:p>
    <w:p w14:paraId="07F06860" w14:textId="77777777" w:rsidR="00FB5AC4" w:rsidRPr="00E34424" w:rsidRDefault="00FB5AC4" w:rsidP="00FB5AC4">
      <w:pPr>
        <w:pStyle w:val="ListParagraph"/>
        <w:spacing w:line="240" w:lineRule="auto"/>
        <w:ind w:left="360"/>
        <w:rPr>
          <w:rFonts w:ascii="Calibri" w:hAnsi="Calibri" w:cs="Calibri"/>
          <w:sz w:val="20"/>
          <w:szCs w:val="20"/>
        </w:rPr>
      </w:pPr>
    </w:p>
    <w:p w14:paraId="6157B501" w14:textId="05503C05" w:rsidR="00AE1B25" w:rsidRPr="00E73DB5" w:rsidRDefault="00AE1B25" w:rsidP="00E73DB5">
      <w:pPr>
        <w:spacing w:line="240" w:lineRule="auto"/>
        <w:rPr>
          <w:rFonts w:ascii="Calibri" w:hAnsi="Calibri" w:cs="Calibri"/>
          <w:color w:val="3C5184" w:themeColor="accent3" w:themeShade="BF"/>
          <w:sz w:val="20"/>
          <w:szCs w:val="20"/>
        </w:rPr>
      </w:pPr>
    </w:p>
    <w:p w14:paraId="174D2319" w14:textId="77777777" w:rsidR="00FB5AC4" w:rsidRPr="00E73DB5" w:rsidRDefault="00FB5AC4" w:rsidP="00FB5AC4">
      <w:pPr>
        <w:pStyle w:val="ListParagraph"/>
        <w:spacing w:line="240" w:lineRule="auto"/>
        <w:ind w:left="360"/>
        <w:rPr>
          <w:rFonts w:ascii="Calibri" w:hAnsi="Calibri" w:cs="Calibri"/>
          <w:sz w:val="20"/>
        </w:rPr>
      </w:pPr>
    </w:p>
    <w:sectPr w:rsidR="00FB5AC4" w:rsidRPr="00E73DB5" w:rsidSect="00DB7282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pgSz w:w="12240" w:h="15840" w:code="1"/>
      <w:pgMar w:top="720" w:right="1627" w:bottom="2160" w:left="1080" w:header="720" w:footer="5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9A7875" w14:textId="77777777" w:rsidR="005C29B0" w:rsidRDefault="005C29B0">
      <w:pPr>
        <w:spacing w:after="0" w:line="240" w:lineRule="auto"/>
      </w:pPr>
      <w:r>
        <w:separator/>
      </w:r>
    </w:p>
  </w:endnote>
  <w:endnote w:type="continuationSeparator" w:id="0">
    <w:p w14:paraId="55203B37" w14:textId="77777777" w:rsidR="005C29B0" w:rsidRDefault="005C2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97535" w14:textId="77777777" w:rsidR="00AE1B25" w:rsidRDefault="00AE1B25">
    <w:pPr>
      <w:pStyle w:val="Footer"/>
    </w:pP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  <w:r>
      <w:rPr>
        <w:noProof/>
        <w:sz w:val="48"/>
        <w:szCs w:val="48"/>
      </w:rPr>
      <w:drawing>
        <wp:anchor distT="0" distB="0" distL="114300" distR="114300" simplePos="0" relativeHeight="251662336" behindDoc="1" locked="0" layoutInCell="1" allowOverlap="1" wp14:anchorId="13500046" wp14:editId="7F27371F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C44A4" w14:textId="77777777" w:rsidR="00AE1B25" w:rsidRDefault="00AE1B25" w:rsidP="00A663B9">
    <w:pPr>
      <w:pStyle w:val="Footer"/>
      <w:tabs>
        <w:tab w:val="clear" w:pos="4680"/>
        <w:tab w:val="clear" w:pos="9360"/>
        <w:tab w:val="left" w:pos="1560"/>
      </w:tabs>
    </w:pPr>
    <w:r>
      <w:rPr>
        <w:noProof/>
      </w:rPr>
      <w:drawing>
        <wp:anchor distT="0" distB="0" distL="114300" distR="114300" simplePos="0" relativeHeight="251679744" behindDoc="0" locked="0" layoutInCell="1" allowOverlap="1" wp14:anchorId="1E7A9B39" wp14:editId="0B5A8E20">
          <wp:simplePos x="0" y="0"/>
          <wp:positionH relativeFrom="column">
            <wp:posOffset>-533400</wp:posOffset>
          </wp:positionH>
          <wp:positionV relativeFrom="paragraph">
            <wp:posOffset>-94615</wp:posOffset>
          </wp:positionV>
          <wp:extent cx="7777480" cy="608965"/>
          <wp:effectExtent l="0" t="0" r="0" b="635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7480" cy="608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F13CFD" w14:textId="77777777" w:rsidR="00AE1B25" w:rsidRDefault="00AE1B25">
    <w:pPr>
      <w:pStyle w:val="Footer"/>
    </w:pPr>
    <w:r>
      <w:rPr>
        <w:noProof/>
        <w:sz w:val="48"/>
        <w:szCs w:val="48"/>
      </w:rPr>
      <w:drawing>
        <wp:anchor distT="0" distB="0" distL="114300" distR="114300" simplePos="0" relativeHeight="251677696" behindDoc="1" locked="0" layoutInCell="1" allowOverlap="1" wp14:anchorId="311F50D5" wp14:editId="196CD1A0">
          <wp:simplePos x="0" y="0"/>
          <wp:positionH relativeFrom="column">
            <wp:posOffset>-128270</wp:posOffset>
          </wp:positionH>
          <wp:positionV relativeFrom="paragraph">
            <wp:posOffset>-182880</wp:posOffset>
          </wp:positionV>
          <wp:extent cx="2221992" cy="374904"/>
          <wp:effectExtent l="0" t="0" r="6985" b="6350"/>
          <wp:wrapTight wrapText="bothSides">
            <wp:wrapPolygon edited="0">
              <wp:start x="5371" y="0"/>
              <wp:lineTo x="0" y="15376"/>
              <wp:lineTo x="0" y="20868"/>
              <wp:lineTo x="21483" y="20868"/>
              <wp:lineTo x="21483" y="14278"/>
              <wp:lineTo x="16112" y="0"/>
              <wp:lineTo x="5371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1992" cy="3749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648" behindDoc="1" locked="0" layoutInCell="1" allowOverlap="1" wp14:anchorId="7EB29D38" wp14:editId="25467318">
          <wp:simplePos x="0" y="0"/>
          <wp:positionH relativeFrom="column">
            <wp:posOffset>4700270</wp:posOffset>
          </wp:positionH>
          <wp:positionV relativeFrom="paragraph">
            <wp:posOffset>82550</wp:posOffset>
          </wp:positionV>
          <wp:extent cx="1883664" cy="146304"/>
          <wp:effectExtent l="0" t="0" r="2540" b="6350"/>
          <wp:wrapTight wrapText="bothSides">
            <wp:wrapPolygon edited="0">
              <wp:start x="9613" y="0"/>
              <wp:lineTo x="0" y="0"/>
              <wp:lineTo x="0" y="16904"/>
              <wp:lineTo x="13764" y="19722"/>
              <wp:lineTo x="15512" y="19722"/>
              <wp:lineTo x="21411" y="19722"/>
              <wp:lineTo x="21411" y="2817"/>
              <wp:lineTo x="20100" y="0"/>
              <wp:lineTo x="9613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gline.pn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3664" cy="1463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5FC86" w14:textId="77777777" w:rsidR="005C29B0" w:rsidRDefault="005C29B0">
      <w:pPr>
        <w:spacing w:after="0" w:line="240" w:lineRule="auto"/>
      </w:pPr>
      <w:r>
        <w:separator/>
      </w:r>
    </w:p>
  </w:footnote>
  <w:footnote w:type="continuationSeparator" w:id="0">
    <w:p w14:paraId="4F2344AF" w14:textId="77777777" w:rsidR="005C29B0" w:rsidRDefault="005C29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3649B" w14:textId="77777777" w:rsidR="00AE1B25" w:rsidRDefault="00AE1B25">
    <w:pPr>
      <w:pStyle w:val="Header"/>
    </w:pPr>
    <w:r>
      <w:rPr>
        <w:noProof/>
        <w:lang w:eastAsia="en-US"/>
      </w:rPr>
      <w:drawing>
        <wp:anchor distT="0" distB="0" distL="114300" distR="114300" simplePos="0" relativeHeight="251671552" behindDoc="1" locked="0" layoutInCell="1" allowOverlap="1" wp14:anchorId="7F3648CA" wp14:editId="60937081">
          <wp:simplePos x="0" y="0"/>
          <wp:positionH relativeFrom="column">
            <wp:posOffset>-673100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80C4F" w14:textId="77777777" w:rsidR="00AE1B25" w:rsidRPr="00C731B5" w:rsidRDefault="00AE1B25" w:rsidP="00DB7282">
    <w:pPr>
      <w:pStyle w:val="Header"/>
      <w:tabs>
        <w:tab w:val="clear" w:pos="4680"/>
        <w:tab w:val="clear" w:pos="9360"/>
        <w:tab w:val="left" w:pos="7396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F91096D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" w15:restartNumberingAfterBreak="0">
    <w:nsid w:val="00000002"/>
    <w:multiLevelType w:val="multilevel"/>
    <w:tmpl w:val="C6A6732E"/>
    <w:lvl w:ilvl="0">
      <w:numFmt w:val="bullet"/>
      <w:lvlText w:val="•"/>
      <w:lvlJc w:val="left"/>
      <w:pPr>
        <w:tabs>
          <w:tab w:val="num" w:pos="360"/>
        </w:tabs>
        <w:ind w:left="360" w:firstLine="360"/>
      </w:pPr>
      <w:rPr>
        <w:rFonts w:ascii="Lucida Grande" w:eastAsia="ヒラギノ角ゴ Pro W3" w:hAnsi="Symbol" w:hint="default"/>
        <w:color w:val="000000"/>
        <w:position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720"/>
      </w:pPr>
      <w:rPr>
        <w:rFonts w:hint="default"/>
        <w:color w:val="000000"/>
        <w:position w:val="0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3">
      <w:start w:val="1"/>
      <w:numFmt w:val="bullet"/>
      <w:lvlText w:val=""/>
      <w:lvlJc w:val="left"/>
      <w:pPr>
        <w:tabs>
          <w:tab w:val="num" w:pos="360"/>
        </w:tabs>
        <w:ind w:left="360" w:firstLine="252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4">
      <w:start w:val="1"/>
      <w:numFmt w:val="bullet"/>
      <w:lvlText w:val=""/>
      <w:lvlJc w:val="left"/>
      <w:pPr>
        <w:tabs>
          <w:tab w:val="num" w:pos="360"/>
        </w:tabs>
        <w:ind w:left="360" w:firstLine="324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6">
      <w:start w:val="1"/>
      <w:numFmt w:val="bullet"/>
      <w:lvlText w:val=""/>
      <w:lvlJc w:val="left"/>
      <w:pPr>
        <w:tabs>
          <w:tab w:val="num" w:pos="360"/>
        </w:tabs>
        <w:ind w:left="360" w:firstLine="468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7">
      <w:start w:val="1"/>
      <w:numFmt w:val="bullet"/>
      <w:lvlText w:val=""/>
      <w:lvlJc w:val="left"/>
      <w:pPr>
        <w:tabs>
          <w:tab w:val="num" w:pos="360"/>
        </w:tabs>
        <w:ind w:left="360" w:firstLine="54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0"/>
      </w:rPr>
    </w:lvl>
  </w:abstractNum>
  <w:abstractNum w:abstractNumId="2" w15:restartNumberingAfterBreak="0">
    <w:nsid w:val="00000003"/>
    <w:multiLevelType w:val="multilevel"/>
    <w:tmpl w:val="894EE875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3" w15:restartNumberingAfterBreak="0">
    <w:nsid w:val="00000004"/>
    <w:multiLevelType w:val="multilevel"/>
    <w:tmpl w:val="7054DE8E"/>
    <w:lvl w:ilvl="0">
      <w:start w:val="1"/>
      <w:numFmt w:val="lowerLetter"/>
      <w:lvlText w:val="%1."/>
      <w:lvlJc w:val="left"/>
      <w:pPr>
        <w:ind w:left="0" w:firstLine="720"/>
      </w:pPr>
      <w:rPr>
        <w:rFonts w:hint="default"/>
        <w:color w:val="000000"/>
        <w:position w:val="0"/>
        <w:sz w:val="22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44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16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88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60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32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04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76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480"/>
      </w:pPr>
      <w:rPr>
        <w:rFonts w:ascii="Wingdings" w:eastAsia="ヒラギノ角ゴ Pro W3" w:hAnsi="Wingdings" w:hint="default"/>
        <w:color w:val="000000"/>
        <w:position w:val="0"/>
        <w:sz w:val="22"/>
      </w:rPr>
    </w:lvl>
  </w:abstractNum>
  <w:abstractNum w:abstractNumId="4" w15:restartNumberingAfterBreak="0">
    <w:nsid w:val="02314CE6"/>
    <w:multiLevelType w:val="hybridMultilevel"/>
    <w:tmpl w:val="AF6E7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2EB19FD"/>
    <w:multiLevelType w:val="multilevel"/>
    <w:tmpl w:val="8B2CA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A46658"/>
    <w:multiLevelType w:val="multilevel"/>
    <w:tmpl w:val="048A6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D8671B"/>
    <w:multiLevelType w:val="multilevel"/>
    <w:tmpl w:val="4152433E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8" w15:restartNumberingAfterBreak="0">
    <w:nsid w:val="0A7B4A41"/>
    <w:multiLevelType w:val="hybridMultilevel"/>
    <w:tmpl w:val="3B56A412"/>
    <w:lvl w:ilvl="0" w:tplc="7E28510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AC1E67"/>
    <w:multiLevelType w:val="hybridMultilevel"/>
    <w:tmpl w:val="2998FBD4"/>
    <w:lvl w:ilvl="0" w:tplc="3C087008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14B3085"/>
    <w:multiLevelType w:val="hybridMultilevel"/>
    <w:tmpl w:val="513A6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4F0C2B"/>
    <w:multiLevelType w:val="multilevel"/>
    <w:tmpl w:val="A6C66956"/>
    <w:lvl w:ilvl="0">
      <w:start w:val="2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2" w15:restartNumberingAfterBreak="0">
    <w:nsid w:val="18342C74"/>
    <w:multiLevelType w:val="hybridMultilevel"/>
    <w:tmpl w:val="23D63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4D35DE"/>
    <w:multiLevelType w:val="multilevel"/>
    <w:tmpl w:val="66F4388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4" w15:restartNumberingAfterBreak="0">
    <w:nsid w:val="2196320C"/>
    <w:multiLevelType w:val="hybridMultilevel"/>
    <w:tmpl w:val="44F273A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8FF0739"/>
    <w:multiLevelType w:val="hybridMultilevel"/>
    <w:tmpl w:val="6922A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9167AE"/>
    <w:multiLevelType w:val="multilevel"/>
    <w:tmpl w:val="AB10F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431A03"/>
    <w:multiLevelType w:val="hybridMultilevel"/>
    <w:tmpl w:val="4ED267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AA654AA"/>
    <w:multiLevelType w:val="multilevel"/>
    <w:tmpl w:val="A09A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8B3811"/>
    <w:multiLevelType w:val="multilevel"/>
    <w:tmpl w:val="3564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A90D5B"/>
    <w:multiLevelType w:val="multilevel"/>
    <w:tmpl w:val="1AB60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A17C91"/>
    <w:multiLevelType w:val="hybridMultilevel"/>
    <w:tmpl w:val="518CF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196DCA"/>
    <w:multiLevelType w:val="hybridMultilevel"/>
    <w:tmpl w:val="DDC087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B1E3FB8"/>
    <w:multiLevelType w:val="hybridMultilevel"/>
    <w:tmpl w:val="BD423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3B29FF"/>
    <w:multiLevelType w:val="hybridMultilevel"/>
    <w:tmpl w:val="D1705E92"/>
    <w:lvl w:ilvl="0" w:tplc="755A78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6C43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7AA7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64492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0CDB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8EC6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38BB4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F45D4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BC687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FD30B5"/>
    <w:multiLevelType w:val="hybridMultilevel"/>
    <w:tmpl w:val="A6EC4072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C91852"/>
    <w:multiLevelType w:val="hybridMultilevel"/>
    <w:tmpl w:val="4AF61CA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7" w15:restartNumberingAfterBreak="0">
    <w:nsid w:val="495918EE"/>
    <w:multiLevelType w:val="hybridMultilevel"/>
    <w:tmpl w:val="30F2F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23623B6"/>
    <w:multiLevelType w:val="hybridMultilevel"/>
    <w:tmpl w:val="343A1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63024"/>
    <w:multiLevelType w:val="hybridMultilevel"/>
    <w:tmpl w:val="B098621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0" w15:restartNumberingAfterBreak="0">
    <w:nsid w:val="545763EB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C37510"/>
    <w:multiLevelType w:val="multilevel"/>
    <w:tmpl w:val="6142A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2404F6"/>
    <w:multiLevelType w:val="multilevel"/>
    <w:tmpl w:val="99CA67E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3" w15:restartNumberingAfterBreak="0">
    <w:nsid w:val="554D276C"/>
    <w:multiLevelType w:val="multilevel"/>
    <w:tmpl w:val="ABC4246C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4" w15:restartNumberingAfterBreak="0">
    <w:nsid w:val="5EEC5543"/>
    <w:multiLevelType w:val="multilevel"/>
    <w:tmpl w:val="5734D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660573"/>
    <w:multiLevelType w:val="multilevel"/>
    <w:tmpl w:val="6990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4E1AB3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AF014A"/>
    <w:multiLevelType w:val="hybridMultilevel"/>
    <w:tmpl w:val="714AB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EE3C17"/>
    <w:multiLevelType w:val="multilevel"/>
    <w:tmpl w:val="4754B554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9" w15:restartNumberingAfterBreak="0">
    <w:nsid w:val="77E139A0"/>
    <w:multiLevelType w:val="hybridMultilevel"/>
    <w:tmpl w:val="B8C87372"/>
    <w:lvl w:ilvl="0" w:tplc="48E27B0A">
      <w:start w:val="3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1A244A"/>
    <w:multiLevelType w:val="hybridMultilevel"/>
    <w:tmpl w:val="AFAE317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84E0C"/>
    <w:multiLevelType w:val="multilevel"/>
    <w:tmpl w:val="0402FE68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num w:numId="1" w16cid:durableId="823468319">
    <w:abstractNumId w:val="21"/>
  </w:num>
  <w:num w:numId="2" w16cid:durableId="1917275248">
    <w:abstractNumId w:val="29"/>
  </w:num>
  <w:num w:numId="3" w16cid:durableId="1560630182">
    <w:abstractNumId w:val="17"/>
  </w:num>
  <w:num w:numId="4" w16cid:durableId="328027771">
    <w:abstractNumId w:val="4"/>
  </w:num>
  <w:num w:numId="5" w16cid:durableId="1424180381">
    <w:abstractNumId w:val="30"/>
  </w:num>
  <w:num w:numId="6" w16cid:durableId="1690139444">
    <w:abstractNumId w:val="36"/>
  </w:num>
  <w:num w:numId="7" w16cid:durableId="512308110">
    <w:abstractNumId w:val="23"/>
  </w:num>
  <w:num w:numId="8" w16cid:durableId="1562249701">
    <w:abstractNumId w:val="12"/>
  </w:num>
  <w:num w:numId="9" w16cid:durableId="2009865597">
    <w:abstractNumId w:val="26"/>
  </w:num>
  <w:num w:numId="10" w16cid:durableId="1057700376">
    <w:abstractNumId w:val="27"/>
  </w:num>
  <w:num w:numId="11" w16cid:durableId="27918464">
    <w:abstractNumId w:val="0"/>
  </w:num>
  <w:num w:numId="12" w16cid:durableId="1088309483">
    <w:abstractNumId w:val="41"/>
  </w:num>
  <w:num w:numId="13" w16cid:durableId="489829973">
    <w:abstractNumId w:val="1"/>
  </w:num>
  <w:num w:numId="14" w16cid:durableId="140655642">
    <w:abstractNumId w:val="2"/>
  </w:num>
  <w:num w:numId="15" w16cid:durableId="2107117408">
    <w:abstractNumId w:val="3"/>
  </w:num>
  <w:num w:numId="16" w16cid:durableId="39019901">
    <w:abstractNumId w:val="38"/>
  </w:num>
  <w:num w:numId="17" w16cid:durableId="1494102450">
    <w:abstractNumId w:val="7"/>
  </w:num>
  <w:num w:numId="18" w16cid:durableId="461194634">
    <w:abstractNumId w:val="11"/>
  </w:num>
  <w:num w:numId="19" w16cid:durableId="1273440234">
    <w:abstractNumId w:val="13"/>
  </w:num>
  <w:num w:numId="20" w16cid:durableId="200477898">
    <w:abstractNumId w:val="32"/>
  </w:num>
  <w:num w:numId="21" w16cid:durableId="1240405960">
    <w:abstractNumId w:val="33"/>
  </w:num>
  <w:num w:numId="22" w16cid:durableId="1096747159">
    <w:abstractNumId w:val="37"/>
  </w:num>
  <w:num w:numId="23" w16cid:durableId="2138990876">
    <w:abstractNumId w:val="39"/>
  </w:num>
  <w:num w:numId="24" w16cid:durableId="1077480734">
    <w:abstractNumId w:val="14"/>
  </w:num>
  <w:num w:numId="25" w16cid:durableId="1752896728">
    <w:abstractNumId w:val="22"/>
  </w:num>
  <w:num w:numId="26" w16cid:durableId="291448943">
    <w:abstractNumId w:val="8"/>
  </w:num>
  <w:num w:numId="27" w16cid:durableId="1749187982">
    <w:abstractNumId w:val="9"/>
  </w:num>
  <w:num w:numId="28" w16cid:durableId="816338098">
    <w:abstractNumId w:val="15"/>
  </w:num>
  <w:num w:numId="29" w16cid:durableId="885944043">
    <w:abstractNumId w:val="25"/>
  </w:num>
  <w:num w:numId="30" w16cid:durableId="19924665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23545770">
    <w:abstractNumId w:val="24"/>
  </w:num>
  <w:num w:numId="32" w16cid:durableId="1664969936">
    <w:abstractNumId w:val="28"/>
  </w:num>
  <w:num w:numId="33" w16cid:durableId="1329870591">
    <w:abstractNumId w:val="10"/>
  </w:num>
  <w:num w:numId="34" w16cid:durableId="987979729">
    <w:abstractNumId w:val="35"/>
  </w:num>
  <w:num w:numId="35" w16cid:durableId="785658104">
    <w:abstractNumId w:val="20"/>
  </w:num>
  <w:num w:numId="36" w16cid:durableId="1835608377">
    <w:abstractNumId w:val="31"/>
  </w:num>
  <w:num w:numId="37" w16cid:durableId="79064808">
    <w:abstractNumId w:val="19"/>
  </w:num>
  <w:num w:numId="38" w16cid:durableId="1019551662">
    <w:abstractNumId w:val="5"/>
  </w:num>
  <w:num w:numId="39" w16cid:durableId="335306166">
    <w:abstractNumId w:val="6"/>
  </w:num>
  <w:num w:numId="40" w16cid:durableId="846940489">
    <w:abstractNumId w:val="34"/>
  </w:num>
  <w:num w:numId="41" w16cid:durableId="726074365">
    <w:abstractNumId w:val="16"/>
  </w:num>
  <w:num w:numId="42" w16cid:durableId="1127968100">
    <w:abstractNumId w:val="18"/>
  </w:num>
  <w:num w:numId="43" w16cid:durableId="1740058316">
    <w:abstractNumId w:val="4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DateAndTime/>
  <w:attachedTemplate r:id="rId1"/>
  <w:defaultTabStop w:val="720"/>
  <w:drawingGridHorizontalSpacing w:val="187"/>
  <w:drawingGridVerticalSpacing w:val="18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0660"/>
    <w:rsid w:val="00006BBA"/>
    <w:rsid w:val="00024331"/>
    <w:rsid w:val="000245D5"/>
    <w:rsid w:val="00032BCB"/>
    <w:rsid w:val="00037BF4"/>
    <w:rsid w:val="00044058"/>
    <w:rsid w:val="0005674A"/>
    <w:rsid w:val="000576F5"/>
    <w:rsid w:val="00067373"/>
    <w:rsid w:val="00070805"/>
    <w:rsid w:val="0007253D"/>
    <w:rsid w:val="00083CA5"/>
    <w:rsid w:val="00083FF6"/>
    <w:rsid w:val="000851E7"/>
    <w:rsid w:val="0009698B"/>
    <w:rsid w:val="000B331D"/>
    <w:rsid w:val="000B43FC"/>
    <w:rsid w:val="000C79AE"/>
    <w:rsid w:val="000D0041"/>
    <w:rsid w:val="000D2F96"/>
    <w:rsid w:val="000E4115"/>
    <w:rsid w:val="000E79E6"/>
    <w:rsid w:val="001136D1"/>
    <w:rsid w:val="00117485"/>
    <w:rsid w:val="00136F1E"/>
    <w:rsid w:val="0017751B"/>
    <w:rsid w:val="0019435D"/>
    <w:rsid w:val="00194E6A"/>
    <w:rsid w:val="001957FF"/>
    <w:rsid w:val="001A1174"/>
    <w:rsid w:val="001A56E5"/>
    <w:rsid w:val="001B46B4"/>
    <w:rsid w:val="001D4EB6"/>
    <w:rsid w:val="001D6205"/>
    <w:rsid w:val="001E221E"/>
    <w:rsid w:val="001F23B6"/>
    <w:rsid w:val="00210186"/>
    <w:rsid w:val="002200D2"/>
    <w:rsid w:val="00222E27"/>
    <w:rsid w:val="00234DD5"/>
    <w:rsid w:val="00247BE7"/>
    <w:rsid w:val="00251BEB"/>
    <w:rsid w:val="002574EA"/>
    <w:rsid w:val="0026230C"/>
    <w:rsid w:val="00273583"/>
    <w:rsid w:val="00274461"/>
    <w:rsid w:val="00276333"/>
    <w:rsid w:val="002765E0"/>
    <w:rsid w:val="00285253"/>
    <w:rsid w:val="00286886"/>
    <w:rsid w:val="00287C13"/>
    <w:rsid w:val="002914DD"/>
    <w:rsid w:val="0029379D"/>
    <w:rsid w:val="00297089"/>
    <w:rsid w:val="002A2645"/>
    <w:rsid w:val="002D7A3C"/>
    <w:rsid w:val="002E3374"/>
    <w:rsid w:val="00302074"/>
    <w:rsid w:val="00303CA0"/>
    <w:rsid w:val="00305AF4"/>
    <w:rsid w:val="0034435F"/>
    <w:rsid w:val="0034605A"/>
    <w:rsid w:val="00355589"/>
    <w:rsid w:val="00362050"/>
    <w:rsid w:val="00373E13"/>
    <w:rsid w:val="00376439"/>
    <w:rsid w:val="00377BF3"/>
    <w:rsid w:val="00391873"/>
    <w:rsid w:val="00395D7D"/>
    <w:rsid w:val="003A4FAB"/>
    <w:rsid w:val="003B1150"/>
    <w:rsid w:val="003B256B"/>
    <w:rsid w:val="003B3855"/>
    <w:rsid w:val="003C662A"/>
    <w:rsid w:val="003C70E1"/>
    <w:rsid w:val="003E0778"/>
    <w:rsid w:val="003E4910"/>
    <w:rsid w:val="003E798A"/>
    <w:rsid w:val="003F17D1"/>
    <w:rsid w:val="003F3934"/>
    <w:rsid w:val="004045B4"/>
    <w:rsid w:val="00420B94"/>
    <w:rsid w:val="004276A2"/>
    <w:rsid w:val="004330ED"/>
    <w:rsid w:val="004447A9"/>
    <w:rsid w:val="00464279"/>
    <w:rsid w:val="0048006A"/>
    <w:rsid w:val="004830DD"/>
    <w:rsid w:val="004B0FA4"/>
    <w:rsid w:val="004D2057"/>
    <w:rsid w:val="004D3DA9"/>
    <w:rsid w:val="004D55CB"/>
    <w:rsid w:val="004D7D04"/>
    <w:rsid w:val="004E1C65"/>
    <w:rsid w:val="004E2BDD"/>
    <w:rsid w:val="004E7522"/>
    <w:rsid w:val="004E79C0"/>
    <w:rsid w:val="00503D0C"/>
    <w:rsid w:val="00504089"/>
    <w:rsid w:val="0050545B"/>
    <w:rsid w:val="0051049E"/>
    <w:rsid w:val="0052569F"/>
    <w:rsid w:val="00551A99"/>
    <w:rsid w:val="00555213"/>
    <w:rsid w:val="005576E7"/>
    <w:rsid w:val="00560288"/>
    <w:rsid w:val="00575689"/>
    <w:rsid w:val="005849B1"/>
    <w:rsid w:val="00590156"/>
    <w:rsid w:val="005936B4"/>
    <w:rsid w:val="005A0103"/>
    <w:rsid w:val="005A06E6"/>
    <w:rsid w:val="005A2DE8"/>
    <w:rsid w:val="005C29B0"/>
    <w:rsid w:val="005D20B9"/>
    <w:rsid w:val="005D49AA"/>
    <w:rsid w:val="00602095"/>
    <w:rsid w:val="006120CB"/>
    <w:rsid w:val="00625162"/>
    <w:rsid w:val="00631A48"/>
    <w:rsid w:val="0063248B"/>
    <w:rsid w:val="0064206D"/>
    <w:rsid w:val="00646B44"/>
    <w:rsid w:val="00654D92"/>
    <w:rsid w:val="0066333C"/>
    <w:rsid w:val="00693E0F"/>
    <w:rsid w:val="00697B5B"/>
    <w:rsid w:val="006A61A5"/>
    <w:rsid w:val="006B0259"/>
    <w:rsid w:val="006B2751"/>
    <w:rsid w:val="006C4310"/>
    <w:rsid w:val="006C77BA"/>
    <w:rsid w:val="006D5730"/>
    <w:rsid w:val="006E09A5"/>
    <w:rsid w:val="006E3A26"/>
    <w:rsid w:val="006E456B"/>
    <w:rsid w:val="006E54D9"/>
    <w:rsid w:val="006E6F67"/>
    <w:rsid w:val="00700B22"/>
    <w:rsid w:val="00717EA5"/>
    <w:rsid w:val="0072619D"/>
    <w:rsid w:val="00726DA2"/>
    <w:rsid w:val="00735BA6"/>
    <w:rsid w:val="007426F6"/>
    <w:rsid w:val="0075767D"/>
    <w:rsid w:val="0076150F"/>
    <w:rsid w:val="007616B5"/>
    <w:rsid w:val="007640B5"/>
    <w:rsid w:val="00780EB3"/>
    <w:rsid w:val="00782103"/>
    <w:rsid w:val="00785E5C"/>
    <w:rsid w:val="00791103"/>
    <w:rsid w:val="007B2BDB"/>
    <w:rsid w:val="007C7862"/>
    <w:rsid w:val="007D5644"/>
    <w:rsid w:val="007D6390"/>
    <w:rsid w:val="007E0937"/>
    <w:rsid w:val="008232A7"/>
    <w:rsid w:val="00840B2F"/>
    <w:rsid w:val="0084596B"/>
    <w:rsid w:val="008514C7"/>
    <w:rsid w:val="008944F4"/>
    <w:rsid w:val="008C1DBB"/>
    <w:rsid w:val="008F7504"/>
    <w:rsid w:val="00903FEB"/>
    <w:rsid w:val="009166DE"/>
    <w:rsid w:val="0092386C"/>
    <w:rsid w:val="0094227D"/>
    <w:rsid w:val="00987DB3"/>
    <w:rsid w:val="009911C8"/>
    <w:rsid w:val="00994080"/>
    <w:rsid w:val="009A3EFB"/>
    <w:rsid w:val="009B064C"/>
    <w:rsid w:val="009D0238"/>
    <w:rsid w:val="009D1BB2"/>
    <w:rsid w:val="009D302A"/>
    <w:rsid w:val="009D5316"/>
    <w:rsid w:val="009E17A5"/>
    <w:rsid w:val="009E5DC4"/>
    <w:rsid w:val="009F2619"/>
    <w:rsid w:val="00A308D6"/>
    <w:rsid w:val="00A42AF7"/>
    <w:rsid w:val="00A620CD"/>
    <w:rsid w:val="00A6353D"/>
    <w:rsid w:val="00A6381F"/>
    <w:rsid w:val="00A663B9"/>
    <w:rsid w:val="00A90C84"/>
    <w:rsid w:val="00AB6398"/>
    <w:rsid w:val="00AC3F3C"/>
    <w:rsid w:val="00AC4BAF"/>
    <w:rsid w:val="00AD0AB2"/>
    <w:rsid w:val="00AD0B42"/>
    <w:rsid w:val="00AD26C7"/>
    <w:rsid w:val="00AD7BE4"/>
    <w:rsid w:val="00AE1B25"/>
    <w:rsid w:val="00AF2274"/>
    <w:rsid w:val="00B50660"/>
    <w:rsid w:val="00B62725"/>
    <w:rsid w:val="00B64426"/>
    <w:rsid w:val="00B70CDC"/>
    <w:rsid w:val="00B93A4F"/>
    <w:rsid w:val="00BE0649"/>
    <w:rsid w:val="00BE1905"/>
    <w:rsid w:val="00BE3185"/>
    <w:rsid w:val="00BE6A2E"/>
    <w:rsid w:val="00C01215"/>
    <w:rsid w:val="00C133AB"/>
    <w:rsid w:val="00C179DF"/>
    <w:rsid w:val="00C2590F"/>
    <w:rsid w:val="00C3139C"/>
    <w:rsid w:val="00C31BDB"/>
    <w:rsid w:val="00C31C25"/>
    <w:rsid w:val="00C359ED"/>
    <w:rsid w:val="00C53321"/>
    <w:rsid w:val="00C549E3"/>
    <w:rsid w:val="00C64AC3"/>
    <w:rsid w:val="00C6706A"/>
    <w:rsid w:val="00C731B5"/>
    <w:rsid w:val="00C74E5A"/>
    <w:rsid w:val="00C75C56"/>
    <w:rsid w:val="00C80646"/>
    <w:rsid w:val="00C930F4"/>
    <w:rsid w:val="00CA58C8"/>
    <w:rsid w:val="00CB1AC2"/>
    <w:rsid w:val="00CE5F36"/>
    <w:rsid w:val="00CE6F95"/>
    <w:rsid w:val="00D00C9D"/>
    <w:rsid w:val="00D306F2"/>
    <w:rsid w:val="00D34B43"/>
    <w:rsid w:val="00D4056F"/>
    <w:rsid w:val="00D4338F"/>
    <w:rsid w:val="00D711EA"/>
    <w:rsid w:val="00D819D8"/>
    <w:rsid w:val="00DB21AF"/>
    <w:rsid w:val="00DB7282"/>
    <w:rsid w:val="00DD413E"/>
    <w:rsid w:val="00DD78E1"/>
    <w:rsid w:val="00DE3884"/>
    <w:rsid w:val="00DF1326"/>
    <w:rsid w:val="00DF56DB"/>
    <w:rsid w:val="00E306FD"/>
    <w:rsid w:val="00E34424"/>
    <w:rsid w:val="00E57950"/>
    <w:rsid w:val="00E701DB"/>
    <w:rsid w:val="00E73DB5"/>
    <w:rsid w:val="00E741DA"/>
    <w:rsid w:val="00E82A85"/>
    <w:rsid w:val="00E82D62"/>
    <w:rsid w:val="00E85CE7"/>
    <w:rsid w:val="00E85F08"/>
    <w:rsid w:val="00E92EFE"/>
    <w:rsid w:val="00EA49C5"/>
    <w:rsid w:val="00EC56EE"/>
    <w:rsid w:val="00ED04EE"/>
    <w:rsid w:val="00ED4D32"/>
    <w:rsid w:val="00ED6C7F"/>
    <w:rsid w:val="00F050E5"/>
    <w:rsid w:val="00F1151A"/>
    <w:rsid w:val="00F11862"/>
    <w:rsid w:val="00F1317C"/>
    <w:rsid w:val="00F50405"/>
    <w:rsid w:val="00F52311"/>
    <w:rsid w:val="00F66CDC"/>
    <w:rsid w:val="00F76FCA"/>
    <w:rsid w:val="00F87612"/>
    <w:rsid w:val="00F95266"/>
    <w:rsid w:val="00FA10C0"/>
    <w:rsid w:val="00FA35BD"/>
    <w:rsid w:val="00FA65F7"/>
    <w:rsid w:val="00FB2D23"/>
    <w:rsid w:val="00FB5AC4"/>
    <w:rsid w:val="00FC3DA0"/>
    <w:rsid w:val="00FD2054"/>
    <w:rsid w:val="00FD7817"/>
    <w:rsid w:val="00FD7B1C"/>
    <w:rsid w:val="00FE1EEB"/>
    <w:rsid w:val="0685D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0D26793"/>
  <w15:docId w15:val="{7A23EF6C-DB70-4865-A125-CC2546C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86C"/>
    <w:pPr>
      <w:spacing w:line="28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A6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333C"/>
    <w:pPr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E7522"/>
    <w:pPr>
      <w:keepNext/>
      <w:keepLines/>
      <w:spacing w:before="60" w:after="0" w:line="240" w:lineRule="auto"/>
      <w:ind w:left="180" w:firstLine="360"/>
      <w:outlineLvl w:val="2"/>
    </w:pPr>
    <w:rPr>
      <w:rFonts w:eastAsiaTheme="majorEastAsia" w:cstheme="majorBidi"/>
      <w:b/>
      <w:bCs/>
      <w:color w:val="283658" w:themeColor="accent3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6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1A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1A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1A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333C"/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7522"/>
    <w:rPr>
      <w:rFonts w:eastAsiaTheme="majorEastAsia" w:cstheme="majorBidi"/>
      <w:b/>
      <w:bCs/>
      <w:color w:val="283658" w:themeColor="accent3" w:themeShade="80"/>
    </w:rPr>
  </w:style>
  <w:style w:type="character" w:customStyle="1" w:styleId="Heading4Char">
    <w:name w:val="Heading 4 Char"/>
    <w:basedOn w:val="DefaultParagraphFont"/>
    <w:link w:val="Heading4"/>
    <w:uiPriority w:val="9"/>
    <w:rsid w:val="006A61A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1A5"/>
    <w:rPr>
      <w:rFonts w:eastAsiaTheme="majorEastAsia" w:cstheme="majorBidi"/>
      <w:b/>
      <w:color w:val="5B5B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1A5"/>
    <w:rPr>
      <w:rFonts w:eastAsiaTheme="majorEastAsia" w:cstheme="majorBidi"/>
      <w:b/>
      <w:iCs/>
      <w:color w:val="D1282E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1A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A61A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A61A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A61A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1A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A61A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Strong">
    <w:name w:val="Strong"/>
    <w:basedOn w:val="DefaultParagraphFont"/>
    <w:uiPriority w:val="22"/>
    <w:qFormat/>
    <w:rsid w:val="006A61A5"/>
    <w:rPr>
      <w:b/>
      <w:bCs/>
    </w:rPr>
  </w:style>
  <w:style w:type="character" w:styleId="Emphasis">
    <w:name w:val="Emphasis"/>
    <w:basedOn w:val="DefaultParagraphFont"/>
    <w:uiPriority w:val="20"/>
    <w:qFormat/>
    <w:rsid w:val="006A61A5"/>
    <w:rPr>
      <w:i/>
      <w:iCs/>
    </w:rPr>
  </w:style>
  <w:style w:type="paragraph" w:styleId="NoSpacing">
    <w:name w:val="No Spacing"/>
    <w:link w:val="NoSpacingChar"/>
    <w:uiPriority w:val="1"/>
    <w:qFormat/>
    <w:rsid w:val="006A61A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A61A5"/>
  </w:style>
  <w:style w:type="paragraph" w:styleId="ListParagraph">
    <w:name w:val="List Paragraph"/>
    <w:basedOn w:val="Normal"/>
    <w:uiPriority w:val="34"/>
    <w:qFormat/>
    <w:rsid w:val="006A61A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A61A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29"/>
    <w:rsid w:val="006A61A5"/>
    <w:rPr>
      <w:i/>
      <w:iCs/>
      <w:color w:val="7A7A7A" w:themeColor="accent1"/>
      <w:sz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1A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1A5"/>
    <w:rPr>
      <w:b/>
      <w:bCs/>
      <w:i/>
      <w:iCs/>
      <w:color w:val="7F7F7F" w:themeColor="text1" w:themeTint="80"/>
      <w:sz w:val="26"/>
    </w:rPr>
  </w:style>
  <w:style w:type="character" w:styleId="SubtleEmphasis">
    <w:name w:val="Subtle Emphasis"/>
    <w:basedOn w:val="DefaultParagraphFont"/>
    <w:uiPriority w:val="19"/>
    <w:qFormat/>
    <w:rsid w:val="006A61A5"/>
    <w:rPr>
      <w:i/>
      <w:iCs/>
      <w:color w:val="7A7A7A" w:themeColor="accent1"/>
    </w:rPr>
  </w:style>
  <w:style w:type="character" w:styleId="IntenseEmphasis">
    <w:name w:val="Intense Emphasis"/>
    <w:basedOn w:val="DefaultParagraphFont"/>
    <w:uiPriority w:val="21"/>
    <w:qFormat/>
    <w:rsid w:val="006A61A5"/>
    <w:rPr>
      <w:b/>
      <w:bCs/>
      <w:i/>
      <w:iCs/>
      <w:color w:val="D1282E" w:themeColor="text2"/>
    </w:rPr>
  </w:style>
  <w:style w:type="character" w:styleId="SubtleReference">
    <w:name w:val="Subtle Reference"/>
    <w:basedOn w:val="DefaultParagraphFont"/>
    <w:uiPriority w:val="31"/>
    <w:qFormat/>
    <w:rsid w:val="006A61A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IntenseReference">
    <w:name w:val="Intense Reference"/>
    <w:basedOn w:val="DefaultParagraphFont"/>
    <w:uiPriority w:val="32"/>
    <w:qFormat/>
    <w:rsid w:val="006A61A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6A61A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A61A5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1A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rsid w:val="006A61A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6A61A5"/>
    <w:rPr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1A5"/>
  </w:style>
  <w:style w:type="table" w:styleId="TableGrid">
    <w:name w:val="Table Grid"/>
    <w:basedOn w:val="TableNormal"/>
    <w:uiPriority w:val="59"/>
    <w:rsid w:val="00B9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E49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4910"/>
    <w:pPr>
      <w:spacing w:line="240" w:lineRule="auto"/>
    </w:pPr>
    <w:rPr>
      <w:rFonts w:eastAsia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4910"/>
    <w:rPr>
      <w:rFonts w:eastAsiaTheme="minorHAnsi"/>
      <w:sz w:val="20"/>
      <w:szCs w:val="20"/>
    </w:rPr>
  </w:style>
  <w:style w:type="character" w:customStyle="1" w:styleId="style101">
    <w:name w:val="style101"/>
    <w:basedOn w:val="DefaultParagraphFont"/>
    <w:rsid w:val="009E17A5"/>
    <w:rPr>
      <w:rFonts w:ascii="Trebuchet MS" w:hAnsi="Trebuchet MS" w:hint="default"/>
      <w:sz w:val="20"/>
      <w:szCs w:val="20"/>
    </w:rPr>
  </w:style>
  <w:style w:type="character" w:customStyle="1" w:styleId="style1571">
    <w:name w:val="style1571"/>
    <w:basedOn w:val="DefaultParagraphFont"/>
    <w:rsid w:val="009E17A5"/>
    <w:rPr>
      <w:rFonts w:ascii="Trebuchet MS" w:hAnsi="Trebuchet MS" w:hint="default"/>
      <w:i/>
      <w:iCs/>
      <w:sz w:val="20"/>
      <w:szCs w:val="20"/>
    </w:rPr>
  </w:style>
  <w:style w:type="character" w:customStyle="1" w:styleId="style1541">
    <w:name w:val="style1541"/>
    <w:basedOn w:val="DefaultParagraphFont"/>
    <w:rsid w:val="009E17A5"/>
    <w:rPr>
      <w:rFonts w:ascii="Trebuchet MS" w:hAnsi="Trebuchet MS" w:hint="default"/>
    </w:rPr>
  </w:style>
  <w:style w:type="character" w:customStyle="1" w:styleId="style91">
    <w:name w:val="style91"/>
    <w:basedOn w:val="DefaultParagraphFont"/>
    <w:rsid w:val="009E17A5"/>
    <w:rPr>
      <w:sz w:val="20"/>
      <w:szCs w:val="20"/>
    </w:rPr>
  </w:style>
  <w:style w:type="character" w:customStyle="1" w:styleId="style1751">
    <w:name w:val="style1751"/>
    <w:basedOn w:val="DefaultParagraphFont"/>
    <w:rsid w:val="009E17A5"/>
    <w:rPr>
      <w:color w:val="000053"/>
    </w:rPr>
  </w:style>
  <w:style w:type="character" w:customStyle="1" w:styleId="style1731">
    <w:name w:val="style1731"/>
    <w:basedOn w:val="DefaultParagraphFont"/>
    <w:rsid w:val="009E17A5"/>
    <w:rPr>
      <w:i/>
      <w:iCs/>
      <w:sz w:val="20"/>
      <w:szCs w:val="20"/>
    </w:rPr>
  </w:style>
  <w:style w:type="paragraph" w:customStyle="1" w:styleId="Body">
    <w:name w:val="Body"/>
    <w:basedOn w:val="Normal"/>
    <w:rsid w:val="00FB2D23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C1DBB"/>
    <w:pPr>
      <w:spacing w:after="100" w:line="276" w:lineRule="auto"/>
      <w:ind w:left="220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D302A"/>
    <w:pPr>
      <w:tabs>
        <w:tab w:val="right" w:leader="dot" w:pos="9523"/>
      </w:tabs>
      <w:spacing w:after="100" w:line="276" w:lineRule="auto"/>
    </w:pPr>
    <w:rPr>
      <w:rFonts w:asciiTheme="majorHAnsi" w:hAnsiTheme="majorHAnsi"/>
      <w:noProof/>
      <w:color w:val="7A7A7A" w:themeColor="accent1"/>
      <w:sz w:val="20"/>
      <w:szCs w:val="20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C1DBB"/>
    <w:pPr>
      <w:spacing w:after="100" w:line="276" w:lineRule="auto"/>
      <w:ind w:left="440"/>
    </w:pPr>
    <w:rPr>
      <w:lang w:eastAsia="ja-JP"/>
    </w:rPr>
  </w:style>
  <w:style w:type="character" w:styleId="Hyperlink">
    <w:name w:val="Hyperlink"/>
    <w:basedOn w:val="DefaultParagraphFont"/>
    <w:uiPriority w:val="99"/>
    <w:unhideWhenUsed/>
    <w:rsid w:val="000D2F96"/>
    <w:rPr>
      <w:color w:val="CC9900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24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E221E"/>
    <w:pPr>
      <w:spacing w:after="100"/>
      <w:ind w:left="660"/>
    </w:pPr>
  </w:style>
  <w:style w:type="paragraph" w:styleId="FootnoteText">
    <w:name w:val="footnote text"/>
    <w:basedOn w:val="Normal"/>
    <w:link w:val="FootnoteTextChar"/>
    <w:uiPriority w:val="99"/>
    <w:unhideWhenUsed/>
    <w:rsid w:val="007B2BDB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B2BDB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7B2BDB"/>
    <w:rPr>
      <w:vertAlign w:val="superscript"/>
    </w:rPr>
  </w:style>
  <w:style w:type="paragraph" w:customStyle="1" w:styleId="iCHeading2">
    <w:name w:val="iC_Heading2"/>
    <w:autoRedefine/>
    <w:qFormat/>
    <w:rsid w:val="00EA49C5"/>
    <w:pPr>
      <w:keepNext/>
      <w:spacing w:before="120" w:after="120" w:line="240" w:lineRule="auto"/>
      <w:outlineLvl w:val="0"/>
    </w:pPr>
    <w:rPr>
      <w:rFonts w:ascii="Arial" w:eastAsia="ヒラギノ角ゴ Pro W3" w:hAnsi="Arial" w:cs="Times New Roman"/>
      <w:b/>
      <w:color w:val="000000"/>
      <w:sz w:val="20"/>
      <w:szCs w:val="20"/>
    </w:rPr>
  </w:style>
  <w:style w:type="paragraph" w:customStyle="1" w:styleId="iCBody">
    <w:name w:val="iC_Body"/>
    <w:qFormat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1">
    <w:name w:val="iC_Bullet1"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2">
    <w:name w:val="iC_Bullet2"/>
    <w:rsid w:val="00EA49C5"/>
    <w:pPr>
      <w:spacing w:before="40" w:after="8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Heading11">
    <w:name w:val="Heading 11"/>
    <w:next w:val="Normal"/>
    <w:rsid w:val="0048006A"/>
    <w:pPr>
      <w:keepNext/>
      <w:keepLines/>
      <w:spacing w:before="480" w:after="0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ullet1">
    <w:name w:val="Bullet1"/>
    <w:rsid w:val="0048006A"/>
    <w:pPr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Bullet2">
    <w:name w:val="Bullet2"/>
    <w:rsid w:val="0048006A"/>
    <w:pPr>
      <w:tabs>
        <w:tab w:val="left" w:pos="1080"/>
      </w:tabs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Heading31">
    <w:name w:val="Heading 31"/>
    <w:next w:val="Normal"/>
    <w:rsid w:val="0048006A"/>
    <w:pPr>
      <w:keepNext/>
      <w:keepLines/>
      <w:spacing w:before="200" w:after="0"/>
      <w:outlineLvl w:val="2"/>
    </w:pPr>
    <w:rPr>
      <w:rFonts w:ascii="Lucida Grande" w:eastAsia="ヒラギノ角ゴ Pro W3" w:hAnsi="Lucida Grande" w:cs="Times New Roman"/>
      <w:b/>
      <w:color w:val="3C69B1"/>
      <w:szCs w:val="20"/>
    </w:rPr>
  </w:style>
  <w:style w:type="paragraph" w:customStyle="1" w:styleId="Heading21">
    <w:name w:val="Heading 21"/>
    <w:next w:val="Normal"/>
    <w:autoRedefine/>
    <w:rsid w:val="0048006A"/>
    <w:pPr>
      <w:keepNext/>
      <w:keepLines/>
      <w:spacing w:before="200" w:after="0"/>
      <w:outlineLvl w:val="1"/>
    </w:pPr>
    <w:rPr>
      <w:rFonts w:ascii="Lucida Grande" w:eastAsia="ヒラギノ角ゴ Pro W3" w:hAnsi="Lucida Grande" w:cs="Times New Roman"/>
      <w:b/>
      <w:color w:val="3C69B1"/>
      <w:sz w:val="26"/>
      <w:szCs w:val="20"/>
    </w:rPr>
  </w:style>
  <w:style w:type="paragraph" w:customStyle="1" w:styleId="iCH3">
    <w:name w:val="iC_H3"/>
    <w:basedOn w:val="Heading3"/>
    <w:qFormat/>
    <w:rsid w:val="00C75C56"/>
    <w:pPr>
      <w:spacing w:before="120" w:after="120"/>
      <w:ind w:left="0" w:firstLine="0"/>
    </w:pPr>
    <w:rPr>
      <w:rFonts w:ascii="Arial Black" w:hAnsi="Arial Black"/>
      <w:color w:val="808080" w:themeColor="background1" w:themeShade="80"/>
      <w:sz w:val="20"/>
      <w:szCs w:val="20"/>
    </w:rPr>
  </w:style>
  <w:style w:type="paragraph" w:customStyle="1" w:styleId="BodyA">
    <w:name w:val="Body A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B">
    <w:name w:val="Body B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206D"/>
    <w:rPr>
      <w:rFonts w:eastAsiaTheme="minorEastAsia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206D"/>
    <w:rPr>
      <w:rFonts w:eastAsia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58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E0927F-EEE3-498F-AE23-2A502CCE8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103</TotalTime>
  <Pages>2</Pages>
  <Words>343</Words>
  <Characters>1959</Characters>
  <Application>Microsoft Office Word</Application>
  <DocSecurity>0</DocSecurity>
  <Lines>16</Lines>
  <Paragraphs>4</Paragraphs>
  <ScaleCrop>false</ScaleCrop>
  <Manager/>
  <Company>iCarnegie</Company>
  <LinksUpToDate>false</LinksUpToDate>
  <CharactersWithSpaces>2298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Alua Zharkynbaeva</cp:lastModifiedBy>
  <cp:revision>15</cp:revision>
  <cp:lastPrinted>2011-12-08T18:14:00Z</cp:lastPrinted>
  <dcterms:created xsi:type="dcterms:W3CDTF">2012-10-15T19:35:00Z</dcterms:created>
  <dcterms:modified xsi:type="dcterms:W3CDTF">2025-02-22T06:30:00Z</dcterms:modified>
  <cp:category/>
</cp:coreProperties>
</file>