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FACULTY EVALUATION</w:t>
      </w:r>
    </w:p>
    <w:p>
      <w:r>
        <w:t>Programme Name: Social Entrepreneurship Program (SEP)- START Alumni MASTERCLASS (16th February 2026 - 20th February 2026)</w:t>
      </w:r>
    </w:p>
    <w:p>
      <w:r>
        <w:t>Session: Social impact measures and planning</w:t>
      </w:r>
    </w:p>
    <w:p>
      <w:r>
        <w:t>Faculty Name: Dr. Cathy Mbidde</w:t>
      </w:r>
    </w:p>
    <w:p>
      <w:r>
        <w:t>No. of Respondents: 7</w:t>
      </w:r>
    </w:p>
    <w:p>
      <w:r>
        <w:t>No. of Participants: 10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Evaluation Parameter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Individual Score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  <w:sz w:val="20"/>
              </w:rPr>
              <w:t>(%) Programme Average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Intake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Year of Study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Sentiment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Topic Analysis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Clarity of presentation of concepts, course material, content and use of practical examples.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preparation for the lessons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Course design and organisation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(Commencement and Completion of Sessions)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well do you understand the core concepts presented?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Rate your confidence in applying the new skills learnt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Degree of Faculty preparedness for the sessions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92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Content and methodology of the program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83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87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class and group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69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74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information presented in the course is relevant to my work (ministry)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86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88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of materials-at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materials uploaded-at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Usability(Ease of Use)-of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Reliability of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Responsive-of sbs app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Administration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Administrative Staff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Cafeteria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Library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IT Support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Quality of food/Service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Professionalism of Cafeteria Staff (Attitude of the serving staff,Communication etc)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Variety of food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Courtesy of the security guards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Security and Safety measures adopted by the school overall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Effectiveness of the Security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Housekeeping staff is responsive to your needs.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tasks completed by housekeeping staff.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Housekeeping Services.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program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feedback and participant needs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Timely distribution of program materials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Punctuality in sending materials and programme information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Communication skills(verbal and written)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programme enquiries via email, whatsapp and calls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and willingness to support when needed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 / professionalism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Suitability of training venue (space, layout, facilties)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training environment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Availability and quality of training amenities(projector, sound, Wi-Fi)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Comfort and cleanliness of the accomodation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meals and dining services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satisfaction with the accomodation experience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Extent of your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Service at the hotel ()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Accessibility of Accomodation rooms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Meals: Variety &amp; Quality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Customer Services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Comfort of the Room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Room Privacy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General cleanliness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Timeliness.1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Response to participant enquiries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Organization and attention to detail.1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service/professionalism.1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are engaging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Classes start and end on time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learning environment is participative, learning by doing and group based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subject content is according to the course outline and my expectations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topics are clear and logically developed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course assists me to develop my reflective, critical reasoning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assessment methods assist me to learn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receive relevant feedback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There are recommended readings, notes and eLearning materials provided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am developing my writing and oral/practical skills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degree of preparation for the session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in the course was relevant to my work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Presentation was well structured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Delivery methodology was appropriate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Speaker's quality of discussion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Speakers degree of preparation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Information presented was relevant and sufficient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sufficient technical resources to engage in online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My social environment was favourable to learning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facilitator was knowledgeable on the use of ICT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administrative support received from the School was adequate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eLearning platform was easily accessible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The video platform was sufficient for online interaction]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I had access to the class recordings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pre-visit planning &amp; information shared.1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the plant visit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Quality of content discussed.1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Overall company visit evaluation.1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individual(one-on-one) coaching sessions have you attended?  [Coaching Session]ng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How many group coaching sessions did you attend? [Coaching Session]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sz w:val="18"/>
              </w:rPr>
              <w:t>0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Average scores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5</w:t>
            </w:r>
          </w:p>
        </w:tc>
        <w:tc>
          <w:tcPr>
            <w:tcW w:type="dxa" w:w="2880"/>
          </w:tcPr>
          <w:p>
            <w:pPr>
              <w:jc w:val="center"/>
            </w:pPr>
            <w:r>
              <w:rPr>
                <w:b/>
              </w:rPr>
              <w:t>6</w:t>
            </w:r>
          </w:p>
        </w:tc>
      </w:tr>
    </w:tbl>
    <w:p/>
    <w:p>
      <w:r>
        <w:drawing>
          <wp:inline xmlns:a="http://schemas.openxmlformats.org/drawingml/2006/main" xmlns:pic="http://schemas.openxmlformats.org/drawingml/2006/picture">
            <wp:extent cx="4572000" cy="2286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mp_fac_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Comments &amp; Feedback</w:t>
      </w:r>
    </w:p>
    <w:p>
      <w:pPr>
        <w:pStyle w:val="ListBullet"/>
      </w:pPr>
      <w:r>
        <w:t>• Time limitation</w:t>
      </w:r>
    </w:p>
    <w:p>
      <w:pPr>
        <w:pStyle w:val="ListBullet"/>
      </w:pPr>
      <w:r>
        <w:t>• Scarcity of resources</w:t>
      </w:r>
    </w:p>
    <w:p>
      <w:pPr>
        <w:pStyle w:val="ListBullet"/>
      </w:pPr>
      <w:r>
        <w:t>• Distance from the project site</w:t>
      </w:r>
    </w:p>
    <w:p>
      <w:pPr>
        <w:pStyle w:val="ListBullet"/>
      </w:pPr>
      <w:r>
        <w:t>• Lack of enough resources</w:t>
      </w:r>
    </w:p>
    <w:p>
      <w:pPr>
        <w:pStyle w:val="ListBullet"/>
      </w:pPr>
      <w:r>
        <w:t>• ministry at hand. time clashes.</w:t>
      </w:r>
    </w:p>
    <w:p>
      <w:pPr>
        <w:pStyle w:val="ListBullet"/>
      </w:pPr>
      <w:r>
        <w:t>• financial constraint</w:t>
      </w:r>
    </w:p>
    <w:p>
      <w:r>
        <w:br/>
        <w:t>SUBMITTED THROUGH:</w:t>
      </w:r>
    </w:p>
    <w:p>
      <w:r>
        <w:t>SBS Evaluation Automation System</w:t>
      </w:r>
    </w:p>
    <w:sectPr w:rsidR="00FC693F" w:rsidRPr="0006063C" w:rsidSect="00034616">
      <w:head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1371600" cy="553065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371600" cy="553065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