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GROW Online Tanzania  (23rd March 2026 - 27th March 2026)</w:t>
      </w:r>
    </w:p>
    <w:p>
      <w:r>
        <w:t xml:space="preserve">Session: Reflections and Way Forward </w:t>
      </w:r>
    </w:p>
    <w:p>
      <w:r>
        <w:t>Faculty Name: Dr. Nancy Nyambura Njiraini</w:t>
      </w:r>
    </w:p>
    <w:p>
      <w:r>
        <w:t>No. of Respondents: 7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Internet</w:t>
      </w:r>
    </w:p>
    <w:p>
      <w:pPr>
        <w:pStyle w:val="ListBullet"/>
      </w:pPr>
      <w:r>
        <w:t>• Financial</w:t>
      </w:r>
    </w:p>
    <w:p>
      <w:pPr>
        <w:pStyle w:val="ListBullet"/>
      </w:pPr>
      <w:r>
        <w:t>• Lacking follow up in my social enterprise</w:t>
      </w:r>
    </w:p>
    <w:p>
      <w:pPr>
        <w:pStyle w:val="ListBullet"/>
      </w:pPr>
      <w:r>
        <w:t>• Thanks</w:t>
      </w:r>
    </w:p>
    <w:p>
      <w:pPr>
        <w:pStyle w:val="ListBullet"/>
      </w:pPr>
      <w:r>
        <w:t>• It was great</w:t>
      </w:r>
    </w:p>
    <w:p>
      <w:pPr>
        <w:pStyle w:val="ListBullet"/>
      </w:pPr>
      <w:r>
        <w:t>• Well done</w:t>
      </w:r>
    </w:p>
    <w:p>
      <w:pPr>
        <w:pStyle w:val="ListBullet"/>
      </w:pPr>
      <w:r>
        <w:t>• Well presented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