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Online Tanzania  (23rd March 2026 - 27th March 2026)</w:t>
      </w:r>
    </w:p>
    <w:p>
      <w:r>
        <w:t>Session: Review current funding of social enterprise || Identify Funding Gaps || Preparing funding plan</w:t>
      </w:r>
    </w:p>
    <w:p>
      <w:r>
        <w:t>Faculty Name: Tim Kipchumba</w:t>
      </w:r>
    </w:p>
    <w:p>
      <w:r>
        <w:t>No. of Respondents: 8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The presentation was great</w:t>
      </w:r>
    </w:p>
    <w:p>
      <w:pPr>
        <w:pStyle w:val="ListBullet"/>
      </w:pPr>
      <w:r>
        <w:t xml:space="preserve">• Well presented </w:t>
      </w:r>
    </w:p>
    <w:p>
      <w:pPr>
        <w:pStyle w:val="ListBullet"/>
      </w:pPr>
      <w:r>
        <w:t xml:space="preserve">• Well presented </w:t>
      </w:r>
    </w:p>
    <w:p>
      <w:pPr>
        <w:pStyle w:val="ListBullet"/>
      </w:pPr>
      <w:r>
        <w:t>• Not setting time for starting and finishing what l plan to do</w:t>
      </w:r>
    </w:p>
    <w:p>
      <w:pPr>
        <w:pStyle w:val="ListBullet"/>
      </w:pPr>
      <w:r>
        <w:t xml:space="preserve">• Lack of finance expertise 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