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Kenya (20th April 2026 - 24th April 2026)</w:t>
      </w:r>
    </w:p>
    <w:p>
      <w:r>
        <w:t>Session: Customers and competitor evaluation || Market potential evaluation || Customers, competitors and market planning</w:t>
      </w:r>
    </w:p>
    <w:p>
      <w:r>
        <w:t>Faculty Name: Lenah Gachoki</w:t>
      </w:r>
    </w:p>
    <w:p>
      <w:r>
        <w:t>No. of Respondents: 17</w:t>
      </w:r>
    </w:p>
    <w:p>
      <w:r>
        <w:t>No. of Participants: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Not that I know of</w:t>
      </w:r>
    </w:p>
    <w:p>
      <w:pPr>
        <w:pStyle w:val="ListBullet"/>
      </w:pPr>
      <w:r>
        <w:t>• Resistance to change, lack of structure and support</w:t>
      </w:r>
    </w:p>
    <w:p>
      <w:pPr>
        <w:pStyle w:val="ListBullet"/>
      </w:pPr>
      <w:r>
        <w:t>• It needs a lot of keeness, and time, growth is gradual, it's not one day thing</w:t>
      </w:r>
    </w:p>
    <w:p>
      <w:pPr>
        <w:pStyle w:val="ListBullet"/>
      </w:pPr>
      <w:r>
        <w:t>• So far no barriers. We will try our best</w:t>
      </w:r>
    </w:p>
    <w:p>
      <w:pPr>
        <w:pStyle w:val="ListBullet"/>
      </w:pPr>
      <w:r>
        <w:t>• Perception of the people</w:t>
      </w:r>
    </w:p>
    <w:p>
      <w:pPr>
        <w:pStyle w:val="ListBullet"/>
      </w:pPr>
      <w:r>
        <w:t>• The barrier might be if am unble to identify my dominant color and work on it in order to balance with the others.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Personal challenges</w:t>
      </w:r>
    </w:p>
    <w:p>
      <w:pPr>
        <w:pStyle w:val="ListBullet"/>
      </w:pPr>
      <w:r>
        <w:t>• I have to be aware of who I am inorder to help others however it will take time for them to understand how and why I do what I do but I believe with time we will be able to have a common understanding</w:t>
      </w:r>
    </w:p>
    <w:p>
      <w:pPr>
        <w:pStyle w:val="ListBullet"/>
      </w:pPr>
      <w:r>
        <w:t>• Lack of courage</w:t>
      </w:r>
    </w:p>
    <w:p>
      <w:pPr>
        <w:pStyle w:val="ListBullet"/>
      </w:pPr>
      <w:r>
        <w:t>• Lack of confidence</w:t>
      </w:r>
    </w:p>
    <w:p>
      <w:pPr>
        <w:pStyle w:val="ListBullet"/>
      </w:pPr>
      <w:r>
        <w:t>• Well done</w:t>
      </w:r>
    </w:p>
    <w:p>
      <w:pPr>
        <w:pStyle w:val="ListBullet"/>
      </w:pPr>
      <w:r>
        <w:t>• Luck of resources .Luck of proper technology and financial support.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