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Development Program (SEDP)- Advance Tanzania  (2nd February  - 6th February 2026)</w:t>
      </w:r>
    </w:p>
    <w:p>
      <w:r>
        <w:t>Session: Establishing Social Impact/ Measuring Social Impact</w:t>
      </w:r>
    </w:p>
    <w:p>
      <w:r>
        <w:t>Faculty Name: Tim Kipchumba</w:t>
      </w:r>
    </w:p>
    <w:p>
      <w:r>
        <w:t>No. of Respondents: 17</w:t>
      </w:r>
    </w:p>
    <w:p>
      <w:r>
        <w:t>No. of Participants: 17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Namna ya kuendesha biashara Kwa ufanisi.</w:t>
      </w:r>
    </w:p>
    <w:p>
      <w:pPr>
        <w:pStyle w:val="ListBullet"/>
      </w:pPr>
      <w:r>
        <w:t>• Protocols</w:t>
      </w:r>
    </w:p>
    <w:p>
      <w:pPr>
        <w:pStyle w:val="ListBullet"/>
      </w:pPr>
      <w:r>
        <w:t>• Ni Mwalimu bora.</w:t>
      </w:r>
    </w:p>
    <w:p>
      <w:pPr>
        <w:pStyle w:val="ListBullet"/>
      </w:pPr>
      <w:r>
        <w:t>• Ana uzoefu mzuri.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