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95675" w:rsidRPr="0002735C" w:rsidRDefault="00F95675" w:rsidP="00F95675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bookmarkStart w:id="0" w:name="_GoBack"/>
      <w:bookmarkEnd w:id="0"/>
      <w:r w:rsidRPr="0002735C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CAPITULO VI</w:t>
      </w:r>
      <w:r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I</w:t>
      </w:r>
    </w:p>
    <w:p w:rsidR="00F95675" w:rsidRDefault="00F95675" w:rsidP="00F95675">
      <w:pPr>
        <w:spacing w:line="360" w:lineRule="auto"/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</w:pPr>
      <w:r w:rsidRPr="0002735C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ANÁLISIS DE COSTOS</w:t>
      </w:r>
    </w:p>
    <w:p w:rsidR="0045747E" w:rsidRDefault="0045747E" w:rsidP="00F95675">
      <w:pPr>
        <w:spacing w:line="360" w:lineRule="auto"/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</w:pPr>
      <w:r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 xml:space="preserve">En este </w:t>
      </w:r>
      <w:r w:rsidR="00585FFF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capítulo</w:t>
      </w:r>
      <w:r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 xml:space="preserve"> se analiza el costo del proyecto y se compara con los precios</w:t>
      </w:r>
      <w:r w:rsidR="00585FFF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 xml:space="preserve"> proporcionados por 3 compañías de GPS afiliadas a Pacifico Seguros.</w:t>
      </w:r>
    </w:p>
    <w:p w:rsidR="00585FFF" w:rsidRDefault="00585FFF" w:rsidP="00F95675">
      <w:pPr>
        <w:spacing w:line="360" w:lineRule="auto"/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</w:pPr>
      <w:r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Uno de los precios que dependen del mercado de telefonía es el paquete de datos</w:t>
      </w:r>
      <w:r w:rsidR="008C0EED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 xml:space="preserve"> GPRS, del cual se tiene información de la compañía Claro. </w:t>
      </w:r>
    </w:p>
    <w:p w:rsidR="008C0EED" w:rsidRDefault="008C0EED" w:rsidP="00F95675">
      <w:pPr>
        <w:spacing w:line="360" w:lineRule="auto"/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</w:pPr>
      <w:r w:rsidRPr="00161297">
        <w:rPr>
          <w:noProof/>
          <w:lang w:eastAsia="es-PE"/>
        </w:rPr>
        <w:drawing>
          <wp:inline distT="0" distB="0" distL="0" distR="0" wp14:anchorId="4BAADBEA" wp14:editId="74C371E7">
            <wp:extent cx="3895725" cy="809625"/>
            <wp:effectExtent l="0" t="0" r="9525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72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C0EED" w:rsidRDefault="008C0EED" w:rsidP="00F95675">
      <w:pPr>
        <w:spacing w:line="360" w:lineRule="auto"/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</w:pPr>
      <w:r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 xml:space="preserve">Fuente: </w:t>
      </w:r>
      <w:proofErr w:type="spellStart"/>
      <w:r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Bonitel</w:t>
      </w:r>
      <w:proofErr w:type="spellEnd"/>
    </w:p>
    <w:p w:rsidR="008C0EED" w:rsidRDefault="008C0EED" w:rsidP="00F95675">
      <w:pPr>
        <w:spacing w:line="360" w:lineRule="auto"/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</w:pPr>
      <w:r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El paquete de datos seleccionado</w:t>
      </w:r>
      <w:r w:rsidR="00F4290F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 xml:space="preserve"> según las pruebas es el de 18MB, el cual permite que se realicen las transmisiones sin temor a que se agote el servicio.</w:t>
      </w:r>
    </w:p>
    <w:p w:rsidR="00F4290F" w:rsidRDefault="00F4290F" w:rsidP="00F95675">
      <w:pPr>
        <w:spacing w:line="360" w:lineRule="auto"/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</w:pPr>
      <w:r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El cuadro de precios y el precio total del primer año del proyecto es el siguiente:</w:t>
      </w:r>
    </w:p>
    <w:p w:rsidR="00F4290F" w:rsidRDefault="00F4290F" w:rsidP="00F95675">
      <w:pPr>
        <w:spacing w:line="360" w:lineRule="auto"/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</w:pPr>
      <w:r w:rsidRPr="00161297">
        <w:rPr>
          <w:noProof/>
          <w:lang w:eastAsia="es-PE"/>
        </w:rPr>
        <w:drawing>
          <wp:inline distT="0" distB="0" distL="0" distR="0" wp14:anchorId="47406B21" wp14:editId="0D5AB565">
            <wp:extent cx="3800475" cy="2209800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475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4290F" w:rsidRDefault="00EC1717" w:rsidP="00F95675">
      <w:pPr>
        <w:spacing w:line="360" w:lineRule="auto"/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</w:pPr>
      <w:r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Para los siguientes años se pagaría solo el concepto de 12 meses de paquete de datos Claro de 18MB, es decir S/.168.00. En resumen se tiene el siguiente cuadro.</w:t>
      </w:r>
    </w:p>
    <w:p w:rsidR="00EC1717" w:rsidRDefault="007B52F4" w:rsidP="00F95675">
      <w:pPr>
        <w:spacing w:line="360" w:lineRule="auto"/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</w:pPr>
      <w:r w:rsidRPr="007B52F4">
        <w:rPr>
          <w:noProof/>
          <w:lang w:eastAsia="es-PE"/>
        </w:rPr>
        <w:drawing>
          <wp:inline distT="0" distB="0" distL="0" distR="0">
            <wp:extent cx="2875280" cy="607695"/>
            <wp:effectExtent l="0" t="0" r="1270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5280" cy="607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1717" w:rsidRDefault="00EC1717" w:rsidP="00F95675">
      <w:pPr>
        <w:spacing w:line="360" w:lineRule="auto"/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</w:pPr>
    </w:p>
    <w:p w:rsidR="00F232AF" w:rsidRDefault="007B52F4" w:rsidP="00F95675">
      <w:pPr>
        <w:spacing w:line="360" w:lineRule="auto"/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</w:pPr>
      <w:r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lastRenderedPageBreak/>
        <w:t>Los p</w:t>
      </w:r>
      <w:r w:rsidR="00F232AF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recios GPS</w:t>
      </w:r>
      <w:r w:rsidR="0095087F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 xml:space="preserve"> </w:t>
      </w:r>
      <w:r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 xml:space="preserve"> de las empresas afiliadas a </w:t>
      </w:r>
      <w:r w:rsidR="0095087F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de</w:t>
      </w:r>
      <w:r w:rsidR="00F232AF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 xml:space="preserve"> Pacifico Seguros</w:t>
      </w:r>
      <w:r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 xml:space="preserve"> son los siguientes:</w:t>
      </w:r>
    </w:p>
    <w:p w:rsidR="00F232AF" w:rsidRDefault="00F232AF" w:rsidP="00F95675">
      <w:pPr>
        <w:spacing w:line="360" w:lineRule="auto"/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</w:pPr>
      <w:r>
        <w:rPr>
          <w:noProof/>
          <w:lang w:eastAsia="es-PE"/>
        </w:rPr>
        <w:drawing>
          <wp:anchor distT="0" distB="0" distL="114300" distR="114300" simplePos="0" relativeHeight="251659264" behindDoc="0" locked="0" layoutInCell="1" allowOverlap="1" wp14:anchorId="60549CCD" wp14:editId="29104D73">
            <wp:simplePos x="0" y="0"/>
            <wp:positionH relativeFrom="margin">
              <wp:align>left</wp:align>
            </wp:positionH>
            <wp:positionV relativeFrom="paragraph">
              <wp:posOffset>3175</wp:posOffset>
            </wp:positionV>
            <wp:extent cx="4835525" cy="1715135"/>
            <wp:effectExtent l="0" t="0" r="3175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093" t="51761" r="34750" b="15322"/>
                    <a:stretch/>
                  </pic:blipFill>
                  <pic:spPr bwMode="auto">
                    <a:xfrm>
                      <a:off x="0" y="0"/>
                      <a:ext cx="4835525" cy="1715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232AF" w:rsidRDefault="00F232AF" w:rsidP="00F95675">
      <w:pPr>
        <w:spacing w:line="360" w:lineRule="auto"/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</w:pPr>
    </w:p>
    <w:p w:rsidR="007E6508" w:rsidRDefault="007E6508" w:rsidP="00F95675">
      <w:pPr>
        <w:spacing w:line="360" w:lineRule="auto"/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</w:pPr>
    </w:p>
    <w:p w:rsidR="007E6508" w:rsidRDefault="007E6508" w:rsidP="00F95675">
      <w:pPr>
        <w:spacing w:line="360" w:lineRule="auto"/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</w:pPr>
    </w:p>
    <w:p w:rsidR="007E6508" w:rsidRDefault="007E6508" w:rsidP="00F95675">
      <w:pPr>
        <w:spacing w:line="360" w:lineRule="auto"/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</w:pPr>
    </w:p>
    <w:p w:rsidR="00161297" w:rsidRDefault="007E6508" w:rsidP="00F95675">
      <w:pPr>
        <w:spacing w:line="360" w:lineRule="auto"/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</w:pPr>
      <w:r w:rsidRPr="007E6508">
        <w:rPr>
          <w:rFonts w:ascii="Calibri" w:eastAsia="Times New Roman" w:hAnsi="Calibri" w:cs="Calibri"/>
          <w:b/>
          <w:bCs/>
          <w:color w:val="000000"/>
          <w:sz w:val="23"/>
          <w:szCs w:val="23"/>
          <w:lang w:eastAsia="es-PE"/>
        </w:rPr>
        <w:t>http://www.pacificoseguros.com/site/Personas/Vehiculos-y-SOAT/Promocion-GPS.aspx</w:t>
      </w:r>
    </w:p>
    <w:p w:rsidR="00161297" w:rsidRDefault="007B52F4" w:rsidP="00F95675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Tomaremos como comparativa los precios ofrecidos por las empresas Hunter y Comsatel ya que este proyecto no ofrece recuperación vehicular. </w:t>
      </w:r>
    </w:p>
    <w:p w:rsidR="007B52F4" w:rsidRDefault="007B52F4" w:rsidP="00F95675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>El precio del primer año ofrecido por las dos casas comercializadoras de GPS es de S/.619.50 versus los S/.697.40 del proyecto. Dando una diferencia de S/.77.90 en favor de las casas comercializadoras de GPS.</w:t>
      </w:r>
    </w:p>
    <w:p w:rsidR="007B52F4" w:rsidRDefault="007B52F4" w:rsidP="00F95675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En el segundo año </w:t>
      </w:r>
      <w:r w:rsidR="00460061">
        <w:rPr>
          <w:rFonts w:ascii="Times New Roman" w:eastAsia="Times New Roman" w:hAnsi="Times New Roman" w:cs="Times New Roman"/>
          <w:sz w:val="24"/>
          <w:szCs w:val="24"/>
          <w:lang w:eastAsia="es-PE"/>
        </w:rPr>
        <w:t>se tiene un precio de S/.570.00  versus S/.168.00 del proyecto. S</w:t>
      </w:r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>e aprecia una disminución en el precio del proyecto, debido a que se tomara solo el precio del paquete de datos. Da</w:t>
      </w:r>
      <w:r w:rsidR="00460061">
        <w:rPr>
          <w:rFonts w:ascii="Times New Roman" w:eastAsia="Times New Roman" w:hAnsi="Times New Roman" w:cs="Times New Roman"/>
          <w:sz w:val="24"/>
          <w:szCs w:val="24"/>
          <w:lang w:eastAsia="es-PE"/>
        </w:rPr>
        <w:t>ndo una diferencia de S/.402.00 en favor del proyecto.</w:t>
      </w:r>
    </w:p>
    <w:p w:rsidR="00460061" w:rsidRDefault="00460061" w:rsidP="00F95675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PE"/>
        </w:rPr>
        <w:t>En resumen, sumando la capacidad de captura de imágenes, función que no es ofrecida por las casas comercializadoras de GPS señalas anteriormente, es rentable y apreciable el precio del proyecto a mediano y largo plazo.</w:t>
      </w:r>
    </w:p>
    <w:p w:rsidR="007B52F4" w:rsidRPr="0002735C" w:rsidRDefault="007B52F4" w:rsidP="00F95675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:rsidR="00802D68" w:rsidRDefault="00802D68"/>
    <w:p w:rsidR="00161297" w:rsidRDefault="00161297"/>
    <w:p w:rsidR="00161297" w:rsidRDefault="00161297"/>
    <w:p w:rsidR="00161297" w:rsidRDefault="00161297"/>
    <w:p w:rsidR="00161297" w:rsidRDefault="00161297"/>
    <w:sectPr w:rsidR="0016129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3D85"/>
    <w:rsid w:val="00093D85"/>
    <w:rsid w:val="00161297"/>
    <w:rsid w:val="0045747E"/>
    <w:rsid w:val="00460061"/>
    <w:rsid w:val="00585FFF"/>
    <w:rsid w:val="007B52F4"/>
    <w:rsid w:val="007E6508"/>
    <w:rsid w:val="00802D68"/>
    <w:rsid w:val="00820E20"/>
    <w:rsid w:val="008C0EED"/>
    <w:rsid w:val="0095087F"/>
    <w:rsid w:val="00EC1717"/>
    <w:rsid w:val="00F232AF"/>
    <w:rsid w:val="00F4290F"/>
    <w:rsid w:val="00F95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696EAFA-1C0E-4A2B-8D84-DDCF320C4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95675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6349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5" Type="http://schemas.openxmlformats.org/officeDocument/2006/relationships/image" Target="media/image2.emf"/><Relationship Id="rId4" Type="http://schemas.openxmlformats.org/officeDocument/2006/relationships/image" Target="media/image1.emf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267</Words>
  <Characters>1472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japhet hernandez ore</dc:creator>
  <cp:keywords/>
  <dc:description/>
  <cp:lastModifiedBy>Ludeña</cp:lastModifiedBy>
  <cp:revision>2</cp:revision>
  <dcterms:created xsi:type="dcterms:W3CDTF">2015-05-13T02:46:00Z</dcterms:created>
  <dcterms:modified xsi:type="dcterms:W3CDTF">2015-05-13T02:46:00Z</dcterms:modified>
</cp:coreProperties>
</file>