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60E" w:rsidRDefault="00F971AF" w:rsidP="0033260E">
      <w:pPr>
        <w:spacing w:after="12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Lima 03 de noviembre</w:t>
      </w:r>
      <w:r w:rsidR="001F0177" w:rsidRPr="00A03B0B">
        <w:rPr>
          <w:rFonts w:ascii="Arial" w:hAnsi="Arial" w:cs="Arial"/>
          <w:sz w:val="24"/>
        </w:rPr>
        <w:t xml:space="preserve"> de 2015</w:t>
      </w:r>
    </w:p>
    <w:p w:rsidR="0033260E" w:rsidRDefault="0033260E" w:rsidP="00A03B0B">
      <w:pPr>
        <w:jc w:val="both"/>
        <w:rPr>
          <w:rFonts w:ascii="Arial" w:hAnsi="Arial" w:cs="Arial"/>
          <w:sz w:val="24"/>
        </w:rPr>
      </w:pPr>
    </w:p>
    <w:p w:rsidR="00F971AF" w:rsidRPr="00F971AF" w:rsidRDefault="00F971AF" w:rsidP="00F971AF">
      <w:pPr>
        <w:spacing w:after="120" w:line="240" w:lineRule="auto"/>
        <w:jc w:val="both"/>
        <w:rPr>
          <w:rFonts w:ascii="Arial" w:hAnsi="Arial" w:cs="Arial"/>
          <w:b/>
          <w:sz w:val="24"/>
        </w:rPr>
      </w:pPr>
      <w:proofErr w:type="spellStart"/>
      <w:r w:rsidRPr="00F971AF">
        <w:rPr>
          <w:rFonts w:ascii="Arial" w:hAnsi="Arial" w:cs="Arial"/>
          <w:b/>
          <w:sz w:val="24"/>
        </w:rPr>
        <w:t>MSc</w:t>
      </w:r>
      <w:proofErr w:type="spellEnd"/>
      <w:r w:rsidRPr="00F971AF">
        <w:rPr>
          <w:rFonts w:ascii="Arial" w:hAnsi="Arial" w:cs="Arial"/>
          <w:b/>
          <w:sz w:val="24"/>
        </w:rPr>
        <w:t>. Ing. Santiago</w:t>
      </w:r>
      <w:r w:rsidR="002A07F1">
        <w:rPr>
          <w:rFonts w:ascii="Arial" w:hAnsi="Arial" w:cs="Arial"/>
          <w:b/>
          <w:sz w:val="24"/>
        </w:rPr>
        <w:t xml:space="preserve"> Fidel</w:t>
      </w:r>
      <w:r w:rsidRPr="00F971AF">
        <w:rPr>
          <w:rFonts w:ascii="Arial" w:hAnsi="Arial" w:cs="Arial"/>
          <w:b/>
          <w:sz w:val="24"/>
        </w:rPr>
        <w:t xml:space="preserve"> Rojas Tuya</w:t>
      </w:r>
    </w:p>
    <w:p w:rsidR="00F971AF" w:rsidRDefault="00F971AF" w:rsidP="00F971AF">
      <w:pPr>
        <w:spacing w:after="12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Director de la Escuela de In</w:t>
      </w:r>
      <w:r w:rsidR="002A07F1">
        <w:rPr>
          <w:rFonts w:ascii="Arial" w:hAnsi="Arial" w:cs="Arial"/>
          <w:sz w:val="24"/>
        </w:rPr>
        <w:t>geniería</w:t>
      </w:r>
      <w:r>
        <w:rPr>
          <w:rFonts w:ascii="Arial" w:hAnsi="Arial" w:cs="Arial"/>
          <w:sz w:val="24"/>
        </w:rPr>
        <w:t xml:space="preserve"> Electrónica</w:t>
      </w:r>
    </w:p>
    <w:p w:rsidR="00F971AF" w:rsidRDefault="00F971AF" w:rsidP="00F971AF">
      <w:pPr>
        <w:spacing w:after="12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Universidad Ricardo Palma</w:t>
      </w:r>
    </w:p>
    <w:p w:rsidR="00F971AF" w:rsidRDefault="00F971AF" w:rsidP="00A03B0B">
      <w:pPr>
        <w:jc w:val="both"/>
        <w:rPr>
          <w:rFonts w:ascii="Arial" w:hAnsi="Arial" w:cs="Arial"/>
          <w:sz w:val="24"/>
        </w:rPr>
      </w:pPr>
    </w:p>
    <w:p w:rsidR="00F971AF" w:rsidRPr="00A03B0B" w:rsidRDefault="00F971AF" w:rsidP="00A03B0B">
      <w:pPr>
        <w:jc w:val="both"/>
        <w:rPr>
          <w:rFonts w:ascii="Arial" w:hAnsi="Arial" w:cs="Arial"/>
          <w:sz w:val="24"/>
        </w:rPr>
      </w:pPr>
    </w:p>
    <w:p w:rsidR="00200656" w:rsidRDefault="00200656" w:rsidP="00A03B0B">
      <w:pPr>
        <w:jc w:val="both"/>
        <w:rPr>
          <w:rFonts w:ascii="Arial" w:hAnsi="Arial" w:cs="Arial"/>
          <w:sz w:val="24"/>
        </w:rPr>
      </w:pPr>
      <w:r w:rsidRPr="00A03B0B">
        <w:rPr>
          <w:rFonts w:ascii="Arial" w:hAnsi="Arial" w:cs="Arial"/>
          <w:sz w:val="24"/>
        </w:rPr>
        <w:t>Por medio de la presente informamos a Ud. el levantamiento de</w:t>
      </w:r>
      <w:r w:rsidR="00EB278F">
        <w:rPr>
          <w:rFonts w:ascii="Arial" w:hAnsi="Arial" w:cs="Arial"/>
          <w:sz w:val="24"/>
        </w:rPr>
        <w:t xml:space="preserve"> las observaciones realizadas al </w:t>
      </w:r>
      <w:r w:rsidRPr="00A03B0B">
        <w:rPr>
          <w:rFonts w:ascii="Arial" w:hAnsi="Arial" w:cs="Arial"/>
          <w:sz w:val="24"/>
        </w:rPr>
        <w:t xml:space="preserve">proyecto de tesis presentado por </w:t>
      </w:r>
      <w:r w:rsidR="00251841" w:rsidRPr="00A03B0B">
        <w:rPr>
          <w:rFonts w:ascii="Arial" w:hAnsi="Arial" w:cs="Arial"/>
          <w:sz w:val="24"/>
        </w:rPr>
        <w:t>Hernández</w:t>
      </w:r>
      <w:bookmarkStart w:id="0" w:name="_GoBack"/>
      <w:bookmarkEnd w:id="0"/>
      <w:r w:rsidRPr="00A03B0B">
        <w:rPr>
          <w:rFonts w:ascii="Arial" w:hAnsi="Arial" w:cs="Arial"/>
          <w:sz w:val="24"/>
        </w:rPr>
        <w:t xml:space="preserve"> Ore Ricardo y Ludeña Gutierrez Abel:</w:t>
      </w:r>
    </w:p>
    <w:p w:rsidR="003E2FC1" w:rsidRDefault="003E2FC1" w:rsidP="00A03B0B">
      <w:pPr>
        <w:jc w:val="both"/>
        <w:rPr>
          <w:rFonts w:ascii="Arial" w:hAnsi="Arial" w:cs="Arial"/>
          <w:sz w:val="24"/>
        </w:rPr>
      </w:pPr>
    </w:p>
    <w:p w:rsidR="006E33F9" w:rsidRPr="00A03B0B" w:rsidRDefault="00F971AF" w:rsidP="00A03B0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 atención a las o</w:t>
      </w:r>
      <w:r w:rsidR="006E33F9">
        <w:rPr>
          <w:rFonts w:ascii="Arial" w:hAnsi="Arial" w:cs="Arial"/>
          <w:sz w:val="24"/>
        </w:rPr>
        <w:t xml:space="preserve">bservaciones presentadas por el jurado </w:t>
      </w:r>
      <w:r w:rsidR="006E33F9" w:rsidRPr="00B722C6">
        <w:rPr>
          <w:rFonts w:ascii="Arial" w:hAnsi="Arial" w:cs="Arial"/>
          <w:b/>
          <w:sz w:val="24"/>
        </w:rPr>
        <w:t xml:space="preserve">Ing. </w:t>
      </w:r>
      <w:r>
        <w:rPr>
          <w:rFonts w:ascii="Arial" w:hAnsi="Arial" w:cs="Arial"/>
          <w:b/>
          <w:sz w:val="24"/>
        </w:rPr>
        <w:t xml:space="preserve">Nelly Luz </w:t>
      </w:r>
      <w:proofErr w:type="spellStart"/>
      <w:r>
        <w:rPr>
          <w:rFonts w:ascii="Arial" w:hAnsi="Arial" w:cs="Arial"/>
          <w:b/>
          <w:sz w:val="24"/>
        </w:rPr>
        <w:t>Terukina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Oshiro</w:t>
      </w:r>
      <w:proofErr w:type="spellEnd"/>
      <w:r w:rsidR="006E33F9">
        <w:rPr>
          <w:rFonts w:ascii="Arial" w:hAnsi="Arial" w:cs="Arial"/>
          <w:sz w:val="24"/>
        </w:rPr>
        <w:t>:</w:t>
      </w:r>
    </w:p>
    <w:p w:rsidR="00A03B0B" w:rsidRDefault="00F971AF" w:rsidP="00F971AF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Solo se debe mejorar la presentación de las imágenes, figuras y tablas para que sean más claras y legibles.</w:t>
      </w:r>
    </w:p>
    <w:p w:rsidR="00F971AF" w:rsidRDefault="00F971AF" w:rsidP="00F971AF">
      <w:pPr>
        <w:pStyle w:val="Prrafodelista"/>
        <w:jc w:val="both"/>
        <w:rPr>
          <w:rFonts w:ascii="Arial" w:hAnsi="Arial" w:cs="Arial"/>
          <w:sz w:val="24"/>
        </w:rPr>
      </w:pPr>
    </w:p>
    <w:p w:rsidR="00F971AF" w:rsidRDefault="00F971AF" w:rsidP="00F971AF">
      <w:pPr>
        <w:pStyle w:val="Prrafodelista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corrigió esta observación en todo el documento, alineando correctamente las figuras y tablas; así como también se mejoró la nitidez de las figuras que presentaban poca claridad.</w:t>
      </w:r>
    </w:p>
    <w:p w:rsidR="00F971AF" w:rsidRDefault="00F971AF" w:rsidP="00F971AF">
      <w:pPr>
        <w:jc w:val="both"/>
        <w:rPr>
          <w:rFonts w:ascii="Arial" w:hAnsi="Arial" w:cs="Arial"/>
          <w:sz w:val="24"/>
        </w:rPr>
      </w:pPr>
    </w:p>
    <w:p w:rsidR="00F971AF" w:rsidRDefault="00F971AF" w:rsidP="00F971AF">
      <w:pPr>
        <w:jc w:val="both"/>
        <w:rPr>
          <w:rFonts w:ascii="Arial" w:hAnsi="Arial" w:cs="Arial"/>
          <w:sz w:val="24"/>
        </w:rPr>
      </w:pPr>
    </w:p>
    <w:p w:rsidR="00F971AF" w:rsidRDefault="00F971AF" w:rsidP="00F971AF">
      <w:pPr>
        <w:jc w:val="both"/>
        <w:rPr>
          <w:rFonts w:ascii="Arial" w:hAnsi="Arial" w:cs="Arial"/>
          <w:sz w:val="24"/>
        </w:rPr>
      </w:pPr>
    </w:p>
    <w:p w:rsidR="00F971AF" w:rsidRDefault="00F971AF" w:rsidP="00F971AF">
      <w:pPr>
        <w:jc w:val="both"/>
        <w:rPr>
          <w:rFonts w:ascii="Arial" w:hAnsi="Arial" w:cs="Arial"/>
          <w:sz w:val="24"/>
        </w:rPr>
      </w:pPr>
    </w:p>
    <w:p w:rsidR="00F971AF" w:rsidRDefault="00F971AF" w:rsidP="00F971A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Atentamente</w:t>
      </w:r>
    </w:p>
    <w:p w:rsidR="00F971AF" w:rsidRDefault="00F971AF" w:rsidP="00F971AF">
      <w:pPr>
        <w:jc w:val="both"/>
        <w:rPr>
          <w:rFonts w:ascii="Arial" w:hAnsi="Arial" w:cs="Arial"/>
          <w:sz w:val="24"/>
        </w:rPr>
      </w:pPr>
    </w:p>
    <w:p w:rsidR="00F971AF" w:rsidRDefault="00F971AF" w:rsidP="00F971A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Hernández Oré, Ricardo </w:t>
      </w:r>
      <w:proofErr w:type="spellStart"/>
      <w:r>
        <w:rPr>
          <w:rFonts w:ascii="Arial" w:hAnsi="Arial" w:cs="Arial"/>
          <w:sz w:val="24"/>
        </w:rPr>
        <w:t>Japhet</w:t>
      </w:r>
      <w:proofErr w:type="spellEnd"/>
    </w:p>
    <w:p w:rsidR="00F971AF" w:rsidRPr="00F971AF" w:rsidRDefault="00F971AF" w:rsidP="00F971A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Ludeña Gutierrez, Abel Gustavo</w:t>
      </w:r>
    </w:p>
    <w:sectPr w:rsidR="00F971AF" w:rsidRPr="00F97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A2FFA"/>
    <w:multiLevelType w:val="hybridMultilevel"/>
    <w:tmpl w:val="DF72D1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1534E5"/>
    <w:multiLevelType w:val="hybridMultilevel"/>
    <w:tmpl w:val="BDFCDBA0"/>
    <w:lvl w:ilvl="0" w:tplc="0CFC82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12723FB"/>
    <w:multiLevelType w:val="hybridMultilevel"/>
    <w:tmpl w:val="489601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957DA3"/>
    <w:multiLevelType w:val="hybridMultilevel"/>
    <w:tmpl w:val="A142E7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E64E3E"/>
    <w:multiLevelType w:val="hybridMultilevel"/>
    <w:tmpl w:val="E38C18A4"/>
    <w:lvl w:ilvl="0" w:tplc="29BA075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2702860"/>
    <w:multiLevelType w:val="hybridMultilevel"/>
    <w:tmpl w:val="680066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177"/>
    <w:rsid w:val="00090112"/>
    <w:rsid w:val="000B1B65"/>
    <w:rsid w:val="00150C5F"/>
    <w:rsid w:val="001766CE"/>
    <w:rsid w:val="001F0177"/>
    <w:rsid w:val="001F5426"/>
    <w:rsid w:val="00200656"/>
    <w:rsid w:val="0020645D"/>
    <w:rsid w:val="0022709C"/>
    <w:rsid w:val="00231460"/>
    <w:rsid w:val="002338C3"/>
    <w:rsid w:val="00243730"/>
    <w:rsid w:val="00251841"/>
    <w:rsid w:val="002A07F1"/>
    <w:rsid w:val="0033260E"/>
    <w:rsid w:val="003E2FC1"/>
    <w:rsid w:val="003F155B"/>
    <w:rsid w:val="00435EF0"/>
    <w:rsid w:val="004478E3"/>
    <w:rsid w:val="0047236D"/>
    <w:rsid w:val="005847E9"/>
    <w:rsid w:val="005A6FDF"/>
    <w:rsid w:val="00625A47"/>
    <w:rsid w:val="006E33F9"/>
    <w:rsid w:val="00754D7F"/>
    <w:rsid w:val="007D2D21"/>
    <w:rsid w:val="0082292C"/>
    <w:rsid w:val="0083628F"/>
    <w:rsid w:val="00856FED"/>
    <w:rsid w:val="00866880"/>
    <w:rsid w:val="00945939"/>
    <w:rsid w:val="00982D36"/>
    <w:rsid w:val="00A00F80"/>
    <w:rsid w:val="00A03B0B"/>
    <w:rsid w:val="00A50F3E"/>
    <w:rsid w:val="00AF450C"/>
    <w:rsid w:val="00B722C6"/>
    <w:rsid w:val="00B92E07"/>
    <w:rsid w:val="00BB00E8"/>
    <w:rsid w:val="00BC6025"/>
    <w:rsid w:val="00BC6628"/>
    <w:rsid w:val="00C0227B"/>
    <w:rsid w:val="00C37343"/>
    <w:rsid w:val="00C87363"/>
    <w:rsid w:val="00D169CF"/>
    <w:rsid w:val="00E9186B"/>
    <w:rsid w:val="00EB278F"/>
    <w:rsid w:val="00EC606A"/>
    <w:rsid w:val="00ED2C9E"/>
    <w:rsid w:val="00EE30CC"/>
    <w:rsid w:val="00EF1423"/>
    <w:rsid w:val="00F20F88"/>
    <w:rsid w:val="00F971AF"/>
    <w:rsid w:val="00FB085D"/>
    <w:rsid w:val="00FB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06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0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TECNICA</dc:creator>
  <cp:lastModifiedBy>TECNICA</cp:lastModifiedBy>
  <cp:revision>3</cp:revision>
  <cp:lastPrinted>2015-10-01T16:57:00Z</cp:lastPrinted>
  <dcterms:created xsi:type="dcterms:W3CDTF">2015-11-03T14:53:00Z</dcterms:created>
  <dcterms:modified xsi:type="dcterms:W3CDTF">2015-11-03T14:54:00Z</dcterms:modified>
</cp:coreProperties>
</file>