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6 – Project Testing</w:t>
      </w:r>
    </w:p>
    <w:p>
      <w:pPr>
        <w:jc w:val="center"/>
      </w:pPr>
      <w:r>
        <w:t>FitBuddy – AI Fitness Plan Generator using Gemini Models</w:t>
      </w:r>
    </w:p>
    <w:p>
      <w:pPr>
        <w:pStyle w:val="Heading1"/>
      </w:pPr>
      <w:r>
        <w:t>Objective</w:t>
      </w:r>
    </w:p>
    <w:p>
      <w:r>
        <w:t>Verify the main user flow, database persistence, feedback update and administrator view.</w:t>
      </w:r>
    </w:p>
    <w:p>
      <w:pPr>
        <w:pStyle w:val="Heading1"/>
      </w:pPr>
      <w:r>
        <w:t>Test Cases</w:t>
      </w:r>
    </w:p>
    <w:p>
      <w:pPr>
        <w:pStyle w:val="ListBullet"/>
      </w:pPr>
      <w:r>
        <w:t>TC01 Home page loads – Pass in starter structure.</w:t>
      </w:r>
    </w:p>
    <w:p>
      <w:pPr>
        <w:pStyle w:val="ListBullet"/>
      </w:pPr>
      <w:r>
        <w:t>TC02 Required fields – Pass through required form fields.</w:t>
      </w:r>
    </w:p>
    <w:p>
      <w:pPr>
        <w:pStyle w:val="ListBullet"/>
      </w:pPr>
      <w:r>
        <w:t>TC03 No API key – fallback plan appears.</w:t>
      </w:r>
    </w:p>
    <w:p>
      <w:pPr>
        <w:pStyle w:val="ListBullet"/>
      </w:pPr>
      <w:r>
        <w:t>TC04 Nutrition tip – Gemini/fallback function returns a tip.</w:t>
      </w:r>
    </w:p>
    <w:p>
      <w:pPr>
        <w:pStyle w:val="ListBullet"/>
      </w:pPr>
      <w:r>
        <w:t>TC05 Database – generated record is committed.</w:t>
      </w:r>
    </w:p>
    <w:p>
      <w:pPr>
        <w:pStyle w:val="ListBullet"/>
      </w:pPr>
      <w:r>
        <w:t>TC06 Feedback – update function processes feedback.</w:t>
      </w:r>
    </w:p>
    <w:p>
      <w:pPr>
        <w:pStyle w:val="ListBullet"/>
      </w:pPr>
      <w:r>
        <w:t>TC07 Admin – stored records are listed.</w:t>
      </w:r>
    </w:p>
    <w:p>
      <w:pPr>
        <w:pStyle w:val="ListBullet"/>
      </w:pPr>
      <w:r>
        <w:t>TC08 Missing inputs – browser validation prevents submission.</w:t>
      </w:r>
    </w:p>
    <w:p>
      <w:pPr>
        <w:pStyle w:val="Heading1"/>
      </w:pPr>
      <w:r>
        <w:t>AI Testing</w:t>
      </w:r>
    </w:p>
    <w:p>
      <w:r>
        <w:t>With a valid API key, test different goals and intensities and check that output is seven-day, structured and general.</w:t>
      </w:r>
    </w:p>
    <w:p>
      <w:pPr>
        <w:pStyle w:val="Heading1"/>
      </w:pPr>
      <w:r>
        <w:t>Limitation</w:t>
      </w:r>
    </w:p>
    <w:p>
      <w:r>
        <w:t>Measured live AI performance requires a valid API key and network access.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