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Supplier Meeting Summary</w:t>
      </w:r>
    </w:p>
    <w:p>
      <w:pPr>
        <w:pBdr>
          <w:bottom w:val="single" w:color="2E75B6" w:sz="6" w:space="1"/>
        </w:pBdr>
        <w:spacing w:after="240"/>
      </w:pPr>
      <w:r>
        <w:rPr>
          <w:color w:val="404040"/>
          <w:sz w:val="24"/>
          <w:szCs w:val="24"/>
        </w:rPr>
        <w:t xml:space="preserve">Modular All Drives — EOL Test System | Develop LLC (USA)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 LLC — ~2.5 h north of Chicago, Wisconsin, USA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 /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discovery call — ~30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Introductory call — concept walkthrough &amp; capability discussion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 Moseman (Sales)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Aluizio Kirschner &amp; Raphael Franklim (Industrial Engineering); Júlio Cesar Pedroso; Alissonn Felippe Bebber (assembly line)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Develop LLC is a US machine builder (Wisconsin, north of Chicago) that Matt repeatedly described as a strong technical fit — "right in our wheelhouse" — for the EOL test concept. They engaged well technically (connection strategies, fire suppression, modular staggering of load modules) and the end-2027 timeline aligns with their booking (projects starting Q1 2027). The decisive issue is geographic: as a matter of company policy Develop serves only North America (the lower 48 US states) and will not commission or support in Brazil.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Overall fit: </w:t>
      </w:r>
      <w:r>
        <w:rPr>
          <w:sz w:val="22"/>
          <w:szCs w:val="22"/>
        </w:rPr>
        <w:t xml:space="preserve">Technically strong, but a structural blocker on Brazil support. They build the machine in the US and require US-based site acceptance; on-site commissioning and after-sales in Brazil are outside their model. The only path offered is Develop building and managing a dedicated team in Brazil at additional cost passed on to WEG.</w:t>
      </w:r>
    </w:p>
    <w:p>
      <w:pPr>
        <w:pStyle w:val="Heading1"/>
      </w:pPr>
      <w:r>
        <w:t xml:space="preserve">Company Profile (as presented)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 machine builder located ~2.5 hours north of Chicago (Wisconsin); works in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Serves North America only — the lower 48 US states; this is a stated company policy, not a capability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Security-conscious sales process: requires a live human call before opening quote PDFs, due to phishing risk (their scope email was caught by filtering).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Experience includes assembly lines (mostly under NDA) — cited lighting industry: PCB screwing/gluing, adhesive dispensing, high-precision plastic + electronics assembly.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Operates a model for building and managing dedicated regional teams for customers who can't find local support — already doing this for other customers.</w:t>
      </w:r>
    </w:p>
    <w:p>
      <w:pPr>
        <w:pStyle w:val="Heading1"/>
      </w:pPr>
      <w:r>
        <w:t xml:space="preserve">Capability Assessment Against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EOL electrical test (hipot / functional / 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fit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 called it perfectly aligned and "right in our wheelhouse"; no concerns about building it. VFD size/power confirmed as nothing extreme (220–575 V, ~60 A, ~50×30 cm, ~30 kg).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Automated electrical connection (product→fixture)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used large pogo pins and pneumatic clamping to engage contact points. Offered to help scope design-for-automation of the product, or evaluate manual connection — depends on accessibility.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Conveyor / flow-through / modular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Proposed a simpler motion: drop the shuttle slightly and pneumatically lift it rather than pushing it back; both approaches keep the conveyor free. Understood staggering/stacking of load modules behind shared hipot + functional.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Safety / fire suppression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Raised fire suppression unprompted; recommended an oxygen-displacing canister system (as used in titanium machining) inside the cabinet — a useful addition to WEG's scope.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Modular, separately-orderable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Aligned (after discussion)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Initially preferred one integrated machine (cheaper); accepted WEG's need for separate modules so capacity can grow by adding individual load/functional modules. Understood once cycle-time imbalance was explained.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Brazil commissioning &amp; after-sales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policy: serves North America / lower-48 only. Will build the machine but requires US-based site acceptance; will not commission or support in Brazil and has no Brazil partner.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Dedicated Brazil team (alternative)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Possible — at cost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to setting up and managing a dedicated team in Brazil (hire locally, second a US team member to run it). Machines still built in US; all costs passed on to WEG. Driven by their MTTR/downtime philosophy.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Assembly line incl. PCB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 experience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done PCB screw/glue/dispense and plastic+electronics assembly (lighting). References mostly under NDA. Assembly handled as a separate project/quote (Alissonn/Franklim to send scope).</w:t>
            </w:r>
          </w:p>
        </w:tc>
      </w:tr>
    </w:tbl>
    <w:p>
      <w:pPr>
        <w:pStyle w:val="Heading1"/>
      </w:pPr>
      <w:r>
        <w:t xml:space="preserve">Key Technical Points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VFD specs confirmed: 220–575 V, ~60 A; largest ~50×30 cm, ~30 kg — Matt considered this well within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Fixture→module connection standardized; product→fixture connection product-specific; sub-plate per module in the fixture.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times confirmed: </w:t>
      </w:r>
      <w:r>
        <w:rPr>
          <w:b/>
          <w:bCs/>
          <w:sz w:val="22"/>
          <w:szCs w:val="22"/>
        </w:rPr>
        <w:t xml:space="preserve">hipot 3–60 s; functional 1.5–7 min; load 6–20 min</w:t>
      </w:r>
      <w:r>
        <w:rPr>
          <w:sz w:val="22"/>
          <w:szCs w:val="22"/>
        </w:rPr>
        <w:t xml:space="preserve"> — load is the bottleneck; ~1 hipot + 1 functional feed 3–5 load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the load module is heated. Develop suggested cabinet fire suppression for failures.</w:t>
      </w:r>
    </w:p>
    <w:p>
      <w:pPr>
        <w:pStyle w:val="Heading1"/>
      </w:pPr>
      <w:r>
        <w:t xml:space="preserve">Commercial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project deadline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system commissioned in Brazil by end of 2027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 timeline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projects for Q1 2027 start; sees no problem building by end of 2027 even starting January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Budgetary target; separate quotes for testing line vs assembly + packaging 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fixed budget — evaluated on payback (as communicated to all suppliers)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Selection timing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Procurement decision targeted by end of 2026; selection over the coming months (July/Aug)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to be replicated to China, Italy, Mexico, possibly USA</w:t>
            </w:r>
          </w:p>
        </w:tc>
      </w:tr>
    </w:tbl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 the scope / technical specification document to Matt (caught by email filtering); send the concept visuals.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(Assembly)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Alissonn to send the assembly-line scope; continue by email.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with engineering and prepare a proposal once documentation is received.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Decide whether the dedicated-Brazil-team model is worth exploring given the no-Brazil-support policy.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t xml:space="preserve">Evaluation Notes</w:t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Positives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technical alignment and genuine enthusiasm; engaged on connection methods, fire suppression and modular staggering.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Practical, lower-cost mechanical ideas (drop-and-lift shuttle) and proactive safety thinking.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 fits comfortably; security-conscious and professional.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Watch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Hard blocker: no Brazil commissioning or support (North-America-only policy). The dedicated-team workaround adds cost and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 build + US site acceptance means WEG would own commissioning in Brazil unless the paid team model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Assembly references largely under NDA — capability harder to verify.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WEG-component preference (PLCs, sensors, VFDs) noted; Matt confirmed they already use WEG inverters in cabinets, but component strategy not yet detailed.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808080"/>
          <w:sz w:val="18"/>
          <w:szCs w:val="18"/>
        </w:rPr>
        <w:t xml:space="preserve">Prepared from the meeting transcript. Standard qualification questions applied for cross-supplier comparison.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WEG Drives &amp; Controls — Modular All Drives</w:t>
    </w:r>
    <w:r>
      <w:rPr>
        <w:color w:val="808080"/>
        <w:sz w:val="16"/>
        <w:szCs w:val="16"/>
      </w:rPr>
      <w:t xml:space="preserve">	Supplier: Develop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2026-06-17T18:50:51.890Z</dcterms:created>
  <dcterms:modified xsi:type="dcterms:W3CDTF">2026-06-17T18:50:51.908Z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