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6144E" w14:textId="5D872D9A" w:rsidR="00214C43" w:rsidRDefault="00000000">
      <w:pPr>
        <w:pStyle w:val="PargrafodaLista"/>
        <w:numPr>
          <w:ilvl w:val="0"/>
          <w:numId w:val="5"/>
        </w:numPr>
        <w:tabs>
          <w:tab w:val="left" w:pos="694"/>
          <w:tab w:val="left" w:pos="820"/>
        </w:tabs>
        <w:spacing w:before="78" w:line="379" w:lineRule="auto"/>
        <w:ind w:right="118" w:hanging="360"/>
      </w:pPr>
      <w:hyperlink r:id="rId5">
        <w:r>
          <w:rPr>
            <w:b/>
            <w:i/>
            <w:color w:val="0000FF"/>
            <w:sz w:val="24"/>
            <w:highlight w:val="yellow"/>
            <w:u w:val="single" w:color="0000FF"/>
          </w:rPr>
          <w:t>UNCLOS (Convenção das</w:t>
        </w:r>
        <w:r>
          <w:rPr>
            <w:b/>
            <w:i/>
            <w:color w:val="0000FF"/>
            <w:spacing w:val="-1"/>
            <w:sz w:val="24"/>
            <w:highlight w:val="yellow"/>
            <w:u w:val="single" w:color="0000FF"/>
          </w:rPr>
          <w:t xml:space="preserve"> </w:t>
        </w:r>
        <w:r>
          <w:rPr>
            <w:b/>
            <w:i/>
            <w:color w:val="0000FF"/>
            <w:sz w:val="24"/>
            <w:highlight w:val="yellow"/>
            <w:u w:val="single" w:color="0000FF"/>
          </w:rPr>
          <w:t>Nações Unidas</w:t>
        </w:r>
        <w:r>
          <w:rPr>
            <w:b/>
            <w:i/>
            <w:color w:val="0000FF"/>
            <w:spacing w:val="-1"/>
            <w:sz w:val="24"/>
            <w:highlight w:val="yellow"/>
            <w:u w:val="single" w:color="0000FF"/>
          </w:rPr>
          <w:t xml:space="preserve"> </w:t>
        </w:r>
        <w:r>
          <w:rPr>
            <w:b/>
            <w:i/>
            <w:color w:val="0000FF"/>
            <w:sz w:val="24"/>
            <w:highlight w:val="yellow"/>
            <w:u w:val="single" w:color="0000FF"/>
          </w:rPr>
          <w:t>sobre</w:t>
        </w:r>
        <w:r>
          <w:rPr>
            <w:b/>
            <w:i/>
            <w:color w:val="0000FF"/>
            <w:spacing w:val="-2"/>
            <w:sz w:val="24"/>
            <w:highlight w:val="yellow"/>
            <w:u w:val="single" w:color="0000FF"/>
          </w:rPr>
          <w:t xml:space="preserve"> </w:t>
        </w:r>
        <w:r>
          <w:rPr>
            <w:b/>
            <w:i/>
            <w:color w:val="0000FF"/>
            <w:sz w:val="24"/>
            <w:highlight w:val="yellow"/>
            <w:u w:val="single" w:color="0000FF"/>
          </w:rPr>
          <w:t>o</w:t>
        </w:r>
        <w:r>
          <w:rPr>
            <w:b/>
            <w:i/>
            <w:color w:val="0000FF"/>
            <w:spacing w:val="-1"/>
            <w:sz w:val="24"/>
            <w:highlight w:val="yellow"/>
            <w:u w:val="single" w:color="0000FF"/>
          </w:rPr>
          <w:t xml:space="preserve"> </w:t>
        </w:r>
        <w:r>
          <w:rPr>
            <w:b/>
            <w:i/>
            <w:color w:val="0000FF"/>
            <w:sz w:val="24"/>
            <w:highlight w:val="yellow"/>
            <w:u w:val="single" w:color="0000FF"/>
          </w:rPr>
          <w:t>Direito</w:t>
        </w:r>
        <w:r>
          <w:rPr>
            <w:b/>
            <w:i/>
            <w:color w:val="0000FF"/>
            <w:spacing w:val="-1"/>
            <w:sz w:val="24"/>
            <w:highlight w:val="yellow"/>
            <w:u w:val="single" w:color="0000FF"/>
          </w:rPr>
          <w:t xml:space="preserve"> </w:t>
        </w:r>
        <w:r>
          <w:rPr>
            <w:b/>
            <w:i/>
            <w:color w:val="0000FF"/>
            <w:sz w:val="24"/>
            <w:highlight w:val="yellow"/>
            <w:u w:val="single" w:color="0000FF"/>
          </w:rPr>
          <w:t>do Mar</w:t>
        </w:r>
      </w:hyperlink>
      <w:r>
        <w:rPr>
          <w:b/>
          <w:i/>
          <w:color w:val="000000"/>
          <w:sz w:val="24"/>
        </w:rPr>
        <w:t xml:space="preserve">): </w:t>
      </w:r>
      <w:r>
        <w:rPr>
          <w:color w:val="000000"/>
          <w:sz w:val="24"/>
        </w:rPr>
        <w:t>A</w:t>
      </w:r>
      <w:r>
        <w:rPr>
          <w:color w:val="000000"/>
          <w:spacing w:val="-2"/>
          <w:sz w:val="24"/>
        </w:rPr>
        <w:t xml:space="preserve"> </w:t>
      </w:r>
      <w:hyperlink r:id="rId6" w:history="1">
        <w:r w:rsidRPr="00F2693C">
          <w:rPr>
            <w:rStyle w:val="Hyperlink"/>
            <w:sz w:val="24"/>
            <w:highlight w:val="yellow"/>
          </w:rPr>
          <w:t>UNCLOS</w:t>
        </w:r>
      </w:hyperlink>
      <w:r>
        <w:rPr>
          <w:color w:val="000000"/>
          <w:sz w:val="24"/>
        </w:rPr>
        <w:t xml:space="preserve"> é uma Convenção que busca estabelecer um quadro legal para a gestão dos oceanos e</w:t>
      </w:r>
      <w:r>
        <w:rPr>
          <w:color w:val="000000"/>
          <w:spacing w:val="40"/>
          <w:sz w:val="24"/>
        </w:rPr>
        <w:t xml:space="preserve"> </w:t>
      </w:r>
      <w:r>
        <w:rPr>
          <w:color w:val="000000"/>
          <w:sz w:val="24"/>
        </w:rPr>
        <w:t>dos recursos marinhos. Ela define direitos e responsabilidades dos Estados em relação ao uso dos oceanos, incluindo a delimitação de Zonas Econômicas Exclusivas (ZEEs)</w:t>
      </w:r>
      <w:r>
        <w:rPr>
          <w:color w:val="000000"/>
          <w:spacing w:val="40"/>
          <w:sz w:val="24"/>
        </w:rPr>
        <w:t xml:space="preserve"> </w:t>
      </w:r>
      <w:r>
        <w:rPr>
          <w:color w:val="000000"/>
          <w:sz w:val="24"/>
        </w:rPr>
        <w:t xml:space="preserve">e a exploração de recursos naturais no fundo do mar. Para a questão da exploração do Ártico, a UNCLOS é fundamental, pois fornece a base legal para que os países façam </w:t>
      </w:r>
      <w:r>
        <w:rPr>
          <w:color w:val="000000"/>
        </w:rPr>
        <w:t>reivindicações sobre áreas marítimas. O entendimento</w:t>
      </w:r>
      <w:r>
        <w:rPr>
          <w:color w:val="000000"/>
          <w:spacing w:val="40"/>
        </w:rPr>
        <w:t xml:space="preserve"> </w:t>
      </w:r>
      <w:r>
        <w:rPr>
          <w:color w:val="000000"/>
        </w:rPr>
        <w:t>da UNCLOS é essencial para evitar disputas territoriais e garantir que a exploração de recursos no Ártico seja feita de maneira pacífica e cooperativa.</w:t>
      </w:r>
    </w:p>
    <w:p w14:paraId="1435F8BD" w14:textId="77777777" w:rsidR="00214C43" w:rsidRDefault="00214C43">
      <w:pPr>
        <w:pStyle w:val="Corpodetexto"/>
        <w:spacing w:before="214"/>
        <w:rPr>
          <w:i w:val="0"/>
        </w:rPr>
      </w:pPr>
    </w:p>
    <w:p w14:paraId="75941CA2" w14:textId="77777777" w:rsidR="00214C43" w:rsidRDefault="00000000">
      <w:pPr>
        <w:ind w:left="921"/>
        <w:jc w:val="both"/>
        <w:rPr>
          <w:b/>
          <w:i/>
          <w:sz w:val="24"/>
        </w:rPr>
      </w:pPr>
      <w:r>
        <w:rPr>
          <w:b/>
          <w:i/>
          <w:sz w:val="24"/>
        </w:rPr>
        <w:t>PERGUNTAS</w:t>
      </w:r>
      <w:r>
        <w:rPr>
          <w:b/>
          <w:i/>
          <w:spacing w:val="-11"/>
          <w:sz w:val="24"/>
        </w:rPr>
        <w:t xml:space="preserve"> </w:t>
      </w:r>
      <w:r>
        <w:rPr>
          <w:b/>
          <w:i/>
          <w:sz w:val="24"/>
        </w:rPr>
        <w:t>QUE</w:t>
      </w:r>
      <w:r>
        <w:rPr>
          <w:b/>
          <w:i/>
          <w:spacing w:val="-8"/>
          <w:sz w:val="24"/>
        </w:rPr>
        <w:t xml:space="preserve"> </w:t>
      </w:r>
      <w:r>
        <w:rPr>
          <w:b/>
          <w:i/>
          <w:sz w:val="24"/>
        </w:rPr>
        <w:t>DEVEM</w:t>
      </w:r>
      <w:r>
        <w:rPr>
          <w:b/>
          <w:i/>
          <w:spacing w:val="-11"/>
          <w:sz w:val="24"/>
        </w:rPr>
        <w:t xml:space="preserve"> </w:t>
      </w:r>
      <w:r>
        <w:rPr>
          <w:b/>
          <w:i/>
          <w:sz w:val="24"/>
        </w:rPr>
        <w:t>SER</w:t>
      </w:r>
      <w:r>
        <w:rPr>
          <w:b/>
          <w:i/>
          <w:spacing w:val="-12"/>
          <w:sz w:val="24"/>
        </w:rPr>
        <w:t xml:space="preserve"> </w:t>
      </w:r>
      <w:r>
        <w:rPr>
          <w:b/>
          <w:i/>
          <w:sz w:val="24"/>
        </w:rPr>
        <w:t>RESPONDIDAS</w:t>
      </w:r>
      <w:r>
        <w:rPr>
          <w:b/>
          <w:i/>
          <w:spacing w:val="-7"/>
          <w:sz w:val="24"/>
        </w:rPr>
        <w:t xml:space="preserve"> </w:t>
      </w:r>
      <w:r>
        <w:rPr>
          <w:b/>
          <w:i/>
          <w:sz w:val="24"/>
        </w:rPr>
        <w:t>PELO</w:t>
      </w:r>
      <w:r>
        <w:rPr>
          <w:b/>
          <w:i/>
          <w:spacing w:val="-9"/>
          <w:sz w:val="24"/>
        </w:rPr>
        <w:t xml:space="preserve"> </w:t>
      </w:r>
      <w:r>
        <w:rPr>
          <w:b/>
          <w:i/>
          <w:spacing w:val="-2"/>
          <w:sz w:val="24"/>
        </w:rPr>
        <w:t>COMITÊ:</w:t>
      </w:r>
    </w:p>
    <w:p w14:paraId="4E1B78F9" w14:textId="77777777" w:rsidR="00214C43" w:rsidRDefault="00214C43">
      <w:pPr>
        <w:pStyle w:val="Corpodetexto"/>
        <w:rPr>
          <w:b/>
        </w:rPr>
      </w:pPr>
    </w:p>
    <w:p w14:paraId="0EFCC7B2" w14:textId="77777777" w:rsidR="00214C43" w:rsidRDefault="00214C43">
      <w:pPr>
        <w:pStyle w:val="Corpodetexto"/>
        <w:spacing w:before="101"/>
        <w:rPr>
          <w:b/>
        </w:rPr>
      </w:pPr>
    </w:p>
    <w:p w14:paraId="1285A5F9" w14:textId="77777777" w:rsidR="00214C43" w:rsidRDefault="00000000">
      <w:pPr>
        <w:pStyle w:val="Ttulo1"/>
        <w:numPr>
          <w:ilvl w:val="1"/>
          <w:numId w:val="5"/>
        </w:numPr>
        <w:tabs>
          <w:tab w:val="left" w:pos="921"/>
        </w:tabs>
        <w:spacing w:line="379" w:lineRule="auto"/>
        <w:ind w:right="639"/>
        <w:jc w:val="left"/>
      </w:pPr>
      <w:r>
        <w:t>Como</w:t>
      </w:r>
      <w:r>
        <w:rPr>
          <w:spacing w:val="-4"/>
        </w:rPr>
        <w:t xml:space="preserve"> </w:t>
      </w:r>
      <w:r>
        <w:t>as</w:t>
      </w:r>
      <w:r>
        <w:rPr>
          <w:spacing w:val="-4"/>
        </w:rPr>
        <w:t xml:space="preserve"> </w:t>
      </w:r>
      <w:r>
        <w:t>definições</w:t>
      </w:r>
      <w:r>
        <w:rPr>
          <w:spacing w:val="-6"/>
        </w:rPr>
        <w:t xml:space="preserve"> </w:t>
      </w:r>
      <w:r>
        <w:t>de</w:t>
      </w:r>
      <w:r>
        <w:rPr>
          <w:spacing w:val="-5"/>
        </w:rPr>
        <w:t xml:space="preserve"> </w:t>
      </w:r>
      <w:r>
        <w:t>fronteiras</w:t>
      </w:r>
      <w:r>
        <w:rPr>
          <w:spacing w:val="-4"/>
        </w:rPr>
        <w:t xml:space="preserve"> </w:t>
      </w:r>
      <w:r>
        <w:t>marítimas</w:t>
      </w:r>
      <w:r>
        <w:rPr>
          <w:spacing w:val="-7"/>
        </w:rPr>
        <w:t xml:space="preserve"> </w:t>
      </w:r>
      <w:r>
        <w:t>podem</w:t>
      </w:r>
      <w:r>
        <w:rPr>
          <w:spacing w:val="-3"/>
        </w:rPr>
        <w:t xml:space="preserve"> </w:t>
      </w:r>
      <w:r>
        <w:t>ser</w:t>
      </w:r>
      <w:r>
        <w:rPr>
          <w:spacing w:val="-8"/>
        </w:rPr>
        <w:t xml:space="preserve"> </w:t>
      </w:r>
      <w:r>
        <w:t>aplicadas</w:t>
      </w:r>
      <w:r>
        <w:rPr>
          <w:spacing w:val="-4"/>
        </w:rPr>
        <w:t xml:space="preserve"> </w:t>
      </w:r>
      <w:r>
        <w:t>em</w:t>
      </w:r>
      <w:r>
        <w:rPr>
          <w:spacing w:val="-5"/>
        </w:rPr>
        <w:t xml:space="preserve"> </w:t>
      </w:r>
      <w:r>
        <w:t>um ambiente em constante mudança como o Ártico?</w:t>
      </w:r>
    </w:p>
    <w:p w14:paraId="2C3CFEAD" w14:textId="77777777" w:rsidR="00214C43" w:rsidRDefault="00000000">
      <w:pPr>
        <w:spacing w:line="273" w:lineRule="exact"/>
        <w:ind w:left="921"/>
        <w:jc w:val="both"/>
        <w:rPr>
          <w:sz w:val="24"/>
        </w:rPr>
      </w:pPr>
      <w:r>
        <w:rPr>
          <w:color w:val="001F4F"/>
          <w:sz w:val="24"/>
        </w:rPr>
        <w:t>Uma</w:t>
      </w:r>
      <w:r>
        <w:rPr>
          <w:color w:val="001F4F"/>
          <w:spacing w:val="-9"/>
          <w:sz w:val="24"/>
        </w:rPr>
        <w:t xml:space="preserve"> </w:t>
      </w:r>
      <w:r>
        <w:rPr>
          <w:color w:val="001F4F"/>
          <w:sz w:val="24"/>
        </w:rPr>
        <w:t>resposta</w:t>
      </w:r>
      <w:r>
        <w:rPr>
          <w:color w:val="001F4F"/>
          <w:spacing w:val="-6"/>
          <w:sz w:val="24"/>
        </w:rPr>
        <w:t xml:space="preserve"> </w:t>
      </w:r>
      <w:r>
        <w:rPr>
          <w:color w:val="001F4F"/>
          <w:spacing w:val="-2"/>
          <w:sz w:val="24"/>
        </w:rPr>
        <w:t>possível:</w:t>
      </w:r>
    </w:p>
    <w:p w14:paraId="3B02F5AF" w14:textId="77777777" w:rsidR="00214C43" w:rsidRDefault="00000000">
      <w:pPr>
        <w:pStyle w:val="Corpodetexto"/>
        <w:spacing w:before="163"/>
        <w:ind w:left="921"/>
        <w:jc w:val="both"/>
      </w:pPr>
      <w:r>
        <w:rPr>
          <w:color w:val="001F4F"/>
        </w:rPr>
        <w:t>UNCLOS,</w:t>
      </w:r>
      <w:r>
        <w:rPr>
          <w:color w:val="001F4F"/>
          <w:spacing w:val="-6"/>
        </w:rPr>
        <w:t xml:space="preserve"> </w:t>
      </w:r>
      <w:r>
        <w:rPr>
          <w:color w:val="001F4F"/>
        </w:rPr>
        <w:t>Article</w:t>
      </w:r>
      <w:r>
        <w:rPr>
          <w:color w:val="001F4F"/>
          <w:spacing w:val="-5"/>
        </w:rPr>
        <w:t xml:space="preserve"> 76</w:t>
      </w:r>
    </w:p>
    <w:p w14:paraId="7B98154F" w14:textId="77777777" w:rsidR="00214C43" w:rsidRDefault="00000000">
      <w:pPr>
        <w:pStyle w:val="Corpodetexto"/>
        <w:spacing w:before="139" w:line="360" w:lineRule="auto"/>
        <w:ind w:left="921" w:right="617"/>
        <w:jc w:val="both"/>
      </w:pPr>
      <w:r>
        <w:rPr>
          <w:color w:val="001F4F"/>
        </w:rPr>
        <w:t>The</w:t>
      </w:r>
      <w:r>
        <w:rPr>
          <w:color w:val="001F4F"/>
          <w:spacing w:val="-14"/>
        </w:rPr>
        <w:t xml:space="preserve"> </w:t>
      </w:r>
      <w:r>
        <w:rPr>
          <w:color w:val="001F4F"/>
        </w:rPr>
        <w:t>fixed</w:t>
      </w:r>
      <w:r>
        <w:rPr>
          <w:color w:val="001F4F"/>
          <w:spacing w:val="-11"/>
        </w:rPr>
        <w:t xml:space="preserve"> </w:t>
      </w:r>
      <w:r>
        <w:rPr>
          <w:color w:val="001F4F"/>
        </w:rPr>
        <w:t>points</w:t>
      </w:r>
      <w:r>
        <w:rPr>
          <w:color w:val="001F4F"/>
          <w:spacing w:val="-8"/>
        </w:rPr>
        <w:t xml:space="preserve"> </w:t>
      </w:r>
      <w:r>
        <w:rPr>
          <w:color w:val="001F4F"/>
        </w:rPr>
        <w:t>comprising</w:t>
      </w:r>
      <w:r>
        <w:rPr>
          <w:color w:val="001F4F"/>
          <w:spacing w:val="-11"/>
        </w:rPr>
        <w:t xml:space="preserve"> </w:t>
      </w:r>
      <w:r>
        <w:rPr>
          <w:color w:val="001F4F"/>
        </w:rPr>
        <w:t>the</w:t>
      </w:r>
      <w:r>
        <w:rPr>
          <w:color w:val="001F4F"/>
          <w:spacing w:val="-12"/>
        </w:rPr>
        <w:t xml:space="preserve"> </w:t>
      </w:r>
      <w:r>
        <w:rPr>
          <w:color w:val="001F4F"/>
        </w:rPr>
        <w:t>line</w:t>
      </w:r>
      <w:r>
        <w:rPr>
          <w:color w:val="001F4F"/>
          <w:spacing w:val="-12"/>
        </w:rPr>
        <w:t xml:space="preserve"> </w:t>
      </w:r>
      <w:r>
        <w:rPr>
          <w:color w:val="001F4F"/>
        </w:rPr>
        <w:t>of</w:t>
      </w:r>
      <w:r>
        <w:rPr>
          <w:color w:val="001F4F"/>
          <w:spacing w:val="-10"/>
        </w:rPr>
        <w:t xml:space="preserve"> </w:t>
      </w:r>
      <w:r>
        <w:rPr>
          <w:color w:val="001F4F"/>
        </w:rPr>
        <w:t>the</w:t>
      </w:r>
      <w:r>
        <w:rPr>
          <w:color w:val="001F4F"/>
          <w:spacing w:val="-12"/>
        </w:rPr>
        <w:t xml:space="preserve"> </w:t>
      </w:r>
      <w:r>
        <w:rPr>
          <w:color w:val="001F4F"/>
        </w:rPr>
        <w:t>outer</w:t>
      </w:r>
      <w:r>
        <w:rPr>
          <w:color w:val="001F4F"/>
          <w:spacing w:val="-11"/>
        </w:rPr>
        <w:t xml:space="preserve"> </w:t>
      </w:r>
      <w:r>
        <w:rPr>
          <w:color w:val="001F4F"/>
        </w:rPr>
        <w:t>limits</w:t>
      </w:r>
      <w:r>
        <w:rPr>
          <w:color w:val="001F4F"/>
          <w:spacing w:val="-8"/>
        </w:rPr>
        <w:t xml:space="preserve"> </w:t>
      </w:r>
      <w:r>
        <w:rPr>
          <w:color w:val="001F4F"/>
        </w:rPr>
        <w:t>of</w:t>
      </w:r>
      <w:r>
        <w:rPr>
          <w:color w:val="001F4F"/>
          <w:spacing w:val="-10"/>
        </w:rPr>
        <w:t xml:space="preserve"> </w:t>
      </w:r>
      <w:r>
        <w:rPr>
          <w:color w:val="001F4F"/>
        </w:rPr>
        <w:t>the</w:t>
      </w:r>
      <w:r>
        <w:rPr>
          <w:color w:val="001F4F"/>
          <w:spacing w:val="-12"/>
        </w:rPr>
        <w:t xml:space="preserve"> </w:t>
      </w:r>
      <w:r>
        <w:rPr>
          <w:color w:val="001F4F"/>
        </w:rPr>
        <w:t>continental</w:t>
      </w:r>
      <w:r>
        <w:rPr>
          <w:color w:val="001F4F"/>
          <w:spacing w:val="-15"/>
        </w:rPr>
        <w:t xml:space="preserve"> </w:t>
      </w:r>
      <w:r>
        <w:rPr>
          <w:color w:val="001F4F"/>
        </w:rPr>
        <w:t>shelf on the seabed, drawn in accordance with paragraph 4 (a)(i) and (ii), either shall not exceed 350 nautical miles from the baselines from which the breadth of the territorial sea is measured or shall not exceed 100 nautical miles from the 2,500 metre isobath, which is a line connecting the depth of 2,500 metres.</w:t>
      </w:r>
    </w:p>
    <w:p w14:paraId="147676A1" w14:textId="77777777" w:rsidR="00214C43" w:rsidRDefault="00214C43">
      <w:pPr>
        <w:pStyle w:val="Corpodetexto"/>
        <w:spacing w:before="137"/>
      </w:pPr>
    </w:p>
    <w:p w14:paraId="1FB1CCF1" w14:textId="77777777" w:rsidR="00214C43" w:rsidRDefault="00000000">
      <w:pPr>
        <w:pStyle w:val="Corpodetexto"/>
        <w:spacing w:line="360" w:lineRule="auto"/>
        <w:ind w:left="952" w:right="612"/>
        <w:jc w:val="both"/>
      </w:pPr>
      <w:r>
        <w:rPr>
          <w:color w:val="001F4F"/>
        </w:rPr>
        <w:t>The coastal State shall delineate the outer limits of its continental shelf, where that shelf extends beyond 200 nautical miles from the baselines from which the breadth of the territorial sea is measured, by straight lines not exceeding 60 nautical miles in length, connecting fixed points, defined by coordinates of latitude and longitude.</w:t>
      </w:r>
    </w:p>
    <w:p w14:paraId="030FF3D9" w14:textId="77777777" w:rsidR="00214C43" w:rsidRDefault="00214C43">
      <w:pPr>
        <w:pStyle w:val="Corpodetexto"/>
      </w:pPr>
    </w:p>
    <w:p w14:paraId="160A8B73" w14:textId="77777777" w:rsidR="00214C43" w:rsidRDefault="00214C43">
      <w:pPr>
        <w:pStyle w:val="Corpodetexto"/>
        <w:spacing w:before="155"/>
      </w:pPr>
    </w:p>
    <w:p w14:paraId="2D94766D" w14:textId="77777777" w:rsidR="00214C43" w:rsidRDefault="00000000">
      <w:pPr>
        <w:pStyle w:val="Ttulo1"/>
        <w:numPr>
          <w:ilvl w:val="1"/>
          <w:numId w:val="5"/>
        </w:numPr>
        <w:tabs>
          <w:tab w:val="left" w:pos="1540"/>
        </w:tabs>
        <w:spacing w:line="379" w:lineRule="auto"/>
        <w:ind w:right="583" w:firstLine="0"/>
        <w:jc w:val="left"/>
      </w:pPr>
      <w:r>
        <w:t>Quais são as limitações da UNCLOS para lidar com as questões</w:t>
      </w:r>
      <w:r>
        <w:rPr>
          <w:spacing w:val="40"/>
        </w:rPr>
        <w:t xml:space="preserve"> </w:t>
      </w:r>
      <w:r>
        <w:t>específicas</w:t>
      </w:r>
      <w:r>
        <w:rPr>
          <w:spacing w:val="40"/>
        </w:rPr>
        <w:t xml:space="preserve"> </w:t>
      </w:r>
      <w:r>
        <w:t>do</w:t>
      </w:r>
      <w:r>
        <w:rPr>
          <w:spacing w:val="40"/>
        </w:rPr>
        <w:t xml:space="preserve"> </w:t>
      </w:r>
      <w:r>
        <w:t>Ártico?</w:t>
      </w:r>
      <w:r>
        <w:rPr>
          <w:spacing w:val="40"/>
        </w:rPr>
        <w:t xml:space="preserve"> </w:t>
      </w:r>
      <w:r>
        <w:t>(exemplo:</w:t>
      </w:r>
      <w:r>
        <w:rPr>
          <w:spacing w:val="40"/>
        </w:rPr>
        <w:t xml:space="preserve"> </w:t>
      </w:r>
      <w:r>
        <w:t>Definição</w:t>
      </w:r>
      <w:r>
        <w:rPr>
          <w:spacing w:val="40"/>
        </w:rPr>
        <w:t xml:space="preserve"> </w:t>
      </w:r>
      <w:r>
        <w:t>de</w:t>
      </w:r>
      <w:r>
        <w:rPr>
          <w:spacing w:val="40"/>
        </w:rPr>
        <w:t xml:space="preserve"> </w:t>
      </w:r>
      <w:r>
        <w:t>águas</w:t>
      </w:r>
      <w:r>
        <w:rPr>
          <w:spacing w:val="40"/>
        </w:rPr>
        <w:t xml:space="preserve"> </w:t>
      </w:r>
      <w:r>
        <w:t>interiores,</w:t>
      </w:r>
      <w:r>
        <w:rPr>
          <w:spacing w:val="40"/>
        </w:rPr>
        <w:t xml:space="preserve"> </w:t>
      </w:r>
      <w:r>
        <w:t>mar</w:t>
      </w:r>
    </w:p>
    <w:p w14:paraId="338FEE31" w14:textId="77777777" w:rsidR="00214C43" w:rsidRDefault="00214C43">
      <w:pPr>
        <w:spacing w:line="379" w:lineRule="auto"/>
        <w:sectPr w:rsidR="00214C43">
          <w:type w:val="continuous"/>
          <w:pgSz w:w="12240" w:h="15840"/>
          <w:pgMar w:top="1740" w:right="1720" w:bottom="280" w:left="1620" w:header="720" w:footer="720" w:gutter="0"/>
          <w:cols w:space="720"/>
        </w:sectPr>
      </w:pPr>
    </w:p>
    <w:p w14:paraId="33B1A94A" w14:textId="77777777" w:rsidR="00214C43" w:rsidRDefault="00000000">
      <w:pPr>
        <w:spacing w:before="78"/>
        <w:ind w:left="921"/>
        <w:jc w:val="both"/>
        <w:rPr>
          <w:b/>
          <w:sz w:val="24"/>
        </w:rPr>
      </w:pPr>
      <w:r>
        <w:rPr>
          <w:b/>
          <w:sz w:val="24"/>
        </w:rPr>
        <w:lastRenderedPageBreak/>
        <w:t>territorial</w:t>
      </w:r>
      <w:r>
        <w:rPr>
          <w:b/>
          <w:spacing w:val="-2"/>
          <w:sz w:val="24"/>
        </w:rPr>
        <w:t xml:space="preserve"> </w:t>
      </w:r>
      <w:r>
        <w:rPr>
          <w:b/>
          <w:sz w:val="24"/>
        </w:rPr>
        <w:t>e</w:t>
      </w:r>
      <w:r>
        <w:rPr>
          <w:b/>
          <w:spacing w:val="-3"/>
          <w:sz w:val="24"/>
        </w:rPr>
        <w:t xml:space="preserve"> </w:t>
      </w:r>
      <w:r>
        <w:rPr>
          <w:b/>
          <w:sz w:val="24"/>
        </w:rPr>
        <w:t>zona</w:t>
      </w:r>
      <w:r>
        <w:rPr>
          <w:b/>
          <w:spacing w:val="-1"/>
          <w:sz w:val="24"/>
        </w:rPr>
        <w:t xml:space="preserve"> </w:t>
      </w:r>
      <w:r>
        <w:rPr>
          <w:b/>
          <w:sz w:val="24"/>
        </w:rPr>
        <w:t>econômica</w:t>
      </w:r>
      <w:r>
        <w:rPr>
          <w:b/>
          <w:spacing w:val="-2"/>
          <w:sz w:val="24"/>
        </w:rPr>
        <w:t xml:space="preserve"> </w:t>
      </w:r>
      <w:r>
        <w:rPr>
          <w:b/>
          <w:sz w:val="24"/>
        </w:rPr>
        <w:t>exclusiva</w:t>
      </w:r>
      <w:r>
        <w:rPr>
          <w:b/>
          <w:spacing w:val="-1"/>
          <w:sz w:val="24"/>
        </w:rPr>
        <w:t xml:space="preserve"> </w:t>
      </w:r>
      <w:r>
        <w:rPr>
          <w:b/>
          <w:sz w:val="24"/>
        </w:rPr>
        <w:t>em</w:t>
      </w:r>
      <w:r>
        <w:rPr>
          <w:b/>
          <w:spacing w:val="-1"/>
          <w:sz w:val="24"/>
        </w:rPr>
        <w:t xml:space="preserve"> </w:t>
      </w:r>
      <w:r>
        <w:rPr>
          <w:b/>
          <w:sz w:val="24"/>
        </w:rPr>
        <w:t>regiões</w:t>
      </w:r>
      <w:r>
        <w:rPr>
          <w:b/>
          <w:spacing w:val="-1"/>
          <w:sz w:val="24"/>
        </w:rPr>
        <w:t xml:space="preserve"> </w:t>
      </w:r>
      <w:r>
        <w:rPr>
          <w:b/>
          <w:sz w:val="24"/>
        </w:rPr>
        <w:t>com</w:t>
      </w:r>
      <w:r>
        <w:rPr>
          <w:b/>
          <w:spacing w:val="-1"/>
          <w:sz w:val="24"/>
        </w:rPr>
        <w:t xml:space="preserve"> </w:t>
      </w:r>
      <w:r>
        <w:rPr>
          <w:b/>
          <w:sz w:val="24"/>
        </w:rPr>
        <w:t>gelo</w:t>
      </w:r>
      <w:r>
        <w:rPr>
          <w:b/>
          <w:spacing w:val="-1"/>
          <w:sz w:val="24"/>
        </w:rPr>
        <w:t xml:space="preserve"> </w:t>
      </w:r>
      <w:r>
        <w:rPr>
          <w:b/>
          <w:spacing w:val="-2"/>
          <w:sz w:val="24"/>
        </w:rPr>
        <w:t>marinho)</w:t>
      </w:r>
    </w:p>
    <w:p w14:paraId="41B84D68" w14:textId="77777777" w:rsidR="00214C43" w:rsidRDefault="00000000">
      <w:pPr>
        <w:spacing w:before="161"/>
        <w:ind w:left="921"/>
        <w:jc w:val="both"/>
        <w:rPr>
          <w:sz w:val="24"/>
        </w:rPr>
      </w:pPr>
      <w:r>
        <w:rPr>
          <w:color w:val="001F4F"/>
          <w:sz w:val="24"/>
        </w:rPr>
        <w:t>Uma</w:t>
      </w:r>
      <w:r>
        <w:rPr>
          <w:color w:val="001F4F"/>
          <w:spacing w:val="-9"/>
          <w:sz w:val="24"/>
        </w:rPr>
        <w:t xml:space="preserve"> </w:t>
      </w:r>
      <w:r>
        <w:rPr>
          <w:color w:val="001F4F"/>
          <w:sz w:val="24"/>
        </w:rPr>
        <w:t>resposta</w:t>
      </w:r>
      <w:r>
        <w:rPr>
          <w:color w:val="001F4F"/>
          <w:spacing w:val="-6"/>
          <w:sz w:val="24"/>
        </w:rPr>
        <w:t xml:space="preserve"> </w:t>
      </w:r>
      <w:r>
        <w:rPr>
          <w:color w:val="001F4F"/>
          <w:spacing w:val="-2"/>
          <w:sz w:val="24"/>
        </w:rPr>
        <w:t>possível:</w:t>
      </w:r>
    </w:p>
    <w:p w14:paraId="567E5A3C" w14:textId="77777777" w:rsidR="00214C43" w:rsidRDefault="00000000">
      <w:pPr>
        <w:spacing w:before="161" w:line="379" w:lineRule="auto"/>
        <w:ind w:left="921" w:right="584"/>
        <w:jc w:val="both"/>
        <w:rPr>
          <w:sz w:val="24"/>
        </w:rPr>
      </w:pPr>
      <w:r>
        <w:rPr>
          <w:color w:val="001F4F"/>
          <w:sz w:val="24"/>
        </w:rPr>
        <w:t>Na</w:t>
      </w:r>
      <w:r>
        <w:rPr>
          <w:color w:val="001F4F"/>
          <w:spacing w:val="-4"/>
          <w:sz w:val="24"/>
        </w:rPr>
        <w:t xml:space="preserve"> </w:t>
      </w:r>
      <w:r>
        <w:rPr>
          <w:color w:val="001F4F"/>
          <w:sz w:val="24"/>
        </w:rPr>
        <w:t>seção</w:t>
      </w:r>
      <w:r>
        <w:rPr>
          <w:color w:val="001F4F"/>
          <w:spacing w:val="-1"/>
          <w:sz w:val="24"/>
        </w:rPr>
        <w:t xml:space="preserve"> </w:t>
      </w:r>
      <w:r>
        <w:rPr>
          <w:color w:val="001F4F"/>
          <w:sz w:val="24"/>
        </w:rPr>
        <w:t>8</w:t>
      </w:r>
      <w:r>
        <w:rPr>
          <w:color w:val="001F4F"/>
          <w:spacing w:val="-1"/>
          <w:sz w:val="24"/>
        </w:rPr>
        <w:t xml:space="preserve"> </w:t>
      </w:r>
      <w:r>
        <w:rPr>
          <w:color w:val="001F4F"/>
          <w:sz w:val="24"/>
        </w:rPr>
        <w:t>(artigo</w:t>
      </w:r>
      <w:r>
        <w:rPr>
          <w:color w:val="001F4F"/>
          <w:spacing w:val="-1"/>
          <w:sz w:val="24"/>
        </w:rPr>
        <w:t xml:space="preserve"> </w:t>
      </w:r>
      <w:r>
        <w:rPr>
          <w:color w:val="001F4F"/>
          <w:sz w:val="24"/>
        </w:rPr>
        <w:t>234)</w:t>
      </w:r>
      <w:r>
        <w:rPr>
          <w:color w:val="001F4F"/>
          <w:spacing w:val="-4"/>
          <w:sz w:val="24"/>
        </w:rPr>
        <w:t xml:space="preserve"> </w:t>
      </w:r>
      <w:r>
        <w:rPr>
          <w:color w:val="001F4F"/>
          <w:sz w:val="24"/>
        </w:rPr>
        <w:t>do</w:t>
      </w:r>
      <w:r>
        <w:rPr>
          <w:color w:val="001F4F"/>
          <w:spacing w:val="-1"/>
          <w:sz w:val="24"/>
        </w:rPr>
        <w:t xml:space="preserve"> </w:t>
      </w:r>
      <w:r>
        <w:rPr>
          <w:color w:val="001F4F"/>
          <w:sz w:val="24"/>
        </w:rPr>
        <w:t>UNCLOS,</w:t>
      </w:r>
      <w:r>
        <w:rPr>
          <w:color w:val="001F4F"/>
          <w:spacing w:val="-1"/>
          <w:sz w:val="24"/>
        </w:rPr>
        <w:t xml:space="preserve"> </w:t>
      </w:r>
      <w:r>
        <w:rPr>
          <w:color w:val="001F4F"/>
          <w:sz w:val="24"/>
        </w:rPr>
        <w:t>o</w:t>
      </w:r>
      <w:r>
        <w:rPr>
          <w:color w:val="001F4F"/>
          <w:spacing w:val="-3"/>
          <w:sz w:val="24"/>
        </w:rPr>
        <w:t xml:space="preserve"> </w:t>
      </w:r>
      <w:r>
        <w:rPr>
          <w:color w:val="001F4F"/>
          <w:sz w:val="24"/>
        </w:rPr>
        <w:t>qual</w:t>
      </w:r>
      <w:r>
        <w:rPr>
          <w:color w:val="001F4F"/>
          <w:spacing w:val="-3"/>
          <w:sz w:val="24"/>
        </w:rPr>
        <w:t xml:space="preserve"> </w:t>
      </w:r>
      <w:r>
        <w:rPr>
          <w:color w:val="001F4F"/>
          <w:sz w:val="24"/>
        </w:rPr>
        <w:t>trata</w:t>
      </w:r>
      <w:r>
        <w:rPr>
          <w:color w:val="001F4F"/>
          <w:spacing w:val="-2"/>
          <w:sz w:val="24"/>
        </w:rPr>
        <w:t xml:space="preserve"> </w:t>
      </w:r>
      <w:r>
        <w:rPr>
          <w:color w:val="001F4F"/>
          <w:sz w:val="24"/>
        </w:rPr>
        <w:t>de</w:t>
      </w:r>
      <w:r>
        <w:rPr>
          <w:color w:val="001F4F"/>
          <w:spacing w:val="-4"/>
          <w:sz w:val="24"/>
        </w:rPr>
        <w:t xml:space="preserve"> </w:t>
      </w:r>
      <w:r>
        <w:rPr>
          <w:color w:val="001F4F"/>
          <w:sz w:val="24"/>
        </w:rPr>
        <w:t>áreas</w:t>
      </w:r>
      <w:r>
        <w:rPr>
          <w:color w:val="001F4F"/>
          <w:spacing w:val="-1"/>
          <w:sz w:val="24"/>
        </w:rPr>
        <w:t xml:space="preserve"> </w:t>
      </w:r>
      <w:r>
        <w:rPr>
          <w:color w:val="001F4F"/>
          <w:sz w:val="24"/>
        </w:rPr>
        <w:t>cobertas</w:t>
      </w:r>
      <w:r>
        <w:rPr>
          <w:color w:val="001F4F"/>
          <w:spacing w:val="-1"/>
          <w:sz w:val="24"/>
        </w:rPr>
        <w:t xml:space="preserve"> </w:t>
      </w:r>
      <w:r>
        <w:rPr>
          <w:color w:val="001F4F"/>
          <w:sz w:val="24"/>
        </w:rPr>
        <w:t>por</w:t>
      </w:r>
      <w:r>
        <w:rPr>
          <w:color w:val="001F4F"/>
          <w:spacing w:val="-4"/>
          <w:sz w:val="24"/>
        </w:rPr>
        <w:t xml:space="preserve"> </w:t>
      </w:r>
      <w:r>
        <w:rPr>
          <w:color w:val="001F4F"/>
          <w:sz w:val="24"/>
        </w:rPr>
        <w:t>gelo, consta o seguinte:</w:t>
      </w:r>
    </w:p>
    <w:p w14:paraId="48588644" w14:textId="77777777" w:rsidR="00214C43" w:rsidRDefault="00000000">
      <w:pPr>
        <w:spacing w:line="379" w:lineRule="auto"/>
        <w:ind w:left="921" w:right="581"/>
        <w:jc w:val="both"/>
        <w:rPr>
          <w:sz w:val="24"/>
        </w:rPr>
      </w:pPr>
      <w:r>
        <w:rPr>
          <w:color w:val="001F4F"/>
          <w:sz w:val="24"/>
        </w:rPr>
        <w:t>Países que possuem litoral marítimo têm o direito de adotar e fazer cumprir leis e dispositivos legais para a prevenção, redução e controle da poluição marítima</w:t>
      </w:r>
      <w:r>
        <w:rPr>
          <w:color w:val="001F4F"/>
          <w:spacing w:val="-15"/>
          <w:sz w:val="24"/>
        </w:rPr>
        <w:t xml:space="preserve"> </w:t>
      </w:r>
      <w:r>
        <w:rPr>
          <w:color w:val="001F4F"/>
          <w:sz w:val="24"/>
        </w:rPr>
        <w:t>produzidas</w:t>
      </w:r>
      <w:r>
        <w:rPr>
          <w:color w:val="001F4F"/>
          <w:spacing w:val="-14"/>
          <w:sz w:val="24"/>
        </w:rPr>
        <w:t xml:space="preserve"> </w:t>
      </w:r>
      <w:r>
        <w:rPr>
          <w:color w:val="001F4F"/>
          <w:sz w:val="24"/>
        </w:rPr>
        <w:t>por</w:t>
      </w:r>
      <w:r>
        <w:rPr>
          <w:color w:val="001F4F"/>
          <w:spacing w:val="-15"/>
          <w:sz w:val="24"/>
        </w:rPr>
        <w:t xml:space="preserve"> </w:t>
      </w:r>
      <w:r>
        <w:rPr>
          <w:color w:val="001F4F"/>
          <w:sz w:val="24"/>
        </w:rPr>
        <w:t>navios</w:t>
      </w:r>
      <w:r>
        <w:rPr>
          <w:color w:val="001F4F"/>
          <w:spacing w:val="-14"/>
          <w:sz w:val="24"/>
        </w:rPr>
        <w:t xml:space="preserve"> </w:t>
      </w:r>
      <w:r>
        <w:rPr>
          <w:color w:val="001F4F"/>
          <w:sz w:val="24"/>
        </w:rPr>
        <w:t>em</w:t>
      </w:r>
      <w:r>
        <w:rPr>
          <w:color w:val="001F4F"/>
          <w:spacing w:val="-14"/>
          <w:sz w:val="24"/>
        </w:rPr>
        <w:t xml:space="preserve"> </w:t>
      </w:r>
      <w:r>
        <w:rPr>
          <w:color w:val="001F4F"/>
          <w:sz w:val="24"/>
        </w:rPr>
        <w:t>áreas</w:t>
      </w:r>
      <w:r>
        <w:rPr>
          <w:color w:val="001F4F"/>
          <w:spacing w:val="-14"/>
          <w:sz w:val="24"/>
        </w:rPr>
        <w:t xml:space="preserve"> </w:t>
      </w:r>
      <w:r>
        <w:rPr>
          <w:color w:val="001F4F"/>
          <w:sz w:val="24"/>
        </w:rPr>
        <w:t>cobertas</w:t>
      </w:r>
      <w:r>
        <w:rPr>
          <w:color w:val="001F4F"/>
          <w:spacing w:val="-9"/>
          <w:sz w:val="24"/>
        </w:rPr>
        <w:t xml:space="preserve"> </w:t>
      </w:r>
      <w:r>
        <w:rPr>
          <w:color w:val="001F4F"/>
          <w:sz w:val="24"/>
        </w:rPr>
        <w:t>por</w:t>
      </w:r>
      <w:r>
        <w:rPr>
          <w:color w:val="001F4F"/>
          <w:spacing w:val="-15"/>
          <w:sz w:val="24"/>
        </w:rPr>
        <w:t xml:space="preserve"> </w:t>
      </w:r>
      <w:r>
        <w:rPr>
          <w:color w:val="001F4F"/>
          <w:sz w:val="24"/>
        </w:rPr>
        <w:t>gelo</w:t>
      </w:r>
      <w:r>
        <w:rPr>
          <w:color w:val="001F4F"/>
          <w:spacing w:val="-14"/>
          <w:sz w:val="24"/>
        </w:rPr>
        <w:t xml:space="preserve"> </w:t>
      </w:r>
      <w:r>
        <w:rPr>
          <w:color w:val="001F4F"/>
          <w:sz w:val="24"/>
        </w:rPr>
        <w:t>no</w:t>
      </w:r>
      <w:r>
        <w:rPr>
          <w:color w:val="001F4F"/>
          <w:spacing w:val="-14"/>
          <w:sz w:val="24"/>
        </w:rPr>
        <w:t xml:space="preserve"> </w:t>
      </w:r>
      <w:r>
        <w:rPr>
          <w:color w:val="001F4F"/>
          <w:sz w:val="24"/>
        </w:rPr>
        <w:t>interior</w:t>
      </w:r>
      <w:r>
        <w:rPr>
          <w:color w:val="001F4F"/>
          <w:spacing w:val="-15"/>
          <w:sz w:val="24"/>
        </w:rPr>
        <w:t xml:space="preserve"> </w:t>
      </w:r>
      <w:r>
        <w:rPr>
          <w:color w:val="001F4F"/>
          <w:sz w:val="24"/>
        </w:rPr>
        <w:t>da</w:t>
      </w:r>
      <w:r>
        <w:rPr>
          <w:color w:val="001F4F"/>
          <w:spacing w:val="-15"/>
          <w:sz w:val="24"/>
        </w:rPr>
        <w:t xml:space="preserve"> </w:t>
      </w:r>
      <w:r>
        <w:rPr>
          <w:color w:val="001F4F"/>
          <w:sz w:val="24"/>
        </w:rPr>
        <w:t>ZEE (Zona Econômica Exclusiva), onde particularmente condições climáticas severas</w:t>
      </w:r>
      <w:r>
        <w:rPr>
          <w:color w:val="001F4F"/>
          <w:spacing w:val="-6"/>
          <w:sz w:val="24"/>
        </w:rPr>
        <w:t xml:space="preserve"> </w:t>
      </w:r>
      <w:r>
        <w:rPr>
          <w:color w:val="001F4F"/>
          <w:sz w:val="24"/>
        </w:rPr>
        <w:t>com</w:t>
      </w:r>
      <w:r>
        <w:rPr>
          <w:color w:val="001F4F"/>
          <w:spacing w:val="-3"/>
          <w:sz w:val="24"/>
        </w:rPr>
        <w:t xml:space="preserve"> </w:t>
      </w:r>
      <w:r>
        <w:rPr>
          <w:color w:val="001F4F"/>
          <w:sz w:val="24"/>
        </w:rPr>
        <w:t>a</w:t>
      </w:r>
      <w:r>
        <w:rPr>
          <w:color w:val="001F4F"/>
          <w:spacing w:val="-8"/>
          <w:sz w:val="24"/>
        </w:rPr>
        <w:t xml:space="preserve"> </w:t>
      </w:r>
      <w:r>
        <w:rPr>
          <w:color w:val="001F4F"/>
          <w:sz w:val="24"/>
        </w:rPr>
        <w:t>presença</w:t>
      </w:r>
      <w:r>
        <w:rPr>
          <w:color w:val="001F4F"/>
          <w:spacing w:val="-8"/>
          <w:sz w:val="24"/>
        </w:rPr>
        <w:t xml:space="preserve"> </w:t>
      </w:r>
      <w:r>
        <w:rPr>
          <w:color w:val="001F4F"/>
          <w:sz w:val="24"/>
        </w:rPr>
        <w:t>de</w:t>
      </w:r>
      <w:r>
        <w:rPr>
          <w:color w:val="001F4F"/>
          <w:spacing w:val="-8"/>
          <w:sz w:val="24"/>
        </w:rPr>
        <w:t xml:space="preserve"> </w:t>
      </w:r>
      <w:r>
        <w:rPr>
          <w:color w:val="001F4F"/>
          <w:sz w:val="24"/>
        </w:rPr>
        <w:t>gelo</w:t>
      </w:r>
      <w:r>
        <w:rPr>
          <w:color w:val="001F4F"/>
          <w:spacing w:val="-6"/>
          <w:sz w:val="24"/>
        </w:rPr>
        <w:t xml:space="preserve"> </w:t>
      </w:r>
      <w:r>
        <w:rPr>
          <w:color w:val="001F4F"/>
          <w:sz w:val="24"/>
        </w:rPr>
        <w:t>cobrindo</w:t>
      </w:r>
      <w:r>
        <w:rPr>
          <w:color w:val="001F4F"/>
          <w:spacing w:val="-6"/>
          <w:sz w:val="24"/>
        </w:rPr>
        <w:t xml:space="preserve"> </w:t>
      </w:r>
      <w:r>
        <w:rPr>
          <w:color w:val="001F4F"/>
          <w:sz w:val="24"/>
        </w:rPr>
        <w:t>tais</w:t>
      </w:r>
      <w:r>
        <w:rPr>
          <w:color w:val="001F4F"/>
          <w:spacing w:val="-6"/>
          <w:sz w:val="24"/>
        </w:rPr>
        <w:t xml:space="preserve"> </w:t>
      </w:r>
      <w:r>
        <w:rPr>
          <w:color w:val="001F4F"/>
          <w:sz w:val="24"/>
        </w:rPr>
        <w:t>áreas</w:t>
      </w:r>
      <w:r>
        <w:rPr>
          <w:color w:val="001F4F"/>
          <w:spacing w:val="-1"/>
          <w:sz w:val="24"/>
        </w:rPr>
        <w:t xml:space="preserve"> </w:t>
      </w:r>
      <w:r>
        <w:rPr>
          <w:color w:val="001F4F"/>
          <w:sz w:val="24"/>
        </w:rPr>
        <w:t>na</w:t>
      </w:r>
      <w:r>
        <w:rPr>
          <w:color w:val="001F4F"/>
          <w:spacing w:val="-8"/>
          <w:sz w:val="24"/>
        </w:rPr>
        <w:t xml:space="preserve"> </w:t>
      </w:r>
      <w:r>
        <w:rPr>
          <w:color w:val="001F4F"/>
          <w:sz w:val="24"/>
        </w:rPr>
        <w:t>maior</w:t>
      </w:r>
      <w:r>
        <w:rPr>
          <w:color w:val="001F4F"/>
          <w:spacing w:val="-8"/>
          <w:sz w:val="24"/>
        </w:rPr>
        <w:t xml:space="preserve"> </w:t>
      </w:r>
      <w:r>
        <w:rPr>
          <w:color w:val="001F4F"/>
          <w:sz w:val="24"/>
        </w:rPr>
        <w:t>parte</w:t>
      </w:r>
      <w:r>
        <w:rPr>
          <w:color w:val="001F4F"/>
          <w:spacing w:val="-7"/>
          <w:sz w:val="24"/>
        </w:rPr>
        <w:t xml:space="preserve"> </w:t>
      </w:r>
      <w:r>
        <w:rPr>
          <w:color w:val="001F4F"/>
          <w:sz w:val="24"/>
        </w:rPr>
        <w:t>do</w:t>
      </w:r>
      <w:r>
        <w:rPr>
          <w:color w:val="001F4F"/>
          <w:spacing w:val="-6"/>
          <w:sz w:val="24"/>
        </w:rPr>
        <w:t xml:space="preserve"> </w:t>
      </w:r>
      <w:r>
        <w:rPr>
          <w:color w:val="001F4F"/>
          <w:sz w:val="24"/>
        </w:rPr>
        <w:t>ano</w:t>
      </w:r>
      <w:r>
        <w:rPr>
          <w:color w:val="001F4F"/>
          <w:spacing w:val="-6"/>
          <w:sz w:val="24"/>
        </w:rPr>
        <w:t xml:space="preserve"> </w:t>
      </w:r>
      <w:r>
        <w:rPr>
          <w:color w:val="001F4F"/>
          <w:sz w:val="24"/>
        </w:rPr>
        <w:t>cria obstruções ou excepcionais dificuldades à navegação, e a poluição do ambiente</w:t>
      </w:r>
      <w:r>
        <w:rPr>
          <w:color w:val="001F4F"/>
          <w:spacing w:val="-8"/>
          <w:sz w:val="24"/>
        </w:rPr>
        <w:t xml:space="preserve"> </w:t>
      </w:r>
      <w:r>
        <w:rPr>
          <w:color w:val="001F4F"/>
          <w:sz w:val="24"/>
        </w:rPr>
        <w:t>marinho</w:t>
      </w:r>
      <w:r>
        <w:rPr>
          <w:color w:val="001F4F"/>
          <w:spacing w:val="-7"/>
          <w:sz w:val="24"/>
        </w:rPr>
        <w:t xml:space="preserve"> </w:t>
      </w:r>
      <w:r>
        <w:rPr>
          <w:color w:val="001F4F"/>
          <w:sz w:val="24"/>
        </w:rPr>
        <w:t>normalmente</w:t>
      </w:r>
      <w:r>
        <w:rPr>
          <w:color w:val="001F4F"/>
          <w:spacing w:val="-8"/>
          <w:sz w:val="24"/>
        </w:rPr>
        <w:t xml:space="preserve"> </w:t>
      </w:r>
      <w:r>
        <w:rPr>
          <w:color w:val="001F4F"/>
          <w:sz w:val="24"/>
        </w:rPr>
        <w:t>causa</w:t>
      </w:r>
      <w:r>
        <w:rPr>
          <w:color w:val="001F4F"/>
          <w:spacing w:val="-8"/>
          <w:sz w:val="24"/>
        </w:rPr>
        <w:t xml:space="preserve"> </w:t>
      </w:r>
      <w:r>
        <w:rPr>
          <w:color w:val="001F4F"/>
          <w:sz w:val="24"/>
        </w:rPr>
        <w:t>danos</w:t>
      </w:r>
      <w:r>
        <w:rPr>
          <w:color w:val="001F4F"/>
          <w:spacing w:val="-4"/>
          <w:sz w:val="24"/>
        </w:rPr>
        <w:t xml:space="preserve"> </w:t>
      </w:r>
      <w:r>
        <w:rPr>
          <w:color w:val="001F4F"/>
          <w:sz w:val="24"/>
        </w:rPr>
        <w:t>ou</w:t>
      </w:r>
      <w:r>
        <w:rPr>
          <w:color w:val="001F4F"/>
          <w:spacing w:val="-7"/>
          <w:sz w:val="24"/>
        </w:rPr>
        <w:t xml:space="preserve"> </w:t>
      </w:r>
      <w:r>
        <w:rPr>
          <w:color w:val="001F4F"/>
          <w:sz w:val="24"/>
        </w:rPr>
        <w:t>perturbações</w:t>
      </w:r>
      <w:r>
        <w:rPr>
          <w:color w:val="001F4F"/>
          <w:spacing w:val="-7"/>
          <w:sz w:val="24"/>
        </w:rPr>
        <w:t xml:space="preserve"> </w:t>
      </w:r>
      <w:r>
        <w:rPr>
          <w:color w:val="001F4F"/>
          <w:sz w:val="24"/>
        </w:rPr>
        <w:t>irreversíveis</w:t>
      </w:r>
      <w:r>
        <w:rPr>
          <w:color w:val="001F4F"/>
          <w:spacing w:val="-7"/>
          <w:sz w:val="24"/>
        </w:rPr>
        <w:t xml:space="preserve"> </w:t>
      </w:r>
      <w:r>
        <w:rPr>
          <w:color w:val="001F4F"/>
          <w:sz w:val="24"/>
        </w:rPr>
        <w:t>no equilíbrio ecológico. Essas leis e dispositivos legais têm que viabilizar tanto a navegação quanto a proteção e preservação do meio-ambiente marinho.</w:t>
      </w:r>
    </w:p>
    <w:p w14:paraId="0723A9B6" w14:textId="77777777" w:rsidR="00214C43" w:rsidRDefault="00214C43">
      <w:pPr>
        <w:pStyle w:val="Corpodetexto"/>
        <w:spacing w:before="39"/>
        <w:rPr>
          <w:i w:val="0"/>
        </w:rPr>
      </w:pPr>
    </w:p>
    <w:p w14:paraId="7E3257C5" w14:textId="77777777" w:rsidR="00214C43" w:rsidRDefault="00000000">
      <w:pPr>
        <w:pStyle w:val="Ttulo1"/>
        <w:numPr>
          <w:ilvl w:val="1"/>
          <w:numId w:val="5"/>
        </w:numPr>
        <w:tabs>
          <w:tab w:val="left" w:pos="921"/>
        </w:tabs>
        <w:spacing w:line="376" w:lineRule="auto"/>
        <w:ind w:right="579"/>
        <w:jc w:val="left"/>
      </w:pPr>
      <w:r>
        <w:t>Como</w:t>
      </w:r>
      <w:r>
        <w:rPr>
          <w:spacing w:val="80"/>
        </w:rPr>
        <w:t xml:space="preserve"> </w:t>
      </w:r>
      <w:r>
        <w:t>resolver</w:t>
      </w:r>
      <w:r>
        <w:rPr>
          <w:spacing w:val="80"/>
        </w:rPr>
        <w:t xml:space="preserve"> </w:t>
      </w:r>
      <w:r>
        <w:t>as</w:t>
      </w:r>
      <w:r>
        <w:rPr>
          <w:spacing w:val="80"/>
        </w:rPr>
        <w:t xml:space="preserve"> </w:t>
      </w:r>
      <w:r>
        <w:t>problemáticas</w:t>
      </w:r>
      <w:r>
        <w:rPr>
          <w:spacing w:val="80"/>
        </w:rPr>
        <w:t xml:space="preserve"> </w:t>
      </w:r>
      <w:r>
        <w:t>jurídicas</w:t>
      </w:r>
      <w:r>
        <w:rPr>
          <w:spacing w:val="80"/>
        </w:rPr>
        <w:t xml:space="preserve"> </w:t>
      </w:r>
      <w:r>
        <w:t>concernentes</w:t>
      </w:r>
      <w:r>
        <w:rPr>
          <w:spacing w:val="80"/>
        </w:rPr>
        <w:t xml:space="preserve"> </w:t>
      </w:r>
      <w:r>
        <w:t>às</w:t>
      </w:r>
      <w:r>
        <w:rPr>
          <w:spacing w:val="80"/>
        </w:rPr>
        <w:t xml:space="preserve"> </w:t>
      </w:r>
      <w:r>
        <w:t>Rotas</w:t>
      </w:r>
      <w:r>
        <w:rPr>
          <w:spacing w:val="40"/>
        </w:rPr>
        <w:t xml:space="preserve"> </w:t>
      </w:r>
      <w:r>
        <w:t>Marítimas do Ártico?</w:t>
      </w:r>
    </w:p>
    <w:p w14:paraId="6C5E2AA8" w14:textId="77777777" w:rsidR="00214C43" w:rsidRDefault="00000000">
      <w:pPr>
        <w:spacing w:before="2"/>
        <w:ind w:left="921"/>
        <w:jc w:val="both"/>
        <w:rPr>
          <w:sz w:val="24"/>
        </w:rPr>
      </w:pPr>
      <w:r>
        <w:rPr>
          <w:color w:val="001F4F"/>
          <w:spacing w:val="-2"/>
          <w:sz w:val="24"/>
        </w:rPr>
        <w:t>Uma</w:t>
      </w:r>
      <w:r>
        <w:rPr>
          <w:color w:val="001F4F"/>
          <w:spacing w:val="-10"/>
          <w:sz w:val="24"/>
        </w:rPr>
        <w:t xml:space="preserve"> </w:t>
      </w:r>
      <w:r>
        <w:rPr>
          <w:color w:val="001F4F"/>
          <w:spacing w:val="-2"/>
          <w:sz w:val="24"/>
        </w:rPr>
        <w:t>resposta</w:t>
      </w:r>
      <w:r>
        <w:rPr>
          <w:color w:val="001F4F"/>
          <w:spacing w:val="-10"/>
          <w:sz w:val="24"/>
        </w:rPr>
        <w:t xml:space="preserve"> </w:t>
      </w:r>
      <w:r>
        <w:rPr>
          <w:color w:val="001F4F"/>
          <w:spacing w:val="-2"/>
          <w:sz w:val="24"/>
        </w:rPr>
        <w:t>possível:</w:t>
      </w:r>
    </w:p>
    <w:p w14:paraId="7397663D" w14:textId="77777777" w:rsidR="00214C43" w:rsidRDefault="00000000">
      <w:pPr>
        <w:spacing w:before="159"/>
        <w:ind w:left="2091" w:right="1897"/>
        <w:jc w:val="center"/>
        <w:rPr>
          <w:sz w:val="24"/>
        </w:rPr>
      </w:pPr>
      <w:r>
        <w:rPr>
          <w:color w:val="001F4F"/>
          <w:spacing w:val="-2"/>
          <w:sz w:val="24"/>
        </w:rPr>
        <w:t>UNCLOS</w:t>
      </w:r>
    </w:p>
    <w:p w14:paraId="123A3211" w14:textId="77777777" w:rsidR="00214C43" w:rsidRDefault="00000000">
      <w:pPr>
        <w:pStyle w:val="Corpodetexto"/>
        <w:ind w:left="2073" w:right="1897"/>
        <w:jc w:val="center"/>
      </w:pPr>
      <w:r>
        <w:rPr>
          <w:color w:val="001F4F"/>
        </w:rPr>
        <w:t>Article</w:t>
      </w:r>
      <w:r>
        <w:rPr>
          <w:color w:val="001F4F"/>
          <w:spacing w:val="-15"/>
        </w:rPr>
        <w:t xml:space="preserve"> </w:t>
      </w:r>
      <w:r>
        <w:rPr>
          <w:color w:val="001F4F"/>
          <w:spacing w:val="-5"/>
        </w:rPr>
        <w:t>36</w:t>
      </w:r>
    </w:p>
    <w:p w14:paraId="5D9F6C0C" w14:textId="77777777" w:rsidR="00214C43" w:rsidRDefault="00000000">
      <w:pPr>
        <w:pStyle w:val="Corpodetexto"/>
        <w:ind w:left="1956" w:right="1897"/>
        <w:jc w:val="center"/>
      </w:pPr>
      <w:r>
        <w:rPr>
          <w:color w:val="001F4F"/>
        </w:rPr>
        <w:t>High</w:t>
      </w:r>
      <w:r>
        <w:rPr>
          <w:color w:val="001F4F"/>
          <w:spacing w:val="-15"/>
        </w:rPr>
        <w:t xml:space="preserve"> </w:t>
      </w:r>
      <w:r>
        <w:rPr>
          <w:color w:val="001F4F"/>
          <w:u w:val="single" w:color="001F4F"/>
        </w:rPr>
        <w:t>seas</w:t>
      </w:r>
      <w:r>
        <w:rPr>
          <w:color w:val="001F4F"/>
          <w:spacing w:val="-14"/>
          <w:u w:val="single" w:color="001F4F"/>
        </w:rPr>
        <w:t xml:space="preserve"> </w:t>
      </w:r>
      <w:r>
        <w:rPr>
          <w:color w:val="001F4F"/>
          <w:u w:val="single" w:color="001F4F"/>
        </w:rPr>
        <w:t>routes</w:t>
      </w:r>
      <w:r>
        <w:rPr>
          <w:color w:val="001F4F"/>
          <w:spacing w:val="-14"/>
        </w:rPr>
        <w:t xml:space="preserve"> </w:t>
      </w:r>
      <w:r>
        <w:rPr>
          <w:color w:val="001F4F"/>
        </w:rPr>
        <w:t>or</w:t>
      </w:r>
      <w:r>
        <w:rPr>
          <w:color w:val="001F4F"/>
          <w:spacing w:val="-14"/>
        </w:rPr>
        <w:t xml:space="preserve"> </w:t>
      </w:r>
      <w:r>
        <w:rPr>
          <w:color w:val="001F4F"/>
        </w:rPr>
        <w:t>routes</w:t>
      </w:r>
      <w:r>
        <w:rPr>
          <w:color w:val="001F4F"/>
          <w:spacing w:val="-14"/>
        </w:rPr>
        <w:t xml:space="preserve"> </w:t>
      </w:r>
      <w:r>
        <w:rPr>
          <w:color w:val="001F4F"/>
        </w:rPr>
        <w:t>through</w:t>
      </w:r>
      <w:r>
        <w:rPr>
          <w:color w:val="001F4F"/>
          <w:spacing w:val="-15"/>
        </w:rPr>
        <w:t xml:space="preserve"> </w:t>
      </w:r>
      <w:r>
        <w:rPr>
          <w:color w:val="001F4F"/>
        </w:rPr>
        <w:t>exclusive economic zones through straits used for international navigation</w:t>
      </w:r>
    </w:p>
    <w:p w14:paraId="4800F934" w14:textId="77777777" w:rsidR="00214C43" w:rsidRDefault="00214C43">
      <w:pPr>
        <w:pStyle w:val="Corpodetexto"/>
      </w:pPr>
    </w:p>
    <w:p w14:paraId="6865087E" w14:textId="77777777" w:rsidR="00214C43" w:rsidRDefault="00000000">
      <w:pPr>
        <w:pStyle w:val="Corpodetexto"/>
        <w:spacing w:line="360" w:lineRule="auto"/>
        <w:ind w:left="952" w:right="708"/>
        <w:jc w:val="both"/>
      </w:pPr>
      <w:r>
        <w:rPr>
          <w:color w:val="001F4F"/>
        </w:rPr>
        <w:t>This</w:t>
      </w:r>
      <w:r>
        <w:rPr>
          <w:color w:val="001F4F"/>
          <w:spacing w:val="-11"/>
        </w:rPr>
        <w:t xml:space="preserve"> </w:t>
      </w:r>
      <w:r>
        <w:rPr>
          <w:color w:val="001F4F"/>
        </w:rPr>
        <w:t>Part</w:t>
      </w:r>
      <w:r>
        <w:rPr>
          <w:color w:val="001F4F"/>
          <w:spacing w:val="-13"/>
        </w:rPr>
        <w:t xml:space="preserve"> </w:t>
      </w:r>
      <w:r>
        <w:rPr>
          <w:color w:val="001F4F"/>
        </w:rPr>
        <w:t>does</w:t>
      </w:r>
      <w:r>
        <w:rPr>
          <w:color w:val="001F4F"/>
          <w:spacing w:val="-10"/>
        </w:rPr>
        <w:t xml:space="preserve"> </w:t>
      </w:r>
      <w:r>
        <w:rPr>
          <w:color w:val="001F4F"/>
        </w:rPr>
        <w:t>not</w:t>
      </w:r>
      <w:r>
        <w:rPr>
          <w:color w:val="001F4F"/>
          <w:spacing w:val="-10"/>
        </w:rPr>
        <w:t xml:space="preserve"> </w:t>
      </w:r>
      <w:r>
        <w:rPr>
          <w:color w:val="001F4F"/>
        </w:rPr>
        <w:t>apply</w:t>
      </w:r>
      <w:r>
        <w:rPr>
          <w:color w:val="001F4F"/>
          <w:spacing w:val="-12"/>
        </w:rPr>
        <w:t xml:space="preserve"> </w:t>
      </w:r>
      <w:r>
        <w:rPr>
          <w:color w:val="001F4F"/>
        </w:rPr>
        <w:t>to</w:t>
      </w:r>
      <w:r>
        <w:rPr>
          <w:color w:val="001F4F"/>
          <w:spacing w:val="-11"/>
        </w:rPr>
        <w:t xml:space="preserve"> </w:t>
      </w:r>
      <w:r>
        <w:rPr>
          <w:color w:val="001F4F"/>
        </w:rPr>
        <w:t>a</w:t>
      </w:r>
      <w:r>
        <w:rPr>
          <w:color w:val="001F4F"/>
          <w:spacing w:val="-11"/>
        </w:rPr>
        <w:t xml:space="preserve"> </w:t>
      </w:r>
      <w:r>
        <w:rPr>
          <w:color w:val="001F4F"/>
        </w:rPr>
        <w:t>strait</w:t>
      </w:r>
      <w:r>
        <w:rPr>
          <w:color w:val="001F4F"/>
          <w:spacing w:val="-10"/>
        </w:rPr>
        <w:t xml:space="preserve"> </w:t>
      </w:r>
      <w:r>
        <w:rPr>
          <w:color w:val="001F4F"/>
        </w:rPr>
        <w:t>used</w:t>
      </w:r>
      <w:r>
        <w:rPr>
          <w:color w:val="001F4F"/>
          <w:spacing w:val="-11"/>
        </w:rPr>
        <w:t xml:space="preserve"> </w:t>
      </w:r>
      <w:r>
        <w:rPr>
          <w:color w:val="001F4F"/>
        </w:rPr>
        <w:t>for</w:t>
      </w:r>
      <w:r>
        <w:rPr>
          <w:color w:val="001F4F"/>
          <w:spacing w:val="-13"/>
        </w:rPr>
        <w:t xml:space="preserve"> </w:t>
      </w:r>
      <w:r>
        <w:rPr>
          <w:color w:val="001F4F"/>
        </w:rPr>
        <w:t>international</w:t>
      </w:r>
      <w:r>
        <w:rPr>
          <w:color w:val="001F4F"/>
          <w:spacing w:val="-10"/>
        </w:rPr>
        <w:t xml:space="preserve"> </w:t>
      </w:r>
      <w:r>
        <w:rPr>
          <w:color w:val="001F4F"/>
        </w:rPr>
        <w:t>navigation</w:t>
      </w:r>
      <w:r>
        <w:rPr>
          <w:color w:val="001F4F"/>
          <w:spacing w:val="-13"/>
        </w:rPr>
        <w:t xml:space="preserve"> </w:t>
      </w:r>
      <w:r>
        <w:rPr>
          <w:color w:val="001F4F"/>
        </w:rPr>
        <w:t>if</w:t>
      </w:r>
      <w:r>
        <w:rPr>
          <w:color w:val="001F4F"/>
          <w:spacing w:val="-13"/>
        </w:rPr>
        <w:t xml:space="preserve"> </w:t>
      </w:r>
      <w:r>
        <w:rPr>
          <w:color w:val="001F4F"/>
        </w:rPr>
        <w:t xml:space="preserve">there exists through the </w:t>
      </w:r>
      <w:r>
        <w:rPr>
          <w:color w:val="001F4F"/>
          <w:u w:val="single" w:color="001F4F"/>
        </w:rPr>
        <w:t>strait a route through the high seas or through an</w:t>
      </w:r>
      <w:r>
        <w:rPr>
          <w:color w:val="001F4F"/>
        </w:rPr>
        <w:t xml:space="preserve"> </w:t>
      </w:r>
      <w:r>
        <w:rPr>
          <w:color w:val="001F4F"/>
          <w:u w:val="single" w:color="001F4F"/>
        </w:rPr>
        <w:t>exclusive</w:t>
      </w:r>
      <w:r>
        <w:rPr>
          <w:color w:val="001F4F"/>
          <w:spacing w:val="-15"/>
          <w:u w:val="single" w:color="001F4F"/>
        </w:rPr>
        <w:t xml:space="preserve"> </w:t>
      </w:r>
      <w:r>
        <w:rPr>
          <w:color w:val="001F4F"/>
          <w:u w:val="single" w:color="001F4F"/>
        </w:rPr>
        <w:t>economic</w:t>
      </w:r>
      <w:r>
        <w:rPr>
          <w:color w:val="001F4F"/>
          <w:spacing w:val="-15"/>
          <w:u w:val="single" w:color="001F4F"/>
        </w:rPr>
        <w:t xml:space="preserve"> </w:t>
      </w:r>
      <w:r>
        <w:rPr>
          <w:color w:val="001F4F"/>
          <w:u w:val="single" w:color="001F4F"/>
        </w:rPr>
        <w:t>zone</w:t>
      </w:r>
      <w:r>
        <w:rPr>
          <w:color w:val="001F4F"/>
          <w:spacing w:val="-15"/>
          <w:u w:val="single" w:color="001F4F"/>
        </w:rPr>
        <w:t xml:space="preserve"> </w:t>
      </w:r>
      <w:r>
        <w:rPr>
          <w:color w:val="001F4F"/>
          <w:u w:val="single" w:color="001F4F"/>
        </w:rPr>
        <w:t>of</w:t>
      </w:r>
      <w:r>
        <w:rPr>
          <w:color w:val="001F4F"/>
          <w:spacing w:val="-15"/>
          <w:u w:val="single" w:color="001F4F"/>
        </w:rPr>
        <w:t xml:space="preserve"> </w:t>
      </w:r>
      <w:r>
        <w:rPr>
          <w:color w:val="001F4F"/>
          <w:u w:val="single" w:color="001F4F"/>
        </w:rPr>
        <w:t>similar</w:t>
      </w:r>
      <w:r>
        <w:rPr>
          <w:color w:val="001F4F"/>
          <w:spacing w:val="-15"/>
          <w:u w:val="single" w:color="001F4F"/>
        </w:rPr>
        <w:t xml:space="preserve"> </w:t>
      </w:r>
      <w:r>
        <w:rPr>
          <w:color w:val="001F4F"/>
          <w:u w:val="single" w:color="001F4F"/>
        </w:rPr>
        <w:t>convenience</w:t>
      </w:r>
      <w:r>
        <w:rPr>
          <w:color w:val="001F4F"/>
          <w:spacing w:val="-15"/>
          <w:u w:val="single" w:color="001F4F"/>
        </w:rPr>
        <w:t xml:space="preserve"> </w:t>
      </w:r>
      <w:r>
        <w:rPr>
          <w:color w:val="001F4F"/>
          <w:u w:val="single" w:color="001F4F"/>
        </w:rPr>
        <w:t>with</w:t>
      </w:r>
      <w:r>
        <w:rPr>
          <w:color w:val="001F4F"/>
          <w:spacing w:val="-15"/>
          <w:u w:val="single" w:color="001F4F"/>
        </w:rPr>
        <w:t xml:space="preserve"> </w:t>
      </w:r>
      <w:r>
        <w:rPr>
          <w:color w:val="001F4F"/>
          <w:u w:val="single" w:color="001F4F"/>
        </w:rPr>
        <w:t>respect</w:t>
      </w:r>
      <w:r>
        <w:rPr>
          <w:color w:val="001F4F"/>
          <w:spacing w:val="-15"/>
          <w:u w:val="single" w:color="001F4F"/>
        </w:rPr>
        <w:t xml:space="preserve"> </w:t>
      </w:r>
      <w:r>
        <w:rPr>
          <w:color w:val="001F4F"/>
          <w:u w:val="single" w:color="001F4F"/>
        </w:rPr>
        <w:t>to</w:t>
      </w:r>
      <w:r>
        <w:rPr>
          <w:color w:val="001F4F"/>
          <w:spacing w:val="-15"/>
          <w:u w:val="single" w:color="001F4F"/>
        </w:rPr>
        <w:t xml:space="preserve"> </w:t>
      </w:r>
      <w:r>
        <w:rPr>
          <w:color w:val="001F4F"/>
          <w:u w:val="single" w:color="001F4F"/>
        </w:rPr>
        <w:t>navigational</w:t>
      </w:r>
      <w:r>
        <w:rPr>
          <w:color w:val="001F4F"/>
        </w:rPr>
        <w:t xml:space="preserve"> </w:t>
      </w:r>
      <w:r>
        <w:rPr>
          <w:color w:val="001F4F"/>
          <w:u w:val="single" w:color="001F4F"/>
        </w:rPr>
        <w:t>and</w:t>
      </w:r>
      <w:r>
        <w:rPr>
          <w:color w:val="001F4F"/>
          <w:spacing w:val="-11"/>
          <w:u w:val="single" w:color="001F4F"/>
        </w:rPr>
        <w:t xml:space="preserve"> </w:t>
      </w:r>
      <w:r>
        <w:rPr>
          <w:color w:val="001F4F"/>
          <w:u w:val="single" w:color="001F4F"/>
        </w:rPr>
        <w:t>hydrographical</w:t>
      </w:r>
      <w:r>
        <w:rPr>
          <w:color w:val="001F4F"/>
          <w:spacing w:val="-8"/>
          <w:u w:val="single" w:color="001F4F"/>
        </w:rPr>
        <w:t xml:space="preserve"> </w:t>
      </w:r>
      <w:r>
        <w:rPr>
          <w:color w:val="001F4F"/>
          <w:u w:val="single" w:color="001F4F"/>
        </w:rPr>
        <w:t>characteristics</w:t>
      </w:r>
      <w:r>
        <w:rPr>
          <w:color w:val="001F4F"/>
        </w:rPr>
        <w:t>;</w:t>
      </w:r>
      <w:r>
        <w:rPr>
          <w:color w:val="001F4F"/>
          <w:spacing w:val="-11"/>
        </w:rPr>
        <w:t xml:space="preserve"> </w:t>
      </w:r>
      <w:r>
        <w:rPr>
          <w:color w:val="001F4F"/>
        </w:rPr>
        <w:t>in</w:t>
      </w:r>
      <w:r>
        <w:rPr>
          <w:color w:val="001F4F"/>
          <w:spacing w:val="-11"/>
        </w:rPr>
        <w:t xml:space="preserve"> </w:t>
      </w:r>
      <w:r>
        <w:rPr>
          <w:color w:val="001F4F"/>
        </w:rPr>
        <w:t>such</w:t>
      </w:r>
      <w:r>
        <w:rPr>
          <w:color w:val="001F4F"/>
          <w:spacing w:val="-11"/>
        </w:rPr>
        <w:t xml:space="preserve"> </w:t>
      </w:r>
      <w:r>
        <w:rPr>
          <w:color w:val="001F4F"/>
        </w:rPr>
        <w:t>routes,</w:t>
      </w:r>
      <w:r>
        <w:rPr>
          <w:color w:val="001F4F"/>
          <w:spacing w:val="-11"/>
        </w:rPr>
        <w:t xml:space="preserve"> </w:t>
      </w:r>
      <w:r>
        <w:rPr>
          <w:color w:val="001F4F"/>
        </w:rPr>
        <w:t>the</w:t>
      </w:r>
      <w:r>
        <w:rPr>
          <w:color w:val="001F4F"/>
          <w:spacing w:val="-12"/>
        </w:rPr>
        <w:t xml:space="preserve"> </w:t>
      </w:r>
      <w:r>
        <w:rPr>
          <w:color w:val="001F4F"/>
        </w:rPr>
        <w:t>other</w:t>
      </w:r>
      <w:r>
        <w:rPr>
          <w:color w:val="001F4F"/>
          <w:spacing w:val="-11"/>
        </w:rPr>
        <w:t xml:space="preserve"> </w:t>
      </w:r>
      <w:r>
        <w:rPr>
          <w:color w:val="001F4F"/>
        </w:rPr>
        <w:t>relevant</w:t>
      </w:r>
      <w:r>
        <w:rPr>
          <w:color w:val="001F4F"/>
          <w:spacing w:val="-8"/>
        </w:rPr>
        <w:t xml:space="preserve"> </w:t>
      </w:r>
      <w:r>
        <w:rPr>
          <w:color w:val="001F4F"/>
        </w:rPr>
        <w:t>Parts of this Convention, including the provisions regarding the freedoms of navigation and overflight, apply.</w:t>
      </w:r>
    </w:p>
    <w:p w14:paraId="0703CA5B" w14:textId="77777777" w:rsidR="00214C43" w:rsidRDefault="00214C43">
      <w:pPr>
        <w:spacing w:line="360" w:lineRule="auto"/>
        <w:jc w:val="both"/>
        <w:sectPr w:rsidR="00214C43">
          <w:pgSz w:w="12240" w:h="15840"/>
          <w:pgMar w:top="1740" w:right="1720" w:bottom="280" w:left="1620" w:header="720" w:footer="720" w:gutter="0"/>
          <w:cols w:space="720"/>
        </w:sectPr>
      </w:pPr>
    </w:p>
    <w:p w14:paraId="3776ACD9" w14:textId="77777777" w:rsidR="00214C43" w:rsidRDefault="00214C43">
      <w:pPr>
        <w:pStyle w:val="Corpodetexto"/>
      </w:pPr>
    </w:p>
    <w:p w14:paraId="5ED1C59D" w14:textId="77777777" w:rsidR="00214C43" w:rsidRDefault="00214C43">
      <w:pPr>
        <w:pStyle w:val="Corpodetexto"/>
      </w:pPr>
    </w:p>
    <w:p w14:paraId="30970E80" w14:textId="77777777" w:rsidR="00214C43" w:rsidRDefault="00214C43">
      <w:pPr>
        <w:pStyle w:val="Corpodetexto"/>
        <w:spacing w:before="68"/>
      </w:pPr>
    </w:p>
    <w:p w14:paraId="2E13FEA5" w14:textId="77777777" w:rsidR="00214C43" w:rsidRDefault="00000000">
      <w:pPr>
        <w:ind w:left="2104" w:right="1897"/>
        <w:jc w:val="center"/>
        <w:rPr>
          <w:b/>
          <w:i/>
          <w:sz w:val="24"/>
        </w:rPr>
      </w:pPr>
      <w:r>
        <w:rPr>
          <w:b/>
          <w:i/>
          <w:color w:val="001F4F"/>
          <w:sz w:val="24"/>
        </w:rPr>
        <w:t>SECTION</w:t>
      </w:r>
      <w:r>
        <w:rPr>
          <w:b/>
          <w:i/>
          <w:color w:val="001F4F"/>
          <w:spacing w:val="-5"/>
          <w:sz w:val="24"/>
        </w:rPr>
        <w:t xml:space="preserve"> </w:t>
      </w:r>
      <w:r>
        <w:rPr>
          <w:b/>
          <w:i/>
          <w:color w:val="001F4F"/>
          <w:sz w:val="24"/>
        </w:rPr>
        <w:t>2.</w:t>
      </w:r>
      <w:r>
        <w:rPr>
          <w:b/>
          <w:i/>
          <w:color w:val="001F4F"/>
          <w:spacing w:val="46"/>
          <w:sz w:val="24"/>
        </w:rPr>
        <w:t xml:space="preserve"> </w:t>
      </w:r>
      <w:r>
        <w:rPr>
          <w:b/>
          <w:i/>
          <w:color w:val="001F4F"/>
          <w:sz w:val="24"/>
        </w:rPr>
        <w:t>TRANSIT</w:t>
      </w:r>
      <w:r>
        <w:rPr>
          <w:b/>
          <w:i/>
          <w:color w:val="001F4F"/>
          <w:spacing w:val="-8"/>
          <w:sz w:val="24"/>
        </w:rPr>
        <w:t xml:space="preserve"> </w:t>
      </w:r>
      <w:r>
        <w:rPr>
          <w:b/>
          <w:i/>
          <w:color w:val="001F4F"/>
          <w:spacing w:val="-2"/>
          <w:sz w:val="24"/>
        </w:rPr>
        <w:t>PASSAGE</w:t>
      </w:r>
    </w:p>
    <w:p w14:paraId="501CD7FB" w14:textId="77777777" w:rsidR="00214C43" w:rsidRDefault="00000000">
      <w:pPr>
        <w:pStyle w:val="Corpodetexto"/>
        <w:spacing w:before="139" w:line="360" w:lineRule="auto"/>
        <w:ind w:left="3362" w:right="3596" w:firstLine="566"/>
        <w:jc w:val="both"/>
      </w:pPr>
      <w:r>
        <w:rPr>
          <w:color w:val="001F4F"/>
        </w:rPr>
        <w:t>Article 37 Scope</w:t>
      </w:r>
      <w:r>
        <w:rPr>
          <w:color w:val="001F4F"/>
          <w:spacing w:val="-14"/>
        </w:rPr>
        <w:t xml:space="preserve"> </w:t>
      </w:r>
      <w:r>
        <w:rPr>
          <w:color w:val="001F4F"/>
        </w:rPr>
        <w:t>of</w:t>
      </w:r>
      <w:r>
        <w:rPr>
          <w:color w:val="001F4F"/>
          <w:spacing w:val="-10"/>
        </w:rPr>
        <w:t xml:space="preserve"> </w:t>
      </w:r>
      <w:r>
        <w:rPr>
          <w:color w:val="001F4F"/>
        </w:rPr>
        <w:t>this</w:t>
      </w:r>
      <w:r>
        <w:rPr>
          <w:color w:val="001F4F"/>
          <w:spacing w:val="-10"/>
        </w:rPr>
        <w:t xml:space="preserve"> </w:t>
      </w:r>
      <w:r>
        <w:rPr>
          <w:color w:val="001F4F"/>
          <w:spacing w:val="-2"/>
        </w:rPr>
        <w:t>section</w:t>
      </w:r>
    </w:p>
    <w:p w14:paraId="7D96A26E" w14:textId="77777777" w:rsidR="00214C43" w:rsidRDefault="00000000">
      <w:pPr>
        <w:pStyle w:val="Corpodetexto"/>
        <w:spacing w:line="360" w:lineRule="auto"/>
        <w:ind w:left="100" w:right="713" w:firstLine="852"/>
        <w:jc w:val="both"/>
      </w:pPr>
      <w:r>
        <w:rPr>
          <w:color w:val="001F4F"/>
        </w:rPr>
        <w:t xml:space="preserve">This section applies to straits which are used for </w:t>
      </w:r>
      <w:r>
        <w:rPr>
          <w:color w:val="001F4F"/>
          <w:u w:val="single" w:color="001F4F"/>
        </w:rPr>
        <w:t>international navigation</w:t>
      </w:r>
      <w:r>
        <w:rPr>
          <w:color w:val="001F4F"/>
        </w:rPr>
        <w:t xml:space="preserve"> </w:t>
      </w:r>
      <w:r>
        <w:rPr>
          <w:color w:val="001F4F"/>
          <w:u w:val="single" w:color="001F4F"/>
        </w:rPr>
        <w:t>between</w:t>
      </w:r>
      <w:r>
        <w:rPr>
          <w:color w:val="001F4F"/>
          <w:spacing w:val="-6"/>
          <w:u w:val="single" w:color="001F4F"/>
        </w:rPr>
        <w:t xml:space="preserve"> </w:t>
      </w:r>
      <w:r>
        <w:rPr>
          <w:color w:val="001F4F"/>
          <w:u w:val="single" w:color="001F4F"/>
        </w:rPr>
        <w:t>one</w:t>
      </w:r>
      <w:r>
        <w:rPr>
          <w:color w:val="001F4F"/>
          <w:spacing w:val="-9"/>
          <w:u w:val="single" w:color="001F4F"/>
        </w:rPr>
        <w:t xml:space="preserve"> </w:t>
      </w:r>
      <w:r>
        <w:rPr>
          <w:color w:val="001F4F"/>
          <w:u w:val="single" w:color="001F4F"/>
        </w:rPr>
        <w:t>part</w:t>
      </w:r>
      <w:r>
        <w:rPr>
          <w:color w:val="001F4F"/>
          <w:spacing w:val="-5"/>
          <w:u w:val="single" w:color="001F4F"/>
        </w:rPr>
        <w:t xml:space="preserve"> </w:t>
      </w:r>
      <w:r>
        <w:rPr>
          <w:color w:val="001F4F"/>
          <w:u w:val="single" w:color="001F4F"/>
        </w:rPr>
        <w:t>of</w:t>
      </w:r>
      <w:r>
        <w:rPr>
          <w:color w:val="001F4F"/>
          <w:spacing w:val="-8"/>
          <w:u w:val="single" w:color="001F4F"/>
        </w:rPr>
        <w:t xml:space="preserve"> </w:t>
      </w:r>
      <w:r>
        <w:rPr>
          <w:color w:val="001F4F"/>
          <w:u w:val="single" w:color="001F4F"/>
        </w:rPr>
        <w:t>the</w:t>
      </w:r>
      <w:r>
        <w:rPr>
          <w:color w:val="001F4F"/>
          <w:spacing w:val="-12"/>
          <w:u w:val="single" w:color="001F4F"/>
        </w:rPr>
        <w:t xml:space="preserve"> </w:t>
      </w:r>
      <w:r>
        <w:rPr>
          <w:color w:val="001F4F"/>
          <w:u w:val="single" w:color="001F4F"/>
        </w:rPr>
        <w:t>high</w:t>
      </w:r>
      <w:r>
        <w:rPr>
          <w:color w:val="001F4F"/>
          <w:spacing w:val="-6"/>
          <w:u w:val="single" w:color="001F4F"/>
        </w:rPr>
        <w:t xml:space="preserve"> </w:t>
      </w:r>
      <w:r>
        <w:rPr>
          <w:color w:val="001F4F"/>
          <w:u w:val="single" w:color="001F4F"/>
        </w:rPr>
        <w:t>seas</w:t>
      </w:r>
      <w:r>
        <w:rPr>
          <w:color w:val="001F4F"/>
          <w:spacing w:val="-8"/>
          <w:u w:val="single" w:color="001F4F"/>
        </w:rPr>
        <w:t xml:space="preserve"> </w:t>
      </w:r>
      <w:r>
        <w:rPr>
          <w:color w:val="001F4F"/>
          <w:u w:val="single" w:color="001F4F"/>
        </w:rPr>
        <w:t>or</w:t>
      </w:r>
      <w:r>
        <w:rPr>
          <w:color w:val="001F4F"/>
          <w:spacing w:val="-6"/>
          <w:u w:val="single" w:color="001F4F"/>
        </w:rPr>
        <w:t xml:space="preserve"> </w:t>
      </w:r>
      <w:r>
        <w:rPr>
          <w:color w:val="001F4F"/>
          <w:u w:val="single" w:color="001F4F"/>
        </w:rPr>
        <w:t>an</w:t>
      </w:r>
      <w:r>
        <w:rPr>
          <w:color w:val="001F4F"/>
          <w:spacing w:val="-8"/>
          <w:u w:val="single" w:color="001F4F"/>
        </w:rPr>
        <w:t xml:space="preserve"> </w:t>
      </w:r>
      <w:r>
        <w:rPr>
          <w:color w:val="001F4F"/>
          <w:u w:val="single" w:color="001F4F"/>
        </w:rPr>
        <w:t>exclusive</w:t>
      </w:r>
      <w:r>
        <w:rPr>
          <w:color w:val="001F4F"/>
          <w:spacing w:val="-9"/>
          <w:u w:val="single" w:color="001F4F"/>
        </w:rPr>
        <w:t xml:space="preserve"> </w:t>
      </w:r>
      <w:r>
        <w:rPr>
          <w:color w:val="001F4F"/>
          <w:u w:val="single" w:color="001F4F"/>
        </w:rPr>
        <w:t>economic</w:t>
      </w:r>
      <w:r>
        <w:rPr>
          <w:color w:val="001F4F"/>
          <w:spacing w:val="-9"/>
          <w:u w:val="single" w:color="001F4F"/>
        </w:rPr>
        <w:t xml:space="preserve"> </w:t>
      </w:r>
      <w:r>
        <w:rPr>
          <w:color w:val="001F4F"/>
          <w:u w:val="single" w:color="001F4F"/>
        </w:rPr>
        <w:t>zone</w:t>
      </w:r>
      <w:r>
        <w:rPr>
          <w:color w:val="001F4F"/>
          <w:spacing w:val="-9"/>
        </w:rPr>
        <w:t xml:space="preserve"> </w:t>
      </w:r>
      <w:r>
        <w:rPr>
          <w:color w:val="001F4F"/>
        </w:rPr>
        <w:t>and</w:t>
      </w:r>
      <w:r>
        <w:rPr>
          <w:color w:val="001F4F"/>
          <w:spacing w:val="-6"/>
        </w:rPr>
        <w:t xml:space="preserve"> </w:t>
      </w:r>
      <w:r>
        <w:rPr>
          <w:color w:val="001F4F"/>
        </w:rPr>
        <w:t>another part of the high seas or an exclusive economic zone.</w:t>
      </w:r>
    </w:p>
    <w:p w14:paraId="16E24588" w14:textId="77777777" w:rsidR="00214C43" w:rsidRDefault="00214C43">
      <w:pPr>
        <w:pStyle w:val="Corpodetexto"/>
        <w:spacing w:before="40"/>
      </w:pPr>
    </w:p>
    <w:p w14:paraId="019237B8" w14:textId="77777777" w:rsidR="00214C43" w:rsidRDefault="00000000">
      <w:pPr>
        <w:pStyle w:val="Corpodetexto"/>
        <w:ind w:right="387"/>
        <w:jc w:val="center"/>
      </w:pPr>
      <w:r>
        <w:rPr>
          <w:color w:val="001F4F"/>
        </w:rPr>
        <w:t>Article</w:t>
      </w:r>
      <w:r>
        <w:rPr>
          <w:color w:val="001F4F"/>
          <w:spacing w:val="-15"/>
        </w:rPr>
        <w:t xml:space="preserve"> </w:t>
      </w:r>
      <w:r>
        <w:rPr>
          <w:color w:val="001F4F"/>
          <w:spacing w:val="-5"/>
        </w:rPr>
        <w:t>38</w:t>
      </w:r>
    </w:p>
    <w:p w14:paraId="617041FE" w14:textId="77777777" w:rsidR="00214C43" w:rsidRDefault="00000000">
      <w:pPr>
        <w:pStyle w:val="Corpodetexto"/>
        <w:spacing w:before="137"/>
        <w:ind w:right="482"/>
        <w:jc w:val="center"/>
      </w:pPr>
      <w:r>
        <w:rPr>
          <w:color w:val="001F4F"/>
        </w:rPr>
        <w:t>Right</w:t>
      </w:r>
      <w:r>
        <w:rPr>
          <w:color w:val="001F4F"/>
          <w:spacing w:val="-8"/>
        </w:rPr>
        <w:t xml:space="preserve"> </w:t>
      </w:r>
      <w:r>
        <w:rPr>
          <w:color w:val="001F4F"/>
        </w:rPr>
        <w:t>of</w:t>
      </w:r>
      <w:r>
        <w:rPr>
          <w:color w:val="001F4F"/>
          <w:spacing w:val="-8"/>
        </w:rPr>
        <w:t xml:space="preserve"> </w:t>
      </w:r>
      <w:r>
        <w:rPr>
          <w:color w:val="001F4F"/>
        </w:rPr>
        <w:t>transit</w:t>
      </w:r>
      <w:r>
        <w:rPr>
          <w:color w:val="001F4F"/>
          <w:spacing w:val="-3"/>
        </w:rPr>
        <w:t xml:space="preserve"> </w:t>
      </w:r>
      <w:r>
        <w:rPr>
          <w:color w:val="001F4F"/>
          <w:spacing w:val="-2"/>
        </w:rPr>
        <w:t>passage</w:t>
      </w:r>
    </w:p>
    <w:p w14:paraId="2AA0974D" w14:textId="77777777" w:rsidR="00214C43" w:rsidRDefault="00000000">
      <w:pPr>
        <w:pStyle w:val="PargrafodaLista"/>
        <w:numPr>
          <w:ilvl w:val="2"/>
          <w:numId w:val="5"/>
        </w:numPr>
        <w:tabs>
          <w:tab w:val="left" w:pos="2193"/>
        </w:tabs>
        <w:spacing w:before="139" w:line="360" w:lineRule="auto"/>
        <w:ind w:left="383" w:right="695" w:firstLine="566"/>
        <w:jc w:val="both"/>
        <w:rPr>
          <w:i/>
          <w:sz w:val="24"/>
        </w:rPr>
      </w:pPr>
      <w:r>
        <w:rPr>
          <w:i/>
          <w:color w:val="001F4F"/>
          <w:spacing w:val="-2"/>
          <w:sz w:val="24"/>
        </w:rPr>
        <w:t>In</w:t>
      </w:r>
      <w:r>
        <w:rPr>
          <w:i/>
          <w:color w:val="001F4F"/>
          <w:spacing w:val="-15"/>
          <w:sz w:val="24"/>
        </w:rPr>
        <w:t xml:space="preserve"> </w:t>
      </w:r>
      <w:r>
        <w:rPr>
          <w:i/>
          <w:color w:val="001F4F"/>
          <w:spacing w:val="-2"/>
          <w:sz w:val="24"/>
        </w:rPr>
        <w:t>straits</w:t>
      </w:r>
      <w:r>
        <w:rPr>
          <w:i/>
          <w:color w:val="001F4F"/>
          <w:spacing w:val="-13"/>
          <w:sz w:val="24"/>
        </w:rPr>
        <w:t xml:space="preserve"> </w:t>
      </w:r>
      <w:r>
        <w:rPr>
          <w:i/>
          <w:color w:val="001F4F"/>
          <w:spacing w:val="-2"/>
          <w:sz w:val="24"/>
        </w:rPr>
        <w:t>referred</w:t>
      </w:r>
      <w:r>
        <w:rPr>
          <w:i/>
          <w:color w:val="001F4F"/>
          <w:spacing w:val="-13"/>
          <w:sz w:val="24"/>
        </w:rPr>
        <w:t xml:space="preserve"> </w:t>
      </w:r>
      <w:r>
        <w:rPr>
          <w:i/>
          <w:color w:val="001F4F"/>
          <w:spacing w:val="-2"/>
          <w:sz w:val="24"/>
        </w:rPr>
        <w:t>to</w:t>
      </w:r>
      <w:r>
        <w:rPr>
          <w:i/>
          <w:color w:val="001F4F"/>
          <w:spacing w:val="-13"/>
          <w:sz w:val="24"/>
        </w:rPr>
        <w:t xml:space="preserve"> </w:t>
      </w:r>
      <w:r>
        <w:rPr>
          <w:i/>
          <w:color w:val="001F4F"/>
          <w:spacing w:val="-2"/>
          <w:sz w:val="24"/>
        </w:rPr>
        <w:t>in</w:t>
      </w:r>
      <w:r>
        <w:rPr>
          <w:i/>
          <w:color w:val="001F4F"/>
          <w:spacing w:val="-13"/>
          <w:sz w:val="24"/>
        </w:rPr>
        <w:t xml:space="preserve"> </w:t>
      </w:r>
      <w:r>
        <w:rPr>
          <w:i/>
          <w:color w:val="001F4F"/>
          <w:spacing w:val="-2"/>
          <w:sz w:val="24"/>
        </w:rPr>
        <w:t>article</w:t>
      </w:r>
      <w:r>
        <w:rPr>
          <w:i/>
          <w:color w:val="001F4F"/>
          <w:spacing w:val="-13"/>
          <w:sz w:val="24"/>
        </w:rPr>
        <w:t xml:space="preserve"> </w:t>
      </w:r>
      <w:r>
        <w:rPr>
          <w:i/>
          <w:color w:val="001F4F"/>
          <w:spacing w:val="-2"/>
          <w:sz w:val="24"/>
        </w:rPr>
        <w:t>37,</w:t>
      </w:r>
      <w:r>
        <w:rPr>
          <w:i/>
          <w:color w:val="001F4F"/>
          <w:spacing w:val="-13"/>
          <w:sz w:val="24"/>
        </w:rPr>
        <w:t xml:space="preserve"> </w:t>
      </w:r>
      <w:r>
        <w:rPr>
          <w:i/>
          <w:color w:val="001F4F"/>
          <w:spacing w:val="-2"/>
          <w:sz w:val="24"/>
        </w:rPr>
        <w:t>all</w:t>
      </w:r>
      <w:r>
        <w:rPr>
          <w:i/>
          <w:color w:val="001F4F"/>
          <w:spacing w:val="-13"/>
          <w:sz w:val="24"/>
        </w:rPr>
        <w:t xml:space="preserve"> </w:t>
      </w:r>
      <w:r>
        <w:rPr>
          <w:i/>
          <w:color w:val="001F4F"/>
          <w:spacing w:val="-2"/>
          <w:sz w:val="24"/>
        </w:rPr>
        <w:t>ships</w:t>
      </w:r>
      <w:r>
        <w:rPr>
          <w:i/>
          <w:color w:val="001F4F"/>
          <w:spacing w:val="-13"/>
          <w:sz w:val="24"/>
        </w:rPr>
        <w:t xml:space="preserve"> </w:t>
      </w:r>
      <w:r>
        <w:rPr>
          <w:i/>
          <w:color w:val="001F4F"/>
          <w:spacing w:val="-2"/>
          <w:sz w:val="24"/>
        </w:rPr>
        <w:t>and</w:t>
      </w:r>
      <w:r>
        <w:rPr>
          <w:i/>
          <w:color w:val="001F4F"/>
          <w:spacing w:val="-13"/>
          <w:sz w:val="24"/>
        </w:rPr>
        <w:t xml:space="preserve"> </w:t>
      </w:r>
      <w:r>
        <w:rPr>
          <w:i/>
          <w:color w:val="001F4F"/>
          <w:spacing w:val="-2"/>
          <w:sz w:val="24"/>
        </w:rPr>
        <w:t>aircraft</w:t>
      </w:r>
      <w:r>
        <w:rPr>
          <w:i/>
          <w:color w:val="001F4F"/>
          <w:spacing w:val="-13"/>
          <w:sz w:val="24"/>
        </w:rPr>
        <w:t xml:space="preserve"> </w:t>
      </w:r>
      <w:r>
        <w:rPr>
          <w:i/>
          <w:color w:val="001F4F"/>
          <w:spacing w:val="-2"/>
          <w:sz w:val="24"/>
        </w:rPr>
        <w:t>enjoy</w:t>
      </w:r>
      <w:r>
        <w:rPr>
          <w:i/>
          <w:color w:val="001F4F"/>
          <w:spacing w:val="-13"/>
          <w:sz w:val="24"/>
        </w:rPr>
        <w:t xml:space="preserve"> </w:t>
      </w:r>
      <w:r>
        <w:rPr>
          <w:i/>
          <w:color w:val="001F4F"/>
          <w:spacing w:val="-2"/>
          <w:sz w:val="24"/>
        </w:rPr>
        <w:t xml:space="preserve">the </w:t>
      </w:r>
      <w:r>
        <w:rPr>
          <w:i/>
          <w:color w:val="001F4F"/>
          <w:sz w:val="24"/>
        </w:rPr>
        <w:t>right of transit passage, which shall not be impeded; except that, if the strait is formed by an island of a State bordering the strait and its mainland, transit passage shall not apply if there exists seaward of the island a route through the high seas or through an exclusive economic zone of similar convenience with respect to navigational and hydrographical characteristics.</w:t>
      </w:r>
    </w:p>
    <w:p w14:paraId="6DD924BC" w14:textId="77777777" w:rsidR="00214C43" w:rsidRDefault="00000000">
      <w:pPr>
        <w:pStyle w:val="PargrafodaLista"/>
        <w:numPr>
          <w:ilvl w:val="2"/>
          <w:numId w:val="5"/>
        </w:numPr>
        <w:tabs>
          <w:tab w:val="left" w:pos="2193"/>
        </w:tabs>
        <w:spacing w:line="360" w:lineRule="auto"/>
        <w:ind w:left="383" w:right="697" w:firstLine="566"/>
        <w:jc w:val="both"/>
        <w:rPr>
          <w:i/>
          <w:sz w:val="24"/>
        </w:rPr>
      </w:pPr>
      <w:r>
        <w:rPr>
          <w:i/>
          <w:color w:val="001F4F"/>
          <w:sz w:val="24"/>
        </w:rPr>
        <w:t xml:space="preserve">Transit passage means the exercise in accordance with this </w:t>
      </w:r>
      <w:r>
        <w:rPr>
          <w:i/>
          <w:color w:val="001F4F"/>
          <w:spacing w:val="-4"/>
          <w:sz w:val="24"/>
        </w:rPr>
        <w:t>Part of the</w:t>
      </w:r>
      <w:r>
        <w:rPr>
          <w:i/>
          <w:color w:val="001F4F"/>
          <w:spacing w:val="-7"/>
          <w:sz w:val="24"/>
        </w:rPr>
        <w:t xml:space="preserve"> </w:t>
      </w:r>
      <w:r>
        <w:rPr>
          <w:i/>
          <w:color w:val="001F4F"/>
          <w:spacing w:val="-4"/>
          <w:sz w:val="24"/>
        </w:rPr>
        <w:t>freedom</w:t>
      </w:r>
      <w:r>
        <w:rPr>
          <w:i/>
          <w:color w:val="001F4F"/>
          <w:spacing w:val="-11"/>
          <w:sz w:val="24"/>
        </w:rPr>
        <w:t xml:space="preserve"> </w:t>
      </w:r>
      <w:r>
        <w:rPr>
          <w:i/>
          <w:color w:val="001F4F"/>
          <w:spacing w:val="-4"/>
          <w:sz w:val="24"/>
        </w:rPr>
        <w:t>of</w:t>
      </w:r>
      <w:r>
        <w:rPr>
          <w:i/>
          <w:color w:val="001F4F"/>
          <w:spacing w:val="-5"/>
          <w:sz w:val="24"/>
        </w:rPr>
        <w:t xml:space="preserve"> </w:t>
      </w:r>
      <w:r>
        <w:rPr>
          <w:i/>
          <w:color w:val="001F4F"/>
          <w:spacing w:val="-4"/>
          <w:sz w:val="24"/>
        </w:rPr>
        <w:t>navigation</w:t>
      </w:r>
      <w:r>
        <w:rPr>
          <w:i/>
          <w:color w:val="001F4F"/>
          <w:spacing w:val="-6"/>
          <w:sz w:val="24"/>
        </w:rPr>
        <w:t xml:space="preserve"> </w:t>
      </w:r>
      <w:r>
        <w:rPr>
          <w:i/>
          <w:color w:val="001F4F"/>
          <w:spacing w:val="-4"/>
          <w:sz w:val="24"/>
        </w:rPr>
        <w:t>and overflight solely</w:t>
      </w:r>
      <w:r>
        <w:rPr>
          <w:i/>
          <w:color w:val="001F4F"/>
          <w:spacing w:val="-11"/>
          <w:sz w:val="24"/>
        </w:rPr>
        <w:t xml:space="preserve"> </w:t>
      </w:r>
      <w:r>
        <w:rPr>
          <w:i/>
          <w:color w:val="001F4F"/>
          <w:spacing w:val="-4"/>
          <w:sz w:val="24"/>
        </w:rPr>
        <w:t>for</w:t>
      </w:r>
      <w:r>
        <w:rPr>
          <w:i/>
          <w:color w:val="001F4F"/>
          <w:spacing w:val="-5"/>
          <w:sz w:val="24"/>
        </w:rPr>
        <w:t xml:space="preserve"> </w:t>
      </w:r>
      <w:r>
        <w:rPr>
          <w:i/>
          <w:color w:val="001F4F"/>
          <w:spacing w:val="-4"/>
          <w:sz w:val="24"/>
        </w:rPr>
        <w:t>the</w:t>
      </w:r>
      <w:r>
        <w:rPr>
          <w:i/>
          <w:color w:val="001F4F"/>
          <w:spacing w:val="-7"/>
          <w:sz w:val="24"/>
        </w:rPr>
        <w:t xml:space="preserve"> </w:t>
      </w:r>
      <w:r>
        <w:rPr>
          <w:i/>
          <w:color w:val="001F4F"/>
          <w:spacing w:val="-4"/>
          <w:sz w:val="24"/>
        </w:rPr>
        <w:t xml:space="preserve">purpose of continuous </w:t>
      </w:r>
      <w:r>
        <w:rPr>
          <w:i/>
          <w:color w:val="001F4F"/>
          <w:sz w:val="24"/>
        </w:rPr>
        <w:t xml:space="preserve">and expeditious transit of the strait between one </w:t>
      </w:r>
      <w:r>
        <w:rPr>
          <w:i/>
          <w:color w:val="001F4F"/>
          <w:sz w:val="24"/>
          <w:u w:val="single" w:color="001F4F"/>
        </w:rPr>
        <w:t>part of the high seas or an</w:t>
      </w:r>
      <w:r>
        <w:rPr>
          <w:i/>
          <w:color w:val="001F4F"/>
          <w:sz w:val="24"/>
        </w:rPr>
        <w:t xml:space="preserve"> </w:t>
      </w:r>
      <w:r>
        <w:rPr>
          <w:i/>
          <w:color w:val="001F4F"/>
          <w:sz w:val="24"/>
          <w:u w:val="single" w:color="001F4F"/>
        </w:rPr>
        <w:t>exclusive economic zone and another part of the high seas or an exclusive</w:t>
      </w:r>
      <w:r>
        <w:rPr>
          <w:i/>
          <w:color w:val="001F4F"/>
          <w:sz w:val="24"/>
        </w:rPr>
        <w:t xml:space="preserve"> </w:t>
      </w:r>
      <w:r>
        <w:rPr>
          <w:i/>
          <w:color w:val="001F4F"/>
          <w:sz w:val="24"/>
          <w:u w:val="single" w:color="001F4F"/>
        </w:rPr>
        <w:t>economic zone.</w:t>
      </w:r>
      <w:r>
        <w:rPr>
          <w:i/>
          <w:color w:val="001F4F"/>
          <w:spacing w:val="40"/>
          <w:sz w:val="24"/>
        </w:rPr>
        <w:t xml:space="preserve"> </w:t>
      </w:r>
      <w:r>
        <w:rPr>
          <w:i/>
          <w:color w:val="001F4F"/>
          <w:sz w:val="24"/>
        </w:rPr>
        <w:t>However, the requirement of continuous and expeditious transit does not preclude passage through the strait for the purpose of entering,</w:t>
      </w:r>
      <w:r>
        <w:rPr>
          <w:i/>
          <w:color w:val="001F4F"/>
          <w:spacing w:val="-3"/>
          <w:sz w:val="24"/>
        </w:rPr>
        <w:t xml:space="preserve"> </w:t>
      </w:r>
      <w:r>
        <w:rPr>
          <w:i/>
          <w:color w:val="001F4F"/>
          <w:sz w:val="24"/>
        </w:rPr>
        <w:t>leaving or</w:t>
      </w:r>
      <w:r>
        <w:rPr>
          <w:i/>
          <w:color w:val="001F4F"/>
          <w:spacing w:val="-7"/>
          <w:sz w:val="24"/>
        </w:rPr>
        <w:t xml:space="preserve"> </w:t>
      </w:r>
      <w:r>
        <w:rPr>
          <w:i/>
          <w:color w:val="001F4F"/>
          <w:sz w:val="24"/>
        </w:rPr>
        <w:t>returning</w:t>
      </w:r>
      <w:r>
        <w:rPr>
          <w:i/>
          <w:color w:val="001F4F"/>
          <w:spacing w:val="-10"/>
          <w:sz w:val="24"/>
        </w:rPr>
        <w:t xml:space="preserve"> </w:t>
      </w:r>
      <w:r>
        <w:rPr>
          <w:i/>
          <w:color w:val="001F4F"/>
          <w:sz w:val="24"/>
        </w:rPr>
        <w:t>from</w:t>
      </w:r>
      <w:r>
        <w:rPr>
          <w:i/>
          <w:color w:val="001F4F"/>
          <w:spacing w:val="-13"/>
          <w:sz w:val="24"/>
        </w:rPr>
        <w:t xml:space="preserve"> </w:t>
      </w:r>
      <w:r>
        <w:rPr>
          <w:i/>
          <w:color w:val="001F4F"/>
          <w:sz w:val="24"/>
        </w:rPr>
        <w:t>a</w:t>
      </w:r>
      <w:r>
        <w:rPr>
          <w:i/>
          <w:color w:val="001F4F"/>
          <w:spacing w:val="-7"/>
          <w:sz w:val="24"/>
        </w:rPr>
        <w:t xml:space="preserve"> </w:t>
      </w:r>
      <w:r>
        <w:rPr>
          <w:i/>
          <w:color w:val="001F4F"/>
          <w:sz w:val="24"/>
        </w:rPr>
        <w:t>State</w:t>
      </w:r>
      <w:r>
        <w:rPr>
          <w:i/>
          <w:color w:val="001F4F"/>
          <w:spacing w:val="-8"/>
          <w:sz w:val="24"/>
        </w:rPr>
        <w:t xml:space="preserve"> </w:t>
      </w:r>
      <w:r>
        <w:rPr>
          <w:i/>
          <w:color w:val="001F4F"/>
          <w:sz w:val="24"/>
        </w:rPr>
        <w:t>bordering</w:t>
      </w:r>
      <w:r>
        <w:rPr>
          <w:i/>
          <w:color w:val="001F4F"/>
          <w:spacing w:val="-10"/>
          <w:sz w:val="24"/>
        </w:rPr>
        <w:t xml:space="preserve"> </w:t>
      </w:r>
      <w:r>
        <w:rPr>
          <w:i/>
          <w:color w:val="001F4F"/>
          <w:sz w:val="24"/>
        </w:rPr>
        <w:t>the</w:t>
      </w:r>
      <w:r>
        <w:rPr>
          <w:i/>
          <w:color w:val="001F4F"/>
          <w:spacing w:val="-8"/>
          <w:sz w:val="24"/>
        </w:rPr>
        <w:t xml:space="preserve"> </w:t>
      </w:r>
      <w:r>
        <w:rPr>
          <w:i/>
          <w:color w:val="001F4F"/>
          <w:sz w:val="24"/>
        </w:rPr>
        <w:t>strait,</w:t>
      </w:r>
      <w:r>
        <w:rPr>
          <w:i/>
          <w:color w:val="001F4F"/>
          <w:spacing w:val="-7"/>
          <w:sz w:val="24"/>
        </w:rPr>
        <w:t xml:space="preserve"> </w:t>
      </w:r>
      <w:r>
        <w:rPr>
          <w:i/>
          <w:color w:val="001F4F"/>
          <w:sz w:val="24"/>
        </w:rPr>
        <w:t>subject</w:t>
      </w:r>
      <w:r>
        <w:rPr>
          <w:i/>
          <w:color w:val="001F4F"/>
          <w:spacing w:val="-7"/>
          <w:sz w:val="24"/>
        </w:rPr>
        <w:t xml:space="preserve"> </w:t>
      </w:r>
      <w:r>
        <w:rPr>
          <w:i/>
          <w:color w:val="001F4F"/>
          <w:sz w:val="24"/>
        </w:rPr>
        <w:t>to</w:t>
      </w:r>
      <w:r>
        <w:rPr>
          <w:i/>
          <w:color w:val="001F4F"/>
          <w:spacing w:val="-7"/>
          <w:sz w:val="24"/>
        </w:rPr>
        <w:t xml:space="preserve"> </w:t>
      </w:r>
      <w:r>
        <w:rPr>
          <w:i/>
          <w:color w:val="001F4F"/>
          <w:sz w:val="24"/>
        </w:rPr>
        <w:t>the</w:t>
      </w:r>
      <w:r>
        <w:rPr>
          <w:i/>
          <w:color w:val="001F4F"/>
          <w:spacing w:val="-1"/>
          <w:sz w:val="24"/>
        </w:rPr>
        <w:t xml:space="preserve"> </w:t>
      </w:r>
      <w:r>
        <w:rPr>
          <w:i/>
          <w:color w:val="001F4F"/>
          <w:sz w:val="24"/>
        </w:rPr>
        <w:t>conditions of entry</w:t>
      </w:r>
      <w:r>
        <w:rPr>
          <w:i/>
          <w:color w:val="001F4F"/>
          <w:spacing w:val="-3"/>
          <w:sz w:val="24"/>
        </w:rPr>
        <w:t xml:space="preserve"> </w:t>
      </w:r>
      <w:r>
        <w:rPr>
          <w:i/>
          <w:color w:val="001F4F"/>
          <w:sz w:val="24"/>
        </w:rPr>
        <w:t>to that State.</w:t>
      </w:r>
    </w:p>
    <w:p w14:paraId="3E63303D" w14:textId="77777777" w:rsidR="00214C43" w:rsidRDefault="00000000">
      <w:pPr>
        <w:pStyle w:val="PargrafodaLista"/>
        <w:numPr>
          <w:ilvl w:val="2"/>
          <w:numId w:val="5"/>
        </w:numPr>
        <w:tabs>
          <w:tab w:val="left" w:pos="2193"/>
        </w:tabs>
        <w:spacing w:line="360" w:lineRule="auto"/>
        <w:ind w:left="383" w:right="697" w:firstLine="568"/>
        <w:jc w:val="both"/>
        <w:rPr>
          <w:i/>
          <w:sz w:val="24"/>
        </w:rPr>
      </w:pPr>
      <w:r>
        <w:rPr>
          <w:i/>
          <w:color w:val="001F4F"/>
          <w:sz w:val="24"/>
        </w:rPr>
        <w:t>Any activity which is not an exercise of the right of transit passage</w:t>
      </w:r>
      <w:r>
        <w:rPr>
          <w:i/>
          <w:color w:val="001F4F"/>
          <w:spacing w:val="-9"/>
          <w:sz w:val="24"/>
        </w:rPr>
        <w:t xml:space="preserve"> </w:t>
      </w:r>
      <w:r>
        <w:rPr>
          <w:i/>
          <w:color w:val="001F4F"/>
          <w:sz w:val="24"/>
        </w:rPr>
        <w:t>through</w:t>
      </w:r>
      <w:r>
        <w:rPr>
          <w:i/>
          <w:color w:val="001F4F"/>
          <w:spacing w:val="-6"/>
          <w:sz w:val="24"/>
        </w:rPr>
        <w:t xml:space="preserve"> </w:t>
      </w:r>
      <w:r>
        <w:rPr>
          <w:i/>
          <w:color w:val="001F4F"/>
          <w:sz w:val="24"/>
        </w:rPr>
        <w:t>a</w:t>
      </w:r>
      <w:r>
        <w:rPr>
          <w:i/>
          <w:color w:val="001F4F"/>
          <w:spacing w:val="-6"/>
          <w:sz w:val="24"/>
        </w:rPr>
        <w:t xml:space="preserve"> </w:t>
      </w:r>
      <w:r>
        <w:rPr>
          <w:i/>
          <w:color w:val="001F4F"/>
          <w:sz w:val="24"/>
        </w:rPr>
        <w:t>strait</w:t>
      </w:r>
      <w:r>
        <w:rPr>
          <w:i/>
          <w:color w:val="001F4F"/>
          <w:spacing w:val="-12"/>
          <w:sz w:val="24"/>
        </w:rPr>
        <w:t xml:space="preserve"> </w:t>
      </w:r>
      <w:r>
        <w:rPr>
          <w:i/>
          <w:color w:val="001F4F"/>
          <w:sz w:val="24"/>
        </w:rPr>
        <w:t>remains</w:t>
      </w:r>
      <w:r>
        <w:rPr>
          <w:i/>
          <w:color w:val="001F4F"/>
          <w:spacing w:val="-6"/>
          <w:sz w:val="24"/>
        </w:rPr>
        <w:t xml:space="preserve"> </w:t>
      </w:r>
      <w:r>
        <w:rPr>
          <w:i/>
          <w:color w:val="001F4F"/>
          <w:sz w:val="24"/>
        </w:rPr>
        <w:t>subject</w:t>
      </w:r>
      <w:r>
        <w:rPr>
          <w:i/>
          <w:color w:val="001F4F"/>
          <w:spacing w:val="-5"/>
          <w:sz w:val="24"/>
        </w:rPr>
        <w:t xml:space="preserve"> </w:t>
      </w:r>
      <w:r>
        <w:rPr>
          <w:i/>
          <w:color w:val="001F4F"/>
          <w:sz w:val="24"/>
        </w:rPr>
        <w:t>to</w:t>
      </w:r>
      <w:r>
        <w:rPr>
          <w:i/>
          <w:color w:val="001F4F"/>
          <w:spacing w:val="-8"/>
          <w:sz w:val="24"/>
        </w:rPr>
        <w:t xml:space="preserve"> </w:t>
      </w:r>
      <w:r>
        <w:rPr>
          <w:i/>
          <w:color w:val="001F4F"/>
          <w:sz w:val="24"/>
        </w:rPr>
        <w:t>the</w:t>
      </w:r>
      <w:r>
        <w:rPr>
          <w:i/>
          <w:color w:val="001F4F"/>
          <w:spacing w:val="-9"/>
          <w:sz w:val="24"/>
        </w:rPr>
        <w:t xml:space="preserve"> </w:t>
      </w:r>
      <w:r>
        <w:rPr>
          <w:i/>
          <w:color w:val="001F4F"/>
          <w:sz w:val="24"/>
        </w:rPr>
        <w:t>other</w:t>
      </w:r>
      <w:r>
        <w:rPr>
          <w:i/>
          <w:color w:val="001F4F"/>
          <w:spacing w:val="-6"/>
          <w:sz w:val="24"/>
        </w:rPr>
        <w:t xml:space="preserve"> </w:t>
      </w:r>
      <w:r>
        <w:rPr>
          <w:i/>
          <w:color w:val="001F4F"/>
          <w:sz w:val="24"/>
        </w:rPr>
        <w:t>applicable</w:t>
      </w:r>
      <w:r>
        <w:rPr>
          <w:i/>
          <w:color w:val="001F4F"/>
          <w:spacing w:val="-9"/>
          <w:sz w:val="24"/>
        </w:rPr>
        <w:t xml:space="preserve"> </w:t>
      </w:r>
      <w:r>
        <w:rPr>
          <w:i/>
          <w:color w:val="001F4F"/>
          <w:sz w:val="24"/>
        </w:rPr>
        <w:t>provisions</w:t>
      </w:r>
      <w:r>
        <w:rPr>
          <w:i/>
          <w:color w:val="001F4F"/>
          <w:spacing w:val="-8"/>
          <w:sz w:val="24"/>
        </w:rPr>
        <w:t xml:space="preserve"> </w:t>
      </w:r>
      <w:r>
        <w:rPr>
          <w:i/>
          <w:color w:val="001F4F"/>
          <w:sz w:val="24"/>
        </w:rPr>
        <w:t>of</w:t>
      </w:r>
      <w:r>
        <w:rPr>
          <w:i/>
          <w:color w:val="001F4F"/>
          <w:spacing w:val="-8"/>
          <w:sz w:val="24"/>
        </w:rPr>
        <w:t xml:space="preserve"> </w:t>
      </w:r>
      <w:r>
        <w:rPr>
          <w:i/>
          <w:color w:val="001F4F"/>
          <w:sz w:val="24"/>
        </w:rPr>
        <w:t xml:space="preserve">this </w:t>
      </w:r>
      <w:r>
        <w:rPr>
          <w:i/>
          <w:color w:val="001F4F"/>
          <w:spacing w:val="-2"/>
          <w:sz w:val="24"/>
        </w:rPr>
        <w:t>Convention.</w:t>
      </w:r>
    </w:p>
    <w:p w14:paraId="7E3E7C62" w14:textId="77777777" w:rsidR="00214C43" w:rsidRDefault="00000000">
      <w:pPr>
        <w:pStyle w:val="Corpodetexto"/>
        <w:spacing w:line="271" w:lineRule="exact"/>
        <w:ind w:right="104"/>
        <w:jc w:val="center"/>
      </w:pPr>
      <w:r>
        <w:rPr>
          <w:color w:val="001F4F"/>
        </w:rPr>
        <w:t>Article</w:t>
      </w:r>
      <w:r>
        <w:rPr>
          <w:color w:val="001F4F"/>
          <w:spacing w:val="-15"/>
        </w:rPr>
        <w:t xml:space="preserve"> </w:t>
      </w:r>
      <w:r>
        <w:rPr>
          <w:color w:val="001F4F"/>
          <w:spacing w:val="-5"/>
        </w:rPr>
        <w:t>39</w:t>
      </w:r>
    </w:p>
    <w:p w14:paraId="3E36AED7" w14:textId="77777777" w:rsidR="00214C43" w:rsidRDefault="00000000">
      <w:pPr>
        <w:pStyle w:val="Corpodetexto"/>
        <w:spacing w:before="139"/>
        <w:ind w:left="1720" w:right="1897"/>
        <w:jc w:val="center"/>
      </w:pPr>
      <w:r>
        <w:rPr>
          <w:color w:val="001F4F"/>
        </w:rPr>
        <w:t>Duties</w:t>
      </w:r>
      <w:r>
        <w:rPr>
          <w:color w:val="001F4F"/>
          <w:spacing w:val="-7"/>
        </w:rPr>
        <w:t xml:space="preserve"> </w:t>
      </w:r>
      <w:r>
        <w:rPr>
          <w:color w:val="001F4F"/>
        </w:rPr>
        <w:t>of</w:t>
      </w:r>
      <w:r>
        <w:rPr>
          <w:color w:val="001F4F"/>
          <w:spacing w:val="-7"/>
        </w:rPr>
        <w:t xml:space="preserve"> </w:t>
      </w:r>
      <w:r>
        <w:rPr>
          <w:color w:val="001F4F"/>
        </w:rPr>
        <w:t>ships</w:t>
      </w:r>
      <w:r>
        <w:rPr>
          <w:color w:val="001F4F"/>
          <w:spacing w:val="-6"/>
        </w:rPr>
        <w:t xml:space="preserve"> </w:t>
      </w:r>
      <w:r>
        <w:rPr>
          <w:color w:val="001F4F"/>
        </w:rPr>
        <w:t>and</w:t>
      </w:r>
      <w:r>
        <w:rPr>
          <w:color w:val="001F4F"/>
          <w:spacing w:val="-7"/>
        </w:rPr>
        <w:t xml:space="preserve"> </w:t>
      </w:r>
      <w:r>
        <w:rPr>
          <w:color w:val="001F4F"/>
        </w:rPr>
        <w:t>aircraft</w:t>
      </w:r>
      <w:r>
        <w:rPr>
          <w:color w:val="001F4F"/>
          <w:spacing w:val="-3"/>
        </w:rPr>
        <w:t xml:space="preserve"> </w:t>
      </w:r>
      <w:r>
        <w:rPr>
          <w:color w:val="001F4F"/>
        </w:rPr>
        <w:t>during</w:t>
      </w:r>
      <w:r>
        <w:rPr>
          <w:color w:val="001F4F"/>
          <w:spacing w:val="-7"/>
        </w:rPr>
        <w:t xml:space="preserve"> </w:t>
      </w:r>
      <w:r>
        <w:rPr>
          <w:color w:val="001F4F"/>
        </w:rPr>
        <w:t>transit</w:t>
      </w:r>
      <w:r>
        <w:rPr>
          <w:color w:val="001F4F"/>
          <w:spacing w:val="-3"/>
        </w:rPr>
        <w:t xml:space="preserve"> </w:t>
      </w:r>
      <w:r>
        <w:rPr>
          <w:color w:val="001F4F"/>
          <w:spacing w:val="-2"/>
        </w:rPr>
        <w:t>passage</w:t>
      </w:r>
    </w:p>
    <w:p w14:paraId="52DE5608" w14:textId="77777777" w:rsidR="00214C43" w:rsidRDefault="00214C43">
      <w:pPr>
        <w:jc w:val="center"/>
        <w:sectPr w:rsidR="00214C43">
          <w:pgSz w:w="12240" w:h="15840"/>
          <w:pgMar w:top="1820" w:right="1720" w:bottom="280" w:left="1620" w:header="720" w:footer="720" w:gutter="0"/>
          <w:cols w:space="720"/>
        </w:sectPr>
      </w:pPr>
    </w:p>
    <w:p w14:paraId="36974846" w14:textId="77777777" w:rsidR="00214C43" w:rsidRDefault="00214C43">
      <w:pPr>
        <w:pStyle w:val="Corpodetexto"/>
        <w:rPr>
          <w:sz w:val="20"/>
        </w:rPr>
      </w:pPr>
    </w:p>
    <w:p w14:paraId="64BC7753" w14:textId="77777777" w:rsidR="00214C43" w:rsidRDefault="00214C43">
      <w:pPr>
        <w:pStyle w:val="Corpodetexto"/>
        <w:rPr>
          <w:sz w:val="20"/>
        </w:rPr>
      </w:pPr>
    </w:p>
    <w:p w14:paraId="2D3A9973" w14:textId="77777777" w:rsidR="00214C43" w:rsidRDefault="00214C43">
      <w:pPr>
        <w:pStyle w:val="Corpodetexto"/>
        <w:spacing w:before="116"/>
        <w:rPr>
          <w:sz w:val="20"/>
        </w:rPr>
      </w:pPr>
    </w:p>
    <w:p w14:paraId="3C1D92A4" w14:textId="77777777" w:rsidR="00214C43" w:rsidRDefault="00214C43">
      <w:pPr>
        <w:rPr>
          <w:sz w:val="20"/>
        </w:rPr>
        <w:sectPr w:rsidR="00214C43">
          <w:pgSz w:w="12240" w:h="15840"/>
          <w:pgMar w:top="1820" w:right="1720" w:bottom="280" w:left="1620" w:header="720" w:footer="720" w:gutter="0"/>
          <w:cols w:space="720"/>
        </w:sectPr>
      </w:pPr>
    </w:p>
    <w:p w14:paraId="558F6A74" w14:textId="77777777" w:rsidR="00214C43" w:rsidRDefault="00214C43">
      <w:pPr>
        <w:pStyle w:val="Corpodetexto"/>
        <w:spacing w:before="229"/>
      </w:pPr>
    </w:p>
    <w:p w14:paraId="79F3CBEA" w14:textId="77777777" w:rsidR="00214C43" w:rsidRDefault="00000000">
      <w:pPr>
        <w:pStyle w:val="Corpodetexto"/>
        <w:ind w:left="384"/>
      </w:pPr>
      <w:r>
        <w:rPr>
          <w:color w:val="001F4F"/>
          <w:spacing w:val="-7"/>
        </w:rPr>
        <w:t>shall:</w:t>
      </w:r>
    </w:p>
    <w:p w14:paraId="18E2BFCE" w14:textId="77777777" w:rsidR="00214C43" w:rsidRDefault="00000000">
      <w:pPr>
        <w:pStyle w:val="PargrafodaLista"/>
        <w:numPr>
          <w:ilvl w:val="0"/>
          <w:numId w:val="4"/>
        </w:numPr>
        <w:tabs>
          <w:tab w:val="left" w:pos="1245"/>
        </w:tabs>
        <w:spacing w:before="90"/>
        <w:jc w:val="left"/>
        <w:rPr>
          <w:color w:val="001F4F"/>
          <w:sz w:val="20"/>
        </w:rPr>
      </w:pPr>
      <w:r>
        <w:br w:type="column"/>
      </w:r>
      <w:r>
        <w:rPr>
          <w:i/>
          <w:color w:val="001F4F"/>
          <w:spacing w:val="-2"/>
          <w:sz w:val="24"/>
        </w:rPr>
        <w:t>Ships</w:t>
      </w:r>
      <w:r>
        <w:rPr>
          <w:i/>
          <w:color w:val="001F4F"/>
          <w:spacing w:val="-8"/>
          <w:sz w:val="24"/>
        </w:rPr>
        <w:t xml:space="preserve"> </w:t>
      </w:r>
      <w:r>
        <w:rPr>
          <w:i/>
          <w:color w:val="001F4F"/>
          <w:spacing w:val="-2"/>
          <w:sz w:val="24"/>
        </w:rPr>
        <w:t>and</w:t>
      </w:r>
      <w:r>
        <w:rPr>
          <w:i/>
          <w:color w:val="001F4F"/>
          <w:spacing w:val="-5"/>
          <w:sz w:val="24"/>
        </w:rPr>
        <w:t xml:space="preserve"> </w:t>
      </w:r>
      <w:r>
        <w:rPr>
          <w:i/>
          <w:color w:val="001F4F"/>
          <w:spacing w:val="-2"/>
          <w:sz w:val="24"/>
        </w:rPr>
        <w:t>aircraft,</w:t>
      </w:r>
      <w:r>
        <w:rPr>
          <w:i/>
          <w:color w:val="001F4F"/>
          <w:spacing w:val="-7"/>
          <w:sz w:val="24"/>
        </w:rPr>
        <w:t xml:space="preserve"> </w:t>
      </w:r>
      <w:r>
        <w:rPr>
          <w:i/>
          <w:color w:val="001F4F"/>
          <w:spacing w:val="-2"/>
          <w:sz w:val="24"/>
        </w:rPr>
        <w:t>while</w:t>
      </w:r>
      <w:r>
        <w:rPr>
          <w:i/>
          <w:color w:val="001F4F"/>
          <w:spacing w:val="-9"/>
          <w:sz w:val="24"/>
        </w:rPr>
        <w:t xml:space="preserve"> </w:t>
      </w:r>
      <w:r>
        <w:rPr>
          <w:i/>
          <w:color w:val="001F4F"/>
          <w:spacing w:val="-2"/>
          <w:sz w:val="24"/>
        </w:rPr>
        <w:t>exercising</w:t>
      </w:r>
      <w:r>
        <w:rPr>
          <w:i/>
          <w:color w:val="001F4F"/>
          <w:spacing w:val="-5"/>
          <w:sz w:val="24"/>
        </w:rPr>
        <w:t xml:space="preserve"> </w:t>
      </w:r>
      <w:r>
        <w:rPr>
          <w:i/>
          <w:color w:val="001F4F"/>
          <w:spacing w:val="-2"/>
          <w:sz w:val="24"/>
        </w:rPr>
        <w:t>the</w:t>
      </w:r>
      <w:r>
        <w:rPr>
          <w:i/>
          <w:color w:val="001F4F"/>
          <w:spacing w:val="-6"/>
          <w:sz w:val="24"/>
        </w:rPr>
        <w:t xml:space="preserve"> </w:t>
      </w:r>
      <w:r>
        <w:rPr>
          <w:i/>
          <w:color w:val="001F4F"/>
          <w:spacing w:val="-2"/>
          <w:sz w:val="24"/>
        </w:rPr>
        <w:t>right</w:t>
      </w:r>
      <w:r>
        <w:rPr>
          <w:i/>
          <w:color w:val="001F4F"/>
          <w:spacing w:val="-4"/>
          <w:sz w:val="24"/>
        </w:rPr>
        <w:t xml:space="preserve"> </w:t>
      </w:r>
      <w:r>
        <w:rPr>
          <w:i/>
          <w:color w:val="001F4F"/>
          <w:spacing w:val="-2"/>
          <w:sz w:val="24"/>
        </w:rPr>
        <w:t>of</w:t>
      </w:r>
      <w:r>
        <w:rPr>
          <w:i/>
          <w:color w:val="001F4F"/>
          <w:spacing w:val="-4"/>
          <w:sz w:val="24"/>
        </w:rPr>
        <w:t xml:space="preserve"> </w:t>
      </w:r>
      <w:r>
        <w:rPr>
          <w:i/>
          <w:color w:val="001F4F"/>
          <w:spacing w:val="-2"/>
          <w:sz w:val="24"/>
        </w:rPr>
        <w:t>transit</w:t>
      </w:r>
      <w:r>
        <w:rPr>
          <w:i/>
          <w:color w:val="001F4F"/>
          <w:spacing w:val="-3"/>
          <w:sz w:val="24"/>
        </w:rPr>
        <w:t xml:space="preserve"> </w:t>
      </w:r>
      <w:r>
        <w:rPr>
          <w:i/>
          <w:color w:val="001F4F"/>
          <w:spacing w:val="-2"/>
          <w:sz w:val="24"/>
        </w:rPr>
        <w:t>passage,</w:t>
      </w:r>
    </w:p>
    <w:p w14:paraId="4DE4F59C" w14:textId="77777777" w:rsidR="00214C43" w:rsidRDefault="00214C43">
      <w:pPr>
        <w:pStyle w:val="Corpodetexto"/>
      </w:pPr>
    </w:p>
    <w:p w14:paraId="63AF4F37" w14:textId="77777777" w:rsidR="00214C43" w:rsidRDefault="00214C43">
      <w:pPr>
        <w:pStyle w:val="Corpodetexto"/>
      </w:pPr>
    </w:p>
    <w:p w14:paraId="577EE03F" w14:textId="77777777" w:rsidR="00214C43" w:rsidRDefault="00000000">
      <w:pPr>
        <w:pStyle w:val="PargrafodaLista"/>
        <w:numPr>
          <w:ilvl w:val="1"/>
          <w:numId w:val="4"/>
        </w:numPr>
        <w:tabs>
          <w:tab w:val="left" w:pos="1605"/>
        </w:tabs>
        <w:jc w:val="left"/>
        <w:rPr>
          <w:i/>
          <w:sz w:val="24"/>
        </w:rPr>
      </w:pPr>
      <w:r>
        <w:rPr>
          <w:i/>
          <w:color w:val="001F4F"/>
          <w:sz w:val="24"/>
        </w:rPr>
        <w:t>proceed</w:t>
      </w:r>
      <w:r>
        <w:rPr>
          <w:i/>
          <w:color w:val="001F4F"/>
          <w:spacing w:val="-11"/>
          <w:sz w:val="24"/>
        </w:rPr>
        <w:t xml:space="preserve"> </w:t>
      </w:r>
      <w:r>
        <w:rPr>
          <w:i/>
          <w:color w:val="001F4F"/>
          <w:sz w:val="24"/>
        </w:rPr>
        <w:t>without</w:t>
      </w:r>
      <w:r>
        <w:rPr>
          <w:i/>
          <w:color w:val="001F4F"/>
          <w:spacing w:val="-8"/>
          <w:sz w:val="24"/>
        </w:rPr>
        <w:t xml:space="preserve"> </w:t>
      </w:r>
      <w:r>
        <w:rPr>
          <w:i/>
          <w:color w:val="001F4F"/>
          <w:sz w:val="24"/>
        </w:rPr>
        <w:t>delay</w:t>
      </w:r>
      <w:r>
        <w:rPr>
          <w:i/>
          <w:color w:val="001F4F"/>
          <w:spacing w:val="-13"/>
          <w:sz w:val="24"/>
        </w:rPr>
        <w:t xml:space="preserve"> </w:t>
      </w:r>
      <w:r>
        <w:rPr>
          <w:i/>
          <w:color w:val="001F4F"/>
          <w:sz w:val="24"/>
        </w:rPr>
        <w:t>through</w:t>
      </w:r>
      <w:r>
        <w:rPr>
          <w:i/>
          <w:color w:val="001F4F"/>
          <w:spacing w:val="-9"/>
          <w:sz w:val="24"/>
        </w:rPr>
        <w:t xml:space="preserve"> </w:t>
      </w:r>
      <w:r>
        <w:rPr>
          <w:i/>
          <w:color w:val="001F4F"/>
          <w:sz w:val="24"/>
        </w:rPr>
        <w:t>or</w:t>
      </w:r>
      <w:r>
        <w:rPr>
          <w:i/>
          <w:color w:val="001F4F"/>
          <w:spacing w:val="-7"/>
          <w:sz w:val="24"/>
        </w:rPr>
        <w:t xml:space="preserve"> </w:t>
      </w:r>
      <w:r>
        <w:rPr>
          <w:i/>
          <w:color w:val="001F4F"/>
          <w:sz w:val="24"/>
        </w:rPr>
        <w:t>over</w:t>
      </w:r>
      <w:r>
        <w:rPr>
          <w:i/>
          <w:color w:val="001F4F"/>
          <w:spacing w:val="-8"/>
          <w:sz w:val="24"/>
        </w:rPr>
        <w:t xml:space="preserve"> </w:t>
      </w:r>
      <w:r>
        <w:rPr>
          <w:i/>
          <w:color w:val="001F4F"/>
          <w:sz w:val="24"/>
        </w:rPr>
        <w:t>the</w:t>
      </w:r>
      <w:r>
        <w:rPr>
          <w:i/>
          <w:color w:val="001F4F"/>
          <w:spacing w:val="-6"/>
          <w:sz w:val="24"/>
        </w:rPr>
        <w:t xml:space="preserve"> </w:t>
      </w:r>
      <w:r>
        <w:rPr>
          <w:i/>
          <w:color w:val="001F4F"/>
          <w:spacing w:val="-2"/>
          <w:sz w:val="24"/>
        </w:rPr>
        <w:t>strait;</w:t>
      </w:r>
    </w:p>
    <w:p w14:paraId="396DC6F9" w14:textId="77777777" w:rsidR="00214C43" w:rsidRDefault="00000000">
      <w:pPr>
        <w:pStyle w:val="PargrafodaLista"/>
        <w:numPr>
          <w:ilvl w:val="1"/>
          <w:numId w:val="4"/>
        </w:numPr>
        <w:tabs>
          <w:tab w:val="left" w:pos="1605"/>
        </w:tabs>
        <w:spacing w:before="139"/>
        <w:jc w:val="left"/>
        <w:rPr>
          <w:i/>
          <w:sz w:val="24"/>
        </w:rPr>
      </w:pPr>
      <w:r>
        <w:rPr>
          <w:i/>
          <w:color w:val="001F4F"/>
          <w:sz w:val="24"/>
        </w:rPr>
        <w:t>refrain</w:t>
      </w:r>
      <w:r>
        <w:rPr>
          <w:i/>
          <w:color w:val="001F4F"/>
          <w:spacing w:val="59"/>
          <w:w w:val="150"/>
          <w:sz w:val="24"/>
        </w:rPr>
        <w:t xml:space="preserve"> </w:t>
      </w:r>
      <w:r>
        <w:rPr>
          <w:i/>
          <w:color w:val="001F4F"/>
          <w:sz w:val="24"/>
        </w:rPr>
        <w:t>from</w:t>
      </w:r>
      <w:r>
        <w:rPr>
          <w:i/>
          <w:color w:val="001F4F"/>
          <w:spacing w:val="56"/>
          <w:w w:val="150"/>
          <w:sz w:val="24"/>
        </w:rPr>
        <w:t xml:space="preserve"> </w:t>
      </w:r>
      <w:r>
        <w:rPr>
          <w:i/>
          <w:color w:val="001F4F"/>
          <w:sz w:val="24"/>
        </w:rPr>
        <w:t>any</w:t>
      </w:r>
      <w:r>
        <w:rPr>
          <w:i/>
          <w:color w:val="001F4F"/>
          <w:spacing w:val="53"/>
          <w:w w:val="150"/>
          <w:sz w:val="24"/>
        </w:rPr>
        <w:t xml:space="preserve"> </w:t>
      </w:r>
      <w:r>
        <w:rPr>
          <w:i/>
          <w:color w:val="001F4F"/>
          <w:sz w:val="24"/>
        </w:rPr>
        <w:t>threat</w:t>
      </w:r>
      <w:r>
        <w:rPr>
          <w:i/>
          <w:color w:val="001F4F"/>
          <w:spacing w:val="66"/>
          <w:w w:val="150"/>
          <w:sz w:val="24"/>
        </w:rPr>
        <w:t xml:space="preserve"> </w:t>
      </w:r>
      <w:r>
        <w:rPr>
          <w:i/>
          <w:color w:val="001F4F"/>
          <w:sz w:val="24"/>
        </w:rPr>
        <w:t>or</w:t>
      </w:r>
      <w:r>
        <w:rPr>
          <w:i/>
          <w:color w:val="001F4F"/>
          <w:spacing w:val="62"/>
          <w:w w:val="150"/>
          <w:sz w:val="24"/>
        </w:rPr>
        <w:t xml:space="preserve"> </w:t>
      </w:r>
      <w:r>
        <w:rPr>
          <w:i/>
          <w:color w:val="001F4F"/>
          <w:sz w:val="24"/>
        </w:rPr>
        <w:t>use</w:t>
      </w:r>
      <w:r>
        <w:rPr>
          <w:i/>
          <w:color w:val="001F4F"/>
          <w:spacing w:val="60"/>
          <w:w w:val="150"/>
          <w:sz w:val="24"/>
        </w:rPr>
        <w:t xml:space="preserve"> </w:t>
      </w:r>
      <w:r>
        <w:rPr>
          <w:i/>
          <w:color w:val="001F4F"/>
          <w:sz w:val="24"/>
        </w:rPr>
        <w:t>of</w:t>
      </w:r>
      <w:r>
        <w:rPr>
          <w:i/>
          <w:color w:val="001F4F"/>
          <w:spacing w:val="66"/>
          <w:w w:val="150"/>
          <w:sz w:val="24"/>
        </w:rPr>
        <w:t xml:space="preserve"> </w:t>
      </w:r>
      <w:r>
        <w:rPr>
          <w:i/>
          <w:color w:val="001F4F"/>
          <w:sz w:val="24"/>
        </w:rPr>
        <w:t>force</w:t>
      </w:r>
      <w:r>
        <w:rPr>
          <w:i/>
          <w:color w:val="001F4F"/>
          <w:spacing w:val="60"/>
          <w:w w:val="150"/>
          <w:sz w:val="24"/>
        </w:rPr>
        <w:t xml:space="preserve"> </w:t>
      </w:r>
      <w:r>
        <w:rPr>
          <w:i/>
          <w:color w:val="001F4F"/>
          <w:sz w:val="24"/>
        </w:rPr>
        <w:t>against</w:t>
      </w:r>
      <w:r>
        <w:rPr>
          <w:i/>
          <w:color w:val="001F4F"/>
          <w:spacing w:val="63"/>
          <w:w w:val="150"/>
          <w:sz w:val="24"/>
        </w:rPr>
        <w:t xml:space="preserve"> </w:t>
      </w:r>
      <w:r>
        <w:rPr>
          <w:i/>
          <w:color w:val="001F4F"/>
          <w:spacing w:val="-5"/>
          <w:sz w:val="24"/>
        </w:rPr>
        <w:t>the</w:t>
      </w:r>
    </w:p>
    <w:p w14:paraId="4377227D" w14:textId="77777777" w:rsidR="00214C43" w:rsidRDefault="00214C43">
      <w:pPr>
        <w:rPr>
          <w:sz w:val="24"/>
        </w:rPr>
        <w:sectPr w:rsidR="00214C43">
          <w:type w:val="continuous"/>
          <w:pgSz w:w="12240" w:h="15840"/>
          <w:pgMar w:top="1740" w:right="1720" w:bottom="280" w:left="1620" w:header="720" w:footer="720" w:gutter="0"/>
          <w:cols w:num="2" w:space="720" w:equalWidth="0">
            <w:col w:w="909" w:space="40"/>
            <w:col w:w="7951"/>
          </w:cols>
        </w:sectPr>
      </w:pPr>
    </w:p>
    <w:p w14:paraId="4C72DBB1" w14:textId="77777777" w:rsidR="00214C43" w:rsidRDefault="00000000">
      <w:pPr>
        <w:pStyle w:val="Corpodetexto"/>
        <w:spacing w:before="139" w:line="360" w:lineRule="auto"/>
        <w:ind w:left="383" w:right="696"/>
        <w:jc w:val="both"/>
      </w:pPr>
      <w:r>
        <w:rPr>
          <w:color w:val="001F4F"/>
        </w:rPr>
        <w:t>sovereignty, territorial</w:t>
      </w:r>
      <w:r>
        <w:rPr>
          <w:color w:val="001F4F"/>
          <w:spacing w:val="-6"/>
        </w:rPr>
        <w:t xml:space="preserve"> </w:t>
      </w:r>
      <w:r>
        <w:rPr>
          <w:color w:val="001F4F"/>
        </w:rPr>
        <w:t>integrity</w:t>
      </w:r>
      <w:r>
        <w:rPr>
          <w:color w:val="001F4F"/>
          <w:spacing w:val="-10"/>
        </w:rPr>
        <w:t xml:space="preserve"> </w:t>
      </w:r>
      <w:r>
        <w:rPr>
          <w:color w:val="001F4F"/>
        </w:rPr>
        <w:t>or</w:t>
      </w:r>
      <w:r>
        <w:rPr>
          <w:color w:val="001F4F"/>
          <w:spacing w:val="-7"/>
        </w:rPr>
        <w:t xml:space="preserve"> </w:t>
      </w:r>
      <w:r>
        <w:rPr>
          <w:color w:val="001F4F"/>
        </w:rPr>
        <w:t>political</w:t>
      </w:r>
      <w:r>
        <w:rPr>
          <w:color w:val="001F4F"/>
          <w:spacing w:val="-6"/>
        </w:rPr>
        <w:t xml:space="preserve"> </w:t>
      </w:r>
      <w:r>
        <w:rPr>
          <w:color w:val="001F4F"/>
        </w:rPr>
        <w:t>independence</w:t>
      </w:r>
      <w:r>
        <w:rPr>
          <w:color w:val="001F4F"/>
          <w:spacing w:val="-8"/>
        </w:rPr>
        <w:t xml:space="preserve"> </w:t>
      </w:r>
      <w:r>
        <w:rPr>
          <w:color w:val="001F4F"/>
        </w:rPr>
        <w:t>of</w:t>
      </w:r>
      <w:r>
        <w:rPr>
          <w:color w:val="001F4F"/>
          <w:spacing w:val="-6"/>
        </w:rPr>
        <w:t xml:space="preserve"> </w:t>
      </w:r>
      <w:r>
        <w:rPr>
          <w:color w:val="001F4F"/>
        </w:rPr>
        <w:t>States</w:t>
      </w:r>
      <w:r>
        <w:rPr>
          <w:color w:val="001F4F"/>
          <w:spacing w:val="-7"/>
        </w:rPr>
        <w:t xml:space="preserve"> </w:t>
      </w:r>
      <w:r>
        <w:rPr>
          <w:color w:val="001F4F"/>
        </w:rPr>
        <w:t>bordering the strait, or in any other manner in violation of the principles of international law embodied in the Charter of the United Nations;</w:t>
      </w:r>
    </w:p>
    <w:p w14:paraId="6D62FDAC" w14:textId="77777777" w:rsidR="00214C43" w:rsidRDefault="00000000">
      <w:pPr>
        <w:pStyle w:val="PargrafodaLista"/>
        <w:numPr>
          <w:ilvl w:val="1"/>
          <w:numId w:val="4"/>
        </w:numPr>
        <w:tabs>
          <w:tab w:val="left" w:pos="2553"/>
        </w:tabs>
        <w:spacing w:before="2" w:line="360" w:lineRule="auto"/>
        <w:ind w:left="383" w:right="701" w:firstLine="568"/>
        <w:jc w:val="both"/>
        <w:rPr>
          <w:i/>
          <w:sz w:val="24"/>
        </w:rPr>
      </w:pPr>
      <w:r>
        <w:rPr>
          <w:i/>
          <w:color w:val="001F4F"/>
          <w:sz w:val="24"/>
        </w:rPr>
        <w:t>refrain</w:t>
      </w:r>
      <w:r>
        <w:rPr>
          <w:i/>
          <w:color w:val="001F4F"/>
          <w:spacing w:val="-14"/>
          <w:sz w:val="24"/>
        </w:rPr>
        <w:t xml:space="preserve"> </w:t>
      </w:r>
      <w:r>
        <w:rPr>
          <w:i/>
          <w:color w:val="001F4F"/>
          <w:sz w:val="24"/>
        </w:rPr>
        <w:t>from</w:t>
      </w:r>
      <w:r>
        <w:rPr>
          <w:i/>
          <w:color w:val="001F4F"/>
          <w:spacing w:val="-14"/>
          <w:sz w:val="24"/>
        </w:rPr>
        <w:t xml:space="preserve"> </w:t>
      </w:r>
      <w:r>
        <w:rPr>
          <w:i/>
          <w:color w:val="001F4F"/>
          <w:sz w:val="24"/>
        </w:rPr>
        <w:t>any</w:t>
      </w:r>
      <w:r>
        <w:rPr>
          <w:i/>
          <w:color w:val="001F4F"/>
          <w:spacing w:val="-14"/>
          <w:sz w:val="24"/>
        </w:rPr>
        <w:t xml:space="preserve"> </w:t>
      </w:r>
      <w:r>
        <w:rPr>
          <w:i/>
          <w:color w:val="001F4F"/>
          <w:sz w:val="24"/>
        </w:rPr>
        <w:t>activities</w:t>
      </w:r>
      <w:r>
        <w:rPr>
          <w:i/>
          <w:color w:val="001F4F"/>
          <w:spacing w:val="-14"/>
          <w:sz w:val="24"/>
        </w:rPr>
        <w:t xml:space="preserve"> </w:t>
      </w:r>
      <w:r>
        <w:rPr>
          <w:i/>
          <w:color w:val="001F4F"/>
          <w:sz w:val="24"/>
        </w:rPr>
        <w:t>other</w:t>
      </w:r>
      <w:r>
        <w:rPr>
          <w:i/>
          <w:color w:val="001F4F"/>
          <w:spacing w:val="-14"/>
          <w:sz w:val="24"/>
        </w:rPr>
        <w:t xml:space="preserve"> </w:t>
      </w:r>
      <w:r>
        <w:rPr>
          <w:i/>
          <w:color w:val="001F4F"/>
          <w:sz w:val="24"/>
        </w:rPr>
        <w:t>than</w:t>
      </w:r>
      <w:r>
        <w:rPr>
          <w:i/>
          <w:color w:val="001F4F"/>
          <w:spacing w:val="-14"/>
          <w:sz w:val="24"/>
        </w:rPr>
        <w:t xml:space="preserve"> </w:t>
      </w:r>
      <w:r>
        <w:rPr>
          <w:i/>
          <w:color w:val="001F4F"/>
          <w:sz w:val="24"/>
        </w:rPr>
        <w:t>those</w:t>
      </w:r>
      <w:r>
        <w:rPr>
          <w:i/>
          <w:color w:val="001F4F"/>
          <w:spacing w:val="-14"/>
          <w:sz w:val="24"/>
        </w:rPr>
        <w:t xml:space="preserve"> </w:t>
      </w:r>
      <w:r>
        <w:rPr>
          <w:i/>
          <w:color w:val="001F4F"/>
          <w:sz w:val="24"/>
        </w:rPr>
        <w:t>incident</w:t>
      </w:r>
      <w:r>
        <w:rPr>
          <w:i/>
          <w:color w:val="001F4F"/>
          <w:spacing w:val="-14"/>
          <w:sz w:val="24"/>
        </w:rPr>
        <w:t xml:space="preserve"> </w:t>
      </w:r>
      <w:r>
        <w:rPr>
          <w:i/>
          <w:color w:val="001F4F"/>
          <w:sz w:val="24"/>
        </w:rPr>
        <w:t>to</w:t>
      </w:r>
      <w:r>
        <w:rPr>
          <w:i/>
          <w:color w:val="001F4F"/>
          <w:spacing w:val="-14"/>
          <w:sz w:val="24"/>
        </w:rPr>
        <w:t xml:space="preserve"> </w:t>
      </w:r>
      <w:r>
        <w:rPr>
          <w:i/>
          <w:color w:val="001F4F"/>
          <w:sz w:val="24"/>
        </w:rPr>
        <w:t>their normal</w:t>
      </w:r>
      <w:r>
        <w:rPr>
          <w:i/>
          <w:color w:val="001F4F"/>
          <w:spacing w:val="-9"/>
          <w:sz w:val="24"/>
        </w:rPr>
        <w:t xml:space="preserve"> </w:t>
      </w:r>
      <w:r>
        <w:rPr>
          <w:i/>
          <w:color w:val="001F4F"/>
          <w:sz w:val="24"/>
        </w:rPr>
        <w:t>modes</w:t>
      </w:r>
      <w:r>
        <w:rPr>
          <w:i/>
          <w:color w:val="001F4F"/>
          <w:spacing w:val="-9"/>
          <w:sz w:val="24"/>
        </w:rPr>
        <w:t xml:space="preserve"> </w:t>
      </w:r>
      <w:r>
        <w:rPr>
          <w:i/>
          <w:color w:val="001F4F"/>
          <w:sz w:val="24"/>
        </w:rPr>
        <w:t>of</w:t>
      </w:r>
      <w:r>
        <w:rPr>
          <w:i/>
          <w:color w:val="001F4F"/>
          <w:spacing w:val="-9"/>
          <w:sz w:val="24"/>
        </w:rPr>
        <w:t xml:space="preserve"> </w:t>
      </w:r>
      <w:r>
        <w:rPr>
          <w:i/>
          <w:color w:val="001F4F"/>
          <w:sz w:val="24"/>
        </w:rPr>
        <w:t>continuous</w:t>
      </w:r>
      <w:r>
        <w:rPr>
          <w:i/>
          <w:color w:val="001F4F"/>
          <w:spacing w:val="-9"/>
          <w:sz w:val="24"/>
        </w:rPr>
        <w:t xml:space="preserve"> </w:t>
      </w:r>
      <w:r>
        <w:rPr>
          <w:i/>
          <w:color w:val="001F4F"/>
          <w:sz w:val="24"/>
        </w:rPr>
        <w:t>and</w:t>
      </w:r>
      <w:r>
        <w:rPr>
          <w:i/>
          <w:color w:val="001F4F"/>
          <w:spacing w:val="-9"/>
          <w:sz w:val="24"/>
        </w:rPr>
        <w:t xml:space="preserve"> </w:t>
      </w:r>
      <w:r>
        <w:rPr>
          <w:i/>
          <w:color w:val="001F4F"/>
          <w:sz w:val="24"/>
        </w:rPr>
        <w:t>expeditious</w:t>
      </w:r>
      <w:r>
        <w:rPr>
          <w:i/>
          <w:color w:val="001F4F"/>
          <w:spacing w:val="-9"/>
          <w:sz w:val="24"/>
        </w:rPr>
        <w:t xml:space="preserve"> </w:t>
      </w:r>
      <w:r>
        <w:rPr>
          <w:i/>
          <w:color w:val="001F4F"/>
          <w:sz w:val="24"/>
        </w:rPr>
        <w:t>transit</w:t>
      </w:r>
      <w:r>
        <w:rPr>
          <w:i/>
          <w:color w:val="001F4F"/>
          <w:spacing w:val="-9"/>
          <w:sz w:val="24"/>
        </w:rPr>
        <w:t xml:space="preserve"> </w:t>
      </w:r>
      <w:r>
        <w:rPr>
          <w:i/>
          <w:color w:val="001F4F"/>
          <w:sz w:val="24"/>
        </w:rPr>
        <w:t>unless</w:t>
      </w:r>
      <w:r>
        <w:rPr>
          <w:i/>
          <w:color w:val="001F4F"/>
          <w:spacing w:val="-9"/>
          <w:sz w:val="24"/>
        </w:rPr>
        <w:t xml:space="preserve"> </w:t>
      </w:r>
      <w:r>
        <w:rPr>
          <w:i/>
          <w:color w:val="001F4F"/>
          <w:sz w:val="24"/>
        </w:rPr>
        <w:t>rendered</w:t>
      </w:r>
      <w:r>
        <w:rPr>
          <w:i/>
          <w:color w:val="001F4F"/>
          <w:spacing w:val="-9"/>
          <w:sz w:val="24"/>
        </w:rPr>
        <w:t xml:space="preserve"> </w:t>
      </w:r>
      <w:r>
        <w:rPr>
          <w:i/>
          <w:color w:val="001F4F"/>
          <w:sz w:val="24"/>
        </w:rPr>
        <w:t>necessary</w:t>
      </w:r>
      <w:r>
        <w:rPr>
          <w:i/>
          <w:color w:val="001F4F"/>
          <w:spacing w:val="-12"/>
          <w:sz w:val="24"/>
        </w:rPr>
        <w:t xml:space="preserve"> </w:t>
      </w:r>
      <w:r>
        <w:rPr>
          <w:i/>
          <w:color w:val="001F4F"/>
          <w:sz w:val="24"/>
        </w:rPr>
        <w:t>by force majeure or by distress;</w:t>
      </w:r>
    </w:p>
    <w:p w14:paraId="09AAB0AA" w14:textId="77777777" w:rsidR="00214C43" w:rsidRDefault="00000000">
      <w:pPr>
        <w:pStyle w:val="PargrafodaLista"/>
        <w:numPr>
          <w:ilvl w:val="1"/>
          <w:numId w:val="4"/>
        </w:numPr>
        <w:tabs>
          <w:tab w:val="left" w:pos="2553"/>
        </w:tabs>
        <w:spacing w:line="272" w:lineRule="exact"/>
        <w:ind w:left="2553"/>
        <w:jc w:val="both"/>
        <w:rPr>
          <w:i/>
          <w:sz w:val="24"/>
        </w:rPr>
      </w:pPr>
      <w:r>
        <w:rPr>
          <w:i/>
          <w:color w:val="001F4F"/>
          <w:sz w:val="24"/>
        </w:rPr>
        <w:t>comply</w:t>
      </w:r>
      <w:r>
        <w:rPr>
          <w:i/>
          <w:color w:val="001F4F"/>
          <w:spacing w:val="-16"/>
          <w:sz w:val="24"/>
        </w:rPr>
        <w:t xml:space="preserve"> </w:t>
      </w:r>
      <w:r>
        <w:rPr>
          <w:i/>
          <w:color w:val="001F4F"/>
          <w:sz w:val="24"/>
        </w:rPr>
        <w:t>with</w:t>
      </w:r>
      <w:r>
        <w:rPr>
          <w:i/>
          <w:color w:val="001F4F"/>
          <w:spacing w:val="-12"/>
          <w:sz w:val="24"/>
        </w:rPr>
        <w:t xml:space="preserve"> </w:t>
      </w:r>
      <w:r>
        <w:rPr>
          <w:i/>
          <w:color w:val="001F4F"/>
          <w:sz w:val="24"/>
        </w:rPr>
        <w:t>other</w:t>
      </w:r>
      <w:r>
        <w:rPr>
          <w:i/>
          <w:color w:val="001F4F"/>
          <w:spacing w:val="-11"/>
          <w:sz w:val="24"/>
        </w:rPr>
        <w:t xml:space="preserve"> </w:t>
      </w:r>
      <w:r>
        <w:rPr>
          <w:i/>
          <w:color w:val="001F4F"/>
          <w:sz w:val="24"/>
        </w:rPr>
        <w:t>relevant</w:t>
      </w:r>
      <w:r>
        <w:rPr>
          <w:i/>
          <w:color w:val="001F4F"/>
          <w:spacing w:val="-8"/>
          <w:sz w:val="24"/>
        </w:rPr>
        <w:t xml:space="preserve"> </w:t>
      </w:r>
      <w:r>
        <w:rPr>
          <w:i/>
          <w:color w:val="001F4F"/>
          <w:sz w:val="24"/>
        </w:rPr>
        <w:t>provisions</w:t>
      </w:r>
      <w:r>
        <w:rPr>
          <w:i/>
          <w:color w:val="001F4F"/>
          <w:spacing w:val="-8"/>
          <w:sz w:val="24"/>
        </w:rPr>
        <w:t xml:space="preserve"> </w:t>
      </w:r>
      <w:r>
        <w:rPr>
          <w:i/>
          <w:color w:val="001F4F"/>
          <w:sz w:val="24"/>
        </w:rPr>
        <w:t>of</w:t>
      </w:r>
      <w:r>
        <w:rPr>
          <w:i/>
          <w:color w:val="001F4F"/>
          <w:spacing w:val="-8"/>
          <w:sz w:val="24"/>
        </w:rPr>
        <w:t xml:space="preserve"> </w:t>
      </w:r>
      <w:r>
        <w:rPr>
          <w:i/>
          <w:color w:val="001F4F"/>
          <w:sz w:val="24"/>
        </w:rPr>
        <w:t>this</w:t>
      </w:r>
      <w:r>
        <w:rPr>
          <w:i/>
          <w:color w:val="001F4F"/>
          <w:spacing w:val="-11"/>
          <w:sz w:val="24"/>
        </w:rPr>
        <w:t xml:space="preserve"> </w:t>
      </w:r>
      <w:r>
        <w:rPr>
          <w:i/>
          <w:color w:val="001F4F"/>
          <w:spacing w:val="-2"/>
          <w:sz w:val="24"/>
        </w:rPr>
        <w:t>Part.</w:t>
      </w:r>
    </w:p>
    <w:p w14:paraId="744822ED" w14:textId="77777777" w:rsidR="00214C43" w:rsidRDefault="00000000">
      <w:pPr>
        <w:pStyle w:val="PargrafodaLista"/>
        <w:numPr>
          <w:ilvl w:val="0"/>
          <w:numId w:val="4"/>
        </w:numPr>
        <w:tabs>
          <w:tab w:val="left" w:pos="2193"/>
        </w:tabs>
        <w:spacing w:before="141"/>
        <w:ind w:left="2193"/>
        <w:jc w:val="both"/>
        <w:rPr>
          <w:color w:val="001F4F"/>
          <w:sz w:val="20"/>
        </w:rPr>
      </w:pPr>
      <w:r>
        <w:rPr>
          <w:i/>
          <w:color w:val="001F4F"/>
          <w:sz w:val="24"/>
        </w:rPr>
        <w:t>Ships</w:t>
      </w:r>
      <w:r>
        <w:rPr>
          <w:i/>
          <w:color w:val="001F4F"/>
          <w:spacing w:val="-7"/>
          <w:sz w:val="24"/>
        </w:rPr>
        <w:t xml:space="preserve"> </w:t>
      </w:r>
      <w:r>
        <w:rPr>
          <w:i/>
          <w:color w:val="001F4F"/>
          <w:sz w:val="24"/>
        </w:rPr>
        <w:t>in</w:t>
      </w:r>
      <w:r>
        <w:rPr>
          <w:i/>
          <w:color w:val="001F4F"/>
          <w:spacing w:val="-9"/>
          <w:sz w:val="24"/>
        </w:rPr>
        <w:t xml:space="preserve"> </w:t>
      </w:r>
      <w:r>
        <w:rPr>
          <w:i/>
          <w:color w:val="001F4F"/>
          <w:sz w:val="24"/>
        </w:rPr>
        <w:t>transit</w:t>
      </w:r>
      <w:r>
        <w:rPr>
          <w:i/>
          <w:color w:val="001F4F"/>
          <w:spacing w:val="-6"/>
          <w:sz w:val="24"/>
        </w:rPr>
        <w:t xml:space="preserve"> </w:t>
      </w:r>
      <w:r>
        <w:rPr>
          <w:i/>
          <w:color w:val="001F4F"/>
          <w:sz w:val="24"/>
        </w:rPr>
        <w:t>passage</w:t>
      </w:r>
      <w:r>
        <w:rPr>
          <w:i/>
          <w:color w:val="001F4F"/>
          <w:spacing w:val="-10"/>
          <w:sz w:val="24"/>
        </w:rPr>
        <w:t xml:space="preserve"> </w:t>
      </w:r>
      <w:r>
        <w:rPr>
          <w:i/>
          <w:color w:val="001F4F"/>
          <w:spacing w:val="-2"/>
          <w:sz w:val="24"/>
        </w:rPr>
        <w:t>shall:</w:t>
      </w:r>
    </w:p>
    <w:p w14:paraId="0E70CEA5" w14:textId="77777777" w:rsidR="00214C43" w:rsidRDefault="00000000">
      <w:pPr>
        <w:pStyle w:val="PargrafodaLista"/>
        <w:numPr>
          <w:ilvl w:val="1"/>
          <w:numId w:val="4"/>
        </w:numPr>
        <w:tabs>
          <w:tab w:val="left" w:pos="2553"/>
        </w:tabs>
        <w:spacing w:before="139" w:line="360" w:lineRule="auto"/>
        <w:ind w:left="383" w:right="696" w:firstLine="568"/>
        <w:jc w:val="both"/>
        <w:rPr>
          <w:i/>
          <w:sz w:val="24"/>
        </w:rPr>
      </w:pPr>
      <w:r>
        <w:rPr>
          <w:i/>
          <w:color w:val="001F4F"/>
          <w:sz w:val="24"/>
        </w:rPr>
        <w:t>comply with generally accepted international regulations, procedures</w:t>
      </w:r>
      <w:r>
        <w:rPr>
          <w:i/>
          <w:color w:val="001F4F"/>
          <w:spacing w:val="-15"/>
          <w:sz w:val="24"/>
        </w:rPr>
        <w:t xml:space="preserve"> </w:t>
      </w:r>
      <w:r>
        <w:rPr>
          <w:i/>
          <w:color w:val="001F4F"/>
          <w:sz w:val="24"/>
        </w:rPr>
        <w:t>and</w:t>
      </w:r>
      <w:r>
        <w:rPr>
          <w:i/>
          <w:color w:val="001F4F"/>
          <w:spacing w:val="-15"/>
          <w:sz w:val="24"/>
        </w:rPr>
        <w:t xml:space="preserve"> </w:t>
      </w:r>
      <w:r>
        <w:rPr>
          <w:i/>
          <w:color w:val="001F4F"/>
          <w:sz w:val="24"/>
        </w:rPr>
        <w:t>practices</w:t>
      </w:r>
      <w:r>
        <w:rPr>
          <w:i/>
          <w:color w:val="001F4F"/>
          <w:spacing w:val="-15"/>
          <w:sz w:val="24"/>
        </w:rPr>
        <w:t xml:space="preserve"> </w:t>
      </w:r>
      <w:r>
        <w:rPr>
          <w:i/>
          <w:color w:val="001F4F"/>
          <w:sz w:val="24"/>
        </w:rPr>
        <w:t>for</w:t>
      </w:r>
      <w:r>
        <w:rPr>
          <w:i/>
          <w:color w:val="001F4F"/>
          <w:spacing w:val="-15"/>
          <w:sz w:val="24"/>
        </w:rPr>
        <w:t xml:space="preserve"> </w:t>
      </w:r>
      <w:r>
        <w:rPr>
          <w:i/>
          <w:color w:val="001F4F"/>
          <w:sz w:val="24"/>
        </w:rPr>
        <w:t>safety</w:t>
      </w:r>
      <w:r>
        <w:rPr>
          <w:i/>
          <w:color w:val="001F4F"/>
          <w:spacing w:val="-15"/>
          <w:sz w:val="24"/>
        </w:rPr>
        <w:t xml:space="preserve"> </w:t>
      </w:r>
      <w:r>
        <w:rPr>
          <w:i/>
          <w:color w:val="001F4F"/>
          <w:sz w:val="24"/>
        </w:rPr>
        <w:t>at</w:t>
      </w:r>
      <w:r>
        <w:rPr>
          <w:i/>
          <w:color w:val="001F4F"/>
          <w:spacing w:val="-15"/>
          <w:sz w:val="24"/>
        </w:rPr>
        <w:t xml:space="preserve"> </w:t>
      </w:r>
      <w:r>
        <w:rPr>
          <w:i/>
          <w:color w:val="001F4F"/>
          <w:sz w:val="24"/>
        </w:rPr>
        <w:t>sea,</w:t>
      </w:r>
      <w:r>
        <w:rPr>
          <w:i/>
          <w:color w:val="001F4F"/>
          <w:spacing w:val="-15"/>
          <w:sz w:val="24"/>
        </w:rPr>
        <w:t xml:space="preserve"> </w:t>
      </w:r>
      <w:r>
        <w:rPr>
          <w:i/>
          <w:color w:val="001F4F"/>
          <w:sz w:val="24"/>
        </w:rPr>
        <w:t>including</w:t>
      </w:r>
      <w:r>
        <w:rPr>
          <w:i/>
          <w:color w:val="001F4F"/>
          <w:spacing w:val="-15"/>
          <w:sz w:val="24"/>
        </w:rPr>
        <w:t xml:space="preserve"> </w:t>
      </w:r>
      <w:r>
        <w:rPr>
          <w:i/>
          <w:color w:val="001F4F"/>
          <w:sz w:val="24"/>
        </w:rPr>
        <w:t>the</w:t>
      </w:r>
      <w:r>
        <w:rPr>
          <w:i/>
          <w:color w:val="001F4F"/>
          <w:spacing w:val="-15"/>
          <w:sz w:val="24"/>
        </w:rPr>
        <w:t xml:space="preserve"> </w:t>
      </w:r>
      <w:r>
        <w:rPr>
          <w:i/>
          <w:color w:val="001F4F"/>
          <w:sz w:val="24"/>
        </w:rPr>
        <w:t>International</w:t>
      </w:r>
      <w:r>
        <w:rPr>
          <w:i/>
          <w:color w:val="001F4F"/>
          <w:spacing w:val="-15"/>
          <w:sz w:val="24"/>
        </w:rPr>
        <w:t xml:space="preserve"> </w:t>
      </w:r>
      <w:r>
        <w:rPr>
          <w:i/>
          <w:color w:val="001F4F"/>
          <w:sz w:val="24"/>
        </w:rPr>
        <w:t>Regulations for Preventing Collisions at Sea;</w:t>
      </w:r>
    </w:p>
    <w:p w14:paraId="18B43CD4" w14:textId="77777777" w:rsidR="00214C43" w:rsidRDefault="00000000">
      <w:pPr>
        <w:pStyle w:val="PargrafodaLista"/>
        <w:numPr>
          <w:ilvl w:val="1"/>
          <w:numId w:val="4"/>
        </w:numPr>
        <w:tabs>
          <w:tab w:val="left" w:pos="2553"/>
        </w:tabs>
        <w:spacing w:line="360" w:lineRule="auto"/>
        <w:ind w:left="384" w:right="699" w:firstLine="568"/>
        <w:jc w:val="both"/>
        <w:rPr>
          <w:i/>
          <w:sz w:val="24"/>
        </w:rPr>
      </w:pPr>
      <w:r>
        <w:rPr>
          <w:i/>
          <w:color w:val="001F4F"/>
          <w:sz w:val="24"/>
        </w:rPr>
        <w:t>comply with generally accepted international regulations, procedures and practices for the prevention, reduction and control of pollution from ships.</w:t>
      </w:r>
    </w:p>
    <w:p w14:paraId="558E3CEC" w14:textId="77777777" w:rsidR="00214C43" w:rsidRDefault="00000000">
      <w:pPr>
        <w:pStyle w:val="PargrafodaLista"/>
        <w:numPr>
          <w:ilvl w:val="0"/>
          <w:numId w:val="4"/>
        </w:numPr>
        <w:tabs>
          <w:tab w:val="left" w:pos="2193"/>
        </w:tabs>
        <w:spacing w:line="272" w:lineRule="exact"/>
        <w:ind w:left="2193"/>
        <w:jc w:val="both"/>
        <w:rPr>
          <w:color w:val="001F4F"/>
          <w:sz w:val="20"/>
        </w:rPr>
      </w:pPr>
      <w:r>
        <w:rPr>
          <w:i/>
          <w:color w:val="001F4F"/>
          <w:sz w:val="24"/>
        </w:rPr>
        <w:t>Aircraft</w:t>
      </w:r>
      <w:r>
        <w:rPr>
          <w:i/>
          <w:color w:val="001F4F"/>
          <w:spacing w:val="-10"/>
          <w:sz w:val="24"/>
        </w:rPr>
        <w:t xml:space="preserve"> </w:t>
      </w:r>
      <w:r>
        <w:rPr>
          <w:i/>
          <w:color w:val="001F4F"/>
          <w:sz w:val="24"/>
        </w:rPr>
        <w:t>in</w:t>
      </w:r>
      <w:r>
        <w:rPr>
          <w:i/>
          <w:color w:val="001F4F"/>
          <w:spacing w:val="-11"/>
          <w:sz w:val="24"/>
        </w:rPr>
        <w:t xml:space="preserve"> </w:t>
      </w:r>
      <w:r>
        <w:rPr>
          <w:i/>
          <w:color w:val="001F4F"/>
          <w:sz w:val="24"/>
        </w:rPr>
        <w:t>transit</w:t>
      </w:r>
      <w:r>
        <w:rPr>
          <w:i/>
          <w:color w:val="001F4F"/>
          <w:spacing w:val="-10"/>
          <w:sz w:val="24"/>
        </w:rPr>
        <w:t xml:space="preserve"> </w:t>
      </w:r>
      <w:r>
        <w:rPr>
          <w:i/>
          <w:color w:val="001F4F"/>
          <w:sz w:val="24"/>
        </w:rPr>
        <w:t>passage</w:t>
      </w:r>
      <w:r>
        <w:rPr>
          <w:i/>
          <w:color w:val="001F4F"/>
          <w:spacing w:val="-11"/>
          <w:sz w:val="24"/>
        </w:rPr>
        <w:t xml:space="preserve"> </w:t>
      </w:r>
      <w:r>
        <w:rPr>
          <w:i/>
          <w:color w:val="001F4F"/>
          <w:spacing w:val="-2"/>
          <w:sz w:val="24"/>
        </w:rPr>
        <w:t>shall:</w:t>
      </w:r>
    </w:p>
    <w:p w14:paraId="4CC41482" w14:textId="77777777" w:rsidR="00214C43" w:rsidRDefault="00000000">
      <w:pPr>
        <w:pStyle w:val="PargrafodaLista"/>
        <w:numPr>
          <w:ilvl w:val="1"/>
          <w:numId w:val="4"/>
        </w:numPr>
        <w:tabs>
          <w:tab w:val="left" w:pos="2553"/>
        </w:tabs>
        <w:spacing w:before="141" w:line="360" w:lineRule="auto"/>
        <w:ind w:left="383" w:right="697" w:firstLine="568"/>
        <w:jc w:val="both"/>
        <w:rPr>
          <w:i/>
          <w:sz w:val="24"/>
        </w:rPr>
      </w:pPr>
      <w:r>
        <w:rPr>
          <w:i/>
          <w:color w:val="001F4F"/>
          <w:sz w:val="24"/>
        </w:rPr>
        <w:t>observe</w:t>
      </w:r>
      <w:r>
        <w:rPr>
          <w:i/>
          <w:color w:val="001F4F"/>
          <w:spacing w:val="-15"/>
          <w:sz w:val="24"/>
        </w:rPr>
        <w:t xml:space="preserve"> </w:t>
      </w:r>
      <w:r>
        <w:rPr>
          <w:i/>
          <w:color w:val="001F4F"/>
          <w:sz w:val="24"/>
        </w:rPr>
        <w:t>the</w:t>
      </w:r>
      <w:r>
        <w:rPr>
          <w:i/>
          <w:color w:val="001F4F"/>
          <w:spacing w:val="-15"/>
          <w:sz w:val="24"/>
        </w:rPr>
        <w:t xml:space="preserve"> </w:t>
      </w:r>
      <w:r>
        <w:rPr>
          <w:i/>
          <w:color w:val="001F4F"/>
          <w:sz w:val="24"/>
        </w:rPr>
        <w:t>Rules</w:t>
      </w:r>
      <w:r>
        <w:rPr>
          <w:i/>
          <w:color w:val="001F4F"/>
          <w:spacing w:val="-15"/>
          <w:sz w:val="24"/>
        </w:rPr>
        <w:t xml:space="preserve"> </w:t>
      </w:r>
      <w:r>
        <w:rPr>
          <w:i/>
          <w:color w:val="001F4F"/>
          <w:sz w:val="24"/>
        </w:rPr>
        <w:t>of</w:t>
      </w:r>
      <w:r>
        <w:rPr>
          <w:i/>
          <w:color w:val="001F4F"/>
          <w:spacing w:val="-15"/>
          <w:sz w:val="24"/>
        </w:rPr>
        <w:t xml:space="preserve"> </w:t>
      </w:r>
      <w:r>
        <w:rPr>
          <w:i/>
          <w:color w:val="001F4F"/>
          <w:sz w:val="24"/>
        </w:rPr>
        <w:t>the</w:t>
      </w:r>
      <w:r>
        <w:rPr>
          <w:i/>
          <w:color w:val="001F4F"/>
          <w:spacing w:val="-15"/>
          <w:sz w:val="24"/>
        </w:rPr>
        <w:t xml:space="preserve"> </w:t>
      </w:r>
      <w:r>
        <w:rPr>
          <w:i/>
          <w:color w:val="001F4F"/>
          <w:sz w:val="24"/>
        </w:rPr>
        <w:t>Air</w:t>
      </w:r>
      <w:r>
        <w:rPr>
          <w:i/>
          <w:color w:val="001F4F"/>
          <w:spacing w:val="-15"/>
          <w:sz w:val="24"/>
        </w:rPr>
        <w:t xml:space="preserve"> </w:t>
      </w:r>
      <w:r>
        <w:rPr>
          <w:i/>
          <w:color w:val="001F4F"/>
          <w:sz w:val="24"/>
        </w:rPr>
        <w:t>established</w:t>
      </w:r>
      <w:r>
        <w:rPr>
          <w:i/>
          <w:color w:val="001F4F"/>
          <w:spacing w:val="-15"/>
          <w:sz w:val="24"/>
        </w:rPr>
        <w:t xml:space="preserve"> </w:t>
      </w:r>
      <w:r>
        <w:rPr>
          <w:i/>
          <w:color w:val="001F4F"/>
          <w:sz w:val="24"/>
        </w:rPr>
        <w:t>by</w:t>
      </w:r>
      <w:r>
        <w:rPr>
          <w:i/>
          <w:color w:val="001F4F"/>
          <w:spacing w:val="-15"/>
          <w:sz w:val="24"/>
        </w:rPr>
        <w:t xml:space="preserve"> </w:t>
      </w:r>
      <w:r>
        <w:rPr>
          <w:i/>
          <w:color w:val="001F4F"/>
          <w:sz w:val="24"/>
        </w:rPr>
        <w:t>the</w:t>
      </w:r>
      <w:r>
        <w:rPr>
          <w:i/>
          <w:color w:val="001F4F"/>
          <w:spacing w:val="-15"/>
          <w:sz w:val="24"/>
        </w:rPr>
        <w:t xml:space="preserve"> </w:t>
      </w:r>
      <w:r>
        <w:rPr>
          <w:i/>
          <w:color w:val="001F4F"/>
          <w:sz w:val="24"/>
        </w:rPr>
        <w:t>International Civil Aviation Organization as they apply to civil aircraft; state aircraft will normally</w:t>
      </w:r>
      <w:r>
        <w:rPr>
          <w:i/>
          <w:color w:val="001F4F"/>
          <w:spacing w:val="-6"/>
          <w:sz w:val="24"/>
        </w:rPr>
        <w:t xml:space="preserve"> </w:t>
      </w:r>
      <w:r>
        <w:rPr>
          <w:i/>
          <w:color w:val="001F4F"/>
          <w:sz w:val="24"/>
        </w:rPr>
        <w:t>comply</w:t>
      </w:r>
      <w:r>
        <w:rPr>
          <w:i/>
          <w:color w:val="001F4F"/>
          <w:spacing w:val="-6"/>
          <w:sz w:val="24"/>
        </w:rPr>
        <w:t xml:space="preserve"> </w:t>
      </w:r>
      <w:r>
        <w:rPr>
          <w:i/>
          <w:color w:val="001F4F"/>
          <w:sz w:val="24"/>
        </w:rPr>
        <w:t>with</w:t>
      </w:r>
      <w:r>
        <w:rPr>
          <w:i/>
          <w:color w:val="001F4F"/>
          <w:spacing w:val="-2"/>
          <w:sz w:val="24"/>
        </w:rPr>
        <w:t xml:space="preserve"> </w:t>
      </w:r>
      <w:r>
        <w:rPr>
          <w:i/>
          <w:color w:val="001F4F"/>
          <w:sz w:val="24"/>
        </w:rPr>
        <w:t>such</w:t>
      </w:r>
      <w:r>
        <w:rPr>
          <w:i/>
          <w:color w:val="001F4F"/>
          <w:spacing w:val="-2"/>
          <w:sz w:val="24"/>
        </w:rPr>
        <w:t xml:space="preserve"> </w:t>
      </w:r>
      <w:r>
        <w:rPr>
          <w:i/>
          <w:color w:val="001F4F"/>
          <w:sz w:val="24"/>
        </w:rPr>
        <w:t>safety</w:t>
      </w:r>
      <w:r>
        <w:rPr>
          <w:i/>
          <w:color w:val="001F4F"/>
          <w:spacing w:val="-3"/>
          <w:sz w:val="24"/>
        </w:rPr>
        <w:t xml:space="preserve"> </w:t>
      </w:r>
      <w:r>
        <w:rPr>
          <w:i/>
          <w:color w:val="001F4F"/>
          <w:sz w:val="24"/>
        </w:rPr>
        <w:t>measures</w:t>
      </w:r>
      <w:r>
        <w:rPr>
          <w:i/>
          <w:color w:val="001F4F"/>
          <w:spacing w:val="-2"/>
          <w:sz w:val="24"/>
        </w:rPr>
        <w:t xml:space="preserve"> </w:t>
      </w:r>
      <w:r>
        <w:rPr>
          <w:i/>
          <w:color w:val="001F4F"/>
          <w:sz w:val="24"/>
        </w:rPr>
        <w:t>and</w:t>
      </w:r>
      <w:r>
        <w:rPr>
          <w:i/>
          <w:color w:val="001F4F"/>
          <w:spacing w:val="-2"/>
          <w:sz w:val="24"/>
        </w:rPr>
        <w:t xml:space="preserve"> </w:t>
      </w:r>
      <w:r>
        <w:rPr>
          <w:i/>
          <w:color w:val="001F4F"/>
          <w:sz w:val="24"/>
        </w:rPr>
        <w:t>will</w:t>
      </w:r>
      <w:r>
        <w:rPr>
          <w:i/>
          <w:color w:val="001F4F"/>
          <w:spacing w:val="-2"/>
          <w:sz w:val="24"/>
        </w:rPr>
        <w:t xml:space="preserve"> </w:t>
      </w:r>
      <w:r>
        <w:rPr>
          <w:i/>
          <w:color w:val="001F4F"/>
          <w:sz w:val="24"/>
        </w:rPr>
        <w:t>at</w:t>
      </w:r>
      <w:r>
        <w:rPr>
          <w:i/>
          <w:color w:val="001F4F"/>
          <w:spacing w:val="-4"/>
          <w:sz w:val="24"/>
        </w:rPr>
        <w:t xml:space="preserve"> </w:t>
      </w:r>
      <w:r>
        <w:rPr>
          <w:i/>
          <w:color w:val="001F4F"/>
          <w:sz w:val="24"/>
        </w:rPr>
        <w:t>all</w:t>
      </w:r>
      <w:r>
        <w:rPr>
          <w:i/>
          <w:color w:val="001F4F"/>
          <w:spacing w:val="-4"/>
          <w:sz w:val="24"/>
        </w:rPr>
        <w:t xml:space="preserve"> </w:t>
      </w:r>
      <w:r>
        <w:rPr>
          <w:i/>
          <w:color w:val="001F4F"/>
          <w:sz w:val="24"/>
        </w:rPr>
        <w:t>times</w:t>
      </w:r>
      <w:r>
        <w:rPr>
          <w:i/>
          <w:color w:val="001F4F"/>
          <w:spacing w:val="-2"/>
          <w:sz w:val="24"/>
        </w:rPr>
        <w:t xml:space="preserve"> </w:t>
      </w:r>
      <w:r>
        <w:rPr>
          <w:i/>
          <w:color w:val="001F4F"/>
          <w:sz w:val="24"/>
        </w:rPr>
        <w:t>operate</w:t>
      </w:r>
      <w:r>
        <w:rPr>
          <w:i/>
          <w:color w:val="001F4F"/>
          <w:spacing w:val="-6"/>
          <w:sz w:val="24"/>
        </w:rPr>
        <w:t xml:space="preserve"> </w:t>
      </w:r>
      <w:r>
        <w:rPr>
          <w:i/>
          <w:color w:val="001F4F"/>
          <w:sz w:val="24"/>
        </w:rPr>
        <w:t>with</w:t>
      </w:r>
      <w:r>
        <w:rPr>
          <w:i/>
          <w:color w:val="001F4F"/>
          <w:spacing w:val="-2"/>
          <w:sz w:val="24"/>
        </w:rPr>
        <w:t xml:space="preserve"> </w:t>
      </w:r>
      <w:r>
        <w:rPr>
          <w:i/>
          <w:color w:val="001F4F"/>
          <w:sz w:val="24"/>
        </w:rPr>
        <w:t>due regard for the safety of navigation;</w:t>
      </w:r>
    </w:p>
    <w:p w14:paraId="195392D9" w14:textId="77777777" w:rsidR="00214C43" w:rsidRDefault="00000000">
      <w:pPr>
        <w:pStyle w:val="PargrafodaLista"/>
        <w:numPr>
          <w:ilvl w:val="1"/>
          <w:numId w:val="4"/>
        </w:numPr>
        <w:tabs>
          <w:tab w:val="left" w:pos="2553"/>
        </w:tabs>
        <w:spacing w:line="360" w:lineRule="auto"/>
        <w:ind w:left="384" w:right="696" w:firstLine="568"/>
        <w:jc w:val="both"/>
        <w:rPr>
          <w:i/>
          <w:sz w:val="24"/>
        </w:rPr>
      </w:pPr>
      <w:r>
        <w:rPr>
          <w:i/>
          <w:color w:val="001F4F"/>
          <w:sz w:val="24"/>
        </w:rPr>
        <w:t xml:space="preserve">at all times monitor the radio frequency assigned by the </w:t>
      </w:r>
      <w:r>
        <w:rPr>
          <w:i/>
          <w:color w:val="001F4F"/>
          <w:spacing w:val="-4"/>
          <w:sz w:val="24"/>
        </w:rPr>
        <w:t xml:space="preserve">competent internationally designated air traffic control authority or the appropriate </w:t>
      </w:r>
      <w:r>
        <w:rPr>
          <w:i/>
          <w:color w:val="001F4F"/>
          <w:sz w:val="24"/>
        </w:rPr>
        <w:t>international distress radio frequency.</w:t>
      </w:r>
    </w:p>
    <w:p w14:paraId="36355D95" w14:textId="77777777" w:rsidR="00214C43" w:rsidRDefault="00214C43">
      <w:pPr>
        <w:spacing w:line="360" w:lineRule="auto"/>
        <w:jc w:val="both"/>
        <w:rPr>
          <w:sz w:val="24"/>
        </w:rPr>
        <w:sectPr w:rsidR="00214C43">
          <w:type w:val="continuous"/>
          <w:pgSz w:w="12240" w:h="15840"/>
          <w:pgMar w:top="1740" w:right="1720" w:bottom="280" w:left="1620" w:header="720" w:footer="720" w:gutter="0"/>
          <w:cols w:space="720"/>
        </w:sectPr>
      </w:pPr>
    </w:p>
    <w:p w14:paraId="3853F34C" w14:textId="77777777" w:rsidR="00214C43" w:rsidRDefault="00000000">
      <w:pPr>
        <w:pStyle w:val="Corpodetexto"/>
        <w:spacing w:before="79"/>
        <w:ind w:left="671"/>
        <w:jc w:val="both"/>
      </w:pPr>
      <w:r>
        <w:rPr>
          <w:color w:val="001F4F"/>
        </w:rPr>
        <w:lastRenderedPageBreak/>
        <w:t>Article</w:t>
      </w:r>
      <w:r>
        <w:rPr>
          <w:color w:val="001F4F"/>
          <w:spacing w:val="-15"/>
        </w:rPr>
        <w:t xml:space="preserve"> </w:t>
      </w:r>
      <w:r>
        <w:rPr>
          <w:color w:val="001F4F"/>
          <w:spacing w:val="-5"/>
        </w:rPr>
        <w:t>40</w:t>
      </w:r>
    </w:p>
    <w:p w14:paraId="07A9801B" w14:textId="77777777" w:rsidR="00214C43" w:rsidRDefault="00000000">
      <w:pPr>
        <w:pStyle w:val="Corpodetexto"/>
        <w:spacing w:before="139"/>
        <w:ind w:left="672"/>
        <w:jc w:val="both"/>
      </w:pPr>
      <w:r>
        <w:rPr>
          <w:color w:val="001F4F"/>
        </w:rPr>
        <w:t>Research</w:t>
      </w:r>
      <w:r>
        <w:rPr>
          <w:color w:val="001F4F"/>
          <w:spacing w:val="-10"/>
        </w:rPr>
        <w:t xml:space="preserve"> </w:t>
      </w:r>
      <w:r>
        <w:rPr>
          <w:color w:val="001F4F"/>
        </w:rPr>
        <w:t>and</w:t>
      </w:r>
      <w:r>
        <w:rPr>
          <w:color w:val="001F4F"/>
          <w:spacing w:val="-4"/>
        </w:rPr>
        <w:t xml:space="preserve"> </w:t>
      </w:r>
      <w:r>
        <w:rPr>
          <w:color w:val="001F4F"/>
        </w:rPr>
        <w:t>survey</w:t>
      </w:r>
      <w:r>
        <w:rPr>
          <w:color w:val="001F4F"/>
          <w:spacing w:val="-10"/>
        </w:rPr>
        <w:t xml:space="preserve"> </w:t>
      </w:r>
      <w:r>
        <w:rPr>
          <w:color w:val="001F4F"/>
          <w:spacing w:val="-2"/>
        </w:rPr>
        <w:t>activities</w:t>
      </w:r>
    </w:p>
    <w:p w14:paraId="0CA448F4" w14:textId="77777777" w:rsidR="00214C43" w:rsidRDefault="00000000">
      <w:pPr>
        <w:pStyle w:val="Corpodetexto"/>
        <w:spacing w:before="139" w:line="360" w:lineRule="auto"/>
        <w:ind w:left="103" w:right="680" w:firstLine="568"/>
        <w:jc w:val="both"/>
      </w:pPr>
      <w:r>
        <w:rPr>
          <w:color w:val="001F4F"/>
        </w:rPr>
        <w:t>During transit passage, foreign ships, including marine scientific research and hydrographic survey ships, may not carry out any research or survey activities without the prior authorization of the States bordering straits.</w:t>
      </w:r>
    </w:p>
    <w:p w14:paraId="158F7483" w14:textId="77777777" w:rsidR="00214C43" w:rsidRDefault="00000000">
      <w:pPr>
        <w:pStyle w:val="Corpodetexto"/>
        <w:spacing w:line="275" w:lineRule="exact"/>
        <w:ind w:left="672"/>
        <w:jc w:val="both"/>
      </w:pPr>
      <w:r>
        <w:rPr>
          <w:color w:val="001F4F"/>
        </w:rPr>
        <w:t>Article</w:t>
      </w:r>
      <w:r>
        <w:rPr>
          <w:color w:val="001F4F"/>
          <w:spacing w:val="-15"/>
        </w:rPr>
        <w:t xml:space="preserve"> </w:t>
      </w:r>
      <w:r>
        <w:rPr>
          <w:color w:val="001F4F"/>
          <w:spacing w:val="-5"/>
        </w:rPr>
        <w:t>41</w:t>
      </w:r>
    </w:p>
    <w:p w14:paraId="3B757E16" w14:textId="77777777" w:rsidR="00214C43" w:rsidRDefault="00000000">
      <w:pPr>
        <w:pStyle w:val="Corpodetexto"/>
        <w:spacing w:before="137"/>
        <w:ind w:left="672"/>
        <w:jc w:val="both"/>
      </w:pPr>
      <w:r>
        <w:rPr>
          <w:color w:val="001F4F"/>
        </w:rPr>
        <w:t>Sea</w:t>
      </w:r>
      <w:r>
        <w:rPr>
          <w:color w:val="001F4F"/>
          <w:spacing w:val="-9"/>
        </w:rPr>
        <w:t xml:space="preserve"> </w:t>
      </w:r>
      <w:r>
        <w:rPr>
          <w:color w:val="001F4F"/>
        </w:rPr>
        <w:t>lanes</w:t>
      </w:r>
      <w:r>
        <w:rPr>
          <w:color w:val="001F4F"/>
          <w:spacing w:val="-2"/>
        </w:rPr>
        <w:t xml:space="preserve"> </w:t>
      </w:r>
      <w:r>
        <w:rPr>
          <w:color w:val="001F4F"/>
        </w:rPr>
        <w:t>and</w:t>
      </w:r>
      <w:r>
        <w:rPr>
          <w:color w:val="001F4F"/>
          <w:spacing w:val="-6"/>
        </w:rPr>
        <w:t xml:space="preserve"> </w:t>
      </w:r>
      <w:r>
        <w:rPr>
          <w:color w:val="001F4F"/>
        </w:rPr>
        <w:t>traffic</w:t>
      </w:r>
      <w:r>
        <w:rPr>
          <w:color w:val="001F4F"/>
          <w:spacing w:val="-7"/>
        </w:rPr>
        <w:t xml:space="preserve"> </w:t>
      </w:r>
      <w:r>
        <w:rPr>
          <w:color w:val="001F4F"/>
        </w:rPr>
        <w:t>separation</w:t>
      </w:r>
      <w:r>
        <w:rPr>
          <w:color w:val="001F4F"/>
          <w:spacing w:val="-6"/>
        </w:rPr>
        <w:t xml:space="preserve"> </w:t>
      </w:r>
      <w:r>
        <w:rPr>
          <w:color w:val="001F4F"/>
        </w:rPr>
        <w:t>schemes</w:t>
      </w:r>
      <w:r>
        <w:rPr>
          <w:color w:val="001F4F"/>
          <w:spacing w:val="-1"/>
        </w:rPr>
        <w:t xml:space="preserve"> </w:t>
      </w:r>
      <w:r>
        <w:rPr>
          <w:color w:val="001F4F"/>
        </w:rPr>
        <w:t>in</w:t>
      </w:r>
      <w:r>
        <w:rPr>
          <w:color w:val="001F4F"/>
          <w:spacing w:val="-6"/>
        </w:rPr>
        <w:t xml:space="preserve"> </w:t>
      </w:r>
      <w:r>
        <w:rPr>
          <w:color w:val="001F4F"/>
        </w:rPr>
        <w:t>straits</w:t>
      </w:r>
      <w:r>
        <w:rPr>
          <w:color w:val="001F4F"/>
          <w:spacing w:val="-1"/>
        </w:rPr>
        <w:t xml:space="preserve"> </w:t>
      </w:r>
      <w:r>
        <w:rPr>
          <w:color w:val="001F4F"/>
        </w:rPr>
        <w:t>used</w:t>
      </w:r>
      <w:r>
        <w:rPr>
          <w:color w:val="001F4F"/>
          <w:spacing w:val="-1"/>
        </w:rPr>
        <w:t xml:space="preserve"> </w:t>
      </w:r>
      <w:r>
        <w:rPr>
          <w:color w:val="001F4F"/>
        </w:rPr>
        <w:t>for</w:t>
      </w:r>
      <w:r>
        <w:rPr>
          <w:color w:val="001F4F"/>
          <w:spacing w:val="-4"/>
        </w:rPr>
        <w:t xml:space="preserve"> </w:t>
      </w:r>
      <w:r>
        <w:rPr>
          <w:color w:val="001F4F"/>
        </w:rPr>
        <w:t>international</w:t>
      </w:r>
      <w:r>
        <w:rPr>
          <w:color w:val="001F4F"/>
          <w:spacing w:val="-1"/>
        </w:rPr>
        <w:t xml:space="preserve"> </w:t>
      </w:r>
      <w:r>
        <w:rPr>
          <w:color w:val="001F4F"/>
          <w:spacing w:val="-2"/>
        </w:rPr>
        <w:t>navigation</w:t>
      </w:r>
    </w:p>
    <w:p w14:paraId="2572EA2F" w14:textId="77777777" w:rsidR="00214C43" w:rsidRDefault="00000000">
      <w:pPr>
        <w:pStyle w:val="PargrafodaLista"/>
        <w:numPr>
          <w:ilvl w:val="0"/>
          <w:numId w:val="3"/>
        </w:numPr>
        <w:tabs>
          <w:tab w:val="left" w:pos="1912"/>
        </w:tabs>
        <w:spacing w:before="139" w:line="360" w:lineRule="auto"/>
        <w:ind w:right="686" w:firstLine="568"/>
        <w:jc w:val="both"/>
        <w:rPr>
          <w:i/>
          <w:sz w:val="24"/>
        </w:rPr>
      </w:pPr>
      <w:r>
        <w:rPr>
          <w:i/>
          <w:color w:val="001F4F"/>
          <w:sz w:val="24"/>
        </w:rPr>
        <w:t>In conformity with this Part, States bordering straits may designate sea lanes and prescribe traffic separation schemes for navigation in straits where necessary to promote the safe passage of ships.</w:t>
      </w:r>
    </w:p>
    <w:p w14:paraId="448EDEE5" w14:textId="77777777" w:rsidR="00214C43" w:rsidRDefault="00000000">
      <w:pPr>
        <w:pStyle w:val="PargrafodaLista"/>
        <w:numPr>
          <w:ilvl w:val="0"/>
          <w:numId w:val="3"/>
        </w:numPr>
        <w:tabs>
          <w:tab w:val="left" w:pos="1912"/>
        </w:tabs>
        <w:spacing w:before="2" w:line="360" w:lineRule="auto"/>
        <w:ind w:right="679" w:firstLine="568"/>
        <w:jc w:val="both"/>
        <w:rPr>
          <w:i/>
          <w:sz w:val="24"/>
        </w:rPr>
      </w:pPr>
      <w:r>
        <w:rPr>
          <w:i/>
          <w:color w:val="001F4F"/>
          <w:sz w:val="24"/>
        </w:rPr>
        <w:t>Such States may, when circumstances require, and after giving due publicity thereto, substitute other sea lanes or traffic separation schemes for any sea lanes or traffic separation schemes previously designated or prescribed by them.</w:t>
      </w:r>
    </w:p>
    <w:p w14:paraId="3809DE85" w14:textId="77777777" w:rsidR="00214C43" w:rsidRDefault="00000000">
      <w:pPr>
        <w:pStyle w:val="PargrafodaLista"/>
        <w:numPr>
          <w:ilvl w:val="0"/>
          <w:numId w:val="3"/>
        </w:numPr>
        <w:tabs>
          <w:tab w:val="left" w:pos="1912"/>
        </w:tabs>
        <w:spacing w:line="360" w:lineRule="auto"/>
        <w:ind w:right="683" w:firstLine="568"/>
        <w:jc w:val="both"/>
        <w:rPr>
          <w:i/>
          <w:sz w:val="24"/>
        </w:rPr>
      </w:pPr>
      <w:r>
        <w:rPr>
          <w:i/>
          <w:color w:val="001F4F"/>
          <w:sz w:val="24"/>
        </w:rPr>
        <w:t>Such</w:t>
      </w:r>
      <w:r>
        <w:rPr>
          <w:i/>
          <w:color w:val="001F4F"/>
          <w:spacing w:val="-6"/>
          <w:sz w:val="24"/>
        </w:rPr>
        <w:t xml:space="preserve"> </w:t>
      </w:r>
      <w:r>
        <w:rPr>
          <w:i/>
          <w:color w:val="001F4F"/>
          <w:sz w:val="24"/>
        </w:rPr>
        <w:t>sea</w:t>
      </w:r>
      <w:r>
        <w:rPr>
          <w:i/>
          <w:color w:val="001F4F"/>
          <w:spacing w:val="-6"/>
          <w:sz w:val="24"/>
        </w:rPr>
        <w:t xml:space="preserve"> </w:t>
      </w:r>
      <w:r>
        <w:rPr>
          <w:i/>
          <w:color w:val="001F4F"/>
          <w:sz w:val="24"/>
        </w:rPr>
        <w:t>lanes</w:t>
      </w:r>
      <w:r>
        <w:rPr>
          <w:i/>
          <w:color w:val="001F4F"/>
          <w:spacing w:val="-6"/>
          <w:sz w:val="24"/>
        </w:rPr>
        <w:t xml:space="preserve"> </w:t>
      </w:r>
      <w:r>
        <w:rPr>
          <w:i/>
          <w:color w:val="001F4F"/>
          <w:sz w:val="24"/>
        </w:rPr>
        <w:t>and</w:t>
      </w:r>
      <w:r>
        <w:rPr>
          <w:i/>
          <w:color w:val="001F4F"/>
          <w:spacing w:val="-6"/>
          <w:sz w:val="24"/>
        </w:rPr>
        <w:t xml:space="preserve"> </w:t>
      </w:r>
      <w:r>
        <w:rPr>
          <w:i/>
          <w:color w:val="001F4F"/>
          <w:sz w:val="24"/>
        </w:rPr>
        <w:t>traffic</w:t>
      </w:r>
      <w:r>
        <w:rPr>
          <w:i/>
          <w:color w:val="001F4F"/>
          <w:spacing w:val="-9"/>
          <w:sz w:val="24"/>
        </w:rPr>
        <w:t xml:space="preserve"> </w:t>
      </w:r>
      <w:r>
        <w:rPr>
          <w:i/>
          <w:color w:val="001F4F"/>
          <w:sz w:val="24"/>
        </w:rPr>
        <w:t>separation</w:t>
      </w:r>
      <w:r>
        <w:rPr>
          <w:i/>
          <w:color w:val="001F4F"/>
          <w:spacing w:val="-6"/>
          <w:sz w:val="24"/>
        </w:rPr>
        <w:t xml:space="preserve"> </w:t>
      </w:r>
      <w:r>
        <w:rPr>
          <w:i/>
          <w:color w:val="001F4F"/>
          <w:sz w:val="24"/>
        </w:rPr>
        <w:t>schemes</w:t>
      </w:r>
      <w:r>
        <w:rPr>
          <w:i/>
          <w:color w:val="001F4F"/>
          <w:spacing w:val="-6"/>
          <w:sz w:val="24"/>
        </w:rPr>
        <w:t xml:space="preserve"> </w:t>
      </w:r>
      <w:r>
        <w:rPr>
          <w:i/>
          <w:color w:val="001F4F"/>
          <w:sz w:val="24"/>
        </w:rPr>
        <w:t>shall</w:t>
      </w:r>
      <w:r>
        <w:rPr>
          <w:i/>
          <w:color w:val="001F4F"/>
          <w:spacing w:val="-5"/>
          <w:sz w:val="24"/>
        </w:rPr>
        <w:t xml:space="preserve"> </w:t>
      </w:r>
      <w:r>
        <w:rPr>
          <w:i/>
          <w:color w:val="001F4F"/>
          <w:sz w:val="24"/>
        </w:rPr>
        <w:t>conform</w:t>
      </w:r>
      <w:r>
        <w:rPr>
          <w:i/>
          <w:color w:val="001F4F"/>
          <w:spacing w:val="-9"/>
          <w:sz w:val="24"/>
        </w:rPr>
        <w:t xml:space="preserve"> </w:t>
      </w:r>
      <w:r>
        <w:rPr>
          <w:i/>
          <w:color w:val="001F4F"/>
          <w:sz w:val="24"/>
        </w:rPr>
        <w:t>to</w:t>
      </w:r>
      <w:r>
        <w:rPr>
          <w:i/>
          <w:color w:val="001F4F"/>
          <w:spacing w:val="-6"/>
          <w:sz w:val="24"/>
        </w:rPr>
        <w:t xml:space="preserve"> </w:t>
      </w:r>
      <w:r>
        <w:rPr>
          <w:i/>
          <w:color w:val="001F4F"/>
          <w:sz w:val="24"/>
        </w:rPr>
        <w:t>generally accepted international regulations.</w:t>
      </w:r>
    </w:p>
    <w:p w14:paraId="6DAA5A4C" w14:textId="77777777" w:rsidR="00214C43" w:rsidRDefault="00000000">
      <w:pPr>
        <w:pStyle w:val="PargrafodaLista"/>
        <w:numPr>
          <w:ilvl w:val="0"/>
          <w:numId w:val="3"/>
        </w:numPr>
        <w:tabs>
          <w:tab w:val="left" w:pos="1912"/>
        </w:tabs>
        <w:spacing w:before="1" w:line="360" w:lineRule="auto"/>
        <w:ind w:right="678" w:firstLine="568"/>
        <w:jc w:val="both"/>
        <w:rPr>
          <w:i/>
          <w:sz w:val="24"/>
        </w:rPr>
      </w:pPr>
      <w:r>
        <w:rPr>
          <w:i/>
          <w:color w:val="001F4F"/>
          <w:sz w:val="24"/>
          <w:u w:val="single" w:color="001F4F"/>
        </w:rPr>
        <w:t>Before designating or substituting sea lanes or prescribing or</w:t>
      </w:r>
      <w:r>
        <w:rPr>
          <w:i/>
          <w:color w:val="001F4F"/>
          <w:sz w:val="24"/>
        </w:rPr>
        <w:t xml:space="preserve"> </w:t>
      </w:r>
      <w:r>
        <w:rPr>
          <w:i/>
          <w:color w:val="001F4F"/>
          <w:sz w:val="24"/>
          <w:u w:val="single" w:color="001F4F"/>
        </w:rPr>
        <w:t>substituting traffic separation schemes, States bordering straits shall refer proposals to the</w:t>
      </w:r>
      <w:r>
        <w:rPr>
          <w:i/>
          <w:color w:val="001F4F"/>
          <w:sz w:val="24"/>
        </w:rPr>
        <w:t xml:space="preserve"> </w:t>
      </w:r>
      <w:r>
        <w:rPr>
          <w:i/>
          <w:color w:val="001F4F"/>
          <w:sz w:val="24"/>
          <w:u w:val="single" w:color="001F4F"/>
        </w:rPr>
        <w:t>competent international organization with a view to their adoption.</w:t>
      </w:r>
      <w:r>
        <w:rPr>
          <w:i/>
          <w:color w:val="001F4F"/>
          <w:spacing w:val="40"/>
          <w:sz w:val="24"/>
          <w:u w:val="single" w:color="001F4F"/>
        </w:rPr>
        <w:t xml:space="preserve"> </w:t>
      </w:r>
      <w:r>
        <w:rPr>
          <w:i/>
          <w:color w:val="001F4F"/>
          <w:sz w:val="24"/>
          <w:u w:val="single" w:color="001F4F"/>
        </w:rPr>
        <w:t>The organization may</w:t>
      </w:r>
      <w:r>
        <w:rPr>
          <w:i/>
          <w:color w:val="001F4F"/>
          <w:sz w:val="24"/>
        </w:rPr>
        <w:t xml:space="preserve"> </w:t>
      </w:r>
      <w:r>
        <w:rPr>
          <w:i/>
          <w:color w:val="001F4F"/>
          <w:sz w:val="24"/>
          <w:u w:val="single" w:color="001F4F"/>
        </w:rPr>
        <w:t>adopt only such sea lanes and traffic separation schemes as may be agreed with the States</w:t>
      </w:r>
      <w:r>
        <w:rPr>
          <w:i/>
          <w:color w:val="001F4F"/>
          <w:sz w:val="24"/>
        </w:rPr>
        <w:t xml:space="preserve"> </w:t>
      </w:r>
      <w:r>
        <w:rPr>
          <w:i/>
          <w:color w:val="001F4F"/>
          <w:sz w:val="24"/>
          <w:u w:val="single" w:color="001F4F"/>
        </w:rPr>
        <w:t>bordering the straits, after which the States may designate, prescribe or substitute them.</w:t>
      </w:r>
    </w:p>
    <w:p w14:paraId="3B57087A" w14:textId="77777777" w:rsidR="00214C43" w:rsidRDefault="00000000">
      <w:pPr>
        <w:pStyle w:val="PargrafodaLista"/>
        <w:numPr>
          <w:ilvl w:val="0"/>
          <w:numId w:val="3"/>
        </w:numPr>
        <w:tabs>
          <w:tab w:val="left" w:pos="1912"/>
        </w:tabs>
        <w:spacing w:line="360" w:lineRule="auto"/>
        <w:ind w:right="682" w:firstLine="568"/>
        <w:jc w:val="both"/>
        <w:rPr>
          <w:i/>
          <w:sz w:val="24"/>
        </w:rPr>
      </w:pPr>
      <w:r>
        <w:rPr>
          <w:i/>
          <w:color w:val="001F4F"/>
          <w:sz w:val="24"/>
        </w:rPr>
        <w:t>In respect of a strait where sea lanes or traffic separation schemes through</w:t>
      </w:r>
      <w:r>
        <w:rPr>
          <w:i/>
          <w:color w:val="001F4F"/>
          <w:spacing w:val="-4"/>
          <w:sz w:val="24"/>
        </w:rPr>
        <w:t xml:space="preserve"> </w:t>
      </w:r>
      <w:r>
        <w:rPr>
          <w:i/>
          <w:color w:val="001F4F"/>
          <w:sz w:val="24"/>
        </w:rPr>
        <w:t>the</w:t>
      </w:r>
      <w:r>
        <w:rPr>
          <w:i/>
          <w:color w:val="001F4F"/>
          <w:spacing w:val="-7"/>
          <w:sz w:val="24"/>
        </w:rPr>
        <w:t xml:space="preserve"> </w:t>
      </w:r>
      <w:r>
        <w:rPr>
          <w:i/>
          <w:color w:val="001F4F"/>
          <w:sz w:val="24"/>
        </w:rPr>
        <w:t>waters</w:t>
      </w:r>
      <w:r>
        <w:rPr>
          <w:i/>
          <w:color w:val="001F4F"/>
          <w:spacing w:val="-6"/>
          <w:sz w:val="24"/>
        </w:rPr>
        <w:t xml:space="preserve"> </w:t>
      </w:r>
      <w:r>
        <w:rPr>
          <w:i/>
          <w:color w:val="001F4F"/>
          <w:sz w:val="24"/>
        </w:rPr>
        <w:t>of</w:t>
      </w:r>
      <w:r>
        <w:rPr>
          <w:i/>
          <w:color w:val="001F4F"/>
          <w:spacing w:val="-3"/>
          <w:sz w:val="24"/>
        </w:rPr>
        <w:t xml:space="preserve"> </w:t>
      </w:r>
      <w:r>
        <w:rPr>
          <w:i/>
          <w:color w:val="001F4F"/>
          <w:sz w:val="24"/>
        </w:rPr>
        <w:t>two</w:t>
      </w:r>
      <w:r>
        <w:rPr>
          <w:i/>
          <w:color w:val="001F4F"/>
          <w:spacing w:val="-6"/>
          <w:sz w:val="24"/>
        </w:rPr>
        <w:t xml:space="preserve"> </w:t>
      </w:r>
      <w:r>
        <w:rPr>
          <w:i/>
          <w:color w:val="001F4F"/>
          <w:sz w:val="24"/>
        </w:rPr>
        <w:t>or</w:t>
      </w:r>
      <w:r>
        <w:rPr>
          <w:i/>
          <w:color w:val="001F4F"/>
          <w:spacing w:val="-4"/>
          <w:sz w:val="24"/>
        </w:rPr>
        <w:t xml:space="preserve"> </w:t>
      </w:r>
      <w:r>
        <w:rPr>
          <w:i/>
          <w:color w:val="001F4F"/>
          <w:sz w:val="24"/>
        </w:rPr>
        <w:t>more</w:t>
      </w:r>
      <w:r>
        <w:rPr>
          <w:i/>
          <w:color w:val="001F4F"/>
          <w:spacing w:val="-5"/>
          <w:sz w:val="24"/>
        </w:rPr>
        <w:t xml:space="preserve"> </w:t>
      </w:r>
      <w:r>
        <w:rPr>
          <w:i/>
          <w:color w:val="001F4F"/>
          <w:sz w:val="24"/>
        </w:rPr>
        <w:t>States</w:t>
      </w:r>
      <w:r>
        <w:rPr>
          <w:i/>
          <w:color w:val="001F4F"/>
          <w:spacing w:val="-4"/>
          <w:sz w:val="24"/>
        </w:rPr>
        <w:t xml:space="preserve"> </w:t>
      </w:r>
      <w:r>
        <w:rPr>
          <w:i/>
          <w:color w:val="001F4F"/>
          <w:sz w:val="24"/>
        </w:rPr>
        <w:t>bordering</w:t>
      </w:r>
      <w:r>
        <w:rPr>
          <w:i/>
          <w:color w:val="001F4F"/>
          <w:spacing w:val="-4"/>
          <w:sz w:val="24"/>
        </w:rPr>
        <w:t xml:space="preserve"> </w:t>
      </w:r>
      <w:r>
        <w:rPr>
          <w:i/>
          <w:color w:val="001F4F"/>
          <w:sz w:val="24"/>
        </w:rPr>
        <w:t>the</w:t>
      </w:r>
      <w:r>
        <w:rPr>
          <w:i/>
          <w:color w:val="001F4F"/>
          <w:spacing w:val="-7"/>
          <w:sz w:val="24"/>
        </w:rPr>
        <w:t xml:space="preserve"> </w:t>
      </w:r>
      <w:r>
        <w:rPr>
          <w:i/>
          <w:color w:val="001F4F"/>
          <w:sz w:val="24"/>
        </w:rPr>
        <w:t>strait</w:t>
      </w:r>
      <w:r>
        <w:rPr>
          <w:i/>
          <w:color w:val="001F4F"/>
          <w:spacing w:val="-6"/>
          <w:sz w:val="24"/>
        </w:rPr>
        <w:t xml:space="preserve"> </w:t>
      </w:r>
      <w:r>
        <w:rPr>
          <w:i/>
          <w:color w:val="001F4F"/>
          <w:sz w:val="24"/>
        </w:rPr>
        <w:t>are</w:t>
      </w:r>
      <w:r>
        <w:rPr>
          <w:i/>
          <w:color w:val="001F4F"/>
          <w:spacing w:val="-5"/>
          <w:sz w:val="24"/>
        </w:rPr>
        <w:t xml:space="preserve"> </w:t>
      </w:r>
      <w:r>
        <w:rPr>
          <w:i/>
          <w:color w:val="001F4F"/>
          <w:sz w:val="24"/>
        </w:rPr>
        <w:t>being</w:t>
      </w:r>
      <w:r>
        <w:rPr>
          <w:i/>
          <w:color w:val="001F4F"/>
          <w:spacing w:val="-4"/>
          <w:sz w:val="24"/>
        </w:rPr>
        <w:t xml:space="preserve"> </w:t>
      </w:r>
      <w:r>
        <w:rPr>
          <w:i/>
          <w:color w:val="001F4F"/>
          <w:sz w:val="24"/>
        </w:rPr>
        <w:t>proposed,</w:t>
      </w:r>
      <w:r>
        <w:rPr>
          <w:i/>
          <w:color w:val="001F4F"/>
          <w:spacing w:val="-4"/>
          <w:sz w:val="24"/>
        </w:rPr>
        <w:t xml:space="preserve"> </w:t>
      </w:r>
      <w:r>
        <w:rPr>
          <w:i/>
          <w:color w:val="001F4F"/>
          <w:sz w:val="24"/>
        </w:rPr>
        <w:t>the</w:t>
      </w:r>
      <w:r>
        <w:rPr>
          <w:i/>
          <w:color w:val="001F4F"/>
          <w:spacing w:val="-5"/>
          <w:sz w:val="24"/>
        </w:rPr>
        <w:t xml:space="preserve"> </w:t>
      </w:r>
      <w:r>
        <w:rPr>
          <w:i/>
          <w:color w:val="001F4F"/>
          <w:sz w:val="24"/>
        </w:rPr>
        <w:t>States concerned shall cooperate in formulating proposals in consultation with the competent international organization.</w:t>
      </w:r>
    </w:p>
    <w:p w14:paraId="14ECF555" w14:textId="77777777" w:rsidR="00214C43" w:rsidRDefault="00000000">
      <w:pPr>
        <w:pStyle w:val="PargrafodaLista"/>
        <w:numPr>
          <w:ilvl w:val="0"/>
          <w:numId w:val="3"/>
        </w:numPr>
        <w:tabs>
          <w:tab w:val="left" w:pos="1912"/>
        </w:tabs>
        <w:spacing w:line="360" w:lineRule="auto"/>
        <w:ind w:right="680" w:firstLine="568"/>
        <w:jc w:val="both"/>
        <w:rPr>
          <w:i/>
          <w:sz w:val="24"/>
        </w:rPr>
      </w:pPr>
      <w:r>
        <w:rPr>
          <w:i/>
          <w:color w:val="001F4F"/>
          <w:sz w:val="24"/>
        </w:rPr>
        <w:t>States bordering straits shall clearly indicate all sea lanes and traffic separation</w:t>
      </w:r>
      <w:r>
        <w:rPr>
          <w:i/>
          <w:color w:val="001F4F"/>
          <w:spacing w:val="-5"/>
          <w:sz w:val="24"/>
        </w:rPr>
        <w:t xml:space="preserve"> </w:t>
      </w:r>
      <w:r>
        <w:rPr>
          <w:i/>
          <w:color w:val="001F4F"/>
          <w:sz w:val="24"/>
        </w:rPr>
        <w:t>schemes</w:t>
      </w:r>
      <w:r>
        <w:rPr>
          <w:i/>
          <w:color w:val="001F4F"/>
          <w:spacing w:val="-5"/>
          <w:sz w:val="24"/>
        </w:rPr>
        <w:t xml:space="preserve"> </w:t>
      </w:r>
      <w:r>
        <w:rPr>
          <w:i/>
          <w:color w:val="001F4F"/>
          <w:sz w:val="24"/>
        </w:rPr>
        <w:t>designated</w:t>
      </w:r>
      <w:r>
        <w:rPr>
          <w:i/>
          <w:color w:val="001F4F"/>
          <w:spacing w:val="-5"/>
          <w:sz w:val="24"/>
        </w:rPr>
        <w:t xml:space="preserve"> </w:t>
      </w:r>
      <w:r>
        <w:rPr>
          <w:i/>
          <w:color w:val="001F4F"/>
          <w:sz w:val="24"/>
        </w:rPr>
        <w:t>or</w:t>
      </w:r>
      <w:r>
        <w:rPr>
          <w:i/>
          <w:color w:val="001F4F"/>
          <w:spacing w:val="-5"/>
          <w:sz w:val="24"/>
        </w:rPr>
        <w:t xml:space="preserve"> </w:t>
      </w:r>
      <w:r>
        <w:rPr>
          <w:i/>
          <w:color w:val="001F4F"/>
          <w:sz w:val="24"/>
        </w:rPr>
        <w:t>prescribed</w:t>
      </w:r>
      <w:r>
        <w:rPr>
          <w:i/>
          <w:color w:val="001F4F"/>
          <w:spacing w:val="-2"/>
          <w:sz w:val="24"/>
        </w:rPr>
        <w:t xml:space="preserve"> </w:t>
      </w:r>
      <w:r>
        <w:rPr>
          <w:i/>
          <w:color w:val="001F4F"/>
          <w:sz w:val="24"/>
        </w:rPr>
        <w:t>by</w:t>
      </w:r>
      <w:r>
        <w:rPr>
          <w:i/>
          <w:color w:val="001F4F"/>
          <w:spacing w:val="-11"/>
          <w:sz w:val="24"/>
        </w:rPr>
        <w:t xml:space="preserve"> </w:t>
      </w:r>
      <w:r>
        <w:rPr>
          <w:i/>
          <w:color w:val="001F4F"/>
          <w:sz w:val="24"/>
        </w:rPr>
        <w:t>them</w:t>
      </w:r>
      <w:r>
        <w:rPr>
          <w:i/>
          <w:color w:val="001F4F"/>
          <w:spacing w:val="-8"/>
          <w:sz w:val="24"/>
        </w:rPr>
        <w:t xml:space="preserve"> </w:t>
      </w:r>
      <w:r>
        <w:rPr>
          <w:i/>
          <w:color w:val="001F4F"/>
          <w:sz w:val="24"/>
        </w:rPr>
        <w:t>on</w:t>
      </w:r>
      <w:r>
        <w:rPr>
          <w:i/>
          <w:color w:val="001F4F"/>
          <w:spacing w:val="-5"/>
          <w:sz w:val="24"/>
        </w:rPr>
        <w:t xml:space="preserve"> </w:t>
      </w:r>
      <w:r>
        <w:rPr>
          <w:i/>
          <w:color w:val="001F4F"/>
          <w:sz w:val="24"/>
        </w:rPr>
        <w:t>charts</w:t>
      </w:r>
      <w:r>
        <w:rPr>
          <w:i/>
          <w:color w:val="001F4F"/>
          <w:spacing w:val="-5"/>
          <w:sz w:val="24"/>
        </w:rPr>
        <w:t xml:space="preserve"> </w:t>
      </w:r>
      <w:r>
        <w:rPr>
          <w:i/>
          <w:color w:val="001F4F"/>
          <w:sz w:val="24"/>
        </w:rPr>
        <w:t>to</w:t>
      </w:r>
      <w:r>
        <w:rPr>
          <w:i/>
          <w:color w:val="001F4F"/>
          <w:spacing w:val="-5"/>
          <w:sz w:val="24"/>
        </w:rPr>
        <w:t xml:space="preserve"> </w:t>
      </w:r>
      <w:r>
        <w:rPr>
          <w:i/>
          <w:color w:val="001F4F"/>
          <w:sz w:val="24"/>
        </w:rPr>
        <w:t>which</w:t>
      </w:r>
      <w:r>
        <w:rPr>
          <w:i/>
          <w:color w:val="001F4F"/>
          <w:spacing w:val="-5"/>
          <w:sz w:val="24"/>
        </w:rPr>
        <w:t xml:space="preserve"> </w:t>
      </w:r>
      <w:r>
        <w:rPr>
          <w:i/>
          <w:color w:val="001F4F"/>
          <w:sz w:val="24"/>
        </w:rPr>
        <w:t>due publicity shall be given.</w:t>
      </w:r>
    </w:p>
    <w:p w14:paraId="618C7C84" w14:textId="77777777" w:rsidR="00214C43" w:rsidRDefault="00000000">
      <w:pPr>
        <w:pStyle w:val="PargrafodaLista"/>
        <w:numPr>
          <w:ilvl w:val="0"/>
          <w:numId w:val="3"/>
        </w:numPr>
        <w:tabs>
          <w:tab w:val="left" w:pos="1912"/>
        </w:tabs>
        <w:spacing w:line="360" w:lineRule="auto"/>
        <w:ind w:right="683" w:firstLine="568"/>
        <w:jc w:val="both"/>
        <w:rPr>
          <w:i/>
          <w:sz w:val="24"/>
        </w:rPr>
      </w:pPr>
      <w:r>
        <w:rPr>
          <w:i/>
          <w:color w:val="001F4F"/>
          <w:sz w:val="24"/>
        </w:rPr>
        <w:t>Ships in transit passage shall respect applicable sea lanes and traffic separation schemes established in accordance with this article.</w:t>
      </w:r>
    </w:p>
    <w:p w14:paraId="6591CE75" w14:textId="77777777" w:rsidR="00214C43" w:rsidRDefault="00000000">
      <w:pPr>
        <w:pStyle w:val="Corpodetexto"/>
        <w:ind w:left="3647"/>
        <w:jc w:val="both"/>
      </w:pPr>
      <w:r>
        <w:rPr>
          <w:color w:val="001F4F"/>
        </w:rPr>
        <w:t>Article</w:t>
      </w:r>
      <w:r>
        <w:rPr>
          <w:color w:val="001F4F"/>
          <w:spacing w:val="-15"/>
        </w:rPr>
        <w:t xml:space="preserve"> </w:t>
      </w:r>
      <w:r>
        <w:rPr>
          <w:color w:val="001F4F"/>
          <w:spacing w:val="-5"/>
        </w:rPr>
        <w:t>42</w:t>
      </w:r>
    </w:p>
    <w:p w14:paraId="25AA5E09" w14:textId="77777777" w:rsidR="00214C43" w:rsidRDefault="00000000">
      <w:pPr>
        <w:pStyle w:val="Corpodetexto"/>
        <w:spacing w:before="135"/>
        <w:ind w:left="671"/>
        <w:jc w:val="both"/>
      </w:pPr>
      <w:r>
        <w:rPr>
          <w:color w:val="001F4F"/>
        </w:rPr>
        <w:t>Laws</w:t>
      </w:r>
      <w:r>
        <w:rPr>
          <w:color w:val="001F4F"/>
          <w:spacing w:val="-11"/>
        </w:rPr>
        <w:t xml:space="preserve"> </w:t>
      </w:r>
      <w:r>
        <w:rPr>
          <w:color w:val="001F4F"/>
        </w:rPr>
        <w:t>and</w:t>
      </w:r>
      <w:r>
        <w:rPr>
          <w:color w:val="001F4F"/>
          <w:spacing w:val="-6"/>
        </w:rPr>
        <w:t xml:space="preserve"> </w:t>
      </w:r>
      <w:r>
        <w:rPr>
          <w:color w:val="001F4F"/>
        </w:rPr>
        <w:t>regulations</w:t>
      </w:r>
      <w:r>
        <w:rPr>
          <w:color w:val="001F4F"/>
          <w:spacing w:val="-7"/>
        </w:rPr>
        <w:t xml:space="preserve"> </w:t>
      </w:r>
      <w:r>
        <w:rPr>
          <w:color w:val="001F4F"/>
        </w:rPr>
        <w:t>of</w:t>
      </w:r>
      <w:r>
        <w:rPr>
          <w:color w:val="001F4F"/>
          <w:spacing w:val="-11"/>
        </w:rPr>
        <w:t xml:space="preserve"> </w:t>
      </w:r>
      <w:r>
        <w:rPr>
          <w:color w:val="001F4F"/>
        </w:rPr>
        <w:t>States</w:t>
      </w:r>
      <w:r>
        <w:rPr>
          <w:color w:val="001F4F"/>
          <w:spacing w:val="-7"/>
        </w:rPr>
        <w:t xml:space="preserve"> </w:t>
      </w:r>
      <w:r>
        <w:rPr>
          <w:color w:val="001F4F"/>
        </w:rPr>
        <w:t>bordering</w:t>
      </w:r>
      <w:r>
        <w:rPr>
          <w:color w:val="001F4F"/>
          <w:spacing w:val="-6"/>
        </w:rPr>
        <w:t xml:space="preserve"> </w:t>
      </w:r>
      <w:r>
        <w:rPr>
          <w:color w:val="001F4F"/>
        </w:rPr>
        <w:t>straits</w:t>
      </w:r>
      <w:r>
        <w:rPr>
          <w:color w:val="001F4F"/>
          <w:spacing w:val="-2"/>
        </w:rPr>
        <w:t xml:space="preserve"> </w:t>
      </w:r>
      <w:r>
        <w:rPr>
          <w:color w:val="001F4F"/>
        </w:rPr>
        <w:t>relating</w:t>
      </w:r>
      <w:r>
        <w:rPr>
          <w:color w:val="001F4F"/>
          <w:spacing w:val="-4"/>
        </w:rPr>
        <w:t xml:space="preserve"> </w:t>
      </w:r>
      <w:r>
        <w:rPr>
          <w:color w:val="001F4F"/>
        </w:rPr>
        <w:t>to</w:t>
      </w:r>
      <w:r>
        <w:rPr>
          <w:color w:val="001F4F"/>
          <w:spacing w:val="-2"/>
        </w:rPr>
        <w:t xml:space="preserve"> </w:t>
      </w:r>
      <w:r>
        <w:rPr>
          <w:color w:val="001F4F"/>
        </w:rPr>
        <w:t>transit</w:t>
      </w:r>
      <w:r>
        <w:rPr>
          <w:color w:val="001F4F"/>
          <w:spacing w:val="-1"/>
        </w:rPr>
        <w:t xml:space="preserve"> </w:t>
      </w:r>
      <w:r>
        <w:rPr>
          <w:color w:val="001F4F"/>
          <w:spacing w:val="-2"/>
        </w:rPr>
        <w:t>passage</w:t>
      </w:r>
    </w:p>
    <w:p w14:paraId="13E63898" w14:textId="77777777" w:rsidR="00214C43" w:rsidRDefault="00000000">
      <w:pPr>
        <w:pStyle w:val="PargrafodaLista"/>
        <w:numPr>
          <w:ilvl w:val="0"/>
          <w:numId w:val="2"/>
        </w:numPr>
        <w:tabs>
          <w:tab w:val="left" w:pos="1912"/>
        </w:tabs>
        <w:spacing w:before="139"/>
        <w:rPr>
          <w:i/>
          <w:sz w:val="24"/>
        </w:rPr>
      </w:pPr>
      <w:r>
        <w:rPr>
          <w:i/>
          <w:color w:val="001F4F"/>
          <w:spacing w:val="-2"/>
          <w:sz w:val="24"/>
        </w:rPr>
        <w:t>Subject</w:t>
      </w:r>
      <w:r>
        <w:rPr>
          <w:i/>
          <w:color w:val="001F4F"/>
          <w:spacing w:val="-14"/>
          <w:sz w:val="24"/>
        </w:rPr>
        <w:t xml:space="preserve"> </w:t>
      </w:r>
      <w:r>
        <w:rPr>
          <w:i/>
          <w:color w:val="001F4F"/>
          <w:spacing w:val="-2"/>
          <w:sz w:val="24"/>
        </w:rPr>
        <w:t>to</w:t>
      </w:r>
      <w:r>
        <w:rPr>
          <w:i/>
          <w:color w:val="001F4F"/>
          <w:spacing w:val="-15"/>
          <w:sz w:val="24"/>
        </w:rPr>
        <w:t xml:space="preserve"> </w:t>
      </w:r>
      <w:r>
        <w:rPr>
          <w:i/>
          <w:color w:val="001F4F"/>
          <w:spacing w:val="-2"/>
          <w:sz w:val="24"/>
        </w:rPr>
        <w:t>the</w:t>
      </w:r>
      <w:r>
        <w:rPr>
          <w:i/>
          <w:color w:val="001F4F"/>
          <w:spacing w:val="-16"/>
          <w:sz w:val="24"/>
        </w:rPr>
        <w:t xml:space="preserve"> </w:t>
      </w:r>
      <w:r>
        <w:rPr>
          <w:i/>
          <w:color w:val="001F4F"/>
          <w:spacing w:val="-2"/>
          <w:sz w:val="24"/>
        </w:rPr>
        <w:t>provisions</w:t>
      </w:r>
      <w:r>
        <w:rPr>
          <w:i/>
          <w:color w:val="001F4F"/>
          <w:spacing w:val="-13"/>
          <w:sz w:val="24"/>
        </w:rPr>
        <w:t xml:space="preserve"> </w:t>
      </w:r>
      <w:r>
        <w:rPr>
          <w:i/>
          <w:color w:val="001F4F"/>
          <w:spacing w:val="-2"/>
          <w:sz w:val="24"/>
        </w:rPr>
        <w:t>of</w:t>
      </w:r>
      <w:r>
        <w:rPr>
          <w:i/>
          <w:color w:val="001F4F"/>
          <w:spacing w:val="-13"/>
          <w:sz w:val="24"/>
        </w:rPr>
        <w:t xml:space="preserve"> </w:t>
      </w:r>
      <w:r>
        <w:rPr>
          <w:i/>
          <w:color w:val="001F4F"/>
          <w:spacing w:val="-2"/>
          <w:sz w:val="24"/>
        </w:rPr>
        <w:t>this</w:t>
      </w:r>
      <w:r>
        <w:rPr>
          <w:i/>
          <w:color w:val="001F4F"/>
          <w:spacing w:val="-15"/>
          <w:sz w:val="24"/>
        </w:rPr>
        <w:t xml:space="preserve"> </w:t>
      </w:r>
      <w:r>
        <w:rPr>
          <w:i/>
          <w:color w:val="001F4F"/>
          <w:spacing w:val="-2"/>
          <w:sz w:val="24"/>
        </w:rPr>
        <w:t>section,</w:t>
      </w:r>
      <w:r>
        <w:rPr>
          <w:i/>
          <w:color w:val="001F4F"/>
          <w:spacing w:val="-13"/>
          <w:sz w:val="24"/>
        </w:rPr>
        <w:t xml:space="preserve"> </w:t>
      </w:r>
      <w:r>
        <w:rPr>
          <w:i/>
          <w:color w:val="001F4F"/>
          <w:spacing w:val="-2"/>
          <w:sz w:val="24"/>
        </w:rPr>
        <w:t>States</w:t>
      </w:r>
      <w:r>
        <w:rPr>
          <w:i/>
          <w:color w:val="001F4F"/>
          <w:spacing w:val="-12"/>
          <w:sz w:val="24"/>
        </w:rPr>
        <w:t xml:space="preserve"> </w:t>
      </w:r>
      <w:r>
        <w:rPr>
          <w:i/>
          <w:color w:val="001F4F"/>
          <w:spacing w:val="-2"/>
          <w:sz w:val="24"/>
        </w:rPr>
        <w:t>bordering</w:t>
      </w:r>
      <w:r>
        <w:rPr>
          <w:i/>
          <w:color w:val="001F4F"/>
          <w:spacing w:val="-17"/>
          <w:sz w:val="24"/>
        </w:rPr>
        <w:t xml:space="preserve"> </w:t>
      </w:r>
      <w:r>
        <w:rPr>
          <w:i/>
          <w:color w:val="001F4F"/>
          <w:spacing w:val="-2"/>
          <w:sz w:val="24"/>
        </w:rPr>
        <w:t>straits</w:t>
      </w:r>
      <w:r>
        <w:rPr>
          <w:i/>
          <w:color w:val="001F4F"/>
          <w:spacing w:val="-14"/>
          <w:sz w:val="24"/>
        </w:rPr>
        <w:t xml:space="preserve"> </w:t>
      </w:r>
      <w:r>
        <w:rPr>
          <w:i/>
          <w:color w:val="001F4F"/>
          <w:spacing w:val="-2"/>
          <w:sz w:val="24"/>
        </w:rPr>
        <w:t>may</w:t>
      </w:r>
      <w:r>
        <w:rPr>
          <w:i/>
          <w:color w:val="001F4F"/>
          <w:spacing w:val="-13"/>
          <w:sz w:val="24"/>
        </w:rPr>
        <w:t xml:space="preserve"> </w:t>
      </w:r>
      <w:r>
        <w:rPr>
          <w:i/>
          <w:color w:val="001F4F"/>
          <w:spacing w:val="-2"/>
          <w:sz w:val="24"/>
        </w:rPr>
        <w:t>adopt</w:t>
      </w:r>
    </w:p>
    <w:p w14:paraId="0215D0FA" w14:textId="77777777" w:rsidR="00214C43" w:rsidRDefault="00214C43">
      <w:pPr>
        <w:pStyle w:val="Corpodetexto"/>
        <w:rPr>
          <w:sz w:val="22"/>
        </w:rPr>
      </w:pPr>
    </w:p>
    <w:p w14:paraId="19FEAB50" w14:textId="77777777" w:rsidR="00214C43" w:rsidRDefault="00214C43">
      <w:pPr>
        <w:pStyle w:val="Corpodetexto"/>
        <w:rPr>
          <w:sz w:val="22"/>
        </w:rPr>
      </w:pPr>
    </w:p>
    <w:p w14:paraId="59FEE126" w14:textId="77777777" w:rsidR="00214C43" w:rsidRDefault="00214C43">
      <w:pPr>
        <w:pStyle w:val="Corpodetexto"/>
        <w:rPr>
          <w:sz w:val="22"/>
        </w:rPr>
      </w:pPr>
    </w:p>
    <w:p w14:paraId="22104B6B" w14:textId="77777777" w:rsidR="00214C43" w:rsidRDefault="00214C43">
      <w:pPr>
        <w:pStyle w:val="Corpodetexto"/>
        <w:spacing w:before="235"/>
        <w:rPr>
          <w:sz w:val="22"/>
        </w:rPr>
      </w:pPr>
    </w:p>
    <w:p w14:paraId="662A0ED4" w14:textId="77777777" w:rsidR="00214C43" w:rsidRDefault="00000000">
      <w:pPr>
        <w:ind w:right="117"/>
        <w:jc w:val="right"/>
        <w:rPr>
          <w:rFonts w:ascii="Arial"/>
        </w:rPr>
      </w:pPr>
      <w:r>
        <w:rPr>
          <w:rFonts w:ascii="Arial"/>
          <w:spacing w:val="-5"/>
        </w:rPr>
        <w:t>20</w:t>
      </w:r>
    </w:p>
    <w:p w14:paraId="7687B560" w14:textId="77777777" w:rsidR="00214C43" w:rsidRDefault="00214C43">
      <w:pPr>
        <w:jc w:val="right"/>
        <w:rPr>
          <w:rFonts w:ascii="Arial"/>
        </w:rPr>
        <w:sectPr w:rsidR="00214C43">
          <w:pgSz w:w="11940" w:h="16860"/>
          <w:pgMar w:top="1700" w:right="840" w:bottom="280" w:left="1500" w:header="720" w:footer="720" w:gutter="0"/>
          <w:cols w:space="720"/>
        </w:sectPr>
      </w:pPr>
    </w:p>
    <w:p w14:paraId="4F462653" w14:textId="77777777" w:rsidR="00214C43" w:rsidRDefault="00000000">
      <w:pPr>
        <w:pStyle w:val="Corpodetexto"/>
        <w:spacing w:before="68" w:line="360" w:lineRule="auto"/>
        <w:ind w:left="103" w:right="684"/>
        <w:jc w:val="both"/>
      </w:pPr>
      <w:r>
        <w:rPr>
          <w:color w:val="001F4F"/>
        </w:rPr>
        <w:lastRenderedPageBreak/>
        <w:t>laws and regulations relating to transit passage through straits, in respect of all or any of the following:</w:t>
      </w:r>
    </w:p>
    <w:p w14:paraId="51392122" w14:textId="77777777" w:rsidR="00214C43" w:rsidRDefault="00000000">
      <w:pPr>
        <w:pStyle w:val="PargrafodaLista"/>
        <w:numPr>
          <w:ilvl w:val="0"/>
          <w:numId w:val="1"/>
        </w:numPr>
        <w:tabs>
          <w:tab w:val="left" w:pos="2272"/>
        </w:tabs>
        <w:spacing w:line="360" w:lineRule="auto"/>
        <w:ind w:right="679" w:firstLine="568"/>
        <w:jc w:val="both"/>
        <w:rPr>
          <w:i/>
          <w:sz w:val="24"/>
        </w:rPr>
      </w:pPr>
      <w:r>
        <w:rPr>
          <w:i/>
          <w:color w:val="001F4F"/>
          <w:sz w:val="24"/>
        </w:rPr>
        <w:t>the safety of navigation and the regulation of maritime traffic, as provided in article 41;</w:t>
      </w:r>
    </w:p>
    <w:p w14:paraId="17B8ED2C" w14:textId="77777777" w:rsidR="00214C43" w:rsidRDefault="00000000">
      <w:pPr>
        <w:pStyle w:val="PargrafodaLista"/>
        <w:numPr>
          <w:ilvl w:val="0"/>
          <w:numId w:val="1"/>
        </w:numPr>
        <w:tabs>
          <w:tab w:val="left" w:pos="2272"/>
        </w:tabs>
        <w:spacing w:line="360" w:lineRule="auto"/>
        <w:ind w:right="681" w:firstLine="568"/>
        <w:jc w:val="both"/>
        <w:rPr>
          <w:i/>
          <w:sz w:val="24"/>
        </w:rPr>
      </w:pPr>
      <w:r>
        <w:rPr>
          <w:i/>
          <w:color w:val="001F4F"/>
          <w:sz w:val="24"/>
        </w:rPr>
        <w:t>the</w:t>
      </w:r>
      <w:r>
        <w:rPr>
          <w:i/>
          <w:color w:val="001F4F"/>
          <w:spacing w:val="-2"/>
          <w:sz w:val="24"/>
        </w:rPr>
        <w:t xml:space="preserve"> </w:t>
      </w:r>
      <w:r>
        <w:rPr>
          <w:i/>
          <w:color w:val="001F4F"/>
          <w:sz w:val="24"/>
        </w:rPr>
        <w:t>prevention, reduction and control of</w:t>
      </w:r>
      <w:r>
        <w:rPr>
          <w:i/>
          <w:color w:val="001F4F"/>
          <w:spacing w:val="-1"/>
          <w:sz w:val="24"/>
        </w:rPr>
        <w:t xml:space="preserve"> </w:t>
      </w:r>
      <w:r>
        <w:rPr>
          <w:i/>
          <w:color w:val="001F4F"/>
          <w:sz w:val="24"/>
        </w:rPr>
        <w:t>pollution,</w:t>
      </w:r>
      <w:r>
        <w:rPr>
          <w:i/>
          <w:color w:val="001F4F"/>
          <w:spacing w:val="-3"/>
          <w:sz w:val="24"/>
        </w:rPr>
        <w:t xml:space="preserve"> </w:t>
      </w:r>
      <w:r>
        <w:rPr>
          <w:i/>
          <w:color w:val="001F4F"/>
          <w:sz w:val="24"/>
        </w:rPr>
        <w:t>by</w:t>
      </w:r>
      <w:r>
        <w:rPr>
          <w:i/>
          <w:color w:val="001F4F"/>
          <w:spacing w:val="-2"/>
          <w:sz w:val="24"/>
        </w:rPr>
        <w:t xml:space="preserve"> </w:t>
      </w:r>
      <w:r>
        <w:rPr>
          <w:i/>
          <w:color w:val="001F4F"/>
          <w:sz w:val="24"/>
        </w:rPr>
        <w:t>giving effect to applicable international regulations regarding the discharge of oil, oily wastes and other noxious substances in the strait;</w:t>
      </w:r>
    </w:p>
    <w:p w14:paraId="2C6F5FF7" w14:textId="77777777" w:rsidR="00214C43" w:rsidRDefault="00000000">
      <w:pPr>
        <w:pStyle w:val="PargrafodaLista"/>
        <w:numPr>
          <w:ilvl w:val="0"/>
          <w:numId w:val="1"/>
        </w:numPr>
        <w:tabs>
          <w:tab w:val="left" w:pos="2272"/>
        </w:tabs>
        <w:spacing w:line="360" w:lineRule="auto"/>
        <w:ind w:right="678" w:firstLine="568"/>
        <w:jc w:val="both"/>
        <w:rPr>
          <w:i/>
          <w:sz w:val="24"/>
        </w:rPr>
      </w:pPr>
      <w:r>
        <w:rPr>
          <w:i/>
          <w:color w:val="001F4F"/>
          <w:sz w:val="24"/>
        </w:rPr>
        <w:t>with</w:t>
      </w:r>
      <w:r>
        <w:rPr>
          <w:i/>
          <w:color w:val="001F4F"/>
          <w:spacing w:val="-8"/>
          <w:sz w:val="24"/>
        </w:rPr>
        <w:t xml:space="preserve"> </w:t>
      </w:r>
      <w:r>
        <w:rPr>
          <w:i/>
          <w:color w:val="001F4F"/>
          <w:sz w:val="24"/>
        </w:rPr>
        <w:t>respect</w:t>
      </w:r>
      <w:r>
        <w:rPr>
          <w:i/>
          <w:color w:val="001F4F"/>
          <w:spacing w:val="-8"/>
          <w:sz w:val="24"/>
        </w:rPr>
        <w:t xml:space="preserve"> </w:t>
      </w:r>
      <w:r>
        <w:rPr>
          <w:i/>
          <w:color w:val="001F4F"/>
          <w:sz w:val="24"/>
        </w:rPr>
        <w:t>to</w:t>
      </w:r>
      <w:r>
        <w:rPr>
          <w:i/>
          <w:color w:val="001F4F"/>
          <w:spacing w:val="-8"/>
          <w:sz w:val="24"/>
        </w:rPr>
        <w:t xml:space="preserve"> </w:t>
      </w:r>
      <w:r>
        <w:rPr>
          <w:i/>
          <w:color w:val="001F4F"/>
          <w:sz w:val="24"/>
        </w:rPr>
        <w:t>fishing</w:t>
      </w:r>
      <w:r>
        <w:rPr>
          <w:i/>
          <w:color w:val="001F4F"/>
          <w:spacing w:val="-8"/>
          <w:sz w:val="24"/>
        </w:rPr>
        <w:t xml:space="preserve"> </w:t>
      </w:r>
      <w:r>
        <w:rPr>
          <w:i/>
          <w:color w:val="001F4F"/>
          <w:sz w:val="24"/>
        </w:rPr>
        <w:t>vessels,</w:t>
      </w:r>
      <w:r>
        <w:rPr>
          <w:i/>
          <w:color w:val="001F4F"/>
          <w:spacing w:val="-8"/>
          <w:sz w:val="24"/>
        </w:rPr>
        <w:t xml:space="preserve"> </w:t>
      </w:r>
      <w:r>
        <w:rPr>
          <w:i/>
          <w:color w:val="001F4F"/>
          <w:sz w:val="24"/>
        </w:rPr>
        <w:t>the</w:t>
      </w:r>
      <w:r>
        <w:rPr>
          <w:i/>
          <w:color w:val="001F4F"/>
          <w:spacing w:val="-12"/>
          <w:sz w:val="24"/>
        </w:rPr>
        <w:t xml:space="preserve"> </w:t>
      </w:r>
      <w:r>
        <w:rPr>
          <w:i/>
          <w:color w:val="001F4F"/>
          <w:sz w:val="24"/>
        </w:rPr>
        <w:t>prevention</w:t>
      </w:r>
      <w:r>
        <w:rPr>
          <w:i/>
          <w:color w:val="001F4F"/>
          <w:spacing w:val="-8"/>
          <w:sz w:val="24"/>
        </w:rPr>
        <w:t xml:space="preserve"> </w:t>
      </w:r>
      <w:r>
        <w:rPr>
          <w:i/>
          <w:color w:val="001F4F"/>
          <w:sz w:val="24"/>
        </w:rPr>
        <w:t>of</w:t>
      </w:r>
      <w:r>
        <w:rPr>
          <w:i/>
          <w:color w:val="001F4F"/>
          <w:spacing w:val="-8"/>
          <w:sz w:val="24"/>
        </w:rPr>
        <w:t xml:space="preserve"> </w:t>
      </w:r>
      <w:r>
        <w:rPr>
          <w:i/>
          <w:color w:val="001F4F"/>
          <w:sz w:val="24"/>
        </w:rPr>
        <w:t>fishing,</w:t>
      </w:r>
      <w:r>
        <w:rPr>
          <w:i/>
          <w:color w:val="001F4F"/>
          <w:spacing w:val="-8"/>
          <w:sz w:val="24"/>
        </w:rPr>
        <w:t xml:space="preserve"> </w:t>
      </w:r>
      <w:r>
        <w:rPr>
          <w:i/>
          <w:color w:val="001F4F"/>
          <w:sz w:val="24"/>
        </w:rPr>
        <w:t>including</w:t>
      </w:r>
      <w:r>
        <w:rPr>
          <w:i/>
          <w:color w:val="001F4F"/>
          <w:spacing w:val="-11"/>
          <w:sz w:val="24"/>
        </w:rPr>
        <w:t xml:space="preserve"> </w:t>
      </w:r>
      <w:r>
        <w:rPr>
          <w:i/>
          <w:color w:val="001F4F"/>
          <w:sz w:val="24"/>
        </w:rPr>
        <w:t>the stowage of fishing gear;</w:t>
      </w:r>
    </w:p>
    <w:p w14:paraId="47C15C4C" w14:textId="77777777" w:rsidR="00214C43" w:rsidRDefault="00000000">
      <w:pPr>
        <w:pStyle w:val="PargrafodaLista"/>
        <w:numPr>
          <w:ilvl w:val="0"/>
          <w:numId w:val="1"/>
        </w:numPr>
        <w:tabs>
          <w:tab w:val="left" w:pos="2272"/>
        </w:tabs>
        <w:spacing w:line="360" w:lineRule="auto"/>
        <w:ind w:right="681" w:firstLine="568"/>
        <w:jc w:val="both"/>
        <w:rPr>
          <w:i/>
          <w:sz w:val="24"/>
        </w:rPr>
      </w:pPr>
      <w:r>
        <w:rPr>
          <w:i/>
          <w:color w:val="001F4F"/>
          <w:sz w:val="24"/>
        </w:rPr>
        <w:t>the loading or unloading of any commodity, currency or person in contravention</w:t>
      </w:r>
      <w:r>
        <w:rPr>
          <w:i/>
          <w:color w:val="001F4F"/>
          <w:spacing w:val="-4"/>
          <w:sz w:val="24"/>
        </w:rPr>
        <w:t xml:space="preserve"> </w:t>
      </w:r>
      <w:r>
        <w:rPr>
          <w:i/>
          <w:color w:val="001F4F"/>
          <w:sz w:val="24"/>
        </w:rPr>
        <w:t>of</w:t>
      </w:r>
      <w:r>
        <w:rPr>
          <w:i/>
          <w:color w:val="001F4F"/>
          <w:spacing w:val="-4"/>
          <w:sz w:val="24"/>
        </w:rPr>
        <w:t xml:space="preserve"> </w:t>
      </w:r>
      <w:r>
        <w:rPr>
          <w:i/>
          <w:color w:val="001F4F"/>
          <w:sz w:val="24"/>
        </w:rPr>
        <w:t>the</w:t>
      </w:r>
      <w:r>
        <w:rPr>
          <w:i/>
          <w:color w:val="001F4F"/>
          <w:spacing w:val="-3"/>
          <w:sz w:val="24"/>
        </w:rPr>
        <w:t xml:space="preserve"> </w:t>
      </w:r>
      <w:r>
        <w:rPr>
          <w:i/>
          <w:color w:val="001F4F"/>
          <w:sz w:val="24"/>
        </w:rPr>
        <w:t>customs,</w:t>
      </w:r>
      <w:r>
        <w:rPr>
          <w:i/>
          <w:color w:val="001F4F"/>
          <w:spacing w:val="-4"/>
          <w:sz w:val="24"/>
        </w:rPr>
        <w:t xml:space="preserve"> </w:t>
      </w:r>
      <w:r>
        <w:rPr>
          <w:i/>
          <w:color w:val="001F4F"/>
          <w:sz w:val="24"/>
        </w:rPr>
        <w:t>fiscal,</w:t>
      </w:r>
      <w:r>
        <w:rPr>
          <w:i/>
          <w:color w:val="001F4F"/>
          <w:spacing w:val="-4"/>
          <w:sz w:val="24"/>
        </w:rPr>
        <w:t xml:space="preserve"> </w:t>
      </w:r>
      <w:r>
        <w:rPr>
          <w:i/>
          <w:color w:val="001F4F"/>
          <w:sz w:val="24"/>
        </w:rPr>
        <w:t>immigration</w:t>
      </w:r>
      <w:r>
        <w:rPr>
          <w:i/>
          <w:color w:val="001F4F"/>
          <w:spacing w:val="-6"/>
          <w:sz w:val="24"/>
        </w:rPr>
        <w:t xml:space="preserve"> </w:t>
      </w:r>
      <w:r>
        <w:rPr>
          <w:i/>
          <w:color w:val="001F4F"/>
          <w:sz w:val="24"/>
        </w:rPr>
        <w:t>or</w:t>
      </w:r>
      <w:r>
        <w:rPr>
          <w:i/>
          <w:color w:val="001F4F"/>
          <w:spacing w:val="-4"/>
          <w:sz w:val="24"/>
        </w:rPr>
        <w:t xml:space="preserve"> </w:t>
      </w:r>
      <w:r>
        <w:rPr>
          <w:i/>
          <w:color w:val="001F4F"/>
          <w:sz w:val="24"/>
        </w:rPr>
        <w:t>sanitary laws and regulations of States bordering straits.</w:t>
      </w:r>
    </w:p>
    <w:p w14:paraId="5FFEBA15" w14:textId="77777777" w:rsidR="00214C43" w:rsidRDefault="00000000">
      <w:pPr>
        <w:pStyle w:val="PargrafodaLista"/>
        <w:numPr>
          <w:ilvl w:val="0"/>
          <w:numId w:val="2"/>
        </w:numPr>
        <w:tabs>
          <w:tab w:val="left" w:pos="1912"/>
        </w:tabs>
        <w:spacing w:line="360" w:lineRule="auto"/>
        <w:ind w:left="103" w:right="681" w:firstLine="568"/>
        <w:jc w:val="both"/>
        <w:rPr>
          <w:i/>
          <w:sz w:val="24"/>
        </w:rPr>
      </w:pPr>
      <w:r>
        <w:rPr>
          <w:i/>
          <w:color w:val="001F4F"/>
          <w:sz w:val="24"/>
        </w:rPr>
        <w:t>Such</w:t>
      </w:r>
      <w:r>
        <w:rPr>
          <w:i/>
          <w:color w:val="001F4F"/>
          <w:spacing w:val="-10"/>
          <w:sz w:val="24"/>
        </w:rPr>
        <w:t xml:space="preserve"> </w:t>
      </w:r>
      <w:r>
        <w:rPr>
          <w:i/>
          <w:color w:val="001F4F"/>
          <w:sz w:val="24"/>
        </w:rPr>
        <w:t>laws</w:t>
      </w:r>
      <w:r>
        <w:rPr>
          <w:i/>
          <w:color w:val="001F4F"/>
          <w:spacing w:val="-12"/>
          <w:sz w:val="24"/>
        </w:rPr>
        <w:t xml:space="preserve"> </w:t>
      </w:r>
      <w:r>
        <w:rPr>
          <w:i/>
          <w:color w:val="001F4F"/>
          <w:sz w:val="24"/>
        </w:rPr>
        <w:t>and</w:t>
      </w:r>
      <w:r>
        <w:rPr>
          <w:i/>
          <w:color w:val="001F4F"/>
          <w:spacing w:val="-10"/>
          <w:sz w:val="24"/>
        </w:rPr>
        <w:t xml:space="preserve"> </w:t>
      </w:r>
      <w:r>
        <w:rPr>
          <w:i/>
          <w:color w:val="001F4F"/>
          <w:sz w:val="24"/>
        </w:rPr>
        <w:t>regulations</w:t>
      </w:r>
      <w:r>
        <w:rPr>
          <w:i/>
          <w:color w:val="001F4F"/>
          <w:spacing w:val="-9"/>
          <w:sz w:val="24"/>
        </w:rPr>
        <w:t xml:space="preserve"> </w:t>
      </w:r>
      <w:r>
        <w:rPr>
          <w:i/>
          <w:color w:val="001F4F"/>
          <w:sz w:val="24"/>
        </w:rPr>
        <w:t>shall</w:t>
      </w:r>
      <w:r>
        <w:rPr>
          <w:i/>
          <w:color w:val="001F4F"/>
          <w:spacing w:val="-12"/>
          <w:sz w:val="24"/>
        </w:rPr>
        <w:t xml:space="preserve"> </w:t>
      </w:r>
      <w:r>
        <w:rPr>
          <w:i/>
          <w:color w:val="001F4F"/>
          <w:sz w:val="24"/>
        </w:rPr>
        <w:t>not</w:t>
      </w:r>
      <w:r>
        <w:rPr>
          <w:i/>
          <w:color w:val="001F4F"/>
          <w:spacing w:val="-12"/>
          <w:sz w:val="24"/>
        </w:rPr>
        <w:t xml:space="preserve"> </w:t>
      </w:r>
      <w:r>
        <w:rPr>
          <w:i/>
          <w:color w:val="001F4F"/>
          <w:sz w:val="24"/>
        </w:rPr>
        <w:t>discriminate</w:t>
      </w:r>
      <w:r>
        <w:rPr>
          <w:i/>
          <w:color w:val="001F4F"/>
          <w:spacing w:val="-15"/>
          <w:sz w:val="24"/>
        </w:rPr>
        <w:t xml:space="preserve"> </w:t>
      </w:r>
      <w:r>
        <w:rPr>
          <w:i/>
          <w:color w:val="001F4F"/>
          <w:sz w:val="24"/>
        </w:rPr>
        <w:t>in</w:t>
      </w:r>
      <w:r>
        <w:rPr>
          <w:i/>
          <w:color w:val="001F4F"/>
          <w:spacing w:val="-14"/>
          <w:sz w:val="24"/>
        </w:rPr>
        <w:t xml:space="preserve"> </w:t>
      </w:r>
      <w:r>
        <w:rPr>
          <w:i/>
          <w:color w:val="001F4F"/>
          <w:sz w:val="24"/>
        </w:rPr>
        <w:t>form</w:t>
      </w:r>
      <w:r>
        <w:rPr>
          <w:i/>
          <w:color w:val="001F4F"/>
          <w:spacing w:val="-13"/>
          <w:sz w:val="24"/>
        </w:rPr>
        <w:t xml:space="preserve"> </w:t>
      </w:r>
      <w:r>
        <w:rPr>
          <w:i/>
          <w:color w:val="001F4F"/>
          <w:sz w:val="24"/>
        </w:rPr>
        <w:t>or</w:t>
      </w:r>
      <w:r>
        <w:rPr>
          <w:i/>
          <w:color w:val="001F4F"/>
          <w:spacing w:val="-12"/>
          <w:sz w:val="24"/>
        </w:rPr>
        <w:t xml:space="preserve"> </w:t>
      </w:r>
      <w:r>
        <w:rPr>
          <w:i/>
          <w:color w:val="001F4F"/>
          <w:sz w:val="24"/>
        </w:rPr>
        <w:t>in</w:t>
      </w:r>
      <w:r>
        <w:rPr>
          <w:i/>
          <w:color w:val="001F4F"/>
          <w:spacing w:val="-14"/>
          <w:sz w:val="24"/>
        </w:rPr>
        <w:t xml:space="preserve"> </w:t>
      </w:r>
      <w:r>
        <w:rPr>
          <w:i/>
          <w:color w:val="001F4F"/>
          <w:sz w:val="24"/>
        </w:rPr>
        <w:t>fact</w:t>
      </w:r>
      <w:r>
        <w:rPr>
          <w:i/>
          <w:color w:val="001F4F"/>
          <w:spacing w:val="-9"/>
          <w:sz w:val="24"/>
        </w:rPr>
        <w:t xml:space="preserve"> </w:t>
      </w:r>
      <w:r>
        <w:rPr>
          <w:i/>
          <w:color w:val="001F4F"/>
          <w:sz w:val="24"/>
        </w:rPr>
        <w:t>among foreign ships or in their application have the practical effect of denying, hampering or impairing the right of transit passage as defined in this section.</w:t>
      </w:r>
    </w:p>
    <w:p w14:paraId="4A3595BD" w14:textId="77777777" w:rsidR="00214C43" w:rsidRDefault="00000000">
      <w:pPr>
        <w:pStyle w:val="PargrafodaLista"/>
        <w:numPr>
          <w:ilvl w:val="0"/>
          <w:numId w:val="2"/>
        </w:numPr>
        <w:tabs>
          <w:tab w:val="left" w:pos="1912"/>
        </w:tabs>
        <w:spacing w:line="360" w:lineRule="auto"/>
        <w:ind w:left="103" w:right="679" w:firstLine="568"/>
        <w:jc w:val="both"/>
        <w:rPr>
          <w:i/>
          <w:sz w:val="24"/>
        </w:rPr>
      </w:pPr>
      <w:r>
        <w:rPr>
          <w:i/>
          <w:color w:val="001F4F"/>
          <w:sz w:val="24"/>
        </w:rPr>
        <w:t xml:space="preserve">States bordering straits shall give due publicity to all such laws and </w:t>
      </w:r>
      <w:r>
        <w:rPr>
          <w:i/>
          <w:color w:val="001F4F"/>
          <w:spacing w:val="-2"/>
          <w:sz w:val="24"/>
        </w:rPr>
        <w:t>regulations.</w:t>
      </w:r>
    </w:p>
    <w:p w14:paraId="04BE52E6" w14:textId="77777777" w:rsidR="00214C43" w:rsidRDefault="00000000">
      <w:pPr>
        <w:pStyle w:val="PargrafodaLista"/>
        <w:numPr>
          <w:ilvl w:val="0"/>
          <w:numId w:val="2"/>
        </w:numPr>
        <w:tabs>
          <w:tab w:val="left" w:pos="1912"/>
        </w:tabs>
        <w:spacing w:line="360" w:lineRule="auto"/>
        <w:ind w:left="103" w:right="681" w:firstLine="568"/>
        <w:jc w:val="both"/>
        <w:rPr>
          <w:i/>
          <w:sz w:val="24"/>
        </w:rPr>
      </w:pPr>
      <w:r>
        <w:rPr>
          <w:i/>
          <w:color w:val="001F4F"/>
          <w:sz w:val="24"/>
        </w:rPr>
        <w:t>Foreign ships exercising the right of transit passage shall comply with such laws and regulations.</w:t>
      </w:r>
    </w:p>
    <w:p w14:paraId="147EEFDD" w14:textId="77777777" w:rsidR="00214C43" w:rsidRDefault="00000000">
      <w:pPr>
        <w:pStyle w:val="PargrafodaLista"/>
        <w:numPr>
          <w:ilvl w:val="0"/>
          <w:numId w:val="2"/>
        </w:numPr>
        <w:tabs>
          <w:tab w:val="left" w:pos="1912"/>
        </w:tabs>
        <w:spacing w:line="360" w:lineRule="auto"/>
        <w:ind w:left="103" w:right="681" w:firstLine="568"/>
        <w:jc w:val="both"/>
        <w:rPr>
          <w:i/>
          <w:sz w:val="24"/>
        </w:rPr>
      </w:pPr>
      <w:r>
        <w:rPr>
          <w:i/>
          <w:color w:val="001F4F"/>
          <w:sz w:val="24"/>
        </w:rPr>
        <w:t>The flag State of a ship or the State of registry of an aircraft entitled to sovereign immunity which acts in a manner contrary to such laws and regulations or other provisions of this Part shall bear international responsibility</w:t>
      </w:r>
      <w:r>
        <w:rPr>
          <w:i/>
          <w:color w:val="001F4F"/>
          <w:spacing w:val="-11"/>
          <w:sz w:val="24"/>
        </w:rPr>
        <w:t xml:space="preserve"> </w:t>
      </w:r>
      <w:r>
        <w:rPr>
          <w:i/>
          <w:color w:val="001F4F"/>
          <w:sz w:val="24"/>
        </w:rPr>
        <w:t>for any</w:t>
      </w:r>
      <w:r>
        <w:rPr>
          <w:i/>
          <w:color w:val="001F4F"/>
          <w:spacing w:val="-11"/>
          <w:sz w:val="24"/>
        </w:rPr>
        <w:t xml:space="preserve"> </w:t>
      </w:r>
      <w:r>
        <w:rPr>
          <w:i/>
          <w:color w:val="001F4F"/>
          <w:sz w:val="24"/>
        </w:rPr>
        <w:t>loss</w:t>
      </w:r>
      <w:r>
        <w:rPr>
          <w:i/>
          <w:color w:val="001F4F"/>
          <w:spacing w:val="-2"/>
          <w:sz w:val="24"/>
        </w:rPr>
        <w:t xml:space="preserve"> </w:t>
      </w:r>
      <w:r>
        <w:rPr>
          <w:i/>
          <w:color w:val="001F4F"/>
          <w:sz w:val="24"/>
        </w:rPr>
        <w:t>or</w:t>
      </w:r>
      <w:r>
        <w:rPr>
          <w:i/>
          <w:color w:val="001F4F"/>
          <w:spacing w:val="-2"/>
          <w:sz w:val="24"/>
        </w:rPr>
        <w:t xml:space="preserve"> </w:t>
      </w:r>
      <w:r>
        <w:rPr>
          <w:i/>
          <w:color w:val="001F4F"/>
          <w:sz w:val="24"/>
        </w:rPr>
        <w:t>damage</w:t>
      </w:r>
      <w:r>
        <w:rPr>
          <w:i/>
          <w:color w:val="001F4F"/>
          <w:spacing w:val="-1"/>
          <w:sz w:val="24"/>
        </w:rPr>
        <w:t xml:space="preserve"> </w:t>
      </w:r>
      <w:r>
        <w:rPr>
          <w:i/>
          <w:color w:val="001F4F"/>
          <w:sz w:val="24"/>
        </w:rPr>
        <w:t>which results to States bordering straits.</w:t>
      </w:r>
    </w:p>
    <w:p w14:paraId="64C4AE80" w14:textId="77777777" w:rsidR="00214C43" w:rsidRDefault="00214C43">
      <w:pPr>
        <w:pStyle w:val="Corpodetexto"/>
        <w:spacing w:before="158"/>
      </w:pPr>
    </w:p>
    <w:p w14:paraId="68674DB2" w14:textId="77777777" w:rsidR="00214C43" w:rsidRDefault="00000000">
      <w:pPr>
        <w:pStyle w:val="Ttulo1"/>
        <w:numPr>
          <w:ilvl w:val="0"/>
          <w:numId w:val="4"/>
        </w:numPr>
        <w:tabs>
          <w:tab w:val="left" w:pos="640"/>
        </w:tabs>
        <w:spacing w:line="376" w:lineRule="auto"/>
        <w:ind w:left="640" w:right="685" w:hanging="360"/>
        <w:jc w:val="both"/>
      </w:pPr>
      <w:r>
        <w:t>Como resolver o entrave entre as reivindicações territoriais dos países e as questões dos direitos humanos e dos indígenas na região?</w:t>
      </w:r>
    </w:p>
    <w:p w14:paraId="5E1CA6C4" w14:textId="77777777" w:rsidR="00214C43" w:rsidRDefault="00000000">
      <w:pPr>
        <w:spacing w:before="3"/>
        <w:ind w:left="643"/>
        <w:jc w:val="both"/>
        <w:rPr>
          <w:sz w:val="24"/>
        </w:rPr>
      </w:pPr>
      <w:r>
        <w:rPr>
          <w:color w:val="001F4F"/>
          <w:sz w:val="24"/>
        </w:rPr>
        <w:t>Uma</w:t>
      </w:r>
      <w:r>
        <w:rPr>
          <w:color w:val="001F4F"/>
          <w:spacing w:val="-6"/>
          <w:sz w:val="24"/>
        </w:rPr>
        <w:t xml:space="preserve"> </w:t>
      </w:r>
      <w:r>
        <w:rPr>
          <w:color w:val="001F4F"/>
          <w:sz w:val="24"/>
        </w:rPr>
        <w:t>possível</w:t>
      </w:r>
      <w:r>
        <w:rPr>
          <w:color w:val="001F4F"/>
          <w:spacing w:val="-4"/>
          <w:sz w:val="24"/>
        </w:rPr>
        <w:t xml:space="preserve"> </w:t>
      </w:r>
      <w:r>
        <w:rPr>
          <w:color w:val="001F4F"/>
          <w:spacing w:val="-2"/>
          <w:sz w:val="24"/>
        </w:rPr>
        <w:t>resposta:</w:t>
      </w:r>
    </w:p>
    <w:p w14:paraId="0C3685C6" w14:textId="77777777" w:rsidR="00214C43" w:rsidRDefault="00000000">
      <w:pPr>
        <w:pStyle w:val="Corpodetexto"/>
        <w:spacing w:before="137"/>
        <w:ind w:left="2515"/>
        <w:jc w:val="both"/>
      </w:pPr>
      <w:r>
        <w:rPr>
          <w:color w:val="001F4F"/>
          <w:u w:val="single" w:color="001F4F"/>
        </w:rPr>
        <w:t>UNCLOS,</w:t>
      </w:r>
      <w:r>
        <w:rPr>
          <w:color w:val="001F4F"/>
          <w:spacing w:val="-5"/>
          <w:u w:val="single" w:color="001F4F"/>
        </w:rPr>
        <w:t xml:space="preserve"> </w:t>
      </w:r>
      <w:r>
        <w:rPr>
          <w:color w:val="001F4F"/>
          <w:u w:val="single" w:color="001F4F"/>
        </w:rPr>
        <w:t>Article</w:t>
      </w:r>
      <w:r>
        <w:rPr>
          <w:color w:val="001F4F"/>
          <w:spacing w:val="-6"/>
          <w:u w:val="single" w:color="001F4F"/>
        </w:rPr>
        <w:t xml:space="preserve"> </w:t>
      </w:r>
      <w:r>
        <w:rPr>
          <w:color w:val="001F4F"/>
          <w:u w:val="single" w:color="001F4F"/>
        </w:rPr>
        <w:t>146</w:t>
      </w:r>
      <w:r>
        <w:rPr>
          <w:color w:val="001F4F"/>
          <w:spacing w:val="-5"/>
          <w:u w:val="single" w:color="001F4F"/>
        </w:rPr>
        <w:t xml:space="preserve"> </w:t>
      </w:r>
      <w:r>
        <w:rPr>
          <w:color w:val="001F4F"/>
          <w:u w:val="single" w:color="001F4F"/>
        </w:rPr>
        <w:t>Protection</w:t>
      </w:r>
      <w:r>
        <w:rPr>
          <w:color w:val="001F4F"/>
          <w:spacing w:val="-13"/>
          <w:u w:val="single" w:color="001F4F"/>
        </w:rPr>
        <w:t xml:space="preserve"> </w:t>
      </w:r>
      <w:r>
        <w:rPr>
          <w:color w:val="001F4F"/>
          <w:u w:val="single" w:color="001F4F"/>
        </w:rPr>
        <w:t>of</w:t>
      </w:r>
      <w:r>
        <w:rPr>
          <w:color w:val="001F4F"/>
          <w:spacing w:val="-14"/>
          <w:u w:val="single" w:color="001F4F"/>
        </w:rPr>
        <w:t xml:space="preserve"> </w:t>
      </w:r>
      <w:r>
        <w:rPr>
          <w:color w:val="001F4F"/>
          <w:u w:val="single" w:color="001F4F"/>
        </w:rPr>
        <w:t>human</w:t>
      </w:r>
      <w:r>
        <w:rPr>
          <w:color w:val="001F4F"/>
          <w:spacing w:val="-13"/>
          <w:u w:val="single" w:color="001F4F"/>
        </w:rPr>
        <w:t xml:space="preserve"> </w:t>
      </w:r>
      <w:r>
        <w:rPr>
          <w:color w:val="001F4F"/>
          <w:spacing w:val="-4"/>
          <w:u w:val="single" w:color="001F4F"/>
        </w:rPr>
        <w:t>life</w:t>
      </w:r>
    </w:p>
    <w:p w14:paraId="22B6A4DE" w14:textId="77777777" w:rsidR="00214C43" w:rsidRDefault="00000000">
      <w:pPr>
        <w:pStyle w:val="Corpodetexto"/>
        <w:spacing w:before="139" w:line="360" w:lineRule="auto"/>
        <w:ind w:left="643" w:right="678"/>
        <w:jc w:val="both"/>
      </w:pPr>
      <w:r>
        <w:rPr>
          <w:color w:val="001F4F"/>
          <w:u w:val="single" w:color="001F4F"/>
        </w:rPr>
        <w:t>With respect to activities in the Area, necessary measures shall be taken to ensure</w:t>
      </w:r>
      <w:r>
        <w:rPr>
          <w:color w:val="001F4F"/>
        </w:rPr>
        <w:t xml:space="preserve"> </w:t>
      </w:r>
      <w:r>
        <w:rPr>
          <w:color w:val="001F4F"/>
          <w:u w:val="single" w:color="001F4F"/>
        </w:rPr>
        <w:t>effective protection of human life.</w:t>
      </w:r>
      <w:r>
        <w:rPr>
          <w:color w:val="001F4F"/>
          <w:spacing w:val="40"/>
          <w:u w:val="single" w:color="001F4F"/>
        </w:rPr>
        <w:t xml:space="preserve"> </w:t>
      </w:r>
      <w:r>
        <w:rPr>
          <w:color w:val="001F4F"/>
          <w:u w:val="single" w:color="001F4F"/>
        </w:rPr>
        <w:t>To this end the Authority shall adopt appropriate</w:t>
      </w:r>
      <w:r>
        <w:rPr>
          <w:color w:val="001F4F"/>
        </w:rPr>
        <w:t xml:space="preserve"> </w:t>
      </w:r>
      <w:r>
        <w:rPr>
          <w:color w:val="001F4F"/>
          <w:u w:val="single" w:color="001F4F"/>
        </w:rPr>
        <w:t>rules, regulations and procedures to supplement existing international law as</w:t>
      </w:r>
      <w:r>
        <w:rPr>
          <w:color w:val="001F4F"/>
        </w:rPr>
        <w:t xml:space="preserve"> </w:t>
      </w:r>
      <w:r>
        <w:rPr>
          <w:color w:val="001F4F"/>
          <w:u w:val="single" w:color="001F4F"/>
        </w:rPr>
        <w:t>embodied in relevant treaties.</w:t>
      </w:r>
    </w:p>
    <w:p w14:paraId="53DFAB5E" w14:textId="77777777" w:rsidR="00214C43" w:rsidRDefault="00214C43">
      <w:pPr>
        <w:pStyle w:val="Corpodetexto"/>
        <w:rPr>
          <w:sz w:val="22"/>
        </w:rPr>
      </w:pPr>
    </w:p>
    <w:p w14:paraId="46BE235E" w14:textId="77777777" w:rsidR="00214C43" w:rsidRDefault="00214C43">
      <w:pPr>
        <w:pStyle w:val="Corpodetexto"/>
        <w:rPr>
          <w:sz w:val="22"/>
        </w:rPr>
      </w:pPr>
    </w:p>
    <w:p w14:paraId="075FAE69" w14:textId="77777777" w:rsidR="00214C43" w:rsidRDefault="00214C43">
      <w:pPr>
        <w:pStyle w:val="Corpodetexto"/>
        <w:rPr>
          <w:sz w:val="22"/>
        </w:rPr>
      </w:pPr>
    </w:p>
    <w:p w14:paraId="7CB29CC6" w14:textId="77777777" w:rsidR="00214C43" w:rsidRDefault="00214C43">
      <w:pPr>
        <w:pStyle w:val="Corpodetexto"/>
        <w:rPr>
          <w:sz w:val="22"/>
        </w:rPr>
      </w:pPr>
    </w:p>
    <w:p w14:paraId="6B3565B1" w14:textId="77777777" w:rsidR="00214C43" w:rsidRDefault="00214C43">
      <w:pPr>
        <w:pStyle w:val="Corpodetexto"/>
        <w:spacing w:before="195"/>
        <w:rPr>
          <w:sz w:val="22"/>
        </w:rPr>
      </w:pPr>
    </w:p>
    <w:p w14:paraId="7A8B2A9D" w14:textId="77777777" w:rsidR="00214C43" w:rsidRDefault="00000000">
      <w:pPr>
        <w:ind w:right="117"/>
        <w:jc w:val="right"/>
        <w:rPr>
          <w:rFonts w:ascii="Arial"/>
        </w:rPr>
      </w:pPr>
      <w:r>
        <w:rPr>
          <w:rFonts w:ascii="Arial"/>
          <w:spacing w:val="-5"/>
        </w:rPr>
        <w:t>21</w:t>
      </w:r>
    </w:p>
    <w:p w14:paraId="47EEB7DB" w14:textId="77777777" w:rsidR="00214C43" w:rsidRDefault="00214C43">
      <w:pPr>
        <w:jc w:val="right"/>
        <w:rPr>
          <w:rFonts w:ascii="Arial"/>
        </w:rPr>
        <w:sectPr w:rsidR="00214C43">
          <w:pgSz w:w="11940" w:h="16860"/>
          <w:pgMar w:top="1300" w:right="840" w:bottom="280" w:left="1500" w:header="720" w:footer="720" w:gutter="0"/>
          <w:cols w:space="720"/>
        </w:sectPr>
      </w:pPr>
    </w:p>
    <w:p w14:paraId="2C1018E9" w14:textId="77777777" w:rsidR="00214C43" w:rsidRDefault="00000000">
      <w:pPr>
        <w:pStyle w:val="Ttulo1"/>
        <w:numPr>
          <w:ilvl w:val="0"/>
          <w:numId w:val="4"/>
        </w:numPr>
        <w:tabs>
          <w:tab w:val="left" w:pos="640"/>
        </w:tabs>
        <w:spacing w:before="66" w:line="379" w:lineRule="auto"/>
        <w:ind w:left="640" w:right="859" w:hanging="360"/>
        <w:jc w:val="left"/>
      </w:pPr>
      <w:r>
        <w:lastRenderedPageBreak/>
        <w:t>Quais</w:t>
      </w:r>
      <w:r>
        <w:rPr>
          <w:spacing w:val="-2"/>
        </w:rPr>
        <w:t xml:space="preserve"> </w:t>
      </w:r>
      <w:r>
        <w:t>são</w:t>
      </w:r>
      <w:r>
        <w:rPr>
          <w:spacing w:val="-2"/>
        </w:rPr>
        <w:t xml:space="preserve"> </w:t>
      </w:r>
      <w:r>
        <w:t>os</w:t>
      </w:r>
      <w:r>
        <w:rPr>
          <w:spacing w:val="-2"/>
        </w:rPr>
        <w:t xml:space="preserve"> </w:t>
      </w:r>
      <w:r>
        <w:t>desafios</w:t>
      </w:r>
      <w:r>
        <w:rPr>
          <w:spacing w:val="-2"/>
        </w:rPr>
        <w:t xml:space="preserve"> </w:t>
      </w:r>
      <w:r>
        <w:t>para</w:t>
      </w:r>
      <w:r>
        <w:rPr>
          <w:spacing w:val="-2"/>
        </w:rPr>
        <w:t xml:space="preserve"> </w:t>
      </w:r>
      <w:r>
        <w:t>a</w:t>
      </w:r>
      <w:r>
        <w:rPr>
          <w:spacing w:val="-2"/>
        </w:rPr>
        <w:t xml:space="preserve"> </w:t>
      </w:r>
      <w:r>
        <w:t>construção</w:t>
      </w:r>
      <w:r>
        <w:rPr>
          <w:spacing w:val="-2"/>
        </w:rPr>
        <w:t xml:space="preserve"> </w:t>
      </w:r>
      <w:r>
        <w:t>de</w:t>
      </w:r>
      <w:r>
        <w:rPr>
          <w:spacing w:val="-3"/>
        </w:rPr>
        <w:t xml:space="preserve"> </w:t>
      </w:r>
      <w:r>
        <w:t>um</w:t>
      </w:r>
      <w:r>
        <w:rPr>
          <w:spacing w:val="-1"/>
        </w:rPr>
        <w:t xml:space="preserve"> </w:t>
      </w:r>
      <w:r>
        <w:t>regime</w:t>
      </w:r>
      <w:r>
        <w:rPr>
          <w:spacing w:val="-3"/>
        </w:rPr>
        <w:t xml:space="preserve"> </w:t>
      </w:r>
      <w:r>
        <w:t>jurídico</w:t>
      </w:r>
      <w:r>
        <w:rPr>
          <w:spacing w:val="-2"/>
        </w:rPr>
        <w:t xml:space="preserve"> </w:t>
      </w:r>
      <w:r>
        <w:t>de</w:t>
      </w:r>
      <w:r>
        <w:rPr>
          <w:spacing w:val="-3"/>
        </w:rPr>
        <w:t xml:space="preserve"> </w:t>
      </w:r>
      <w:r>
        <w:t>segurança</w:t>
      </w:r>
      <w:r>
        <w:rPr>
          <w:spacing w:val="-2"/>
        </w:rPr>
        <w:t xml:space="preserve"> </w:t>
      </w:r>
      <w:r>
        <w:t xml:space="preserve">no </w:t>
      </w:r>
      <w:r>
        <w:rPr>
          <w:spacing w:val="-2"/>
        </w:rPr>
        <w:t>Ártico?</w:t>
      </w:r>
    </w:p>
    <w:p w14:paraId="00988002" w14:textId="77777777" w:rsidR="00214C43" w:rsidRDefault="00000000">
      <w:pPr>
        <w:spacing w:line="273" w:lineRule="exact"/>
        <w:ind w:left="640"/>
        <w:rPr>
          <w:sz w:val="24"/>
        </w:rPr>
      </w:pPr>
      <w:r>
        <w:rPr>
          <w:color w:val="001F4F"/>
          <w:spacing w:val="-2"/>
          <w:sz w:val="24"/>
        </w:rPr>
        <w:t>Uma</w:t>
      </w:r>
      <w:r>
        <w:rPr>
          <w:color w:val="001F4F"/>
          <w:spacing w:val="-12"/>
          <w:sz w:val="24"/>
        </w:rPr>
        <w:t xml:space="preserve"> </w:t>
      </w:r>
      <w:r>
        <w:rPr>
          <w:color w:val="001F4F"/>
          <w:spacing w:val="-2"/>
          <w:sz w:val="24"/>
        </w:rPr>
        <w:t>possível</w:t>
      </w:r>
      <w:r>
        <w:rPr>
          <w:color w:val="001F4F"/>
          <w:spacing w:val="-3"/>
          <w:sz w:val="24"/>
        </w:rPr>
        <w:t xml:space="preserve"> </w:t>
      </w:r>
      <w:r>
        <w:rPr>
          <w:color w:val="001F4F"/>
          <w:spacing w:val="-2"/>
          <w:sz w:val="24"/>
        </w:rPr>
        <w:t>resposta:</w:t>
      </w:r>
    </w:p>
    <w:p w14:paraId="75738CA3" w14:textId="77777777" w:rsidR="00214C43" w:rsidRDefault="00000000">
      <w:pPr>
        <w:pStyle w:val="Corpodetexto"/>
        <w:spacing w:before="163"/>
        <w:ind w:right="1037"/>
        <w:jc w:val="center"/>
      </w:pPr>
      <w:r>
        <w:rPr>
          <w:color w:val="001F4F"/>
        </w:rPr>
        <w:t>UNCLOS,</w:t>
      </w:r>
      <w:r>
        <w:rPr>
          <w:color w:val="001F4F"/>
          <w:spacing w:val="-6"/>
        </w:rPr>
        <w:t xml:space="preserve"> </w:t>
      </w:r>
      <w:r>
        <w:rPr>
          <w:color w:val="001F4F"/>
        </w:rPr>
        <w:t>Article</w:t>
      </w:r>
      <w:r>
        <w:rPr>
          <w:color w:val="001F4F"/>
          <w:spacing w:val="-14"/>
        </w:rPr>
        <w:t xml:space="preserve"> </w:t>
      </w:r>
      <w:r>
        <w:rPr>
          <w:color w:val="001F4F"/>
          <w:spacing w:val="-5"/>
        </w:rPr>
        <w:t>138</w:t>
      </w:r>
    </w:p>
    <w:p w14:paraId="6CE74718" w14:textId="77777777" w:rsidR="00214C43" w:rsidRDefault="00000000">
      <w:pPr>
        <w:pStyle w:val="Corpodetexto"/>
        <w:spacing w:before="137"/>
        <w:ind w:left="1946"/>
        <w:jc w:val="both"/>
      </w:pPr>
      <w:r>
        <w:rPr>
          <w:color w:val="001F4F"/>
        </w:rPr>
        <w:t>General</w:t>
      </w:r>
      <w:r>
        <w:rPr>
          <w:color w:val="001F4F"/>
          <w:spacing w:val="-6"/>
        </w:rPr>
        <w:t xml:space="preserve"> </w:t>
      </w:r>
      <w:r>
        <w:rPr>
          <w:color w:val="001F4F"/>
        </w:rPr>
        <w:t>conduct</w:t>
      </w:r>
      <w:r>
        <w:rPr>
          <w:color w:val="001F4F"/>
          <w:spacing w:val="-8"/>
        </w:rPr>
        <w:t xml:space="preserve"> </w:t>
      </w:r>
      <w:r>
        <w:rPr>
          <w:color w:val="001F4F"/>
        </w:rPr>
        <w:t>of</w:t>
      </w:r>
      <w:r>
        <w:rPr>
          <w:color w:val="001F4F"/>
          <w:spacing w:val="-2"/>
        </w:rPr>
        <w:t xml:space="preserve"> </w:t>
      </w:r>
      <w:r>
        <w:rPr>
          <w:color w:val="001F4F"/>
        </w:rPr>
        <w:t>States</w:t>
      </w:r>
      <w:r>
        <w:rPr>
          <w:color w:val="001F4F"/>
          <w:spacing w:val="-9"/>
        </w:rPr>
        <w:t xml:space="preserve"> </w:t>
      </w:r>
      <w:r>
        <w:rPr>
          <w:color w:val="001F4F"/>
        </w:rPr>
        <w:t>in</w:t>
      </w:r>
      <w:r>
        <w:rPr>
          <w:color w:val="001F4F"/>
          <w:spacing w:val="-9"/>
        </w:rPr>
        <w:t xml:space="preserve"> </w:t>
      </w:r>
      <w:r>
        <w:rPr>
          <w:color w:val="001F4F"/>
        </w:rPr>
        <w:t>relation</w:t>
      </w:r>
      <w:r>
        <w:rPr>
          <w:color w:val="001F4F"/>
          <w:spacing w:val="-3"/>
        </w:rPr>
        <w:t xml:space="preserve"> </w:t>
      </w:r>
      <w:r>
        <w:rPr>
          <w:color w:val="001F4F"/>
        </w:rPr>
        <w:t>to</w:t>
      </w:r>
      <w:r>
        <w:rPr>
          <w:color w:val="001F4F"/>
          <w:spacing w:val="-9"/>
        </w:rPr>
        <w:t xml:space="preserve"> </w:t>
      </w:r>
      <w:r>
        <w:rPr>
          <w:color w:val="001F4F"/>
        </w:rPr>
        <w:t>the</w:t>
      </w:r>
      <w:r>
        <w:rPr>
          <w:color w:val="001F4F"/>
          <w:spacing w:val="-6"/>
        </w:rPr>
        <w:t xml:space="preserve"> </w:t>
      </w:r>
      <w:r>
        <w:rPr>
          <w:color w:val="001F4F"/>
          <w:spacing w:val="-4"/>
        </w:rPr>
        <w:t>Area</w:t>
      </w:r>
    </w:p>
    <w:p w14:paraId="7F9F4F16" w14:textId="77777777" w:rsidR="00214C43" w:rsidRDefault="00000000">
      <w:pPr>
        <w:spacing w:before="139" w:line="360" w:lineRule="auto"/>
        <w:ind w:left="643" w:right="541"/>
        <w:jc w:val="both"/>
        <w:rPr>
          <w:sz w:val="24"/>
        </w:rPr>
      </w:pPr>
      <w:r>
        <w:rPr>
          <w:color w:val="001F4F"/>
          <w:sz w:val="24"/>
          <w:u w:val="single" w:color="001F4F"/>
        </w:rPr>
        <w:t>The general conduct of States in relation to the Area shall be in accordance with the</w:t>
      </w:r>
      <w:r>
        <w:rPr>
          <w:color w:val="001F4F"/>
          <w:sz w:val="24"/>
        </w:rPr>
        <w:t xml:space="preserve"> </w:t>
      </w:r>
      <w:r>
        <w:rPr>
          <w:color w:val="001F4F"/>
          <w:sz w:val="24"/>
          <w:u w:val="single" w:color="001F4F"/>
        </w:rPr>
        <w:t>provisions</w:t>
      </w:r>
      <w:r>
        <w:rPr>
          <w:color w:val="001F4F"/>
          <w:spacing w:val="-7"/>
          <w:sz w:val="24"/>
          <w:u w:val="single" w:color="001F4F"/>
        </w:rPr>
        <w:t xml:space="preserve"> </w:t>
      </w:r>
      <w:r>
        <w:rPr>
          <w:color w:val="001F4F"/>
          <w:sz w:val="24"/>
          <w:u w:val="single" w:color="001F4F"/>
        </w:rPr>
        <w:t>of</w:t>
      </w:r>
      <w:r>
        <w:rPr>
          <w:color w:val="001F4F"/>
          <w:spacing w:val="-8"/>
          <w:sz w:val="24"/>
          <w:u w:val="single" w:color="001F4F"/>
        </w:rPr>
        <w:t xml:space="preserve"> </w:t>
      </w:r>
      <w:r>
        <w:rPr>
          <w:color w:val="001F4F"/>
          <w:sz w:val="24"/>
          <w:u w:val="single" w:color="001F4F"/>
        </w:rPr>
        <w:t>this</w:t>
      </w:r>
      <w:r>
        <w:rPr>
          <w:color w:val="001F4F"/>
          <w:spacing w:val="-7"/>
          <w:sz w:val="24"/>
          <w:u w:val="single" w:color="001F4F"/>
        </w:rPr>
        <w:t xml:space="preserve"> </w:t>
      </w:r>
      <w:r>
        <w:rPr>
          <w:color w:val="001F4F"/>
          <w:sz w:val="24"/>
          <w:u w:val="single" w:color="001F4F"/>
        </w:rPr>
        <w:t>Part,</w:t>
      </w:r>
      <w:r>
        <w:rPr>
          <w:color w:val="001F4F"/>
          <w:spacing w:val="-7"/>
          <w:sz w:val="24"/>
          <w:u w:val="single" w:color="001F4F"/>
        </w:rPr>
        <w:t xml:space="preserve"> </w:t>
      </w:r>
      <w:r>
        <w:rPr>
          <w:color w:val="001F4F"/>
          <w:sz w:val="24"/>
          <w:u w:val="single" w:color="001F4F"/>
        </w:rPr>
        <w:t>the</w:t>
      </w:r>
      <w:r>
        <w:rPr>
          <w:color w:val="001F4F"/>
          <w:spacing w:val="-8"/>
          <w:sz w:val="24"/>
          <w:u w:val="single" w:color="001F4F"/>
        </w:rPr>
        <w:t xml:space="preserve"> </w:t>
      </w:r>
      <w:r>
        <w:rPr>
          <w:color w:val="001F4F"/>
          <w:sz w:val="24"/>
          <w:u w:val="single" w:color="001F4F"/>
        </w:rPr>
        <w:t>principles</w:t>
      </w:r>
      <w:r>
        <w:rPr>
          <w:color w:val="001F4F"/>
          <w:spacing w:val="-5"/>
          <w:sz w:val="24"/>
          <w:u w:val="single" w:color="001F4F"/>
        </w:rPr>
        <w:t xml:space="preserve"> </w:t>
      </w:r>
      <w:r>
        <w:rPr>
          <w:color w:val="001F4F"/>
          <w:sz w:val="24"/>
          <w:u w:val="single" w:color="001F4F"/>
        </w:rPr>
        <w:t>embodied</w:t>
      </w:r>
      <w:r>
        <w:rPr>
          <w:color w:val="001F4F"/>
          <w:spacing w:val="-7"/>
          <w:sz w:val="24"/>
          <w:u w:val="single" w:color="001F4F"/>
        </w:rPr>
        <w:t xml:space="preserve"> </w:t>
      </w:r>
      <w:r>
        <w:rPr>
          <w:color w:val="001F4F"/>
          <w:sz w:val="24"/>
          <w:u w:val="single" w:color="001F4F"/>
        </w:rPr>
        <w:t>in</w:t>
      </w:r>
      <w:r>
        <w:rPr>
          <w:color w:val="001F4F"/>
          <w:spacing w:val="-2"/>
          <w:sz w:val="24"/>
          <w:u w:val="single" w:color="001F4F"/>
        </w:rPr>
        <w:t xml:space="preserve"> </w:t>
      </w:r>
      <w:r>
        <w:rPr>
          <w:color w:val="001F4F"/>
          <w:sz w:val="24"/>
          <w:u w:val="single" w:color="001F4F"/>
        </w:rPr>
        <w:t>the</w:t>
      </w:r>
      <w:r>
        <w:rPr>
          <w:color w:val="001F4F"/>
          <w:spacing w:val="-8"/>
          <w:sz w:val="24"/>
          <w:u w:val="single" w:color="001F4F"/>
        </w:rPr>
        <w:t xml:space="preserve"> </w:t>
      </w:r>
      <w:r>
        <w:rPr>
          <w:color w:val="001F4F"/>
          <w:sz w:val="24"/>
          <w:u w:val="single" w:color="001F4F"/>
        </w:rPr>
        <w:t>Charter</w:t>
      </w:r>
      <w:r>
        <w:rPr>
          <w:color w:val="001F4F"/>
          <w:spacing w:val="-8"/>
          <w:sz w:val="24"/>
          <w:u w:val="single" w:color="001F4F"/>
        </w:rPr>
        <w:t xml:space="preserve"> </w:t>
      </w:r>
      <w:r>
        <w:rPr>
          <w:color w:val="001F4F"/>
          <w:sz w:val="24"/>
          <w:u w:val="single" w:color="001F4F"/>
        </w:rPr>
        <w:t>of</w:t>
      </w:r>
      <w:r>
        <w:rPr>
          <w:color w:val="001F4F"/>
          <w:spacing w:val="-6"/>
          <w:sz w:val="24"/>
          <w:u w:val="single" w:color="001F4F"/>
        </w:rPr>
        <w:t xml:space="preserve"> </w:t>
      </w:r>
      <w:r>
        <w:rPr>
          <w:color w:val="001F4F"/>
          <w:sz w:val="24"/>
          <w:u w:val="single" w:color="001F4F"/>
        </w:rPr>
        <w:t>the</w:t>
      </w:r>
      <w:r>
        <w:rPr>
          <w:color w:val="001F4F"/>
          <w:spacing w:val="-8"/>
          <w:sz w:val="24"/>
          <w:u w:val="single" w:color="001F4F"/>
        </w:rPr>
        <w:t xml:space="preserve"> </w:t>
      </w:r>
      <w:r>
        <w:rPr>
          <w:color w:val="001F4F"/>
          <w:sz w:val="24"/>
          <w:u w:val="single" w:color="001F4F"/>
        </w:rPr>
        <w:t>United</w:t>
      </w:r>
      <w:r>
        <w:rPr>
          <w:color w:val="001F4F"/>
          <w:spacing w:val="-2"/>
          <w:sz w:val="24"/>
          <w:u w:val="single" w:color="001F4F"/>
        </w:rPr>
        <w:t xml:space="preserve"> </w:t>
      </w:r>
      <w:r>
        <w:rPr>
          <w:color w:val="001F4F"/>
          <w:sz w:val="24"/>
          <w:u w:val="single" w:color="001F4F"/>
        </w:rPr>
        <w:t>Nations</w:t>
      </w:r>
      <w:r>
        <w:rPr>
          <w:color w:val="001F4F"/>
          <w:spacing w:val="-7"/>
          <w:sz w:val="24"/>
          <w:u w:val="single" w:color="001F4F"/>
        </w:rPr>
        <w:t xml:space="preserve"> </w:t>
      </w:r>
      <w:r>
        <w:rPr>
          <w:color w:val="001F4F"/>
          <w:sz w:val="24"/>
          <w:u w:val="single" w:color="001F4F"/>
        </w:rPr>
        <w:t>and</w:t>
      </w:r>
      <w:r>
        <w:rPr>
          <w:color w:val="001F4F"/>
          <w:sz w:val="24"/>
        </w:rPr>
        <w:t xml:space="preserve"> </w:t>
      </w:r>
      <w:r>
        <w:rPr>
          <w:color w:val="001F4F"/>
          <w:sz w:val="24"/>
          <w:u w:val="single" w:color="001F4F"/>
        </w:rPr>
        <w:t>other rules of international law in the interests of maintaining peace and security and</w:t>
      </w:r>
      <w:r>
        <w:rPr>
          <w:color w:val="001F4F"/>
          <w:sz w:val="24"/>
        </w:rPr>
        <w:t xml:space="preserve"> </w:t>
      </w:r>
      <w:r>
        <w:rPr>
          <w:color w:val="001F4F"/>
          <w:sz w:val="24"/>
          <w:u w:val="single" w:color="001F4F"/>
        </w:rPr>
        <w:t>promoting international cooperation and mutual understanding.</w:t>
      </w:r>
    </w:p>
    <w:p w14:paraId="1DAA0A70" w14:textId="77777777" w:rsidR="00214C43" w:rsidRDefault="00214C43">
      <w:pPr>
        <w:pStyle w:val="Corpodetexto"/>
        <w:rPr>
          <w:i w:val="0"/>
          <w:sz w:val="22"/>
        </w:rPr>
      </w:pPr>
    </w:p>
    <w:p w14:paraId="1F5F1F84" w14:textId="77777777" w:rsidR="00214C43" w:rsidRDefault="00214C43">
      <w:pPr>
        <w:pStyle w:val="Corpodetexto"/>
        <w:rPr>
          <w:i w:val="0"/>
          <w:sz w:val="22"/>
        </w:rPr>
      </w:pPr>
    </w:p>
    <w:p w14:paraId="1F48C09B" w14:textId="77777777" w:rsidR="00214C43" w:rsidRDefault="00214C43">
      <w:pPr>
        <w:pStyle w:val="Corpodetexto"/>
        <w:rPr>
          <w:i w:val="0"/>
          <w:sz w:val="22"/>
        </w:rPr>
      </w:pPr>
    </w:p>
    <w:p w14:paraId="4511AFE2" w14:textId="77777777" w:rsidR="00214C43" w:rsidRDefault="00214C43">
      <w:pPr>
        <w:pStyle w:val="Corpodetexto"/>
        <w:rPr>
          <w:i w:val="0"/>
          <w:sz w:val="22"/>
        </w:rPr>
      </w:pPr>
    </w:p>
    <w:p w14:paraId="52954612" w14:textId="77777777" w:rsidR="00214C43" w:rsidRDefault="00214C43">
      <w:pPr>
        <w:pStyle w:val="Corpodetexto"/>
        <w:rPr>
          <w:i w:val="0"/>
          <w:sz w:val="22"/>
        </w:rPr>
      </w:pPr>
    </w:p>
    <w:p w14:paraId="43ADF9A1" w14:textId="77777777" w:rsidR="00214C43" w:rsidRDefault="00214C43">
      <w:pPr>
        <w:pStyle w:val="Corpodetexto"/>
        <w:rPr>
          <w:i w:val="0"/>
          <w:sz w:val="22"/>
        </w:rPr>
      </w:pPr>
    </w:p>
    <w:p w14:paraId="044E6E35" w14:textId="77777777" w:rsidR="00214C43" w:rsidRDefault="00214C43">
      <w:pPr>
        <w:pStyle w:val="Corpodetexto"/>
        <w:rPr>
          <w:i w:val="0"/>
          <w:sz w:val="22"/>
        </w:rPr>
      </w:pPr>
    </w:p>
    <w:p w14:paraId="4FE69D20" w14:textId="77777777" w:rsidR="00214C43" w:rsidRDefault="00214C43">
      <w:pPr>
        <w:pStyle w:val="Corpodetexto"/>
        <w:rPr>
          <w:i w:val="0"/>
          <w:sz w:val="22"/>
        </w:rPr>
      </w:pPr>
    </w:p>
    <w:p w14:paraId="5D26C577" w14:textId="77777777" w:rsidR="00214C43" w:rsidRDefault="00214C43">
      <w:pPr>
        <w:pStyle w:val="Corpodetexto"/>
        <w:rPr>
          <w:i w:val="0"/>
          <w:sz w:val="22"/>
        </w:rPr>
      </w:pPr>
    </w:p>
    <w:p w14:paraId="33725533" w14:textId="77777777" w:rsidR="00214C43" w:rsidRDefault="00214C43">
      <w:pPr>
        <w:pStyle w:val="Corpodetexto"/>
        <w:rPr>
          <w:i w:val="0"/>
          <w:sz w:val="22"/>
        </w:rPr>
      </w:pPr>
    </w:p>
    <w:p w14:paraId="443B5FBE" w14:textId="77777777" w:rsidR="00214C43" w:rsidRDefault="00214C43">
      <w:pPr>
        <w:pStyle w:val="Corpodetexto"/>
        <w:rPr>
          <w:i w:val="0"/>
          <w:sz w:val="22"/>
        </w:rPr>
      </w:pPr>
    </w:p>
    <w:p w14:paraId="34D4CA2D" w14:textId="77777777" w:rsidR="00214C43" w:rsidRDefault="00214C43">
      <w:pPr>
        <w:pStyle w:val="Corpodetexto"/>
        <w:rPr>
          <w:i w:val="0"/>
          <w:sz w:val="22"/>
        </w:rPr>
      </w:pPr>
    </w:p>
    <w:p w14:paraId="625CE521" w14:textId="77777777" w:rsidR="00214C43" w:rsidRDefault="00214C43">
      <w:pPr>
        <w:pStyle w:val="Corpodetexto"/>
        <w:rPr>
          <w:i w:val="0"/>
          <w:sz w:val="22"/>
        </w:rPr>
      </w:pPr>
    </w:p>
    <w:p w14:paraId="20CF1974" w14:textId="77777777" w:rsidR="00214C43" w:rsidRDefault="00214C43">
      <w:pPr>
        <w:pStyle w:val="Corpodetexto"/>
        <w:rPr>
          <w:i w:val="0"/>
          <w:sz w:val="22"/>
        </w:rPr>
      </w:pPr>
    </w:p>
    <w:p w14:paraId="44103149" w14:textId="77777777" w:rsidR="00214C43" w:rsidRDefault="00214C43">
      <w:pPr>
        <w:pStyle w:val="Corpodetexto"/>
        <w:rPr>
          <w:i w:val="0"/>
          <w:sz w:val="22"/>
        </w:rPr>
      </w:pPr>
    </w:p>
    <w:p w14:paraId="3C3F9590" w14:textId="77777777" w:rsidR="00214C43" w:rsidRDefault="00214C43">
      <w:pPr>
        <w:pStyle w:val="Corpodetexto"/>
        <w:rPr>
          <w:i w:val="0"/>
          <w:sz w:val="22"/>
        </w:rPr>
      </w:pPr>
    </w:p>
    <w:p w14:paraId="6E597932" w14:textId="77777777" w:rsidR="00214C43" w:rsidRDefault="00214C43">
      <w:pPr>
        <w:pStyle w:val="Corpodetexto"/>
        <w:rPr>
          <w:i w:val="0"/>
          <w:sz w:val="22"/>
        </w:rPr>
      </w:pPr>
    </w:p>
    <w:p w14:paraId="798B62BB" w14:textId="77777777" w:rsidR="00214C43" w:rsidRDefault="00214C43">
      <w:pPr>
        <w:pStyle w:val="Corpodetexto"/>
        <w:rPr>
          <w:i w:val="0"/>
          <w:sz w:val="22"/>
        </w:rPr>
      </w:pPr>
    </w:p>
    <w:p w14:paraId="73578B9A" w14:textId="77777777" w:rsidR="00214C43" w:rsidRDefault="00214C43">
      <w:pPr>
        <w:pStyle w:val="Corpodetexto"/>
        <w:rPr>
          <w:i w:val="0"/>
          <w:sz w:val="22"/>
        </w:rPr>
      </w:pPr>
    </w:p>
    <w:p w14:paraId="009393E7" w14:textId="77777777" w:rsidR="00214C43" w:rsidRDefault="00214C43">
      <w:pPr>
        <w:pStyle w:val="Corpodetexto"/>
        <w:rPr>
          <w:i w:val="0"/>
          <w:sz w:val="22"/>
        </w:rPr>
      </w:pPr>
    </w:p>
    <w:p w14:paraId="389DA942" w14:textId="77777777" w:rsidR="00214C43" w:rsidRDefault="00214C43">
      <w:pPr>
        <w:pStyle w:val="Corpodetexto"/>
        <w:rPr>
          <w:i w:val="0"/>
          <w:sz w:val="22"/>
        </w:rPr>
      </w:pPr>
    </w:p>
    <w:p w14:paraId="1373267E" w14:textId="77777777" w:rsidR="00214C43" w:rsidRDefault="00214C43">
      <w:pPr>
        <w:pStyle w:val="Corpodetexto"/>
        <w:rPr>
          <w:i w:val="0"/>
          <w:sz w:val="22"/>
        </w:rPr>
      </w:pPr>
    </w:p>
    <w:p w14:paraId="439862BA" w14:textId="77777777" w:rsidR="00214C43" w:rsidRDefault="00214C43">
      <w:pPr>
        <w:pStyle w:val="Corpodetexto"/>
        <w:rPr>
          <w:i w:val="0"/>
          <w:sz w:val="22"/>
        </w:rPr>
      </w:pPr>
    </w:p>
    <w:p w14:paraId="481040D4" w14:textId="77777777" w:rsidR="00214C43" w:rsidRDefault="00214C43">
      <w:pPr>
        <w:pStyle w:val="Corpodetexto"/>
        <w:rPr>
          <w:i w:val="0"/>
          <w:sz w:val="22"/>
        </w:rPr>
      </w:pPr>
    </w:p>
    <w:p w14:paraId="3293D4E4" w14:textId="77777777" w:rsidR="00214C43" w:rsidRDefault="00214C43">
      <w:pPr>
        <w:pStyle w:val="Corpodetexto"/>
        <w:rPr>
          <w:i w:val="0"/>
          <w:sz w:val="22"/>
        </w:rPr>
      </w:pPr>
    </w:p>
    <w:p w14:paraId="6C5AFA6E" w14:textId="77777777" w:rsidR="00214C43" w:rsidRDefault="00214C43">
      <w:pPr>
        <w:pStyle w:val="Corpodetexto"/>
        <w:rPr>
          <w:i w:val="0"/>
          <w:sz w:val="22"/>
        </w:rPr>
      </w:pPr>
    </w:p>
    <w:p w14:paraId="7946325D" w14:textId="77777777" w:rsidR="00214C43" w:rsidRDefault="00214C43">
      <w:pPr>
        <w:pStyle w:val="Corpodetexto"/>
        <w:rPr>
          <w:i w:val="0"/>
          <w:sz w:val="22"/>
        </w:rPr>
      </w:pPr>
    </w:p>
    <w:p w14:paraId="150702EA" w14:textId="77777777" w:rsidR="00214C43" w:rsidRDefault="00214C43">
      <w:pPr>
        <w:pStyle w:val="Corpodetexto"/>
        <w:rPr>
          <w:i w:val="0"/>
          <w:sz w:val="22"/>
        </w:rPr>
      </w:pPr>
    </w:p>
    <w:p w14:paraId="4907787D" w14:textId="77777777" w:rsidR="00214C43" w:rsidRDefault="00214C43">
      <w:pPr>
        <w:pStyle w:val="Corpodetexto"/>
        <w:rPr>
          <w:i w:val="0"/>
          <w:sz w:val="22"/>
        </w:rPr>
      </w:pPr>
    </w:p>
    <w:p w14:paraId="3EA63711" w14:textId="77777777" w:rsidR="00214C43" w:rsidRDefault="00214C43">
      <w:pPr>
        <w:pStyle w:val="Corpodetexto"/>
        <w:rPr>
          <w:i w:val="0"/>
          <w:sz w:val="22"/>
        </w:rPr>
      </w:pPr>
    </w:p>
    <w:p w14:paraId="099B50FC" w14:textId="77777777" w:rsidR="00214C43" w:rsidRDefault="00214C43">
      <w:pPr>
        <w:pStyle w:val="Corpodetexto"/>
        <w:rPr>
          <w:i w:val="0"/>
          <w:sz w:val="22"/>
        </w:rPr>
      </w:pPr>
    </w:p>
    <w:p w14:paraId="267E83CD" w14:textId="77777777" w:rsidR="00214C43" w:rsidRDefault="00214C43">
      <w:pPr>
        <w:pStyle w:val="Corpodetexto"/>
        <w:rPr>
          <w:i w:val="0"/>
          <w:sz w:val="22"/>
        </w:rPr>
      </w:pPr>
    </w:p>
    <w:p w14:paraId="5E932869" w14:textId="77777777" w:rsidR="00214C43" w:rsidRDefault="00214C43">
      <w:pPr>
        <w:pStyle w:val="Corpodetexto"/>
        <w:rPr>
          <w:i w:val="0"/>
          <w:sz w:val="22"/>
        </w:rPr>
      </w:pPr>
    </w:p>
    <w:p w14:paraId="4E823549" w14:textId="77777777" w:rsidR="00214C43" w:rsidRDefault="00214C43">
      <w:pPr>
        <w:pStyle w:val="Corpodetexto"/>
        <w:rPr>
          <w:i w:val="0"/>
          <w:sz w:val="22"/>
        </w:rPr>
      </w:pPr>
    </w:p>
    <w:p w14:paraId="744315FF" w14:textId="77777777" w:rsidR="00214C43" w:rsidRDefault="00214C43">
      <w:pPr>
        <w:pStyle w:val="Corpodetexto"/>
        <w:rPr>
          <w:i w:val="0"/>
          <w:sz w:val="22"/>
        </w:rPr>
      </w:pPr>
    </w:p>
    <w:p w14:paraId="4CAFC7BB" w14:textId="77777777" w:rsidR="00214C43" w:rsidRDefault="00214C43">
      <w:pPr>
        <w:pStyle w:val="Corpodetexto"/>
        <w:rPr>
          <w:i w:val="0"/>
          <w:sz w:val="22"/>
        </w:rPr>
      </w:pPr>
    </w:p>
    <w:p w14:paraId="0E8E2096" w14:textId="77777777" w:rsidR="00214C43" w:rsidRDefault="00214C43">
      <w:pPr>
        <w:pStyle w:val="Corpodetexto"/>
        <w:rPr>
          <w:i w:val="0"/>
          <w:sz w:val="22"/>
        </w:rPr>
      </w:pPr>
    </w:p>
    <w:p w14:paraId="7D84D130" w14:textId="77777777" w:rsidR="00214C43" w:rsidRDefault="00214C43">
      <w:pPr>
        <w:pStyle w:val="Corpodetexto"/>
        <w:rPr>
          <w:i w:val="0"/>
          <w:sz w:val="22"/>
        </w:rPr>
      </w:pPr>
    </w:p>
    <w:p w14:paraId="6B5A0F34" w14:textId="77777777" w:rsidR="00214C43" w:rsidRDefault="00214C43">
      <w:pPr>
        <w:pStyle w:val="Corpodetexto"/>
        <w:rPr>
          <w:i w:val="0"/>
          <w:sz w:val="22"/>
        </w:rPr>
      </w:pPr>
    </w:p>
    <w:p w14:paraId="790625F6" w14:textId="77777777" w:rsidR="00214C43" w:rsidRDefault="00214C43">
      <w:pPr>
        <w:pStyle w:val="Corpodetexto"/>
        <w:rPr>
          <w:i w:val="0"/>
          <w:sz w:val="22"/>
        </w:rPr>
      </w:pPr>
    </w:p>
    <w:p w14:paraId="7BEB5A1B" w14:textId="77777777" w:rsidR="00214C43" w:rsidRDefault="00214C43">
      <w:pPr>
        <w:pStyle w:val="Corpodetexto"/>
        <w:rPr>
          <w:i w:val="0"/>
          <w:sz w:val="22"/>
        </w:rPr>
      </w:pPr>
    </w:p>
    <w:p w14:paraId="0EECB4DF" w14:textId="77777777" w:rsidR="00214C43" w:rsidRDefault="00214C43">
      <w:pPr>
        <w:pStyle w:val="Corpodetexto"/>
        <w:rPr>
          <w:i w:val="0"/>
          <w:sz w:val="22"/>
        </w:rPr>
      </w:pPr>
    </w:p>
    <w:p w14:paraId="29E39A9E" w14:textId="77777777" w:rsidR="00214C43" w:rsidRDefault="00214C43">
      <w:pPr>
        <w:pStyle w:val="Corpodetexto"/>
        <w:spacing w:before="101"/>
        <w:rPr>
          <w:i w:val="0"/>
          <w:sz w:val="22"/>
        </w:rPr>
      </w:pPr>
    </w:p>
    <w:p w14:paraId="1BAF5D71" w14:textId="77777777" w:rsidR="00214C43" w:rsidRDefault="00000000">
      <w:pPr>
        <w:ind w:right="117"/>
        <w:jc w:val="right"/>
        <w:rPr>
          <w:rFonts w:ascii="Arial"/>
        </w:rPr>
      </w:pPr>
      <w:r>
        <w:rPr>
          <w:rFonts w:ascii="Arial"/>
          <w:spacing w:val="-5"/>
        </w:rPr>
        <w:t>22</w:t>
      </w:r>
    </w:p>
    <w:sectPr w:rsidR="00214C43">
      <w:pgSz w:w="11940" w:h="16860"/>
      <w:pgMar w:top="1300" w:right="840" w:bottom="280" w:left="1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B81C22"/>
    <w:multiLevelType w:val="hybridMultilevel"/>
    <w:tmpl w:val="E8522722"/>
    <w:lvl w:ilvl="0" w:tplc="BEF8AE56">
      <w:start w:val="1"/>
      <w:numFmt w:val="lowerLetter"/>
      <w:lvlText w:val="(%1)"/>
      <w:lvlJc w:val="left"/>
      <w:pPr>
        <w:ind w:left="103" w:hanging="1601"/>
        <w:jc w:val="left"/>
      </w:pPr>
      <w:rPr>
        <w:rFonts w:ascii="Times New Roman" w:eastAsia="Times New Roman" w:hAnsi="Times New Roman" w:cs="Times New Roman" w:hint="default"/>
        <w:b w:val="0"/>
        <w:bCs w:val="0"/>
        <w:i w:val="0"/>
        <w:iCs w:val="0"/>
        <w:color w:val="001F4F"/>
        <w:spacing w:val="-2"/>
        <w:w w:val="96"/>
        <w:sz w:val="20"/>
        <w:szCs w:val="20"/>
        <w:lang w:val="pt-PT" w:eastAsia="en-US" w:bidi="ar-SA"/>
      </w:rPr>
    </w:lvl>
    <w:lvl w:ilvl="1" w:tplc="A27880D8">
      <w:numFmt w:val="bullet"/>
      <w:lvlText w:val="•"/>
      <w:lvlJc w:val="left"/>
      <w:pPr>
        <w:ind w:left="1049" w:hanging="1601"/>
      </w:pPr>
      <w:rPr>
        <w:rFonts w:hint="default"/>
        <w:lang w:val="pt-PT" w:eastAsia="en-US" w:bidi="ar-SA"/>
      </w:rPr>
    </w:lvl>
    <w:lvl w:ilvl="2" w:tplc="6BD2C508">
      <w:numFmt w:val="bullet"/>
      <w:lvlText w:val="•"/>
      <w:lvlJc w:val="left"/>
      <w:pPr>
        <w:ind w:left="1998" w:hanging="1601"/>
      </w:pPr>
      <w:rPr>
        <w:rFonts w:hint="default"/>
        <w:lang w:val="pt-PT" w:eastAsia="en-US" w:bidi="ar-SA"/>
      </w:rPr>
    </w:lvl>
    <w:lvl w:ilvl="3" w:tplc="428A09C6">
      <w:numFmt w:val="bullet"/>
      <w:lvlText w:val="•"/>
      <w:lvlJc w:val="left"/>
      <w:pPr>
        <w:ind w:left="2947" w:hanging="1601"/>
      </w:pPr>
      <w:rPr>
        <w:rFonts w:hint="default"/>
        <w:lang w:val="pt-PT" w:eastAsia="en-US" w:bidi="ar-SA"/>
      </w:rPr>
    </w:lvl>
    <w:lvl w:ilvl="4" w:tplc="60040E3A">
      <w:numFmt w:val="bullet"/>
      <w:lvlText w:val="•"/>
      <w:lvlJc w:val="left"/>
      <w:pPr>
        <w:ind w:left="3896" w:hanging="1601"/>
      </w:pPr>
      <w:rPr>
        <w:rFonts w:hint="default"/>
        <w:lang w:val="pt-PT" w:eastAsia="en-US" w:bidi="ar-SA"/>
      </w:rPr>
    </w:lvl>
    <w:lvl w:ilvl="5" w:tplc="02CCA892">
      <w:numFmt w:val="bullet"/>
      <w:lvlText w:val="•"/>
      <w:lvlJc w:val="left"/>
      <w:pPr>
        <w:ind w:left="4845" w:hanging="1601"/>
      </w:pPr>
      <w:rPr>
        <w:rFonts w:hint="default"/>
        <w:lang w:val="pt-PT" w:eastAsia="en-US" w:bidi="ar-SA"/>
      </w:rPr>
    </w:lvl>
    <w:lvl w:ilvl="6" w:tplc="5B3A42D2">
      <w:numFmt w:val="bullet"/>
      <w:lvlText w:val="•"/>
      <w:lvlJc w:val="left"/>
      <w:pPr>
        <w:ind w:left="5794" w:hanging="1601"/>
      </w:pPr>
      <w:rPr>
        <w:rFonts w:hint="default"/>
        <w:lang w:val="pt-PT" w:eastAsia="en-US" w:bidi="ar-SA"/>
      </w:rPr>
    </w:lvl>
    <w:lvl w:ilvl="7" w:tplc="E604CF96">
      <w:numFmt w:val="bullet"/>
      <w:lvlText w:val="•"/>
      <w:lvlJc w:val="left"/>
      <w:pPr>
        <w:ind w:left="6743" w:hanging="1601"/>
      </w:pPr>
      <w:rPr>
        <w:rFonts w:hint="default"/>
        <w:lang w:val="pt-PT" w:eastAsia="en-US" w:bidi="ar-SA"/>
      </w:rPr>
    </w:lvl>
    <w:lvl w:ilvl="8" w:tplc="31F62B14">
      <w:numFmt w:val="bullet"/>
      <w:lvlText w:val="•"/>
      <w:lvlJc w:val="left"/>
      <w:pPr>
        <w:ind w:left="7692" w:hanging="1601"/>
      </w:pPr>
      <w:rPr>
        <w:rFonts w:hint="default"/>
        <w:lang w:val="pt-PT" w:eastAsia="en-US" w:bidi="ar-SA"/>
      </w:rPr>
    </w:lvl>
  </w:abstractNum>
  <w:abstractNum w:abstractNumId="1" w15:restartNumberingAfterBreak="0">
    <w:nsid w:val="16B66D68"/>
    <w:multiLevelType w:val="hybridMultilevel"/>
    <w:tmpl w:val="F42863D0"/>
    <w:lvl w:ilvl="0" w:tplc="7C4295C2">
      <w:start w:val="1"/>
      <w:numFmt w:val="decimal"/>
      <w:lvlText w:val="%1."/>
      <w:lvlJc w:val="left"/>
      <w:pPr>
        <w:ind w:left="1245" w:hanging="1241"/>
        <w:jc w:val="right"/>
      </w:pPr>
      <w:rPr>
        <w:rFonts w:hint="default"/>
        <w:spacing w:val="0"/>
        <w:w w:val="96"/>
        <w:lang w:val="pt-PT" w:eastAsia="en-US" w:bidi="ar-SA"/>
      </w:rPr>
    </w:lvl>
    <w:lvl w:ilvl="1" w:tplc="C6DA0BA4">
      <w:start w:val="1"/>
      <w:numFmt w:val="lowerLetter"/>
      <w:lvlText w:val="(%2)"/>
      <w:lvlJc w:val="left"/>
      <w:pPr>
        <w:ind w:left="1605" w:hanging="1601"/>
        <w:jc w:val="right"/>
      </w:pPr>
      <w:rPr>
        <w:rFonts w:ascii="Times New Roman" w:eastAsia="Times New Roman" w:hAnsi="Times New Roman" w:cs="Times New Roman" w:hint="default"/>
        <w:b w:val="0"/>
        <w:bCs w:val="0"/>
        <w:i w:val="0"/>
        <w:iCs w:val="0"/>
        <w:color w:val="001F4F"/>
        <w:spacing w:val="-2"/>
        <w:w w:val="96"/>
        <w:sz w:val="20"/>
        <w:szCs w:val="20"/>
        <w:lang w:val="pt-PT" w:eastAsia="en-US" w:bidi="ar-SA"/>
      </w:rPr>
    </w:lvl>
    <w:lvl w:ilvl="2" w:tplc="D0247686">
      <w:numFmt w:val="bullet"/>
      <w:lvlText w:val="•"/>
      <w:lvlJc w:val="left"/>
      <w:pPr>
        <w:ind w:left="1600" w:hanging="1601"/>
      </w:pPr>
      <w:rPr>
        <w:rFonts w:hint="default"/>
        <w:lang w:val="pt-PT" w:eastAsia="en-US" w:bidi="ar-SA"/>
      </w:rPr>
    </w:lvl>
    <w:lvl w:ilvl="3" w:tplc="696819F2">
      <w:numFmt w:val="bullet"/>
      <w:lvlText w:val="•"/>
      <w:lvlJc w:val="left"/>
      <w:pPr>
        <w:ind w:left="2394" w:hanging="1601"/>
      </w:pPr>
      <w:rPr>
        <w:rFonts w:hint="default"/>
        <w:lang w:val="pt-PT" w:eastAsia="en-US" w:bidi="ar-SA"/>
      </w:rPr>
    </w:lvl>
    <w:lvl w:ilvl="4" w:tplc="A2A4EDB4">
      <w:numFmt w:val="bullet"/>
      <w:lvlText w:val="•"/>
      <w:lvlJc w:val="left"/>
      <w:pPr>
        <w:ind w:left="3188" w:hanging="1601"/>
      </w:pPr>
      <w:rPr>
        <w:rFonts w:hint="default"/>
        <w:lang w:val="pt-PT" w:eastAsia="en-US" w:bidi="ar-SA"/>
      </w:rPr>
    </w:lvl>
    <w:lvl w:ilvl="5" w:tplc="9500C730">
      <w:numFmt w:val="bullet"/>
      <w:lvlText w:val="•"/>
      <w:lvlJc w:val="left"/>
      <w:pPr>
        <w:ind w:left="3982" w:hanging="1601"/>
      </w:pPr>
      <w:rPr>
        <w:rFonts w:hint="default"/>
        <w:lang w:val="pt-PT" w:eastAsia="en-US" w:bidi="ar-SA"/>
      </w:rPr>
    </w:lvl>
    <w:lvl w:ilvl="6" w:tplc="F9140438">
      <w:numFmt w:val="bullet"/>
      <w:lvlText w:val="•"/>
      <w:lvlJc w:val="left"/>
      <w:pPr>
        <w:ind w:left="4776" w:hanging="1601"/>
      </w:pPr>
      <w:rPr>
        <w:rFonts w:hint="default"/>
        <w:lang w:val="pt-PT" w:eastAsia="en-US" w:bidi="ar-SA"/>
      </w:rPr>
    </w:lvl>
    <w:lvl w:ilvl="7" w:tplc="1E2A813E">
      <w:numFmt w:val="bullet"/>
      <w:lvlText w:val="•"/>
      <w:lvlJc w:val="left"/>
      <w:pPr>
        <w:ind w:left="5570" w:hanging="1601"/>
      </w:pPr>
      <w:rPr>
        <w:rFonts w:hint="default"/>
        <w:lang w:val="pt-PT" w:eastAsia="en-US" w:bidi="ar-SA"/>
      </w:rPr>
    </w:lvl>
    <w:lvl w:ilvl="8" w:tplc="89F640A2">
      <w:numFmt w:val="bullet"/>
      <w:lvlText w:val="•"/>
      <w:lvlJc w:val="left"/>
      <w:pPr>
        <w:ind w:left="6364" w:hanging="1601"/>
      </w:pPr>
      <w:rPr>
        <w:rFonts w:hint="default"/>
        <w:lang w:val="pt-PT" w:eastAsia="en-US" w:bidi="ar-SA"/>
      </w:rPr>
    </w:lvl>
  </w:abstractNum>
  <w:abstractNum w:abstractNumId="2" w15:restartNumberingAfterBreak="0">
    <w:nsid w:val="388F0EA1"/>
    <w:multiLevelType w:val="hybridMultilevel"/>
    <w:tmpl w:val="D13EB844"/>
    <w:lvl w:ilvl="0" w:tplc="AA621D5A">
      <w:start w:val="1"/>
      <w:numFmt w:val="decimal"/>
      <w:lvlText w:val="%1."/>
      <w:lvlJc w:val="left"/>
      <w:pPr>
        <w:ind w:left="103" w:hanging="1241"/>
        <w:jc w:val="left"/>
      </w:pPr>
      <w:rPr>
        <w:rFonts w:ascii="Times New Roman" w:eastAsia="Times New Roman" w:hAnsi="Times New Roman" w:cs="Times New Roman" w:hint="default"/>
        <w:b w:val="0"/>
        <w:bCs w:val="0"/>
        <w:i w:val="0"/>
        <w:iCs w:val="0"/>
        <w:color w:val="001F4F"/>
        <w:spacing w:val="0"/>
        <w:w w:val="96"/>
        <w:sz w:val="20"/>
        <w:szCs w:val="20"/>
        <w:lang w:val="pt-PT" w:eastAsia="en-US" w:bidi="ar-SA"/>
      </w:rPr>
    </w:lvl>
    <w:lvl w:ilvl="1" w:tplc="4636FE14">
      <w:numFmt w:val="bullet"/>
      <w:lvlText w:val="•"/>
      <w:lvlJc w:val="left"/>
      <w:pPr>
        <w:ind w:left="1049" w:hanging="1241"/>
      </w:pPr>
      <w:rPr>
        <w:rFonts w:hint="default"/>
        <w:lang w:val="pt-PT" w:eastAsia="en-US" w:bidi="ar-SA"/>
      </w:rPr>
    </w:lvl>
    <w:lvl w:ilvl="2" w:tplc="DABE2356">
      <w:numFmt w:val="bullet"/>
      <w:lvlText w:val="•"/>
      <w:lvlJc w:val="left"/>
      <w:pPr>
        <w:ind w:left="1998" w:hanging="1241"/>
      </w:pPr>
      <w:rPr>
        <w:rFonts w:hint="default"/>
        <w:lang w:val="pt-PT" w:eastAsia="en-US" w:bidi="ar-SA"/>
      </w:rPr>
    </w:lvl>
    <w:lvl w:ilvl="3" w:tplc="0D921724">
      <w:numFmt w:val="bullet"/>
      <w:lvlText w:val="•"/>
      <w:lvlJc w:val="left"/>
      <w:pPr>
        <w:ind w:left="2947" w:hanging="1241"/>
      </w:pPr>
      <w:rPr>
        <w:rFonts w:hint="default"/>
        <w:lang w:val="pt-PT" w:eastAsia="en-US" w:bidi="ar-SA"/>
      </w:rPr>
    </w:lvl>
    <w:lvl w:ilvl="4" w:tplc="14207CDC">
      <w:numFmt w:val="bullet"/>
      <w:lvlText w:val="•"/>
      <w:lvlJc w:val="left"/>
      <w:pPr>
        <w:ind w:left="3896" w:hanging="1241"/>
      </w:pPr>
      <w:rPr>
        <w:rFonts w:hint="default"/>
        <w:lang w:val="pt-PT" w:eastAsia="en-US" w:bidi="ar-SA"/>
      </w:rPr>
    </w:lvl>
    <w:lvl w:ilvl="5" w:tplc="A4142980">
      <w:numFmt w:val="bullet"/>
      <w:lvlText w:val="•"/>
      <w:lvlJc w:val="left"/>
      <w:pPr>
        <w:ind w:left="4845" w:hanging="1241"/>
      </w:pPr>
      <w:rPr>
        <w:rFonts w:hint="default"/>
        <w:lang w:val="pt-PT" w:eastAsia="en-US" w:bidi="ar-SA"/>
      </w:rPr>
    </w:lvl>
    <w:lvl w:ilvl="6" w:tplc="74DA701E">
      <w:numFmt w:val="bullet"/>
      <w:lvlText w:val="•"/>
      <w:lvlJc w:val="left"/>
      <w:pPr>
        <w:ind w:left="5794" w:hanging="1241"/>
      </w:pPr>
      <w:rPr>
        <w:rFonts w:hint="default"/>
        <w:lang w:val="pt-PT" w:eastAsia="en-US" w:bidi="ar-SA"/>
      </w:rPr>
    </w:lvl>
    <w:lvl w:ilvl="7" w:tplc="CC8A7CDE">
      <w:numFmt w:val="bullet"/>
      <w:lvlText w:val="•"/>
      <w:lvlJc w:val="left"/>
      <w:pPr>
        <w:ind w:left="6743" w:hanging="1241"/>
      </w:pPr>
      <w:rPr>
        <w:rFonts w:hint="default"/>
        <w:lang w:val="pt-PT" w:eastAsia="en-US" w:bidi="ar-SA"/>
      </w:rPr>
    </w:lvl>
    <w:lvl w:ilvl="8" w:tplc="E24883C6">
      <w:numFmt w:val="bullet"/>
      <w:lvlText w:val="•"/>
      <w:lvlJc w:val="left"/>
      <w:pPr>
        <w:ind w:left="7692" w:hanging="1241"/>
      </w:pPr>
      <w:rPr>
        <w:rFonts w:hint="default"/>
        <w:lang w:val="pt-PT" w:eastAsia="en-US" w:bidi="ar-SA"/>
      </w:rPr>
    </w:lvl>
  </w:abstractNum>
  <w:abstractNum w:abstractNumId="3" w15:restartNumberingAfterBreak="0">
    <w:nsid w:val="45E51AD4"/>
    <w:multiLevelType w:val="hybridMultilevel"/>
    <w:tmpl w:val="BED0EA00"/>
    <w:lvl w:ilvl="0" w:tplc="CA607AE4">
      <w:start w:val="1"/>
      <w:numFmt w:val="decimal"/>
      <w:lvlText w:val="%1."/>
      <w:lvlJc w:val="left"/>
      <w:pPr>
        <w:ind w:left="1912" w:hanging="1241"/>
        <w:jc w:val="left"/>
      </w:pPr>
      <w:rPr>
        <w:rFonts w:ascii="Times New Roman" w:eastAsia="Times New Roman" w:hAnsi="Times New Roman" w:cs="Times New Roman" w:hint="default"/>
        <w:b w:val="0"/>
        <w:bCs w:val="0"/>
        <w:i w:val="0"/>
        <w:iCs w:val="0"/>
        <w:color w:val="001F4F"/>
        <w:spacing w:val="0"/>
        <w:w w:val="96"/>
        <w:sz w:val="20"/>
        <w:szCs w:val="20"/>
        <w:lang w:val="pt-PT" w:eastAsia="en-US" w:bidi="ar-SA"/>
      </w:rPr>
    </w:lvl>
    <w:lvl w:ilvl="1" w:tplc="0D18B6DC">
      <w:numFmt w:val="bullet"/>
      <w:lvlText w:val="•"/>
      <w:lvlJc w:val="left"/>
      <w:pPr>
        <w:ind w:left="2687" w:hanging="1241"/>
      </w:pPr>
      <w:rPr>
        <w:rFonts w:hint="default"/>
        <w:lang w:val="pt-PT" w:eastAsia="en-US" w:bidi="ar-SA"/>
      </w:rPr>
    </w:lvl>
    <w:lvl w:ilvl="2" w:tplc="A970A0AC">
      <w:numFmt w:val="bullet"/>
      <w:lvlText w:val="•"/>
      <w:lvlJc w:val="left"/>
      <w:pPr>
        <w:ind w:left="3454" w:hanging="1241"/>
      </w:pPr>
      <w:rPr>
        <w:rFonts w:hint="default"/>
        <w:lang w:val="pt-PT" w:eastAsia="en-US" w:bidi="ar-SA"/>
      </w:rPr>
    </w:lvl>
    <w:lvl w:ilvl="3" w:tplc="4DDA2C9E">
      <w:numFmt w:val="bullet"/>
      <w:lvlText w:val="•"/>
      <w:lvlJc w:val="left"/>
      <w:pPr>
        <w:ind w:left="4221" w:hanging="1241"/>
      </w:pPr>
      <w:rPr>
        <w:rFonts w:hint="default"/>
        <w:lang w:val="pt-PT" w:eastAsia="en-US" w:bidi="ar-SA"/>
      </w:rPr>
    </w:lvl>
    <w:lvl w:ilvl="4" w:tplc="0696253E">
      <w:numFmt w:val="bullet"/>
      <w:lvlText w:val="•"/>
      <w:lvlJc w:val="left"/>
      <w:pPr>
        <w:ind w:left="4988" w:hanging="1241"/>
      </w:pPr>
      <w:rPr>
        <w:rFonts w:hint="default"/>
        <w:lang w:val="pt-PT" w:eastAsia="en-US" w:bidi="ar-SA"/>
      </w:rPr>
    </w:lvl>
    <w:lvl w:ilvl="5" w:tplc="1786BF72">
      <w:numFmt w:val="bullet"/>
      <w:lvlText w:val="•"/>
      <w:lvlJc w:val="left"/>
      <w:pPr>
        <w:ind w:left="5755" w:hanging="1241"/>
      </w:pPr>
      <w:rPr>
        <w:rFonts w:hint="default"/>
        <w:lang w:val="pt-PT" w:eastAsia="en-US" w:bidi="ar-SA"/>
      </w:rPr>
    </w:lvl>
    <w:lvl w:ilvl="6" w:tplc="30B4E5A6">
      <w:numFmt w:val="bullet"/>
      <w:lvlText w:val="•"/>
      <w:lvlJc w:val="left"/>
      <w:pPr>
        <w:ind w:left="6522" w:hanging="1241"/>
      </w:pPr>
      <w:rPr>
        <w:rFonts w:hint="default"/>
        <w:lang w:val="pt-PT" w:eastAsia="en-US" w:bidi="ar-SA"/>
      </w:rPr>
    </w:lvl>
    <w:lvl w:ilvl="7" w:tplc="AB08C60C">
      <w:numFmt w:val="bullet"/>
      <w:lvlText w:val="•"/>
      <w:lvlJc w:val="left"/>
      <w:pPr>
        <w:ind w:left="7289" w:hanging="1241"/>
      </w:pPr>
      <w:rPr>
        <w:rFonts w:hint="default"/>
        <w:lang w:val="pt-PT" w:eastAsia="en-US" w:bidi="ar-SA"/>
      </w:rPr>
    </w:lvl>
    <w:lvl w:ilvl="8" w:tplc="56207532">
      <w:numFmt w:val="bullet"/>
      <w:lvlText w:val="•"/>
      <w:lvlJc w:val="left"/>
      <w:pPr>
        <w:ind w:left="8056" w:hanging="1241"/>
      </w:pPr>
      <w:rPr>
        <w:rFonts w:hint="default"/>
        <w:lang w:val="pt-PT" w:eastAsia="en-US" w:bidi="ar-SA"/>
      </w:rPr>
    </w:lvl>
  </w:abstractNum>
  <w:abstractNum w:abstractNumId="4" w15:restartNumberingAfterBreak="0">
    <w:nsid w:val="70007D22"/>
    <w:multiLevelType w:val="hybridMultilevel"/>
    <w:tmpl w:val="C05C1BD2"/>
    <w:lvl w:ilvl="0" w:tplc="93CC8B46">
      <w:numFmt w:val="bullet"/>
      <w:lvlText w:val="-"/>
      <w:lvlJc w:val="left"/>
      <w:pPr>
        <w:ind w:left="820" w:hanging="236"/>
      </w:pPr>
      <w:rPr>
        <w:rFonts w:ascii="Times New Roman" w:eastAsia="Times New Roman" w:hAnsi="Times New Roman" w:cs="Times New Roman" w:hint="default"/>
        <w:b/>
        <w:bCs/>
        <w:i/>
        <w:iCs/>
        <w:spacing w:val="0"/>
        <w:w w:val="100"/>
        <w:sz w:val="24"/>
        <w:szCs w:val="24"/>
        <w:lang w:val="pt-PT" w:eastAsia="en-US" w:bidi="ar-SA"/>
      </w:rPr>
    </w:lvl>
    <w:lvl w:ilvl="1" w:tplc="802E0CE8">
      <w:start w:val="1"/>
      <w:numFmt w:val="decimal"/>
      <w:lvlText w:val="%2."/>
      <w:lvlJc w:val="left"/>
      <w:pPr>
        <w:ind w:left="921" w:hanging="360"/>
        <w:jc w:val="right"/>
      </w:pPr>
      <w:rPr>
        <w:rFonts w:ascii="Times New Roman" w:eastAsia="Times New Roman" w:hAnsi="Times New Roman" w:cs="Times New Roman" w:hint="default"/>
        <w:b/>
        <w:bCs/>
        <w:i w:val="0"/>
        <w:iCs w:val="0"/>
        <w:spacing w:val="0"/>
        <w:w w:val="100"/>
        <w:sz w:val="24"/>
        <w:szCs w:val="24"/>
        <w:lang w:val="pt-PT" w:eastAsia="en-US" w:bidi="ar-SA"/>
      </w:rPr>
    </w:lvl>
    <w:lvl w:ilvl="2" w:tplc="9034BA96">
      <w:start w:val="1"/>
      <w:numFmt w:val="decimal"/>
      <w:lvlText w:val="%3."/>
      <w:lvlJc w:val="left"/>
      <w:pPr>
        <w:ind w:left="384" w:hanging="1244"/>
        <w:jc w:val="left"/>
      </w:pPr>
      <w:rPr>
        <w:rFonts w:ascii="Times New Roman" w:eastAsia="Times New Roman" w:hAnsi="Times New Roman" w:cs="Times New Roman" w:hint="default"/>
        <w:b w:val="0"/>
        <w:bCs w:val="0"/>
        <w:i w:val="0"/>
        <w:iCs w:val="0"/>
        <w:color w:val="001F4F"/>
        <w:spacing w:val="0"/>
        <w:w w:val="96"/>
        <w:sz w:val="20"/>
        <w:szCs w:val="20"/>
        <w:lang w:val="pt-PT" w:eastAsia="en-US" w:bidi="ar-SA"/>
      </w:rPr>
    </w:lvl>
    <w:lvl w:ilvl="3" w:tplc="A41A0536">
      <w:numFmt w:val="bullet"/>
      <w:lvlText w:val="•"/>
      <w:lvlJc w:val="left"/>
      <w:pPr>
        <w:ind w:left="1917" w:hanging="1244"/>
      </w:pPr>
      <w:rPr>
        <w:rFonts w:hint="default"/>
        <w:lang w:val="pt-PT" w:eastAsia="en-US" w:bidi="ar-SA"/>
      </w:rPr>
    </w:lvl>
    <w:lvl w:ilvl="4" w:tplc="3E6C0708">
      <w:numFmt w:val="bullet"/>
      <w:lvlText w:val="•"/>
      <w:lvlJc w:val="left"/>
      <w:pPr>
        <w:ind w:left="2915" w:hanging="1244"/>
      </w:pPr>
      <w:rPr>
        <w:rFonts w:hint="default"/>
        <w:lang w:val="pt-PT" w:eastAsia="en-US" w:bidi="ar-SA"/>
      </w:rPr>
    </w:lvl>
    <w:lvl w:ilvl="5" w:tplc="1C58D67C">
      <w:numFmt w:val="bullet"/>
      <w:lvlText w:val="•"/>
      <w:lvlJc w:val="left"/>
      <w:pPr>
        <w:ind w:left="3912" w:hanging="1244"/>
      </w:pPr>
      <w:rPr>
        <w:rFonts w:hint="default"/>
        <w:lang w:val="pt-PT" w:eastAsia="en-US" w:bidi="ar-SA"/>
      </w:rPr>
    </w:lvl>
    <w:lvl w:ilvl="6" w:tplc="102A83F6">
      <w:numFmt w:val="bullet"/>
      <w:lvlText w:val="•"/>
      <w:lvlJc w:val="left"/>
      <w:pPr>
        <w:ind w:left="4910" w:hanging="1244"/>
      </w:pPr>
      <w:rPr>
        <w:rFonts w:hint="default"/>
        <w:lang w:val="pt-PT" w:eastAsia="en-US" w:bidi="ar-SA"/>
      </w:rPr>
    </w:lvl>
    <w:lvl w:ilvl="7" w:tplc="D67AB740">
      <w:numFmt w:val="bullet"/>
      <w:lvlText w:val="•"/>
      <w:lvlJc w:val="left"/>
      <w:pPr>
        <w:ind w:left="5907" w:hanging="1244"/>
      </w:pPr>
      <w:rPr>
        <w:rFonts w:hint="default"/>
        <w:lang w:val="pt-PT" w:eastAsia="en-US" w:bidi="ar-SA"/>
      </w:rPr>
    </w:lvl>
    <w:lvl w:ilvl="8" w:tplc="A3E06E2A">
      <w:numFmt w:val="bullet"/>
      <w:lvlText w:val="•"/>
      <w:lvlJc w:val="left"/>
      <w:pPr>
        <w:ind w:left="6905" w:hanging="1244"/>
      </w:pPr>
      <w:rPr>
        <w:rFonts w:hint="default"/>
        <w:lang w:val="pt-PT" w:eastAsia="en-US" w:bidi="ar-SA"/>
      </w:rPr>
    </w:lvl>
  </w:abstractNum>
  <w:num w:numId="1" w16cid:durableId="1056899091">
    <w:abstractNumId w:val="0"/>
  </w:num>
  <w:num w:numId="2" w16cid:durableId="149566690">
    <w:abstractNumId w:val="3"/>
  </w:num>
  <w:num w:numId="3" w16cid:durableId="1662856079">
    <w:abstractNumId w:val="2"/>
  </w:num>
  <w:num w:numId="4" w16cid:durableId="713389306">
    <w:abstractNumId w:val="1"/>
  </w:num>
  <w:num w:numId="5" w16cid:durableId="11346408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43"/>
    <w:rsid w:val="00214C43"/>
    <w:rsid w:val="009B4F57"/>
    <w:rsid w:val="00F269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10690"/>
  <w15:docId w15:val="{49E87893-5661-429C-872A-7BF8D69B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921" w:hanging="360"/>
      <w:outlineLvl w:val="0"/>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i/>
      <w:iCs/>
      <w:sz w:val="24"/>
      <w:szCs w:val="24"/>
    </w:rPr>
  </w:style>
  <w:style w:type="paragraph" w:styleId="PargrafodaLista">
    <w:name w:val="List Paragraph"/>
    <w:basedOn w:val="Normal"/>
    <w:uiPriority w:val="1"/>
    <w:qFormat/>
    <w:pPr>
      <w:ind w:left="103" w:firstLine="568"/>
      <w:jc w:val="both"/>
    </w:pPr>
  </w:style>
  <w:style w:type="paragraph" w:customStyle="1" w:styleId="TableParagraph">
    <w:name w:val="Table Paragraph"/>
    <w:basedOn w:val="Normal"/>
    <w:uiPriority w:val="1"/>
    <w:qFormat/>
  </w:style>
  <w:style w:type="character" w:styleId="Hyperlink">
    <w:name w:val="Hyperlink"/>
    <w:basedOn w:val="Fontepargpadro"/>
    <w:uiPriority w:val="99"/>
    <w:unhideWhenUsed/>
    <w:rsid w:val="00F2693C"/>
    <w:rPr>
      <w:color w:val="0000FF" w:themeColor="hyperlink"/>
      <w:u w:val="single"/>
    </w:rPr>
  </w:style>
  <w:style w:type="character" w:styleId="MenoPendente">
    <w:name w:val="Unresolved Mention"/>
    <w:basedOn w:val="Fontepargpadro"/>
    <w:uiPriority w:val="99"/>
    <w:semiHidden/>
    <w:unhideWhenUsed/>
    <w:rsid w:val="00F26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luizio.education/_files/ugd/156eb8_596bf137a5ad4563b56cf7860ec848e5.pdf" TargetMode="External"/><Relationship Id="rId5" Type="http://schemas.openxmlformats.org/officeDocument/2006/relationships/hyperlink" Target="https://www.un.org/depts/l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1682</Words>
  <Characters>9255</Characters>
  <Application>Microsoft Office Word</Application>
  <DocSecurity>0</DocSecurity>
  <Lines>77</Lines>
  <Paragraphs>21</Paragraphs>
  <ScaleCrop>false</ScaleCrop>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AsseEstrtCMO</dc:creator>
  <cp:lastModifiedBy>TC PFO</cp:lastModifiedBy>
  <cp:revision>2</cp:revision>
  <dcterms:created xsi:type="dcterms:W3CDTF">2024-11-28T13:09:00Z</dcterms:created>
  <dcterms:modified xsi:type="dcterms:W3CDTF">2024-11-28T13:09:00Z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2024-11-27T00:00:00Z</vt:filetime>
  </property>
  <property fmtid="{D5CDD505-2E9C-101B-9397-08002B2CF9AE}" pid="3" name="Creator">
    <vt:lpwstr>Adobe Acrobat Pro (64-bit) 24.4.20272</vt:lpwstr>
  </property>
  <property fmtid="{D5CDD505-2E9C-101B-9397-08002B2CF9AE}" pid="4" name="LastSaved">
    <vt:filetime>2024-11-28T00:00:00Z</vt:filetime>
  </property>
  <property fmtid="{D5CDD505-2E9C-101B-9397-08002B2CF9AE}" pid="5" name="Producer">
    <vt:lpwstr>Adobe Acrobat Pro (64-bit) 24.4.20272</vt:lpwstr>
  </property>
</Properties>
</file>