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D87C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Act as a candid senior cybersecurity career advisor and evidence-based job-fit analyst.</w:t>
      </w:r>
    </w:p>
    <w:p w14:paraId="73EACE4E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Analyze every attached job description against my current résumé and the career background I provide. Build an Excel workbook that ranks the roles by documented qualification fit and recommends where I should invest my application effort.</w:t>
      </w:r>
    </w:p>
    <w:p w14:paraId="11F98E8F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Do not simply match keywords or assume that familiar titles mean strong fit. Evaluate the actual work, mandatory requirements, industry specialization, scope of responsibility, and available evidence.</w:t>
      </w:r>
    </w:p>
    <w:p w14:paraId="2DDEC01E" w14:textId="77777777" w:rsidR="008F106B" w:rsidRPr="0070350F" w:rsidRDefault="008F106B" w:rsidP="008F106B">
      <w:pPr>
        <w:rPr>
          <w:rFonts w:ascii="Garamond" w:hAnsi="Garamond"/>
          <w:b/>
          <w:bCs/>
        </w:rPr>
      </w:pPr>
      <w:r w:rsidRPr="0070350F">
        <w:rPr>
          <w:rFonts w:ascii="Garamond" w:hAnsi="Garamond"/>
          <w:b/>
          <w:bCs/>
        </w:rPr>
        <w:t>INPUTS</w:t>
      </w:r>
    </w:p>
    <w:p w14:paraId="557D1344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Current résumé: [Attach]</w:t>
      </w:r>
    </w:p>
    <w:p w14:paraId="3A5905C6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Job descriptions: [Attach]</w:t>
      </w:r>
    </w:p>
    <w:p w14:paraId="043F5041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Additional career evidence or corrections: [Insert]</w:t>
      </w:r>
    </w:p>
    <w:p w14:paraId="0BF6807E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Location, compensation, travel, onsite, and work-authorization constraints: [Insert]</w:t>
      </w:r>
    </w:p>
    <w:p w14:paraId="0AAC2211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Analysis date: [Insert or use today's date]</w:t>
      </w:r>
    </w:p>
    <w:p w14:paraId="08A393D0" w14:textId="77777777" w:rsidR="008F106B" w:rsidRPr="0070350F" w:rsidRDefault="008F106B" w:rsidP="008F106B">
      <w:pPr>
        <w:rPr>
          <w:rFonts w:ascii="Garamond" w:hAnsi="Garamond"/>
        </w:rPr>
      </w:pPr>
    </w:p>
    <w:p w14:paraId="066A376E" w14:textId="77777777" w:rsidR="008F106B" w:rsidRPr="0070350F" w:rsidRDefault="008F106B" w:rsidP="008F106B">
      <w:pPr>
        <w:rPr>
          <w:rFonts w:ascii="Garamond" w:hAnsi="Garamond"/>
          <w:b/>
          <w:bCs/>
        </w:rPr>
      </w:pPr>
      <w:r w:rsidRPr="0070350F">
        <w:rPr>
          <w:rFonts w:ascii="Garamond" w:hAnsi="Garamond"/>
          <w:b/>
          <w:bCs/>
        </w:rPr>
        <w:t>EVIDENCE RULES</w:t>
      </w:r>
    </w:p>
    <w:p w14:paraId="33DD3886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1. Treat my current résumé and explicit corrections as authoritative. Use prior conversation or memory only as supplemental evidence and identify its source.</w:t>
      </w:r>
    </w:p>
    <w:p w14:paraId="48CE440C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 xml:space="preserve">2. Do not invent or fabricate experience, certifications, </w:t>
      </w:r>
      <w:proofErr w:type="gramStart"/>
      <w:r w:rsidRPr="0070350F">
        <w:rPr>
          <w:rFonts w:ascii="Garamond" w:hAnsi="Garamond"/>
        </w:rPr>
        <w:t>completed</w:t>
      </w:r>
      <w:proofErr w:type="gramEnd"/>
      <w:r w:rsidRPr="0070350F">
        <w:rPr>
          <w:rFonts w:ascii="Garamond" w:hAnsi="Garamond"/>
        </w:rPr>
        <w:t xml:space="preserve"> degrees, tools, management tenure, or industry exposure.</w:t>
      </w:r>
    </w:p>
    <w:p w14:paraId="2C155242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3. Do not count an in-progress degree as completed or certification preparation as an earned certification.</w:t>
      </w:r>
    </w:p>
    <w:p w14:paraId="490175E8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4. Distinguish total career years from relevant functional years and specialized experience years.</w:t>
      </w:r>
    </w:p>
    <w:p w14:paraId="58152D81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5. Distinguish people management from project leadership, mentoring, and leading a function.</w:t>
      </w:r>
    </w:p>
    <w:p w14:paraId="3F7FA11A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 xml:space="preserve">6. </w:t>
      </w:r>
      <w:proofErr w:type="gramStart"/>
      <w:r w:rsidRPr="0070350F">
        <w:rPr>
          <w:rFonts w:ascii="Garamond" w:hAnsi="Garamond"/>
        </w:rPr>
        <w:t>Distinguish</w:t>
      </w:r>
      <w:proofErr w:type="gramEnd"/>
      <w:r w:rsidRPr="0070350F">
        <w:rPr>
          <w:rFonts w:ascii="Garamond" w:hAnsi="Garamond"/>
        </w:rPr>
        <w:t xml:space="preserve"> reviewing assurance reports and validating compliance evidence from personally testing control design and operating effectiveness.</w:t>
      </w:r>
    </w:p>
    <w:p w14:paraId="1E544A39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7. Distinguish operationalizing an established framework from designing a new framework.</w:t>
      </w:r>
    </w:p>
    <w:p w14:paraId="22B03624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8. Distinguish internal stakeholder delivery from external consulting, client-account ownership, and business development.</w:t>
      </w:r>
    </w:p>
    <w:p w14:paraId="5D19B6DA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9. Do not equate regulated-industry experience with direct banking, investment management, payments, crypto, or financial-regulator experience.</w:t>
      </w:r>
    </w:p>
    <w:p w14:paraId="3E88B6BE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10. Label limitations as either:</w:t>
      </w:r>
    </w:p>
    <w:p w14:paraId="1DD75FEE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 xml:space="preserve">    - Confirmed gap.</w:t>
      </w:r>
    </w:p>
    <w:p w14:paraId="6A87FD2F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 xml:space="preserve">    - Evidence not provided.</w:t>
      </w:r>
    </w:p>
    <w:p w14:paraId="7E08D81A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 xml:space="preserve">    - Partially transferable experience.</w:t>
      </w:r>
    </w:p>
    <w:p w14:paraId="34574A18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 xml:space="preserve">    - Requires clarification.</w:t>
      </w:r>
    </w:p>
    <w:p w14:paraId="13C23CE2" w14:textId="77777777" w:rsidR="008F106B" w:rsidRDefault="008F106B" w:rsidP="008F106B">
      <w:pPr>
        <w:rPr>
          <w:rFonts w:ascii="Garamond" w:hAnsi="Garamond"/>
        </w:rPr>
      </w:pPr>
    </w:p>
    <w:p w14:paraId="1DA66C7E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11. If critical evidence is missing, ask one consolidated set of targeted questions before final scoring. If I request immediate completion, proceed with explicit provisional assumptions.</w:t>
      </w:r>
    </w:p>
    <w:p w14:paraId="149CCEB4" w14:textId="77777777" w:rsidR="008F106B" w:rsidRPr="0070350F" w:rsidRDefault="008F106B" w:rsidP="008F106B">
      <w:pPr>
        <w:rPr>
          <w:rFonts w:ascii="Garamond" w:hAnsi="Garamond"/>
        </w:rPr>
      </w:pPr>
    </w:p>
    <w:p w14:paraId="5EB29A51" w14:textId="77777777" w:rsidR="008F106B" w:rsidRPr="0070350F" w:rsidRDefault="008F106B" w:rsidP="008F106B">
      <w:pPr>
        <w:rPr>
          <w:rFonts w:ascii="Garamond" w:hAnsi="Garamond"/>
          <w:b/>
          <w:bCs/>
        </w:rPr>
      </w:pPr>
      <w:r w:rsidRPr="0070350F">
        <w:rPr>
          <w:rFonts w:ascii="Garamond" w:hAnsi="Garamond"/>
          <w:b/>
          <w:bCs/>
        </w:rPr>
        <w:lastRenderedPageBreak/>
        <w:t>SCORING MODEL</w:t>
      </w:r>
    </w:p>
    <w:p w14:paraId="04D707D8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Use: S = 100 × (0.40M + 0.35D + 0.15P + 0.10E)</w:t>
      </w:r>
    </w:p>
    <w:p w14:paraId="4854AAF5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Where:</w:t>
      </w:r>
    </w:p>
    <w:p w14:paraId="732F4966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M = must-have qualification proportion.</w:t>
      </w:r>
    </w:p>
    <w:p w14:paraId="781FCA6F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D = job-duty proportion.</w:t>
      </w:r>
    </w:p>
    <w:p w14:paraId="76A5F23E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P = preferred qualification proportion.</w:t>
      </w:r>
    </w:p>
    <w:p w14:paraId="574B2058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E = relevant years divided by required years, capped at 1.</w:t>
      </w:r>
    </w:p>
    <w:p w14:paraId="7824B87E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Score each requirement, preference, and substantive duty:</w:t>
      </w:r>
    </w:p>
    <w:p w14:paraId="33C6A286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- 1 = directly meets it with a defensible example.</w:t>
      </w:r>
    </w:p>
    <w:p w14:paraId="6655C61E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- 0.5 = partially meets it or has closely transferable experience.</w:t>
      </w:r>
    </w:p>
    <w:p w14:paraId="039E6C21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- 0 = confirmed gap or cannot substantiate it.</w:t>
      </w:r>
    </w:p>
    <w:p w14:paraId="6FA6F1CC" w14:textId="77777777" w:rsidR="008F106B" w:rsidRPr="0070350F" w:rsidRDefault="008F106B" w:rsidP="008F106B">
      <w:pPr>
        <w:rPr>
          <w:rFonts w:ascii="Garamond" w:hAnsi="Garamond"/>
        </w:rPr>
      </w:pPr>
    </w:p>
    <w:p w14:paraId="729707B5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For M, D, and P:</w:t>
      </w:r>
    </w:p>
    <w:p w14:paraId="270F9A79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Category score = sum of item credits / number of items.</w:t>
      </w:r>
    </w:p>
    <w:p w14:paraId="1CA5E734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For every scored item, show the evidence and explain why that credit is defensible.</w:t>
      </w:r>
    </w:p>
    <w:p w14:paraId="23A3882A" w14:textId="77777777" w:rsidR="008F106B" w:rsidRPr="0070350F" w:rsidRDefault="008F106B" w:rsidP="008F106B">
      <w:pPr>
        <w:rPr>
          <w:rFonts w:ascii="Garamond" w:hAnsi="Garamond"/>
          <w:b/>
          <w:bCs/>
        </w:rPr>
      </w:pPr>
      <w:r w:rsidRPr="0070350F">
        <w:rPr>
          <w:rFonts w:ascii="Garamond" w:hAnsi="Garamond"/>
          <w:b/>
          <w:bCs/>
        </w:rPr>
        <w:t>EXTRACTION AND DENOMINATOR RULES</w:t>
      </w:r>
    </w:p>
    <w:p w14:paraId="53AB77AB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Separate mandatory qualifications, preferred qualifications, and duties.</w:t>
      </w:r>
    </w:p>
    <w:p w14:paraId="741AAEBD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Preserve explicit must-have versus preferred wording.</w:t>
      </w:r>
    </w:p>
    <w:p w14:paraId="3EAE7DC6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Use consistently defined, independently assessable items.</w:t>
      </w:r>
    </w:p>
    <w:p w14:paraId="471BEB2C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Split compound bullets only when they contain distinct obligations; explain the treatment.</w:t>
      </w:r>
    </w:p>
    <w:p w14:paraId="1519D373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Do not inflate denominators by treating every optional framework, tool, or certification example as a separate requirement.</w:t>
      </w:r>
    </w:p>
    <w:p w14:paraId="1AD19BCD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Exclude marketing language and “other duties as assigned.”</w:t>
      </w:r>
    </w:p>
    <w:p w14:paraId="7652C3B6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Do not count repeated descriptions of the same obligation twice within a category.</w:t>
      </w:r>
    </w:p>
    <w:p w14:paraId="602B1ED1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Score all substantive duties, not just the five displayed in the ranking sheet.</w:t>
      </w:r>
    </w:p>
    <w:p w14:paraId="714A21F2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Identify specialist responsibilities that dominate the role, including any stated percentage allocation.</w:t>
      </w:r>
    </w:p>
    <w:p w14:paraId="440541F1" w14:textId="77777777" w:rsidR="008F106B" w:rsidRPr="0070350F" w:rsidRDefault="008F106B" w:rsidP="008F106B">
      <w:pPr>
        <w:rPr>
          <w:rFonts w:ascii="Garamond" w:hAnsi="Garamond"/>
        </w:rPr>
      </w:pPr>
    </w:p>
    <w:p w14:paraId="18BF8C4D" w14:textId="77777777" w:rsidR="008F106B" w:rsidRPr="0070350F" w:rsidRDefault="008F106B" w:rsidP="008F106B">
      <w:pPr>
        <w:rPr>
          <w:rFonts w:ascii="Garamond" w:hAnsi="Garamond"/>
          <w:b/>
          <w:bCs/>
        </w:rPr>
      </w:pPr>
      <w:r w:rsidRPr="0070350F">
        <w:rPr>
          <w:rFonts w:ascii="Garamond" w:hAnsi="Garamond"/>
          <w:b/>
          <w:bCs/>
        </w:rPr>
        <w:t>YEARS OF EXPERIENCE</w:t>
      </w:r>
    </w:p>
    <w:p w14:paraId="07761FF9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Use documented relevant years, not total tenure by default.</w:t>
      </w:r>
    </w:p>
    <w:p w14:paraId="59B53732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For a range such as 5–8 years, use the lower bound and disclose it.</w:t>
      </w:r>
    </w:p>
    <w:p w14:paraId="18136BA8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For multiple mandatory tenure requirements, calculate each ratio separately and use the lowest ratio as E.</w:t>
      </w:r>
    </w:p>
    <w:p w14:paraId="3C15D47D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 xml:space="preserve">- Do not substitute general GRC years for required AI, </w:t>
      </w:r>
      <w:proofErr w:type="gramStart"/>
      <w:r w:rsidRPr="0070350F">
        <w:rPr>
          <w:rFonts w:ascii="Garamond" w:hAnsi="Garamond"/>
        </w:rPr>
        <w:t>financial-services</w:t>
      </w:r>
      <w:proofErr w:type="gramEnd"/>
      <w:r w:rsidRPr="0070350F">
        <w:rPr>
          <w:rFonts w:ascii="Garamond" w:hAnsi="Garamond"/>
        </w:rPr>
        <w:t>, management, or other specialist years.</w:t>
      </w:r>
    </w:p>
    <w:p w14:paraId="2C858BB0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If required tenure exists but my relevant tenure is unverified, flag it explicitly. Do not invent a year count.</w:t>
      </w:r>
    </w:p>
    <w:p w14:paraId="1A4CB555" w14:textId="77777777" w:rsidR="008F106B" w:rsidRPr="0070350F" w:rsidRDefault="008F106B" w:rsidP="008F106B">
      <w:pPr>
        <w:rPr>
          <w:rFonts w:ascii="Garamond" w:hAnsi="Garamond"/>
        </w:rPr>
      </w:pPr>
    </w:p>
    <w:p w14:paraId="0BD541EB" w14:textId="77777777" w:rsidR="008F106B" w:rsidRPr="0070350F" w:rsidRDefault="008F106B" w:rsidP="008F106B">
      <w:pPr>
        <w:rPr>
          <w:rFonts w:ascii="Garamond" w:hAnsi="Garamond"/>
          <w:b/>
          <w:bCs/>
        </w:rPr>
      </w:pPr>
      <w:r w:rsidRPr="0070350F">
        <w:rPr>
          <w:rFonts w:ascii="Garamond" w:hAnsi="Garamond"/>
          <w:b/>
          <w:bCs/>
        </w:rPr>
        <w:t>MISSING CATEGORIES</w:t>
      </w:r>
    </w:p>
    <w:p w14:paraId="0F4E8527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 xml:space="preserve">If preferred qualifications or a numerical experience minimum </w:t>
      </w:r>
      <w:proofErr w:type="gramStart"/>
      <w:r w:rsidRPr="0070350F">
        <w:rPr>
          <w:rFonts w:ascii="Garamond" w:hAnsi="Garamond"/>
        </w:rPr>
        <w:t>are</w:t>
      </w:r>
      <w:proofErr w:type="gramEnd"/>
      <w:r w:rsidRPr="0070350F">
        <w:rPr>
          <w:rFonts w:ascii="Garamond" w:hAnsi="Garamond"/>
        </w:rPr>
        <w:t xml:space="preserve"> not stated:</w:t>
      </w:r>
    </w:p>
    <w:p w14:paraId="5256E629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Label the category “Not stated.”</w:t>
      </w:r>
    </w:p>
    <w:p w14:paraId="6AC88730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 xml:space="preserve">- Use a disclosed neutral 0.5 placeholder to retain the specified </w:t>
      </w:r>
      <w:proofErr w:type="gramStart"/>
      <w:r w:rsidRPr="0070350F">
        <w:rPr>
          <w:rFonts w:ascii="Garamond" w:hAnsi="Garamond"/>
        </w:rPr>
        <w:t>weights</w:t>
      </w:r>
      <w:proofErr w:type="gramEnd"/>
      <w:r w:rsidRPr="0070350F">
        <w:rPr>
          <w:rFonts w:ascii="Garamond" w:hAnsi="Garamond"/>
        </w:rPr>
        <w:t>.</w:t>
      </w:r>
    </w:p>
    <w:p w14:paraId="29F7238A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Do not describe that placeholder as earned qualification credit.</w:t>
      </w:r>
    </w:p>
    <w:p w14:paraId="091B3C94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proofErr w:type="gramStart"/>
      <w:r w:rsidRPr="0070350F">
        <w:rPr>
          <w:rFonts w:ascii="Garamond" w:hAnsi="Garamond"/>
        </w:rPr>
        <w:t>- Show</w:t>
      </w:r>
      <w:proofErr w:type="gramEnd"/>
      <w:r w:rsidRPr="0070350F">
        <w:rPr>
          <w:rFonts w:ascii="Garamond" w:hAnsi="Garamond"/>
        </w:rPr>
        <w:t xml:space="preserve"> </w:t>
      </w:r>
      <w:proofErr w:type="gramStart"/>
      <w:r w:rsidRPr="0070350F">
        <w:rPr>
          <w:rFonts w:ascii="Garamond" w:hAnsi="Garamond"/>
        </w:rPr>
        <w:t>sensitivity</w:t>
      </w:r>
      <w:proofErr w:type="gramEnd"/>
      <w:r w:rsidRPr="0070350F">
        <w:rPr>
          <w:rFonts w:ascii="Garamond" w:hAnsi="Garamond"/>
        </w:rPr>
        <w:t xml:space="preserve"> scores with the missing category set to 0 and 1.</w:t>
      </w:r>
    </w:p>
    <w:p w14:paraId="74EFAC44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Flag any ranking that changes materially under those assumptions.</w:t>
      </w:r>
    </w:p>
    <w:p w14:paraId="29B096E1" w14:textId="77777777" w:rsidR="008F106B" w:rsidRPr="0070350F" w:rsidRDefault="008F106B" w:rsidP="008F106B">
      <w:pPr>
        <w:rPr>
          <w:rFonts w:ascii="Garamond" w:hAnsi="Garamond"/>
          <w:b/>
          <w:bCs/>
        </w:rPr>
      </w:pPr>
      <w:r w:rsidRPr="0070350F">
        <w:rPr>
          <w:rFonts w:ascii="Garamond" w:hAnsi="Garamond"/>
          <w:b/>
          <w:bCs/>
        </w:rPr>
        <w:lastRenderedPageBreak/>
        <w:t>SCREENING GATES</w:t>
      </w:r>
    </w:p>
    <w:p w14:paraId="7698F80C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Evaluate hard requirements separately from S:</w:t>
      </w:r>
    </w:p>
    <w:p w14:paraId="6570DB0B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Mandatory certifications.</w:t>
      </w:r>
    </w:p>
    <w:p w14:paraId="35902A69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Completed degrees.</w:t>
      </w:r>
    </w:p>
    <w:p w14:paraId="76B7C9D2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Specialized industry or functional experience.</w:t>
      </w:r>
    </w:p>
    <w:p w14:paraId="03C668AA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People-management tenure.</w:t>
      </w:r>
    </w:p>
    <w:p w14:paraId="6DAA0078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Work authorization.</w:t>
      </w:r>
    </w:p>
    <w:p w14:paraId="2DE0FD12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Location, onsite attendance, travel, or clearance requirements.</w:t>
      </w:r>
    </w:p>
    <w:p w14:paraId="2B597096" w14:textId="77777777" w:rsidR="008F106B" w:rsidRDefault="008F106B" w:rsidP="008F106B">
      <w:pPr>
        <w:rPr>
          <w:rFonts w:ascii="Garamond" w:hAnsi="Garamond"/>
        </w:rPr>
      </w:pPr>
    </w:p>
    <w:p w14:paraId="2140E430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A high S must not override a failed mandatory requirement.</w:t>
      </w:r>
    </w:p>
    <w:p w14:paraId="517EDA08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Distinguish confirmed screening failures from requirements whose evidence is missing.</w:t>
      </w:r>
    </w:p>
    <w:p w14:paraId="0A7F4185" w14:textId="77777777" w:rsidR="008F106B" w:rsidRPr="0070350F" w:rsidRDefault="008F106B" w:rsidP="008F106B">
      <w:pPr>
        <w:rPr>
          <w:rFonts w:ascii="Garamond" w:hAnsi="Garamond"/>
          <w:b/>
          <w:bCs/>
        </w:rPr>
      </w:pPr>
      <w:r w:rsidRPr="0070350F">
        <w:rPr>
          <w:rFonts w:ascii="Garamond" w:hAnsi="Garamond"/>
          <w:b/>
          <w:bCs/>
        </w:rPr>
        <w:t>EXCEL DELIVERABLE</w:t>
      </w:r>
    </w:p>
    <w:p w14:paraId="4F015246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Create an actual .xlsx workbook, not just a table in the response.</w:t>
      </w:r>
    </w:p>
    <w:p w14:paraId="00BE21CC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  <w:b/>
          <w:bCs/>
        </w:rPr>
        <w:t>Sheet 1</w:t>
      </w:r>
      <w:r w:rsidRPr="0070350F">
        <w:rPr>
          <w:rFonts w:ascii="Garamond" w:hAnsi="Garamond"/>
        </w:rPr>
        <w:t>: Priority Ranking</w:t>
      </w:r>
    </w:p>
    <w:p w14:paraId="192344D6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Sort by ascending numerical rank, with rank 1 assigned to the highest S.</w:t>
      </w:r>
    </w:p>
    <w:p w14:paraId="79148248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Include:</w:t>
      </w:r>
    </w:p>
    <w:p w14:paraId="22D706DF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Priority Rank.</w:t>
      </w:r>
    </w:p>
    <w:p w14:paraId="2E2F5AE0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Company Name.</w:t>
      </w:r>
    </w:p>
    <w:p w14:paraId="69BE1040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Role Title.</w:t>
      </w:r>
    </w:p>
    <w:p w14:paraId="3B824F07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MHQ.</w:t>
      </w:r>
    </w:p>
    <w:p w14:paraId="111E88FA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PQ.</w:t>
      </w:r>
    </w:p>
    <w:p w14:paraId="5B799298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 xml:space="preserve">- </w:t>
      </w:r>
      <w:proofErr w:type="spellStart"/>
      <w:r w:rsidRPr="0070350F">
        <w:rPr>
          <w:rFonts w:ascii="Garamond" w:hAnsi="Garamond"/>
        </w:rPr>
        <w:t>YoE</w:t>
      </w:r>
      <w:proofErr w:type="spellEnd"/>
      <w:r w:rsidRPr="0070350F">
        <w:rPr>
          <w:rFonts w:ascii="Garamond" w:hAnsi="Garamond"/>
        </w:rPr>
        <w:t>.</w:t>
      </w:r>
    </w:p>
    <w:p w14:paraId="61F9BEC3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JD.</w:t>
      </w:r>
    </w:p>
    <w:p w14:paraId="45182E1C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Job Duties List.</w:t>
      </w:r>
    </w:p>
    <w:p w14:paraId="4BADB7E5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People Manager Role.</w:t>
      </w:r>
    </w:p>
    <w:p w14:paraId="6274B038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Role Age.</w:t>
      </w:r>
    </w:p>
    <w:p w14:paraId="319940FE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S Fit Score.</w:t>
      </w:r>
    </w:p>
    <w:p w14:paraId="5F5F1249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Screening Status.</w:t>
      </w:r>
    </w:p>
    <w:p w14:paraId="5D4D5555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Key Gaps / Missing Evidence.</w:t>
      </w:r>
    </w:p>
    <w:p w14:paraId="7ACF7D69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Application Recommendation.</w:t>
      </w:r>
    </w:p>
    <w:p w14:paraId="050B15B1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Source.</w:t>
      </w:r>
    </w:p>
    <w:p w14:paraId="154BD430" w14:textId="77777777" w:rsidR="008F106B" w:rsidRDefault="008F106B" w:rsidP="008F106B">
      <w:pPr>
        <w:rPr>
          <w:rFonts w:ascii="Garamond" w:hAnsi="Garamond"/>
        </w:rPr>
      </w:pPr>
    </w:p>
    <w:p w14:paraId="1917E159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 xml:space="preserve">Display MHQ, PQ, </w:t>
      </w:r>
      <w:proofErr w:type="spellStart"/>
      <w:r w:rsidRPr="0070350F">
        <w:rPr>
          <w:rFonts w:ascii="Garamond" w:hAnsi="Garamond"/>
        </w:rPr>
        <w:t>YoE</w:t>
      </w:r>
      <w:proofErr w:type="spellEnd"/>
      <w:r w:rsidRPr="0070350F">
        <w:rPr>
          <w:rFonts w:ascii="Garamond" w:hAnsi="Garamond"/>
        </w:rPr>
        <w:t>, and JD as proportions or percentages.</w:t>
      </w:r>
    </w:p>
    <w:p w14:paraId="442CD7BE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Display S on a 0–100 scale.</w:t>
      </w:r>
    </w:p>
    <w:p w14:paraId="075D67A6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  <w:b/>
          <w:bCs/>
        </w:rPr>
        <w:t>Job Duties List</w:t>
      </w:r>
      <w:r w:rsidRPr="0070350F">
        <w:rPr>
          <w:rFonts w:ascii="Garamond" w:hAnsi="Garamond"/>
        </w:rPr>
        <w:t>: List the five most important duties using precise function keywords followed by plain-English descriptions. Prioritize the role's actual emphasis, not my strongest skills.</w:t>
      </w:r>
    </w:p>
    <w:p w14:paraId="255DF3B1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  <w:b/>
          <w:bCs/>
        </w:rPr>
        <w:t>People Manager Role</w:t>
      </w:r>
      <w:r w:rsidRPr="0070350F">
        <w:rPr>
          <w:rFonts w:ascii="Garamond" w:hAnsi="Garamond"/>
        </w:rPr>
        <w:t>:</w:t>
      </w:r>
    </w:p>
    <w:p w14:paraId="205AA378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Y when direct people-management responsibilities are explicit.</w:t>
      </w:r>
    </w:p>
    <w:p w14:paraId="503E0816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N when they are not established by the description.</w:t>
      </w:r>
    </w:p>
    <w:p w14:paraId="76C9177E" w14:textId="77777777" w:rsidR="008F106B" w:rsidRPr="0070350F" w:rsidRDefault="008F106B" w:rsidP="008F106B">
      <w:pPr>
        <w:rPr>
          <w:rFonts w:ascii="Garamond" w:hAnsi="Garamond"/>
        </w:rPr>
      </w:pPr>
    </w:p>
    <w:p w14:paraId="1B97455F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lastRenderedPageBreak/>
        <w:t>Explain that N does not prove the absence of direct reports.</w:t>
      </w:r>
    </w:p>
    <w:p w14:paraId="154D0616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Flag ambiguous reporting arrangements for clarification.</w:t>
      </w:r>
    </w:p>
    <w:p w14:paraId="46EF32CA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  <w:b/>
          <w:bCs/>
        </w:rPr>
        <w:t>Role Age</w:t>
      </w:r>
      <w:r w:rsidRPr="0070350F">
        <w:rPr>
          <w:rFonts w:ascii="Garamond" w:hAnsi="Garamond"/>
        </w:rPr>
        <w:t>:</w:t>
      </w:r>
    </w:p>
    <w:p w14:paraId="617C3D15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Preserve the supplied posting or reposting age.</w:t>
      </w:r>
    </w:p>
    <w:p w14:paraId="76403654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Distinguish repost age from original posting age.</w:t>
      </w:r>
    </w:p>
    <w:p w14:paraId="18711D58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Do not infer exact dates without a dated source.</w:t>
      </w:r>
    </w:p>
    <w:p w14:paraId="467F70F1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Do not treat applicant clicks as completed applications.</w:t>
      </w:r>
    </w:p>
    <w:p w14:paraId="221C9B54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 xml:space="preserve">- Verify live vacancy status only if requested or </w:t>
      </w:r>
      <w:proofErr w:type="gramStart"/>
      <w:r w:rsidRPr="0070350F">
        <w:rPr>
          <w:rFonts w:ascii="Garamond" w:hAnsi="Garamond"/>
        </w:rPr>
        <w:t>necessary, and</w:t>
      </w:r>
      <w:proofErr w:type="gramEnd"/>
      <w:r w:rsidRPr="0070350F">
        <w:rPr>
          <w:rFonts w:ascii="Garamond" w:hAnsi="Garamond"/>
        </w:rPr>
        <w:t xml:space="preserve"> identify the source and verification date.</w:t>
      </w:r>
    </w:p>
    <w:p w14:paraId="3E7FADD2" w14:textId="77777777" w:rsidR="008F106B" w:rsidRPr="0070350F" w:rsidRDefault="008F106B" w:rsidP="008F106B">
      <w:pPr>
        <w:rPr>
          <w:rFonts w:ascii="Garamond" w:hAnsi="Garamond"/>
        </w:rPr>
      </w:pPr>
    </w:p>
    <w:p w14:paraId="433C35FE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  <w:b/>
          <w:bCs/>
        </w:rPr>
        <w:t>Sheet 2</w:t>
      </w:r>
      <w:r w:rsidRPr="0070350F">
        <w:rPr>
          <w:rFonts w:ascii="Garamond" w:hAnsi="Garamond"/>
        </w:rPr>
        <w:t>: S Ascending</w:t>
      </w:r>
    </w:p>
    <w:p w14:paraId="77F02FE8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Sort literally from lowest to highest S.</w:t>
      </w:r>
    </w:p>
    <w:p w14:paraId="546AC0EE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  <w:b/>
          <w:bCs/>
        </w:rPr>
        <w:t>Sheet 3</w:t>
      </w:r>
      <w:r w:rsidRPr="0070350F">
        <w:rPr>
          <w:rFonts w:ascii="Garamond" w:hAnsi="Garamond"/>
        </w:rPr>
        <w:t>: Item Scoring</w:t>
      </w:r>
    </w:p>
    <w:p w14:paraId="1E7848CC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Show company, role, category, exact requirement or duty, credit, candidate evidence, limitation, and source.</w:t>
      </w:r>
    </w:p>
    <w:p w14:paraId="078D87E4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  <w:b/>
          <w:bCs/>
        </w:rPr>
        <w:t>Sheet 4</w:t>
      </w:r>
      <w:r w:rsidRPr="0070350F">
        <w:rPr>
          <w:rFonts w:ascii="Garamond" w:hAnsi="Garamond"/>
        </w:rPr>
        <w:t xml:space="preserve">: </w:t>
      </w:r>
      <w:proofErr w:type="gramStart"/>
      <w:r w:rsidRPr="0070350F">
        <w:rPr>
          <w:rFonts w:ascii="Garamond" w:hAnsi="Garamond"/>
        </w:rPr>
        <w:t>Years</w:t>
      </w:r>
      <w:proofErr w:type="gramEnd"/>
      <w:r w:rsidRPr="0070350F">
        <w:rPr>
          <w:rFonts w:ascii="Garamond" w:hAnsi="Garamond"/>
        </w:rPr>
        <w:t xml:space="preserve"> Evidence</w:t>
      </w:r>
    </w:p>
    <w:p w14:paraId="5BA2D7C5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Show each tenure requirement, credited relevant years, required years, ratio, and assumptions.</w:t>
      </w:r>
    </w:p>
    <w:p w14:paraId="113C8546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  <w:b/>
          <w:bCs/>
        </w:rPr>
        <w:t>Sheet 5</w:t>
      </w:r>
      <w:r w:rsidRPr="0070350F">
        <w:rPr>
          <w:rFonts w:ascii="Garamond" w:hAnsi="Garamond"/>
        </w:rPr>
        <w:t>: Method and Assumptions</w:t>
      </w:r>
    </w:p>
    <w:p w14:paraId="59D186B3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Document weights, missing-category treatment, evidence boundaries, screening rules, analysis date, and confidence.</w:t>
      </w:r>
    </w:p>
    <w:p w14:paraId="56296AAD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  <w:b/>
          <w:bCs/>
        </w:rPr>
        <w:t>Sheet 6</w:t>
      </w:r>
      <w:r w:rsidRPr="0070350F">
        <w:rPr>
          <w:rFonts w:ascii="Garamond" w:hAnsi="Garamond"/>
        </w:rPr>
        <w:t>: Source Job Descriptions</w:t>
      </w:r>
    </w:p>
    <w:p w14:paraId="0DEE4D09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Preserve the supplied descriptions for traceability.</w:t>
      </w:r>
    </w:p>
    <w:p w14:paraId="0A0E121D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Use formula-based scores, filters, frozen headers, wrapped text, and readable column widths. Clearly explain whether rankings must be re-sorted after input changes. Validate the arithmetic and confirm the file exists before announcing completion.</w:t>
      </w:r>
    </w:p>
    <w:p w14:paraId="58D98CB8" w14:textId="77777777" w:rsidR="008F106B" w:rsidRPr="0070350F" w:rsidRDefault="008F106B" w:rsidP="008F106B">
      <w:pPr>
        <w:rPr>
          <w:rFonts w:ascii="Garamond" w:hAnsi="Garamond"/>
          <w:b/>
          <w:bCs/>
        </w:rPr>
      </w:pPr>
      <w:r w:rsidRPr="0070350F">
        <w:rPr>
          <w:rFonts w:ascii="Garamond" w:hAnsi="Garamond"/>
          <w:b/>
          <w:bCs/>
        </w:rPr>
        <w:t>APPLICATION STRATEGY</w:t>
      </w:r>
    </w:p>
    <w:p w14:paraId="2CF852CD" w14:textId="77777777" w:rsidR="008F106B" w:rsidRPr="0070350F" w:rsidRDefault="008F106B" w:rsidP="008F106B">
      <w:pPr>
        <w:rPr>
          <w:rFonts w:ascii="Garamond" w:hAnsi="Garamond"/>
        </w:rPr>
      </w:pPr>
      <w:r w:rsidRPr="0070350F">
        <w:rPr>
          <w:rFonts w:ascii="Garamond" w:hAnsi="Garamond"/>
        </w:rPr>
        <w:t>For each role, assign:</w:t>
      </w:r>
    </w:p>
    <w:p w14:paraId="4D8D41C9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Prioritize.</w:t>
      </w:r>
    </w:p>
    <w:p w14:paraId="3F21A884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Conditional: clarify before investing.</w:t>
      </w:r>
    </w:p>
    <w:p w14:paraId="094AAA65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Stretch.</w:t>
      </w:r>
    </w:p>
    <w:p w14:paraId="1077A163" w14:textId="77777777" w:rsidR="008F106B" w:rsidRPr="0070350F" w:rsidRDefault="008F106B" w:rsidP="008F106B">
      <w:pPr>
        <w:spacing w:after="0" w:line="240" w:lineRule="auto"/>
        <w:rPr>
          <w:rFonts w:ascii="Garamond" w:hAnsi="Garamond"/>
        </w:rPr>
      </w:pPr>
      <w:r w:rsidRPr="0070350F">
        <w:rPr>
          <w:rFonts w:ascii="Garamond" w:hAnsi="Garamond"/>
        </w:rPr>
        <w:t>- Deprioritize.</w:t>
      </w:r>
    </w:p>
    <w:p w14:paraId="255C0DC5" w14:textId="77777777" w:rsidR="00EC1BA7" w:rsidRDefault="00EC1BA7"/>
    <w:sectPr w:rsidR="00EC1BA7" w:rsidSect="008F106B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D1A7B" w14:textId="77777777" w:rsidR="008F106B" w:rsidRDefault="008F10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26494" w14:textId="77777777" w:rsidR="008F106B" w:rsidRDefault="008F10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8BAC9" w14:textId="77777777" w:rsidR="008F106B" w:rsidRDefault="008F106B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CA62F" w14:textId="789C34D6" w:rsidR="008F106B" w:rsidRDefault="008F10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F8E4F" w14:textId="1BA3ECF5" w:rsidR="008F106B" w:rsidRDefault="008F10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A7C5" w14:textId="7D9FDADC" w:rsidR="008F106B" w:rsidRDefault="008F10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6B"/>
    <w:rsid w:val="003F750C"/>
    <w:rsid w:val="00561C51"/>
    <w:rsid w:val="008F106B"/>
    <w:rsid w:val="00EC1BA7"/>
    <w:rsid w:val="00F7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5146A"/>
  <w15:chartTrackingRefBased/>
  <w15:docId w15:val="{FAF099DD-E751-4291-971C-347CBA418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06B"/>
  </w:style>
  <w:style w:type="paragraph" w:styleId="Heading1">
    <w:name w:val="heading 1"/>
    <w:basedOn w:val="Normal"/>
    <w:next w:val="Normal"/>
    <w:link w:val="Heading1Char"/>
    <w:uiPriority w:val="9"/>
    <w:qFormat/>
    <w:rsid w:val="008F1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0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06B"/>
  </w:style>
  <w:style w:type="paragraph" w:styleId="Footer">
    <w:name w:val="footer"/>
    <w:basedOn w:val="Normal"/>
    <w:link w:val="FooterChar"/>
    <w:uiPriority w:val="99"/>
    <w:unhideWhenUsed/>
    <w:rsid w:val="008F1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1051</Words>
  <Characters>6107</Characters>
  <Application>Microsoft Office Word</Application>
  <DocSecurity>0</DocSecurity>
  <Lines>148</Lines>
  <Paragraphs>143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Luke</dc:creator>
  <cp:keywords/>
  <dc:description/>
  <cp:lastModifiedBy>Karen Luke</cp:lastModifiedBy>
  <cp:revision>1</cp:revision>
  <dcterms:created xsi:type="dcterms:W3CDTF">2026-10-06T21:05:00Z</dcterms:created>
  <dcterms:modified xsi:type="dcterms:W3CDTF">2026-10-06T21:06:00Z</dcterms:modified>
</cp:coreProperties>
</file>