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5851" w14:textId="1BF598C1" w:rsidR="009347D9" w:rsidRPr="009347D9" w:rsidRDefault="009347D9" w:rsidP="009347D9">
      <w:pPr>
        <w:pStyle w:val="a7"/>
        <w:numPr>
          <w:ilvl w:val="0"/>
          <w:numId w:val="1"/>
        </w:numPr>
      </w:pPr>
      <w:r w:rsidRPr="009347D9">
        <w:t xml:space="preserve">В рамках проекта по оценке и оптимизации вовлечённости твитов была реализована полная цепочка обработки: очистка текста, преобразование его в </w:t>
      </w:r>
      <w:proofErr w:type="spellStart"/>
      <w:r w:rsidRPr="009347D9">
        <w:t>эмбединги</w:t>
      </w:r>
      <w:proofErr w:type="spellEnd"/>
      <w:r w:rsidRPr="009347D9">
        <w:t xml:space="preserve"> с помощью модели BERT, кодирование категориальных признаков (например, дня недели) и циклическое представление времени публикации. Особое внимание было уделено формированию целевой переменной — метрики вовлечённости.</w:t>
      </w:r>
    </w:p>
    <w:p w14:paraId="1A791D3A" w14:textId="77777777" w:rsidR="009347D9" w:rsidRPr="009347D9" w:rsidRDefault="009347D9" w:rsidP="009347D9">
      <w:pPr>
        <w:pStyle w:val="a7"/>
      </w:pPr>
    </w:p>
    <w:p w14:paraId="5578DC64" w14:textId="75C4CD33" w:rsidR="009347D9" w:rsidRDefault="009347D9" w:rsidP="009347D9">
      <w:pPr>
        <w:pStyle w:val="a7"/>
        <w:numPr>
          <w:ilvl w:val="0"/>
          <w:numId w:val="1"/>
        </w:numPr>
      </w:pPr>
      <w:r w:rsidRPr="009347D9">
        <w:t xml:space="preserve">Целевая метрика </w:t>
      </w:r>
      <w:proofErr w:type="spellStart"/>
      <w:r w:rsidRPr="009347D9">
        <w:t>Engagement_score</w:t>
      </w:r>
      <w:proofErr w:type="spellEnd"/>
      <w:r w:rsidRPr="009347D9">
        <w:t xml:space="preserve"> была построена как логарифмически сглаженное и нормализованное выражение популярности твита. В её основе лежат лайки, ретвиты и охват, объединённые по формуле:</w:t>
      </w:r>
    </w:p>
    <w:p w14:paraId="20BA3A3D" w14:textId="3C14B7E4" w:rsidR="009347D9" w:rsidRPr="009347D9" w:rsidRDefault="009347D9" w:rsidP="009347D9">
      <w:pPr>
        <w:ind w:left="360"/>
      </w:pPr>
      <w:r w:rsidRPr="009347D9">
        <w:drawing>
          <wp:inline distT="0" distB="0" distL="0" distR="0" wp14:anchorId="01DF7E79" wp14:editId="760396DC">
            <wp:extent cx="5715294" cy="673135"/>
            <wp:effectExtent l="0" t="0" r="0" b="0"/>
            <wp:docPr id="161884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1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77DD" w14:textId="330BA128" w:rsidR="009347D9" w:rsidRPr="009347D9" w:rsidRDefault="009347D9" w:rsidP="009347D9">
      <w:pPr>
        <w:ind w:left="360"/>
      </w:pPr>
      <w:r w:rsidRPr="009347D9">
        <w:t>где</w:t>
      </w:r>
      <w:r w:rsidRPr="009347D9">
        <w:rPr>
          <w:lang w:val="en-US"/>
        </w:rPr>
        <w:t xml:space="preserve"> a=1, b=2, </w:t>
      </w:r>
      <w:r w:rsidRPr="009347D9">
        <w:t>γ</w:t>
      </w:r>
      <w:r w:rsidRPr="009347D9">
        <w:rPr>
          <w:lang w:val="en-US"/>
        </w:rPr>
        <w:t xml:space="preserve">=0.5. </w:t>
      </w:r>
      <w:r w:rsidRPr="009347D9">
        <w:t>Это отражает больший вклад ретвитов и нормализует значение с учётом охвата, чтобы крупные аккаунты не доминировали. Полученное значение логарифмировалось, а затем линейно масштабировалось в диапазон от 0 до 10 на основе 1% и 99% квантилей. Такая нормализация обеспечивает устойчивость к выбросам и удобную шкалу для последующего анализа.</w:t>
      </w:r>
      <w:r>
        <w:t xml:space="preserve"> Так же были удалены записи с 0 ретвитов и лайков, так-как они </w:t>
      </w:r>
      <w:r w:rsidRPr="009347D9">
        <w:t>не несут информации о вовлечённости и могут исказить процесс обучения моделей, снижая их способность выявлять закономерности.</w:t>
      </w:r>
    </w:p>
    <w:p w14:paraId="4FAC1F0B" w14:textId="0DFA39B5" w:rsidR="009347D9" w:rsidRPr="009347D9" w:rsidRDefault="009347D9" w:rsidP="009347D9">
      <w:pPr>
        <w:pStyle w:val="a7"/>
        <w:numPr>
          <w:ilvl w:val="0"/>
          <w:numId w:val="1"/>
        </w:numPr>
      </w:pPr>
      <w:r w:rsidRPr="009347D9">
        <w:t xml:space="preserve">Далее были обучены и протестированы различные регрессионные модели: </w:t>
      </w:r>
      <w:proofErr w:type="spellStart"/>
      <w:r w:rsidRPr="009347D9">
        <w:t>RandomForestRegressor</w:t>
      </w:r>
      <w:proofErr w:type="spellEnd"/>
      <w:r w:rsidRPr="009347D9">
        <w:t xml:space="preserve">, </w:t>
      </w:r>
      <w:proofErr w:type="spellStart"/>
      <w:r w:rsidRPr="009347D9">
        <w:t>CatBoostRegressor</w:t>
      </w:r>
      <w:proofErr w:type="spellEnd"/>
      <w:r w:rsidRPr="009347D9">
        <w:t>, линейные модели (</w:t>
      </w:r>
      <w:proofErr w:type="spellStart"/>
      <w:r w:rsidRPr="009347D9">
        <w:t>Ridge</w:t>
      </w:r>
      <w:proofErr w:type="spellEnd"/>
      <w:r w:rsidRPr="009347D9">
        <w:t xml:space="preserve">, </w:t>
      </w:r>
      <w:proofErr w:type="spellStart"/>
      <w:r w:rsidRPr="009347D9">
        <w:t>Lasso</w:t>
      </w:r>
      <w:proofErr w:type="spellEnd"/>
      <w:r w:rsidRPr="009347D9">
        <w:t xml:space="preserve">), а также простая </w:t>
      </w:r>
      <w:proofErr w:type="spellStart"/>
      <w:r w:rsidRPr="009347D9">
        <w:t>полносвязная</w:t>
      </w:r>
      <w:proofErr w:type="spellEnd"/>
      <w:r w:rsidRPr="009347D9">
        <w:t xml:space="preserve"> нейросеть. Лучший результат показал </w:t>
      </w:r>
      <w:proofErr w:type="spellStart"/>
      <w:r w:rsidRPr="009347D9">
        <w:t>RandomForestRegressor</w:t>
      </w:r>
      <w:proofErr w:type="spellEnd"/>
      <w:r w:rsidRPr="009347D9">
        <w:t xml:space="preserve"> с коэффициентом детерминации R² ≈ 0.67 и минимальной среднеквадратичной ошибкой (MSE), что означает, что около 67% изменчивости метрики вовлечённости удаётся объяснить с помощью этой модели. Остальные модели показали близкие, но немного менее стабильные результаты.</w:t>
      </w:r>
    </w:p>
    <w:p w14:paraId="38B87E44" w14:textId="77777777" w:rsidR="009347D9" w:rsidRPr="009347D9" w:rsidRDefault="009347D9" w:rsidP="009347D9">
      <w:pPr>
        <w:pStyle w:val="a7"/>
      </w:pPr>
    </w:p>
    <w:p w14:paraId="58F0764D" w14:textId="559F3930" w:rsidR="009347D9" w:rsidRPr="009347D9" w:rsidRDefault="009347D9" w:rsidP="009347D9">
      <w:pPr>
        <w:pStyle w:val="a7"/>
        <w:numPr>
          <w:ilvl w:val="0"/>
          <w:numId w:val="1"/>
        </w:numPr>
      </w:pPr>
      <w:r w:rsidRPr="009347D9">
        <w:t xml:space="preserve">На базе обученной модели была также реализована функция </w:t>
      </w:r>
      <w:proofErr w:type="spellStart"/>
      <w:r w:rsidRPr="009347D9">
        <w:t>инференса</w:t>
      </w:r>
      <w:proofErr w:type="spellEnd"/>
      <w:r w:rsidRPr="009347D9">
        <w:t xml:space="preserve"> </w:t>
      </w:r>
      <w:proofErr w:type="spellStart"/>
      <w:r w:rsidRPr="009347D9">
        <w:t>predict_engagement_rf</w:t>
      </w:r>
      <w:proofErr w:type="spellEnd"/>
      <w:r w:rsidRPr="009347D9">
        <w:t xml:space="preserve">, оформленная как @tool для использования внутри LLM-агента. Агент получает на вход твит, оценивает его вовлечённость, </w:t>
      </w:r>
      <w:proofErr w:type="gramStart"/>
      <w:r w:rsidRPr="009347D9">
        <w:t>и</w:t>
      </w:r>
      <w:proofErr w:type="gramEnd"/>
      <w:r w:rsidRPr="009347D9">
        <w:t xml:space="preserve"> если она ниже 8.0 — предлагает улучшения, повторно проверяя результат через ту же модель. Цикл продолжается до достижения заданного уровня вовлечённости или исчерпания вариантов.</w:t>
      </w:r>
      <w:r>
        <w:t xml:space="preserve"> Используемая модель </w:t>
      </w:r>
      <w:proofErr w:type="spellStart"/>
      <w:r w:rsidRPr="009347D9">
        <w:t>openai</w:t>
      </w:r>
      <w:proofErr w:type="spellEnd"/>
      <w:r w:rsidRPr="009347D9">
        <w:t>/gpt-4o-mini</w:t>
      </w:r>
      <w:r>
        <w:t xml:space="preserve">, через </w:t>
      </w:r>
      <w:r w:rsidRPr="009347D9">
        <w:rPr>
          <w:lang w:val="en-US"/>
        </w:rPr>
        <w:t>API</w:t>
      </w:r>
      <w:r w:rsidRPr="009347D9">
        <w:t xml:space="preserve"> </w:t>
      </w:r>
      <w:r w:rsidRPr="009347D9">
        <w:rPr>
          <w:lang w:val="en-US"/>
        </w:rPr>
        <w:t>VSEGPT</w:t>
      </w:r>
      <w:r w:rsidRPr="009347D9">
        <w:t>.</w:t>
      </w:r>
    </w:p>
    <w:p w14:paraId="73D86BBD" w14:textId="77777777" w:rsidR="009347D9" w:rsidRDefault="009347D9" w:rsidP="009347D9">
      <w:pPr>
        <w:pStyle w:val="a7"/>
      </w:pPr>
    </w:p>
    <w:p w14:paraId="77B84914" w14:textId="77777777" w:rsidR="009347D9" w:rsidRPr="009347D9" w:rsidRDefault="009347D9" w:rsidP="009347D9">
      <w:pPr>
        <w:pStyle w:val="a7"/>
      </w:pPr>
    </w:p>
    <w:p w14:paraId="1BF744E3" w14:textId="696AFB24" w:rsidR="009347D9" w:rsidRPr="009347D9" w:rsidRDefault="009347D9" w:rsidP="009347D9">
      <w:pPr>
        <w:pStyle w:val="a7"/>
        <w:numPr>
          <w:ilvl w:val="0"/>
          <w:numId w:val="1"/>
        </w:numPr>
      </w:pPr>
      <w:r w:rsidRPr="009347D9">
        <w:t>Дополнительно предлагается расширение системы с помощью подхода RAG (</w:t>
      </w:r>
      <w:proofErr w:type="spellStart"/>
      <w:r w:rsidRPr="009347D9">
        <w:t>Retrieval-Augmented</w:t>
      </w:r>
      <w:proofErr w:type="spellEnd"/>
      <w:r w:rsidRPr="009347D9">
        <w:t xml:space="preserve"> Generation). Это позволит искать в базе данных наиболее похожие и успешно оценённые твиты и передавать их в качестве примеров языковому агенту. Таким образом, каждый запрос будет усиливаться контекстом из реальных твитов, что повысит точность генерации и сделает рекомендации более обоснованными и приближенными к реальной практике.</w:t>
      </w:r>
    </w:p>
    <w:p w14:paraId="2A5E194A" w14:textId="77777777" w:rsidR="00383B5D" w:rsidRDefault="00383B5D"/>
    <w:sectPr w:rsidR="00383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18ED"/>
    <w:multiLevelType w:val="hybridMultilevel"/>
    <w:tmpl w:val="AA3420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62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61"/>
    <w:rsid w:val="001A60D5"/>
    <w:rsid w:val="00383B5D"/>
    <w:rsid w:val="009347D9"/>
    <w:rsid w:val="00FC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97A6"/>
  <w15:chartTrackingRefBased/>
  <w15:docId w15:val="{0C5F4AEE-84C5-4AD1-A0CD-498BA289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0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0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0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0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0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0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0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Окладников</dc:creator>
  <cp:keywords/>
  <dc:description/>
  <cp:lastModifiedBy>Вова Окладников</cp:lastModifiedBy>
  <cp:revision>2</cp:revision>
  <dcterms:created xsi:type="dcterms:W3CDTF">2025-05-11T14:57:00Z</dcterms:created>
  <dcterms:modified xsi:type="dcterms:W3CDTF">2025-05-11T15:03:00Z</dcterms:modified>
</cp:coreProperties>
</file>