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E6" w:rsidRPr="00F41C7D" w:rsidRDefault="00D271A2" w:rsidP="00D271A2">
      <w:pPr>
        <w:jc w:val="center"/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32"/>
          <w:szCs w:val="24"/>
        </w:rPr>
        <w:t>Software Architecture &amp; Design Pattern Document</w:t>
      </w:r>
    </w:p>
    <w:p w:rsidR="00D271A2" w:rsidRPr="00F41C7D" w:rsidRDefault="00D271A2" w:rsidP="00D271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0A30" w:rsidRPr="00F41C7D" w:rsidRDefault="00D271A2" w:rsidP="00D271A2">
      <w:pPr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24"/>
          <w:szCs w:val="24"/>
        </w:rPr>
        <w:tab/>
      </w:r>
      <w:r w:rsidR="004516BC" w:rsidRPr="00F41C7D">
        <w:rPr>
          <w:rFonts w:ascii="Times New Roman" w:hAnsi="Times New Roman" w:cs="Times New Roman"/>
          <w:sz w:val="24"/>
          <w:szCs w:val="24"/>
        </w:rPr>
        <w:t xml:space="preserve">The software architecture for the </w:t>
      </w:r>
      <w:r w:rsidR="004516BC" w:rsidRPr="00F41C7D">
        <w:rPr>
          <w:rFonts w:ascii="Times New Roman" w:hAnsi="Times New Roman" w:cs="Times New Roman"/>
          <w:i/>
          <w:sz w:val="24"/>
          <w:szCs w:val="24"/>
        </w:rPr>
        <w:t>RaiderNAV</w:t>
      </w:r>
      <w:r w:rsidR="004516BC" w:rsidRPr="00F41C7D">
        <w:rPr>
          <w:rFonts w:ascii="Times New Roman" w:hAnsi="Times New Roman" w:cs="Times New Roman"/>
          <w:sz w:val="24"/>
          <w:szCs w:val="24"/>
        </w:rPr>
        <w:t xml:space="preserve"> app is based on a simple hybrid of the layered and client-server architectural patterns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 as detailed below.</w:t>
      </w:r>
    </w:p>
    <w:p w:rsidR="00430A30" w:rsidRPr="00F41C7D" w:rsidRDefault="00430A30" w:rsidP="00430A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50C03" w:rsidRPr="00F41C7D" w:rsidRDefault="00246AA3" w:rsidP="00430A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24"/>
          <w:szCs w:val="24"/>
        </w:rPr>
        <w:t xml:space="preserve"> The </w:t>
      </w:r>
      <w:r w:rsidRPr="00F41C7D">
        <w:rPr>
          <w:rFonts w:ascii="Times New Roman" w:hAnsi="Times New Roman" w:cs="Times New Roman"/>
          <w:i/>
          <w:sz w:val="24"/>
          <w:szCs w:val="24"/>
        </w:rPr>
        <w:t>RaiderNAV</w:t>
      </w:r>
      <w:r w:rsidRPr="00F41C7D">
        <w:rPr>
          <w:rFonts w:ascii="Times New Roman" w:hAnsi="Times New Roman" w:cs="Times New Roman"/>
          <w:sz w:val="24"/>
          <w:szCs w:val="24"/>
        </w:rPr>
        <w:t xml:space="preserve"> software located on a target Android device is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 itself</w:t>
      </w:r>
      <w:r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DA3A3C" w:rsidRPr="00F41C7D">
        <w:rPr>
          <w:rFonts w:ascii="Times New Roman" w:hAnsi="Times New Roman" w:cs="Times New Roman"/>
          <w:sz w:val="24"/>
          <w:szCs w:val="24"/>
        </w:rPr>
        <w:t>comprised of three layers.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DA3A3C" w:rsidRPr="00F41C7D">
        <w:rPr>
          <w:rFonts w:ascii="Times New Roman" w:hAnsi="Times New Roman" w:cs="Times New Roman"/>
          <w:sz w:val="24"/>
          <w:szCs w:val="24"/>
        </w:rPr>
        <w:t>The first is</w:t>
      </w:r>
      <w:r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an </w:t>
      </w:r>
      <w:r w:rsidR="00224DBC" w:rsidRPr="00F41C7D">
        <w:rPr>
          <w:rFonts w:ascii="Times New Roman" w:hAnsi="Times New Roman" w:cs="Times New Roman"/>
          <w:sz w:val="24"/>
          <w:szCs w:val="24"/>
        </w:rPr>
        <w:t xml:space="preserve">interface </w:t>
      </w:r>
      <w:r w:rsidR="00046BDF" w:rsidRPr="00F41C7D">
        <w:rPr>
          <w:rFonts w:ascii="Times New Roman" w:hAnsi="Times New Roman" w:cs="Times New Roman"/>
          <w:sz w:val="24"/>
          <w:szCs w:val="24"/>
        </w:rPr>
        <w:t>layer</w:t>
      </w:r>
      <w:r w:rsidR="00DA3A3C" w:rsidRPr="00F41C7D">
        <w:rPr>
          <w:rFonts w:ascii="Times New Roman" w:hAnsi="Times New Roman" w:cs="Times New Roman"/>
          <w:sz w:val="24"/>
          <w:szCs w:val="24"/>
        </w:rPr>
        <w:t xml:space="preserve">, composed of Android activities, </w:t>
      </w:r>
      <w:r w:rsidR="00046BDF" w:rsidRPr="00F41C7D">
        <w:rPr>
          <w:rFonts w:ascii="Times New Roman" w:hAnsi="Times New Roman" w:cs="Times New Roman"/>
          <w:sz w:val="24"/>
          <w:szCs w:val="24"/>
        </w:rPr>
        <w:t>which facilitates communication between the user and the underlying syst</w:t>
      </w:r>
      <w:r w:rsidR="00430A30" w:rsidRPr="00F41C7D">
        <w:rPr>
          <w:rFonts w:ascii="Times New Roman" w:hAnsi="Times New Roman" w:cs="Times New Roman"/>
          <w:sz w:val="24"/>
          <w:szCs w:val="24"/>
        </w:rPr>
        <w:t>em. Next is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 a logic layer</w:t>
      </w:r>
      <w:r w:rsidR="00430A30" w:rsidRPr="00F41C7D">
        <w:rPr>
          <w:rFonts w:ascii="Times New Roman" w:hAnsi="Times New Roman" w:cs="Times New Roman"/>
          <w:sz w:val="24"/>
          <w:szCs w:val="24"/>
        </w:rPr>
        <w:t>, implemente</w:t>
      </w:r>
      <w:r w:rsidR="00D57696" w:rsidRPr="00F41C7D">
        <w:rPr>
          <w:rFonts w:ascii="Times New Roman" w:hAnsi="Times New Roman" w:cs="Times New Roman"/>
          <w:sz w:val="24"/>
          <w:szCs w:val="24"/>
        </w:rPr>
        <w:t>d in the form of J</w:t>
      </w:r>
      <w:r w:rsidR="00430A30" w:rsidRPr="00F41C7D">
        <w:rPr>
          <w:rFonts w:ascii="Times New Roman" w:hAnsi="Times New Roman" w:cs="Times New Roman"/>
          <w:sz w:val="24"/>
          <w:szCs w:val="24"/>
        </w:rPr>
        <w:t>ava classes,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which </w:t>
      </w:r>
      <w:r w:rsidR="00046BDF" w:rsidRPr="00F41C7D">
        <w:rPr>
          <w:rFonts w:ascii="Times New Roman" w:hAnsi="Times New Roman" w:cs="Times New Roman"/>
          <w:sz w:val="24"/>
          <w:szCs w:val="24"/>
        </w:rPr>
        <w:t>interprets user input and processes it according to the app’</w:t>
      </w:r>
      <w:r w:rsidR="00DA3A3C" w:rsidRPr="00F41C7D">
        <w:rPr>
          <w:rFonts w:ascii="Times New Roman" w:hAnsi="Times New Roman" w:cs="Times New Roman"/>
          <w:sz w:val="24"/>
          <w:szCs w:val="24"/>
        </w:rPr>
        <w:t>s design. Finally, at the lowest level is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 a data layer</w:t>
      </w:r>
      <w:r w:rsidR="00D57696" w:rsidRPr="00F41C7D">
        <w:rPr>
          <w:rFonts w:ascii="Times New Roman" w:hAnsi="Times New Roman" w:cs="Times New Roman"/>
          <w:sz w:val="24"/>
          <w:szCs w:val="24"/>
        </w:rPr>
        <w:t>, similarly formed by J</w:t>
      </w:r>
      <w:r w:rsidR="00430A30" w:rsidRPr="00F41C7D">
        <w:rPr>
          <w:rFonts w:ascii="Times New Roman" w:hAnsi="Times New Roman" w:cs="Times New Roman"/>
          <w:sz w:val="24"/>
          <w:szCs w:val="24"/>
        </w:rPr>
        <w:t>ava classes,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that is 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responsible for manipulation </w:t>
      </w:r>
      <w:r w:rsidR="00DA3A3C" w:rsidRPr="00F41C7D">
        <w:rPr>
          <w:rFonts w:ascii="Times New Roman" w:hAnsi="Times New Roman" w:cs="Times New Roman"/>
          <w:sz w:val="24"/>
          <w:szCs w:val="24"/>
        </w:rPr>
        <w:t xml:space="preserve">and storage of </w:t>
      </w:r>
      <w:r w:rsidR="00046BDF" w:rsidRPr="00F41C7D">
        <w:rPr>
          <w:rFonts w:ascii="Times New Roman" w:hAnsi="Times New Roman" w:cs="Times New Roman"/>
          <w:sz w:val="24"/>
          <w:szCs w:val="24"/>
        </w:rPr>
        <w:t>processed data.</w:t>
      </w:r>
      <w:r w:rsidR="00267D22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4A1D42" w:rsidRPr="00F41C7D">
        <w:rPr>
          <w:rFonts w:ascii="Times New Roman" w:hAnsi="Times New Roman" w:cs="Times New Roman"/>
          <w:sz w:val="24"/>
          <w:szCs w:val="24"/>
        </w:rPr>
        <w:t xml:space="preserve">True to the layered pattern, the interface and data layers interact directly only with the logic layer. The logic layer, in the middle of the three-tiered design, interacts with both other layers. </w:t>
      </w:r>
    </w:p>
    <w:p w:rsidR="00E50C03" w:rsidRPr="00F41C7D" w:rsidRDefault="00E50C03" w:rsidP="00D271A2">
      <w:pPr>
        <w:rPr>
          <w:rFonts w:ascii="Times New Roman" w:hAnsi="Times New Roman" w:cs="Times New Roman"/>
          <w:sz w:val="24"/>
          <w:szCs w:val="24"/>
        </w:rPr>
      </w:pPr>
    </w:p>
    <w:p w:rsidR="00F41C7D" w:rsidRPr="00F41C7D" w:rsidRDefault="00267D22" w:rsidP="00F41C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24"/>
          <w:szCs w:val="24"/>
        </w:rPr>
        <w:t>Altogether, these three software layers on the device constitute the client component of the encompassing client-server model.</w:t>
      </w:r>
      <w:r w:rsidR="00E12260" w:rsidRPr="00F41C7D">
        <w:rPr>
          <w:rFonts w:ascii="Times New Roman" w:hAnsi="Times New Roman" w:cs="Times New Roman"/>
          <w:sz w:val="24"/>
          <w:szCs w:val="24"/>
        </w:rPr>
        <w:t xml:space="preserve"> The server module of this mode</w:t>
      </w:r>
      <w:r w:rsidR="00EC002F" w:rsidRPr="00F41C7D">
        <w:rPr>
          <w:rFonts w:ascii="Times New Roman" w:hAnsi="Times New Roman" w:cs="Times New Roman"/>
          <w:sz w:val="24"/>
          <w:szCs w:val="24"/>
        </w:rPr>
        <w:t xml:space="preserve">l is represented </w:t>
      </w:r>
      <w:r w:rsidR="00430A30" w:rsidRPr="00F41C7D">
        <w:rPr>
          <w:rFonts w:ascii="Times New Roman" w:hAnsi="Times New Roman" w:cs="Times New Roman"/>
          <w:sz w:val="24"/>
          <w:szCs w:val="24"/>
        </w:rPr>
        <w:t>in the form of the</w:t>
      </w:r>
      <w:r w:rsidR="00EC002F" w:rsidRPr="00F41C7D">
        <w:rPr>
          <w:rFonts w:ascii="Times New Roman" w:hAnsi="Times New Roman" w:cs="Times New Roman"/>
          <w:sz w:val="24"/>
          <w:szCs w:val="24"/>
        </w:rPr>
        <w:t xml:space="preserve"> backend functionality of 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the </w:t>
      </w:r>
      <w:r w:rsidR="00C42A40" w:rsidRPr="00F41C7D">
        <w:rPr>
          <w:rFonts w:ascii="Times New Roman" w:hAnsi="Times New Roman" w:cs="Times New Roman"/>
          <w:sz w:val="24"/>
          <w:szCs w:val="24"/>
        </w:rPr>
        <w:t>Google Maps API</w:t>
      </w:r>
      <w:r w:rsidR="00BC1277" w:rsidRPr="00F41C7D">
        <w:rPr>
          <w:rFonts w:ascii="Times New Roman" w:hAnsi="Times New Roman" w:cs="Times New Roman"/>
          <w:sz w:val="24"/>
          <w:szCs w:val="24"/>
        </w:rPr>
        <w:t>,</w:t>
      </w:r>
      <w:r w:rsidR="00C42A40" w:rsidRPr="00F41C7D">
        <w:rPr>
          <w:rFonts w:ascii="Times New Roman" w:hAnsi="Times New Roman" w:cs="Times New Roman"/>
          <w:sz w:val="24"/>
          <w:szCs w:val="24"/>
        </w:rPr>
        <w:t xml:space="preserve"> which is</w:t>
      </w:r>
      <w:r w:rsidR="00EC002F" w:rsidRPr="00F41C7D">
        <w:rPr>
          <w:rFonts w:ascii="Times New Roman" w:hAnsi="Times New Roman" w:cs="Times New Roman"/>
          <w:sz w:val="24"/>
          <w:szCs w:val="24"/>
        </w:rPr>
        <w:t xml:space="preserve"> necessary for navigation and location features.</w:t>
      </w:r>
      <w:r w:rsidR="005C4C82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BC1277" w:rsidRPr="00F41C7D">
        <w:rPr>
          <w:rFonts w:ascii="Times New Roman" w:hAnsi="Times New Roman" w:cs="Times New Roman"/>
          <w:sz w:val="24"/>
          <w:szCs w:val="24"/>
        </w:rPr>
        <w:t xml:space="preserve">Communication between server and client components is limited to the logic layer of the client-side implementation. </w:t>
      </w:r>
      <w:r w:rsidR="005C4C82" w:rsidRPr="00F41C7D">
        <w:rPr>
          <w:rFonts w:ascii="Times New Roman" w:hAnsi="Times New Roman" w:cs="Times New Roman"/>
          <w:sz w:val="24"/>
          <w:szCs w:val="24"/>
        </w:rPr>
        <w:t xml:space="preserve">The functionality of </w:t>
      </w:r>
      <w:r w:rsidR="005C4C82" w:rsidRPr="00F41C7D">
        <w:rPr>
          <w:rFonts w:ascii="Times New Roman" w:hAnsi="Times New Roman" w:cs="Times New Roman"/>
          <w:i/>
          <w:sz w:val="24"/>
          <w:szCs w:val="24"/>
        </w:rPr>
        <w:t>RaiderNAV</w:t>
      </w:r>
      <w:r w:rsidR="005C4C82" w:rsidRPr="00F41C7D">
        <w:rPr>
          <w:rFonts w:ascii="Times New Roman" w:hAnsi="Times New Roman" w:cs="Times New Roman"/>
          <w:sz w:val="24"/>
          <w:szCs w:val="24"/>
        </w:rPr>
        <w:t xml:space="preserve"> is dependent on both the user interaction and information processing done on the client-side as well as the data retrieved from the Google Maps server.</w:t>
      </w:r>
    </w:p>
    <w:p w:rsidR="00F41C7D" w:rsidRDefault="00F41C7D" w:rsidP="00F41C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41C7D" w:rsidRPr="00F41C7D" w:rsidRDefault="00F41C7D" w:rsidP="00F41C7D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1C7D" w:rsidRPr="00F41C7D" w:rsidRDefault="00F41C7D" w:rsidP="00F41C7D">
      <w:pPr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24"/>
          <w:szCs w:val="24"/>
        </w:rPr>
        <w:br w:type="page"/>
      </w:r>
    </w:p>
    <w:p w:rsidR="00F41C7D" w:rsidRPr="00F41C7D" w:rsidRDefault="00F41C7D" w:rsidP="00F41C7D">
      <w:pPr>
        <w:ind w:firstLine="720"/>
        <w:jc w:val="center"/>
        <w:rPr>
          <w:rFonts w:ascii="Times New Roman" w:hAnsi="Times New Roman" w:cs="Times New Roman"/>
          <w:szCs w:val="24"/>
        </w:rPr>
      </w:pPr>
      <w:r w:rsidRPr="00F41C7D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-512650</wp:posOffset>
            </wp:positionH>
            <wp:positionV relativeFrom="paragraph">
              <wp:posOffset>0</wp:posOffset>
            </wp:positionV>
            <wp:extent cx="7031355" cy="666813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Architectur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" t="1161" r="1610" b="802"/>
                    <a:stretch/>
                  </pic:blipFill>
                  <pic:spPr bwMode="auto">
                    <a:xfrm>
                      <a:off x="0" y="0"/>
                      <a:ext cx="7031355" cy="666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C7D">
        <w:rPr>
          <w:rFonts w:ascii="Times New Roman" w:hAnsi="Times New Roman" w:cs="Times New Roman"/>
          <w:sz w:val="24"/>
          <w:szCs w:val="24"/>
        </w:rPr>
        <w:t>Figure 1: Software Architecture</w:t>
      </w:r>
    </w:p>
    <w:sectPr w:rsidR="00F41C7D" w:rsidRPr="00F4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A2"/>
    <w:rsid w:val="00046BDF"/>
    <w:rsid w:val="0005261E"/>
    <w:rsid w:val="00187B3A"/>
    <w:rsid w:val="00224DBC"/>
    <w:rsid w:val="00246AA3"/>
    <w:rsid w:val="00267D22"/>
    <w:rsid w:val="002F7774"/>
    <w:rsid w:val="003B563E"/>
    <w:rsid w:val="00430A30"/>
    <w:rsid w:val="004516BC"/>
    <w:rsid w:val="004A1D42"/>
    <w:rsid w:val="005C4C82"/>
    <w:rsid w:val="006649E6"/>
    <w:rsid w:val="00BC1277"/>
    <w:rsid w:val="00C24E45"/>
    <w:rsid w:val="00C42A40"/>
    <w:rsid w:val="00D271A2"/>
    <w:rsid w:val="00D57696"/>
    <w:rsid w:val="00DA3A3C"/>
    <w:rsid w:val="00E12260"/>
    <w:rsid w:val="00E50C03"/>
    <w:rsid w:val="00EC002F"/>
    <w:rsid w:val="00F4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ECB8"/>
  <w15:chartTrackingRefBased/>
  <w15:docId w15:val="{CD82E898-4698-4B68-93C2-52C62DD5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69AEC7-0649-9243-BFC0-E0672E33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Williams</dc:creator>
  <cp:keywords/>
  <dc:description/>
  <cp:lastModifiedBy>Williams, Brody</cp:lastModifiedBy>
  <cp:revision>15</cp:revision>
  <dcterms:created xsi:type="dcterms:W3CDTF">2018-04-13T17:50:00Z</dcterms:created>
  <dcterms:modified xsi:type="dcterms:W3CDTF">2018-04-13T20:40:00Z</dcterms:modified>
</cp:coreProperties>
</file>