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A8FEA" w14:textId="09D296F6" w:rsidR="00214FF9" w:rsidRDefault="00214FF9" w:rsidP="00214FF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在路的拐点上，存在两个方向的垂线</w:t>
      </w:r>
    </w:p>
    <w:p w14:paraId="65B02980" w14:textId="3C44BD94" w:rsidR="00214FF9" w:rsidRDefault="00214FF9" w:rsidP="00214FF9">
      <w:r>
        <w:rPr>
          <w:noProof/>
        </w:rPr>
        <w:drawing>
          <wp:inline distT="0" distB="0" distL="0" distR="0" wp14:anchorId="1DE0A516" wp14:editId="3B921CF7">
            <wp:extent cx="5274310" cy="3828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A6F1" w14:textId="5F361F7F" w:rsidR="00214FF9" w:rsidRDefault="00214FF9" w:rsidP="00214FF9">
      <w:pPr>
        <w:jc w:val="center"/>
      </w:pPr>
      <w:r>
        <w:rPr>
          <w:rFonts w:hint="eastAsia"/>
        </w:rPr>
        <w:t>图一</w:t>
      </w:r>
    </w:p>
    <w:p w14:paraId="3A632487" w14:textId="087D1D46" w:rsidR="00214FF9" w:rsidRDefault="00214FF9" w:rsidP="00214FF9">
      <w:pPr>
        <w:jc w:val="center"/>
      </w:pPr>
    </w:p>
    <w:p w14:paraId="42D8ABD2" w14:textId="248086C1" w:rsidR="00214FF9" w:rsidRDefault="00214FF9" w:rsidP="00214FF9">
      <w:pPr>
        <w:jc w:val="center"/>
      </w:pPr>
      <w:r>
        <w:rPr>
          <w:noProof/>
        </w:rPr>
        <w:drawing>
          <wp:inline distT="0" distB="0" distL="0" distR="0" wp14:anchorId="65605DD8" wp14:editId="1C91E811">
            <wp:extent cx="5274310" cy="3828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64E4" w14:textId="438AFCB1" w:rsidR="00214FF9" w:rsidRDefault="00214FF9" w:rsidP="00214FF9">
      <w:pPr>
        <w:jc w:val="center"/>
        <w:rPr>
          <w:rFonts w:hint="eastAsia"/>
        </w:rPr>
      </w:pPr>
      <w:r>
        <w:rPr>
          <w:rFonts w:hint="eastAsia"/>
        </w:rPr>
        <w:t>图二</w:t>
      </w:r>
    </w:p>
    <w:p w14:paraId="36F18CB4" w14:textId="6BAFB3B9" w:rsidR="00214FF9" w:rsidRDefault="00214FF9" w:rsidP="00214FF9"/>
    <w:p w14:paraId="4E8EB458" w14:textId="055C915A" w:rsidR="00214FF9" w:rsidRDefault="00214FF9" w:rsidP="00214FF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由此引发的问题</w:t>
      </w:r>
      <w:r>
        <w:rPr>
          <w:rFonts w:hint="eastAsia"/>
        </w:rPr>
        <w:t>：</w:t>
      </w:r>
    </w:p>
    <w:p w14:paraId="65BFACFF" w14:textId="7070E456" w:rsidR="00214FF9" w:rsidRDefault="00214FF9" w:rsidP="00214FF9">
      <w:pPr>
        <w:pStyle w:val="a7"/>
        <w:numPr>
          <w:ilvl w:val="2"/>
          <w:numId w:val="2"/>
        </w:numPr>
        <w:ind w:firstLineChars="0"/>
      </w:pPr>
      <w:proofErr w:type="gramStart"/>
      <w:r>
        <w:rPr>
          <w:rFonts w:hint="eastAsia"/>
        </w:rPr>
        <w:t>若角度</w:t>
      </w:r>
      <w:proofErr w:type="gramEnd"/>
      <w:r>
        <w:rPr>
          <w:rFonts w:hint="eastAsia"/>
        </w:rPr>
        <w:t>如图一所示，则可将两个垂线的端点相连（此处实际应为弧段），用以大致模拟此处服务区域</w:t>
      </w:r>
    </w:p>
    <w:p w14:paraId="2FDA9AC9" w14:textId="24CD22A4" w:rsidR="00214FF9" w:rsidRDefault="00214FF9" w:rsidP="00214FF9">
      <w:pPr>
        <w:pStyle w:val="a7"/>
        <w:numPr>
          <w:ilvl w:val="2"/>
          <w:numId w:val="2"/>
        </w:numPr>
        <w:ind w:firstLineChars="0"/>
      </w:pPr>
      <w:proofErr w:type="gramStart"/>
      <w:r>
        <w:rPr>
          <w:rFonts w:hint="eastAsia"/>
        </w:rPr>
        <w:t>若角度</w:t>
      </w:r>
      <w:proofErr w:type="gramEnd"/>
      <w:r>
        <w:rPr>
          <w:rFonts w:hint="eastAsia"/>
        </w:rPr>
        <w:t>如图二所示，将两个</w:t>
      </w:r>
      <w:proofErr w:type="gramStart"/>
      <w:r>
        <w:rPr>
          <w:rFonts w:hint="eastAsia"/>
        </w:rPr>
        <w:t>垂线段线相连</w:t>
      </w:r>
      <w:proofErr w:type="gramEnd"/>
      <w:r>
        <w:rPr>
          <w:rFonts w:hint="eastAsia"/>
        </w:rPr>
        <w:t>后会造成生成的面自相交，由此可能会造成此处服务区存在空心区域的情况</w:t>
      </w:r>
    </w:p>
    <w:p w14:paraId="6CB6BEF3" w14:textId="77777777" w:rsidR="00214FF9" w:rsidRDefault="00214FF9" w:rsidP="00214FF9">
      <w:pPr>
        <w:rPr>
          <w:rFonts w:hint="eastAsia"/>
        </w:rPr>
      </w:pPr>
    </w:p>
    <w:p w14:paraId="290B4BA9" w14:textId="316268CA" w:rsidR="00214FF9" w:rsidRDefault="00214FF9" w:rsidP="00214FF9"/>
    <w:p w14:paraId="275AD16B" w14:textId="6220CD03" w:rsidR="00214FF9" w:rsidRDefault="00214FF9" w:rsidP="00214FF9"/>
    <w:p w14:paraId="1F65CF72" w14:textId="1FD41CB6" w:rsidR="00214FF9" w:rsidRDefault="00214FF9" w:rsidP="00214FF9"/>
    <w:p w14:paraId="275E32DB" w14:textId="461DCAA4" w:rsidR="00214FF9" w:rsidRDefault="0033192D" w:rsidP="00214FF9">
      <w:r>
        <w:rPr>
          <w:rFonts w:hint="eastAsia"/>
        </w:rPr>
        <w:t>对部分数据运行情况如下：</w:t>
      </w:r>
    </w:p>
    <w:p w14:paraId="7E8E6230" w14:textId="789379FF" w:rsidR="0033192D" w:rsidRDefault="0033192D" w:rsidP="00214FF9">
      <w:pPr>
        <w:rPr>
          <w:rFonts w:hint="eastAsia"/>
        </w:rPr>
      </w:pPr>
      <w:r>
        <w:rPr>
          <w:noProof/>
        </w:rPr>
        <w:drawing>
          <wp:inline distT="0" distB="0" distL="0" distR="0" wp14:anchorId="4CBC30B5" wp14:editId="68C9CA47">
            <wp:extent cx="5274310" cy="3300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7FDE" w14:textId="0C6E2B76" w:rsidR="00214FF9" w:rsidRDefault="00214FF9" w:rsidP="00214FF9"/>
    <w:p w14:paraId="7986101A" w14:textId="2724A52A" w:rsidR="00214FF9" w:rsidRDefault="00214FF9" w:rsidP="00214FF9"/>
    <w:p w14:paraId="43E10F81" w14:textId="51380A5C" w:rsidR="00214FF9" w:rsidRDefault="0033192D" w:rsidP="00214FF9">
      <w:r>
        <w:rPr>
          <w:rFonts w:hint="eastAsia"/>
        </w:rPr>
        <w:t>对某些角度造成相交的区域效果如下</w:t>
      </w:r>
    </w:p>
    <w:p w14:paraId="4671D8AA" w14:textId="1891D44B" w:rsidR="0033192D" w:rsidRDefault="0033192D" w:rsidP="00214FF9"/>
    <w:p w14:paraId="2D89EF41" w14:textId="2EF164B0" w:rsidR="0033192D" w:rsidRDefault="0033192D" w:rsidP="00214FF9">
      <w:r>
        <w:rPr>
          <w:noProof/>
        </w:rPr>
        <w:lastRenderedPageBreak/>
        <w:drawing>
          <wp:inline distT="0" distB="0" distL="0" distR="0" wp14:anchorId="0A7F484C" wp14:editId="59C32864">
            <wp:extent cx="5274310" cy="3300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7E0A" w14:textId="1AF5538C" w:rsidR="0033192D" w:rsidRDefault="0033192D" w:rsidP="00214FF9"/>
    <w:p w14:paraId="5092E1C6" w14:textId="2DEC4073" w:rsidR="0033192D" w:rsidRDefault="0033192D" w:rsidP="00214FF9"/>
    <w:p w14:paraId="5B71353F" w14:textId="211497F1" w:rsidR="0033192D" w:rsidRDefault="0033192D" w:rsidP="00214FF9"/>
    <w:p w14:paraId="2E15BB2A" w14:textId="12BA0018" w:rsidR="0033192D" w:rsidRDefault="0033192D" w:rsidP="00214FF9"/>
    <w:p w14:paraId="04A2574A" w14:textId="62FB58B2" w:rsidR="0033192D" w:rsidRDefault="0033192D" w:rsidP="00214FF9"/>
    <w:p w14:paraId="5F8681F3" w14:textId="04E26B53" w:rsidR="0033192D" w:rsidRDefault="0033192D" w:rsidP="00214FF9">
      <w:pPr>
        <w:rPr>
          <w:rFonts w:hint="eastAsia"/>
        </w:rPr>
      </w:pPr>
      <w:r>
        <w:rPr>
          <w:rFonts w:hint="eastAsia"/>
        </w:rPr>
        <w:t>2、</w:t>
      </w:r>
      <w:r w:rsidR="0054660D">
        <w:rPr>
          <w:rFonts w:hint="eastAsia"/>
        </w:rPr>
        <w:t>线的来向对整个点位自动连线也会造成影响</w:t>
      </w:r>
    </w:p>
    <w:p w14:paraId="59B92421" w14:textId="2EABE573" w:rsidR="0033192D" w:rsidRDefault="0033192D" w:rsidP="00214FF9"/>
    <w:p w14:paraId="138E2FFE" w14:textId="14836854" w:rsidR="0033192D" w:rsidRDefault="0033192D" w:rsidP="00214FF9">
      <w:pPr>
        <w:rPr>
          <w:rFonts w:hint="eastAsia"/>
        </w:rPr>
      </w:pPr>
      <w:r>
        <w:rPr>
          <w:noProof/>
        </w:rPr>
        <w:drawing>
          <wp:inline distT="0" distB="0" distL="0" distR="0" wp14:anchorId="10461BA9" wp14:editId="7E4C9E61">
            <wp:extent cx="5274310" cy="33007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F51F" w14:textId="7D3BFFB4" w:rsidR="00214FF9" w:rsidRDefault="00214FF9" w:rsidP="00214FF9"/>
    <w:p w14:paraId="01CD9135" w14:textId="4648589F" w:rsidR="0054660D" w:rsidRDefault="0054660D" w:rsidP="00214FF9"/>
    <w:p w14:paraId="0BB32CC5" w14:textId="77777777" w:rsidR="0054660D" w:rsidRDefault="0054660D" w:rsidP="00214FF9">
      <w:pPr>
        <w:rPr>
          <w:rFonts w:hint="eastAsia"/>
        </w:rPr>
      </w:pPr>
    </w:p>
    <w:sectPr w:rsidR="00546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B9D58" w14:textId="77777777" w:rsidR="00145048" w:rsidRDefault="00145048" w:rsidP="00214FF9">
      <w:r>
        <w:separator/>
      </w:r>
    </w:p>
  </w:endnote>
  <w:endnote w:type="continuationSeparator" w:id="0">
    <w:p w14:paraId="7B0CB412" w14:textId="77777777" w:rsidR="00145048" w:rsidRDefault="00145048" w:rsidP="00214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60E81" w14:textId="77777777" w:rsidR="00145048" w:rsidRDefault="00145048" w:rsidP="00214FF9">
      <w:r>
        <w:separator/>
      </w:r>
    </w:p>
  </w:footnote>
  <w:footnote w:type="continuationSeparator" w:id="0">
    <w:p w14:paraId="6F19F73E" w14:textId="77777777" w:rsidR="00145048" w:rsidRDefault="00145048" w:rsidP="00214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340DD"/>
    <w:multiLevelType w:val="hybridMultilevel"/>
    <w:tmpl w:val="759C6BA8"/>
    <w:lvl w:ilvl="0" w:tplc="32CE87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40101B"/>
    <w:multiLevelType w:val="multilevel"/>
    <w:tmpl w:val="2B5250F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A9"/>
    <w:rsid w:val="00145048"/>
    <w:rsid w:val="00214FF9"/>
    <w:rsid w:val="0033192D"/>
    <w:rsid w:val="0054660D"/>
    <w:rsid w:val="009A5EA9"/>
    <w:rsid w:val="00F0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1EA94"/>
  <w15:chartTrackingRefBased/>
  <w15:docId w15:val="{08F13642-69AE-4A9A-8866-6935437F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4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4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4FF9"/>
    <w:rPr>
      <w:sz w:val="18"/>
      <w:szCs w:val="18"/>
    </w:rPr>
  </w:style>
  <w:style w:type="paragraph" w:styleId="a7">
    <w:name w:val="List Paragraph"/>
    <w:basedOn w:val="a"/>
    <w:uiPriority w:val="34"/>
    <w:qFormat/>
    <w:rsid w:val="0021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fxo</dc:creator>
  <cp:keywords/>
  <dc:description/>
  <cp:lastModifiedBy>fxo</cp:lastModifiedBy>
  <cp:revision>3</cp:revision>
  <dcterms:created xsi:type="dcterms:W3CDTF">2020-09-24T09:15:00Z</dcterms:created>
  <dcterms:modified xsi:type="dcterms:W3CDTF">2020-09-24T09:45:00Z</dcterms:modified>
</cp:coreProperties>
</file>