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4059" w:rsidRDefault="00013FD4">
      <w:pPr>
        <w:pStyle w:val="Ttulo"/>
        <w:keepNext w:val="0"/>
        <w:keepLines w:val="0"/>
        <w:spacing w:before="0" w:after="0" w:line="240" w:lineRule="auto"/>
        <w:rPr>
          <w:rFonts w:ascii="Calibri" w:eastAsia="Calibri" w:hAnsi="Calibri" w:cs="Calibri"/>
          <w:b/>
          <w:bCs/>
          <w:sz w:val="22"/>
          <w:szCs w:val="22"/>
        </w:rPr>
      </w:pPr>
      <w:bookmarkStart w:id="0" w:name="_heading=h.dl4sn3f78aih" w:colFirst="0" w:colLast="0"/>
      <w:bookmarkEnd w:id="0"/>
      <w:r>
        <w:rPr>
          <w:rFonts w:ascii="Calibri" w:eastAsia="Calibri" w:hAnsi="Calibri" w:cs="Calibri"/>
          <w:b/>
          <w:bCs/>
          <w:sz w:val="22"/>
          <w:szCs w:val="22"/>
        </w:rPr>
        <w:t>CONTRATO DE CORRETAJE PARA CONSECUCIÓN DE FINANCIACIÓN CON GARANTÍA HIPOTECARIA</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tbl>
      <w:tblPr>
        <w:tblStyle w:val="a"/>
        <w:tblW w:w="881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3573"/>
        <w:gridCol w:w="5245"/>
      </w:tblGrid>
      <w:tr w:rsidR="006A4059">
        <w:trPr>
          <w:trHeight w:val="226"/>
        </w:trPr>
        <w:tc>
          <w:tcPr>
            <w:tcW w:w="8818" w:type="dxa"/>
            <w:gridSpan w:val="2"/>
            <w:tcBorders>
              <w:top w:val="single" w:sz="4" w:space="0" w:color="000000"/>
              <w:left w:val="single" w:sz="4" w:space="0" w:color="000000"/>
              <w:bottom w:val="single" w:sz="4" w:space="0" w:color="000000"/>
              <w:right w:val="single" w:sz="4" w:space="0" w:color="000000"/>
            </w:tcBorders>
            <w:shd w:val="clear" w:color="auto" w:fill="AEAAAA"/>
            <w:tcMar>
              <w:top w:w="80" w:type="dxa"/>
              <w:left w:w="80" w:type="dxa"/>
              <w:bottom w:w="80" w:type="dxa"/>
              <w:right w:w="80" w:type="dxa"/>
            </w:tcMar>
          </w:tcPr>
          <w:p w:rsidR="006A4059" w:rsidRDefault="00013FD4">
            <w:pPr>
              <w:jc w:val="center"/>
              <w:rPr>
                <w:rFonts w:ascii="Calibri" w:eastAsia="Calibri" w:hAnsi="Calibri" w:cs="Calibri"/>
                <w:color w:val="000000"/>
                <w:sz w:val="22"/>
                <w:szCs w:val="22"/>
              </w:rPr>
            </w:pPr>
            <w:r>
              <w:rPr>
                <w:rFonts w:ascii="Calibri" w:eastAsia="Calibri" w:hAnsi="Calibri" w:cs="Calibri"/>
                <w:b/>
                <w:bCs/>
                <w:color w:val="000000"/>
                <w:sz w:val="22"/>
                <w:szCs w:val="22"/>
              </w:rPr>
              <w:t xml:space="preserve">DATOS BÁSICOS </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Fecha de firma del Contrato</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 xml:space="preserve">{{ fecha_firma }}</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Vigencia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jc w:val="both"/>
              <w:rPr>
                <w:rFonts w:ascii="Calibri" w:eastAsia="Calibri" w:hAnsi="Calibri" w:cs="Calibri"/>
                <w:sz w:val="22"/>
                <w:szCs w:val="22"/>
              </w:rPr>
            </w:pPr>
            <w:r>
              <w:rPr>
                <w:rFonts w:ascii="Calibri" w:eastAsia="Calibri" w:hAnsi="Calibri" w:cs="Calibri"/>
                <w:sz w:val="22"/>
                <w:szCs w:val="22"/>
              </w:rPr>
              <w:t xml:space="preserve">A partir de la fecha de firma del Contrato hasta la fecha en la que se realice el pago de la comisión a satisfacción del </w:t>
            </w:r>
            <w:r>
              <w:rPr>
                <w:rFonts w:ascii="Calibri" w:eastAsia="Calibri" w:hAnsi="Calibri" w:cs="Calibri"/>
                <w:b/>
                <w:bCs/>
                <w:sz w:val="22"/>
                <w:szCs w:val="22"/>
              </w:rPr>
              <w:t>CORREDOR</w:t>
            </w:r>
          </w:p>
        </w:tc>
      </w:tr>
      <w:tr w:rsidR="006A4059">
        <w:trPr>
          <w:trHeight w:val="48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rPr>
                <w:rFonts w:ascii="Calibri" w:eastAsia="Calibri" w:hAnsi="Calibri" w:cs="Calibri"/>
                <w:b/>
                <w:bCs/>
                <w:color w:val="000000"/>
                <w:sz w:val="22"/>
                <w:szCs w:val="22"/>
              </w:rPr>
            </w:pPr>
            <w:r>
              <w:rPr>
                <w:rFonts w:ascii="Calibri" w:eastAsia="Calibri" w:hAnsi="Calibri" w:cs="Calibri"/>
                <w:b/>
                <w:bCs/>
                <w:color w:val="000000"/>
                <w:sz w:val="22"/>
                <w:szCs w:val="22"/>
              </w:rPr>
              <w:t xml:space="preserve">Número de matrícula inmobiliaria del Inmueble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 xml:space="preserve">{{ matricula_inmobiliaria }}</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Dirección del Inmueble</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 xml:space="preserve">{{ direccion_inmueble }}</w:t>
            </w:r>
          </w:p>
        </w:tc>
      </w:tr>
      <w:tr w:rsidR="006A4059">
        <w:trPr>
          <w:trHeight w:val="226"/>
        </w:trPr>
        <w:tc>
          <w:tcPr>
            <w:tcW w:w="8818" w:type="dxa"/>
            <w:gridSpan w:val="2"/>
            <w:tcBorders>
              <w:top w:val="single" w:sz="4" w:space="0" w:color="000000"/>
              <w:left w:val="single" w:sz="4" w:space="0" w:color="000000"/>
              <w:bottom w:val="single" w:sz="4" w:space="0" w:color="000000"/>
              <w:right w:val="single" w:sz="4" w:space="0" w:color="000000"/>
            </w:tcBorders>
            <w:shd w:val="clear" w:color="auto" w:fill="AEAAAA"/>
            <w:tcMar>
              <w:top w:w="80" w:type="dxa"/>
              <w:left w:w="80" w:type="dxa"/>
              <w:bottom w:w="80" w:type="dxa"/>
              <w:right w:w="80" w:type="dxa"/>
            </w:tcMar>
          </w:tcPr>
          <w:p w:rsidR="006A4059" w:rsidRDefault="00013FD4">
            <w:pPr>
              <w:jc w:val="center"/>
              <w:rPr>
                <w:rFonts w:ascii="Calibri" w:eastAsia="Calibri" w:hAnsi="Calibri" w:cs="Calibri"/>
                <w:color w:val="000000"/>
                <w:sz w:val="22"/>
                <w:szCs w:val="22"/>
              </w:rPr>
            </w:pPr>
            <w:r>
              <w:rPr>
                <w:rFonts w:ascii="Calibri" w:eastAsia="Calibri" w:hAnsi="Calibri" w:cs="Calibri"/>
                <w:b/>
                <w:bCs/>
                <w:color w:val="000000"/>
                <w:sz w:val="22"/>
                <w:szCs w:val="22"/>
              </w:rPr>
              <w:t>INFORMACIÓN DEL CONTRATANTE</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Nombre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 xml:space="preserve">{{ contratante_nombre }}</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Documento de identidad</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 xml:space="preserve">{{ contratante_tipo_doc }} No. {{ contratante_cc }}</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Dirección de notificación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 xml:space="preserve">{{ contratante_direccion }}</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Correo electrónico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 xml:space="preserve">{{ contratante_email }}</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Número de celular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 xml:space="preserve">{{ contratante_telefono }}</w:t>
            </w:r>
          </w:p>
        </w:tc>
      </w:tr>
      <w:tr w:rsidR="006A4059">
        <w:trPr>
          <w:trHeight w:val="226"/>
        </w:trPr>
        <w:tc>
          <w:tcPr>
            <w:tcW w:w="8818" w:type="dxa"/>
            <w:gridSpan w:val="2"/>
            <w:tcBorders>
              <w:top w:val="single" w:sz="4" w:space="0" w:color="000000"/>
              <w:left w:val="single" w:sz="4" w:space="0" w:color="000000"/>
              <w:bottom w:val="single" w:sz="4" w:space="0" w:color="000000"/>
              <w:right w:val="single" w:sz="4" w:space="0" w:color="000000"/>
            </w:tcBorders>
            <w:shd w:val="clear" w:color="auto" w:fill="AEAAAA"/>
            <w:tcMar>
              <w:top w:w="80" w:type="dxa"/>
              <w:left w:w="80" w:type="dxa"/>
              <w:bottom w:w="80" w:type="dxa"/>
              <w:right w:w="80" w:type="dxa"/>
            </w:tcMar>
          </w:tcPr>
          <w:p w:rsidR="006A4059" w:rsidRDefault="00013FD4">
            <w:pPr>
              <w:jc w:val="center"/>
              <w:rPr>
                <w:rFonts w:ascii="Calibri" w:eastAsia="Calibri" w:hAnsi="Calibri" w:cs="Calibri"/>
                <w:color w:val="000000"/>
                <w:sz w:val="22"/>
                <w:szCs w:val="22"/>
              </w:rPr>
            </w:pPr>
            <w:r>
              <w:rPr>
                <w:rFonts w:ascii="Calibri" w:eastAsia="Calibri" w:hAnsi="Calibri" w:cs="Calibri"/>
                <w:b/>
                <w:bCs/>
                <w:color w:val="000000"/>
                <w:sz w:val="22"/>
                <w:szCs w:val="22"/>
              </w:rPr>
              <w:t>INFORMACIÓN DEL CORREDOR</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Nombre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rPr>
                <w:rFonts w:ascii="Calibri" w:eastAsia="Calibri" w:hAnsi="Calibri" w:cs="Calibri"/>
                <w:sz w:val="22"/>
                <w:szCs w:val="22"/>
              </w:rPr>
            </w:pPr>
            <w:r>
              <w:rPr>
                <w:rFonts w:ascii="Calibri" w:eastAsia="Calibri" w:hAnsi="Calibri" w:cs="Calibri"/>
                <w:b/>
                <w:bCs/>
                <w:sz w:val="22"/>
                <w:szCs w:val="22"/>
              </w:rPr>
              <w:t>ALURI S.A.S.</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N.I.T.</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rPr>
                <w:rFonts w:ascii="Calibri" w:eastAsia="Calibri" w:hAnsi="Calibri" w:cs="Calibri"/>
                <w:b/>
                <w:bCs/>
                <w:sz w:val="22"/>
                <w:szCs w:val="22"/>
              </w:rPr>
            </w:pPr>
            <w:r>
              <w:rPr>
                <w:rFonts w:ascii="Calibri" w:eastAsia="Calibri" w:hAnsi="Calibri" w:cs="Calibri"/>
                <w:sz w:val="22"/>
                <w:szCs w:val="22"/>
              </w:rPr>
              <w:t>901942240 -1</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Representante Legal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rPr>
                <w:rFonts w:ascii="Calibri" w:eastAsia="Calibri" w:hAnsi="Calibri" w:cs="Calibri"/>
                <w:sz w:val="22"/>
                <w:szCs w:val="22"/>
              </w:rPr>
            </w:pPr>
            <w:r>
              <w:rPr>
                <w:rFonts w:ascii="Calibri" w:eastAsia="Calibri" w:hAnsi="Calibri" w:cs="Calibri"/>
                <w:sz w:val="22"/>
                <w:szCs w:val="22"/>
              </w:rPr>
              <w:t>Oscar Mauricio Zapata Neira</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1"/>
              </w:numPr>
              <w:jc w:val="both"/>
              <w:rPr>
                <w:rFonts w:ascii="Calibri" w:eastAsia="Calibri" w:hAnsi="Calibri" w:cs="Calibri"/>
                <w:b/>
                <w:bCs/>
                <w:color w:val="000000"/>
                <w:sz w:val="22"/>
                <w:szCs w:val="22"/>
              </w:rPr>
            </w:pPr>
            <w:r>
              <w:rPr>
                <w:rFonts w:ascii="Calibri" w:eastAsia="Calibri" w:hAnsi="Calibri" w:cs="Calibri"/>
                <w:b/>
                <w:bCs/>
                <w:color w:val="000000"/>
                <w:sz w:val="22"/>
                <w:szCs w:val="22"/>
              </w:rPr>
              <w:t>Documento de identidad</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jc w:val="both"/>
              <w:rPr>
                <w:rFonts w:ascii="Calibri" w:eastAsia="Calibri" w:hAnsi="Calibri" w:cs="Calibri"/>
                <w:color w:val="000000"/>
                <w:sz w:val="22"/>
                <w:szCs w:val="22"/>
              </w:rPr>
            </w:pPr>
            <w:r>
              <w:rPr>
                <w:rFonts w:ascii="Calibri" w:eastAsia="Calibri" w:hAnsi="Calibri" w:cs="Calibri"/>
                <w:color w:val="000000"/>
                <w:sz w:val="22"/>
                <w:szCs w:val="22"/>
              </w:rPr>
              <w:t>C.C. No.  1.071.163.706</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2"/>
              </w:numP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Dirección de notificación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rPr>
                <w:rFonts w:ascii="Calibri" w:eastAsia="Calibri" w:hAnsi="Calibri" w:cs="Calibri"/>
                <w:sz w:val="22"/>
                <w:szCs w:val="22"/>
              </w:rPr>
            </w:pPr>
            <w:r>
              <w:rPr>
                <w:rFonts w:ascii="Calibri" w:eastAsia="Calibri" w:hAnsi="Calibri" w:cs="Calibri"/>
                <w:sz w:val="22"/>
                <w:szCs w:val="22"/>
              </w:rPr>
              <w:t>Calle 94 A No. 61-05</w:t>
            </w:r>
          </w:p>
        </w:tc>
      </w:tr>
      <w:tr w:rsidR="006A4059">
        <w:trPr>
          <w:trHeight w:val="226"/>
        </w:trPr>
        <w:tc>
          <w:tcPr>
            <w:tcW w:w="35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numPr>
                <w:ilvl w:val="0"/>
                <w:numId w:val="3"/>
              </w:numP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Correo electrónico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A4059" w:rsidRDefault="00013FD4">
            <w:pPr>
              <w:jc w:val="both"/>
              <w:rPr>
                <w:rFonts w:ascii="Calibri" w:eastAsia="Calibri" w:hAnsi="Calibri" w:cs="Calibri"/>
                <w:color w:val="000000"/>
                <w:sz w:val="22"/>
                <w:szCs w:val="22"/>
              </w:rPr>
            </w:pPr>
            <w:hyperlink r:id="rId8">
              <w:r>
                <w:rPr>
                  <w:rFonts w:ascii="Calibri" w:eastAsia="Calibri" w:hAnsi="Calibri" w:cs="Calibri"/>
                  <w:color w:val="000000"/>
                  <w:sz w:val="22"/>
                  <w:szCs w:val="22"/>
                  <w:u w:val="single"/>
                </w:rPr>
                <w:t>contacto@aluri.co</w:t>
              </w:r>
            </w:hyperlink>
            <w:r>
              <w:rPr>
                <w:rFonts w:ascii="Calibri" w:eastAsia="Calibri" w:hAnsi="Calibri" w:cs="Calibri"/>
                <w:color w:val="000000"/>
                <w:sz w:val="22"/>
                <w:szCs w:val="22"/>
              </w:rPr>
              <w:t xml:space="preserve"> </w:t>
            </w:r>
          </w:p>
        </w:tc>
      </w:tr>
    </w:tbl>
    <w:p w:rsidR="006A4059" w:rsidRDefault="006A4059">
      <w:pPr>
        <w:pBdr>
          <w:top w:val="nil"/>
          <w:left w:val="nil"/>
          <w:bottom w:val="nil"/>
          <w:right w:val="nil"/>
          <w:between w:val="nil"/>
        </w:pBdr>
        <w:jc w:val="both"/>
        <w:rPr>
          <w:rFonts w:ascii="Calibri" w:eastAsia="Calibri" w:hAnsi="Calibri" w:cs="Calibri"/>
          <w:color w:val="000000"/>
          <w:sz w:val="22"/>
          <w:szCs w:val="22"/>
        </w:rPr>
      </w:pPr>
    </w:p>
    <w:p w:rsidR="006A4059" w:rsidRDefault="00013FD4">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CONTRATANTE</w:t>
      </w:r>
      <w:r>
        <w:rPr>
          <w:rFonts w:ascii="Calibri" w:eastAsia="Calibri" w:hAnsi="Calibri" w:cs="Calibri"/>
          <w:color w:val="000000"/>
          <w:sz w:val="22"/>
          <w:szCs w:val="22"/>
        </w:rPr>
        <w:t xml:space="preserve"> y el </w:t>
      </w:r>
      <w:r>
        <w:rPr>
          <w:rFonts w:ascii="Calibri" w:eastAsia="Calibri" w:hAnsi="Calibri" w:cs="Calibri"/>
          <w:b/>
          <w:bCs/>
          <w:color w:val="000000"/>
          <w:sz w:val="22"/>
          <w:szCs w:val="22"/>
        </w:rPr>
        <w:t>CORREDOR</w:t>
      </w:r>
      <w:r>
        <w:rPr>
          <w:rFonts w:ascii="Calibri" w:eastAsia="Calibri" w:hAnsi="Calibri" w:cs="Calibri"/>
          <w:color w:val="000000"/>
          <w:sz w:val="22"/>
          <w:szCs w:val="22"/>
        </w:rPr>
        <w:t>,</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quienes conjuntamente</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se denominarán las “Partes” e individualmente la “Parte”, y quienes se identifican en el recuadro de datos básicos del Contrato, hemos celebrado un contrato de corretaje comercial (en adelante el “Contrato”) en la Fecha de Firma del Contrato señalada en el</w:t>
      </w:r>
      <w:r>
        <w:rPr>
          <w:rFonts w:ascii="Calibri" w:eastAsia="Calibri" w:hAnsi="Calibri" w:cs="Calibri"/>
          <w:color w:val="000000"/>
          <w:sz w:val="22"/>
          <w:szCs w:val="22"/>
        </w:rPr>
        <w:t xml:space="preserve"> numeral 1 del recuadro de datos básicos, el cual se regirá por las siguientes cláusulas y, en lo no previsto en ellas, por las disposiciones legales que rigen la materia, previas las siguientes: </w:t>
      </w:r>
    </w:p>
    <w:p w:rsidR="006A4059" w:rsidRDefault="006A4059">
      <w:pPr>
        <w:pBdr>
          <w:top w:val="nil"/>
          <w:left w:val="nil"/>
          <w:bottom w:val="nil"/>
          <w:right w:val="nil"/>
          <w:between w:val="nil"/>
        </w:pBdr>
        <w:jc w:val="both"/>
        <w:rPr>
          <w:rFonts w:ascii="Calibri" w:eastAsia="Calibri" w:hAnsi="Calibri" w:cs="Calibri"/>
          <w:b/>
          <w:bCs/>
          <w:color w:val="000000"/>
          <w:sz w:val="22"/>
          <w:szCs w:val="22"/>
        </w:rPr>
      </w:pPr>
    </w:p>
    <w:p w:rsidR="006A4059" w:rsidRDefault="00013FD4">
      <w:pPr>
        <w:pStyle w:val="Ttulo2"/>
        <w:keepNext w:val="0"/>
        <w:keepLines w:val="0"/>
        <w:spacing w:before="0" w:after="0" w:line="240" w:lineRule="auto"/>
        <w:jc w:val="center"/>
        <w:rPr>
          <w:rFonts w:ascii="Calibri" w:eastAsia="Calibri" w:hAnsi="Calibri" w:cs="Calibri"/>
          <w:b/>
          <w:bCs/>
          <w:sz w:val="22"/>
          <w:szCs w:val="22"/>
        </w:rPr>
      </w:pPr>
      <w:bookmarkStart w:id="1" w:name="_heading=h.jrnl5s523p5b" w:colFirst="0" w:colLast="0"/>
      <w:bookmarkEnd w:id="1"/>
      <w:r>
        <w:rPr>
          <w:rFonts w:ascii="Calibri" w:eastAsia="Calibri" w:hAnsi="Calibri" w:cs="Calibri"/>
          <w:b/>
          <w:bCs/>
          <w:sz w:val="22"/>
          <w:szCs w:val="22"/>
        </w:rPr>
        <w:t>CONSIDERACIONES</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numPr>
          <w:ilvl w:val="2"/>
          <w:numId w:val="3"/>
        </w:numPr>
        <w:pBdr>
          <w:top w:val="nil"/>
          <w:left w:val="nil"/>
          <w:bottom w:val="nil"/>
          <w:right w:val="nil"/>
          <w:between w:val="nil"/>
        </w:pBdr>
        <w:ind w:left="567" w:hanging="280"/>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CONTRATANTE</w:t>
      </w:r>
      <w:r>
        <w:rPr>
          <w:rFonts w:ascii="Calibri" w:eastAsia="Calibri" w:hAnsi="Calibri" w:cs="Calibri"/>
          <w:color w:val="000000"/>
          <w:sz w:val="22"/>
          <w:szCs w:val="22"/>
        </w:rPr>
        <w:t xml:space="preserve"> es propietario del inmueble identificado en los numerales 3 y 4 del recuadro de datos básicos del presente Contrato (en adelante el “Inmueble”), el cual ha manifestado puede ser entregado como garantía hipotecaria en caso de un préstamo de dinero.</w:t>
      </w:r>
    </w:p>
    <w:p w:rsidR="006A4059" w:rsidRDefault="006A4059">
      <w:pPr>
        <w:pBdr>
          <w:top w:val="nil"/>
          <w:left w:val="nil"/>
          <w:bottom w:val="nil"/>
          <w:right w:val="nil"/>
          <w:between w:val="nil"/>
        </w:pBdr>
        <w:ind w:left="567"/>
        <w:jc w:val="both"/>
        <w:rPr>
          <w:rFonts w:ascii="Calibri" w:eastAsia="Calibri" w:hAnsi="Calibri" w:cs="Calibri"/>
          <w:color w:val="000000"/>
          <w:sz w:val="22"/>
          <w:szCs w:val="22"/>
        </w:rPr>
      </w:pPr>
    </w:p>
    <w:p w:rsidR="006A4059" w:rsidRDefault="00013FD4">
      <w:pPr>
        <w:numPr>
          <w:ilvl w:val="2"/>
          <w:numId w:val="3"/>
        </w:numPr>
        <w:pBdr>
          <w:top w:val="nil"/>
          <w:left w:val="nil"/>
          <w:bottom w:val="nil"/>
          <w:right w:val="nil"/>
          <w:between w:val="nil"/>
        </w:pBdr>
        <w:ind w:left="567" w:hanging="28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El </w:t>
      </w:r>
      <w:r>
        <w:rPr>
          <w:rFonts w:ascii="Calibri" w:eastAsia="Calibri" w:hAnsi="Calibri" w:cs="Calibri"/>
          <w:b/>
          <w:bCs/>
          <w:color w:val="000000"/>
          <w:sz w:val="22"/>
          <w:szCs w:val="22"/>
        </w:rPr>
        <w:t>CONTRATANTE</w:t>
      </w:r>
      <w:r>
        <w:rPr>
          <w:rFonts w:ascii="Calibri" w:eastAsia="Calibri" w:hAnsi="Calibri" w:cs="Calibri"/>
          <w:color w:val="000000"/>
          <w:sz w:val="22"/>
          <w:szCs w:val="22"/>
        </w:rPr>
        <w:t xml:space="preserve"> ha buscado al </w:t>
      </w:r>
      <w:r>
        <w:rPr>
          <w:rFonts w:ascii="Calibri" w:eastAsia="Calibri" w:hAnsi="Calibri" w:cs="Calibri"/>
          <w:b/>
          <w:bCs/>
          <w:color w:val="000000"/>
          <w:sz w:val="22"/>
          <w:szCs w:val="22"/>
        </w:rPr>
        <w:t>CORREDOR</w:t>
      </w:r>
      <w:r>
        <w:rPr>
          <w:rFonts w:ascii="Calibri" w:eastAsia="Calibri" w:hAnsi="Calibri" w:cs="Calibri"/>
          <w:color w:val="000000"/>
          <w:sz w:val="22"/>
          <w:szCs w:val="22"/>
        </w:rPr>
        <w:t>, y manifestado su necesidad de obtener recursos económicos. Por lo cual, señaló su interés en obtener un préstamo de dinero ofreciendo como garantía la constitución de hipoteca sobre el Inmueble antes mencionado.</w:t>
      </w:r>
    </w:p>
    <w:p w:rsidR="006A4059" w:rsidRDefault="006A4059">
      <w:pPr>
        <w:pBdr>
          <w:top w:val="nil"/>
          <w:left w:val="nil"/>
          <w:bottom w:val="nil"/>
          <w:right w:val="nil"/>
          <w:between w:val="nil"/>
        </w:pBdr>
        <w:ind w:left="567"/>
        <w:jc w:val="both"/>
        <w:rPr>
          <w:rFonts w:ascii="Calibri" w:eastAsia="Calibri" w:hAnsi="Calibri" w:cs="Calibri"/>
          <w:color w:val="000000"/>
          <w:sz w:val="22"/>
          <w:szCs w:val="22"/>
        </w:rPr>
      </w:pPr>
    </w:p>
    <w:p w:rsidR="006A4059" w:rsidRDefault="00013FD4">
      <w:pPr>
        <w:numPr>
          <w:ilvl w:val="2"/>
          <w:numId w:val="3"/>
        </w:numPr>
        <w:pBdr>
          <w:top w:val="nil"/>
          <w:left w:val="nil"/>
          <w:bottom w:val="nil"/>
          <w:right w:val="nil"/>
          <w:between w:val="nil"/>
        </w:pBdr>
        <w:ind w:left="567" w:hanging="280"/>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CORR</w:t>
      </w:r>
      <w:r>
        <w:rPr>
          <w:rFonts w:ascii="Calibri" w:eastAsia="Calibri" w:hAnsi="Calibri" w:cs="Calibri"/>
          <w:b/>
          <w:bCs/>
          <w:color w:val="000000"/>
          <w:sz w:val="22"/>
          <w:szCs w:val="22"/>
        </w:rPr>
        <w:t>EDOR</w:t>
      </w:r>
      <w:r>
        <w:rPr>
          <w:rFonts w:ascii="Calibri" w:eastAsia="Calibri" w:hAnsi="Calibri" w:cs="Calibri"/>
          <w:color w:val="000000"/>
          <w:sz w:val="22"/>
          <w:szCs w:val="22"/>
        </w:rPr>
        <w:t xml:space="preserve"> cuenta con experiencia y red de contactos con inversionistas interesados en realizar operaciones de financiación con respaldo hipotecario.</w:t>
      </w:r>
    </w:p>
    <w:p w:rsidR="006A4059" w:rsidRDefault="006A4059">
      <w:pPr>
        <w:pBdr>
          <w:top w:val="nil"/>
          <w:left w:val="nil"/>
          <w:bottom w:val="nil"/>
          <w:right w:val="nil"/>
          <w:between w:val="nil"/>
        </w:pBdr>
        <w:jc w:val="both"/>
        <w:rPr>
          <w:rFonts w:ascii="Calibri" w:eastAsia="Calibri" w:hAnsi="Calibri" w:cs="Calibri"/>
          <w:color w:val="000000"/>
          <w:sz w:val="22"/>
          <w:szCs w:val="22"/>
        </w:rPr>
      </w:pPr>
    </w:p>
    <w:p w:rsidR="006A4059" w:rsidRDefault="00013FD4">
      <w:pPr>
        <w:pStyle w:val="Ttulo2"/>
        <w:keepNext w:val="0"/>
        <w:keepLines w:val="0"/>
        <w:spacing w:before="0" w:after="0" w:line="240" w:lineRule="auto"/>
        <w:jc w:val="center"/>
        <w:rPr>
          <w:rFonts w:ascii="Calibri" w:eastAsia="Calibri" w:hAnsi="Calibri" w:cs="Calibri"/>
          <w:b/>
          <w:bCs/>
          <w:sz w:val="22"/>
          <w:szCs w:val="22"/>
        </w:rPr>
      </w:pPr>
      <w:bookmarkStart w:id="2" w:name="_heading=h.4esmypkgx4to" w:colFirst="0" w:colLast="0"/>
      <w:bookmarkEnd w:id="2"/>
      <w:r>
        <w:rPr>
          <w:rFonts w:ascii="Calibri" w:eastAsia="Calibri" w:hAnsi="Calibri" w:cs="Calibri"/>
          <w:b/>
          <w:bCs/>
          <w:sz w:val="22"/>
          <w:szCs w:val="22"/>
        </w:rPr>
        <w:t>CLÁUSULAS</w:t>
      </w:r>
    </w:p>
    <w:p w:rsidR="006A4059" w:rsidRDefault="00013FD4">
      <w:pPr>
        <w:pStyle w:val="Ttulo2"/>
        <w:keepNext w:val="0"/>
        <w:keepLines w:val="0"/>
        <w:spacing w:before="0" w:after="0" w:line="240" w:lineRule="auto"/>
        <w:jc w:val="both"/>
        <w:rPr>
          <w:rFonts w:ascii="Calibri" w:eastAsia="Calibri" w:hAnsi="Calibri" w:cs="Calibri"/>
          <w:sz w:val="22"/>
          <w:szCs w:val="22"/>
        </w:rPr>
      </w:pPr>
      <w:r>
        <w:rPr>
          <w:rFonts w:ascii="Calibri" w:eastAsia="Calibri" w:hAnsi="Calibri" w:cs="Calibri"/>
          <w:sz w:val="22"/>
          <w:szCs w:val="22"/>
        </w:rPr>
        <w:br/>
      </w:r>
      <w:r>
        <w:rPr>
          <w:rFonts w:ascii="Calibri" w:eastAsia="Calibri" w:hAnsi="Calibri" w:cs="Calibri"/>
          <w:b/>
          <w:bCs/>
          <w:sz w:val="22"/>
          <w:szCs w:val="22"/>
        </w:rPr>
        <w:t>CLÁUSULA PRIMERA. – OBJETO:</w:t>
      </w:r>
      <w:r>
        <w:rPr>
          <w:rFonts w:ascii="Calibri" w:eastAsia="Calibri" w:hAnsi="Calibri" w:cs="Calibri"/>
          <w:sz w:val="22"/>
          <w:szCs w:val="22"/>
        </w:rPr>
        <w:t xml:space="preserve"> El </w:t>
      </w:r>
      <w:r>
        <w:rPr>
          <w:rFonts w:ascii="Calibri" w:eastAsia="Calibri" w:hAnsi="Calibri" w:cs="Calibri"/>
          <w:b/>
          <w:bCs/>
          <w:sz w:val="22"/>
          <w:szCs w:val="22"/>
        </w:rPr>
        <w:t xml:space="preserve">CORREDOR </w:t>
      </w:r>
      <w:r>
        <w:rPr>
          <w:rFonts w:ascii="Calibri" w:eastAsia="Calibri" w:hAnsi="Calibri" w:cs="Calibri"/>
          <w:sz w:val="22"/>
          <w:szCs w:val="22"/>
        </w:rPr>
        <w:t xml:space="preserve">se obliga a gestionar y procurar la consecución de uno o varios terceros inversionistas interesados en otorgar un préstamo al </w:t>
      </w:r>
      <w:r>
        <w:rPr>
          <w:rFonts w:ascii="Calibri" w:eastAsia="Calibri" w:hAnsi="Calibri" w:cs="Calibri"/>
          <w:b/>
          <w:bCs/>
          <w:sz w:val="22"/>
          <w:szCs w:val="22"/>
        </w:rPr>
        <w:t>CONTRATANTE (</w:t>
      </w:r>
      <w:r>
        <w:rPr>
          <w:rFonts w:ascii="Calibri" w:eastAsia="Calibri" w:hAnsi="Calibri" w:cs="Calibri"/>
          <w:sz w:val="22"/>
          <w:szCs w:val="22"/>
        </w:rPr>
        <w:t>en adelante</w:t>
      </w:r>
      <w:r>
        <w:rPr>
          <w:rFonts w:ascii="Calibri" w:eastAsia="Calibri" w:hAnsi="Calibri" w:cs="Calibri"/>
          <w:b/>
          <w:bCs/>
          <w:sz w:val="22"/>
          <w:szCs w:val="22"/>
        </w:rPr>
        <w:t xml:space="preserve"> “Potenciales Acreedores”)</w:t>
      </w:r>
      <w:r>
        <w:rPr>
          <w:rFonts w:ascii="Calibri" w:eastAsia="Calibri" w:hAnsi="Calibri" w:cs="Calibri"/>
          <w:sz w:val="22"/>
          <w:szCs w:val="22"/>
        </w:rPr>
        <w:t>, el cual estará garantizado mediante la constitución de hipoteca en primer grad</w:t>
      </w:r>
      <w:r>
        <w:rPr>
          <w:rFonts w:ascii="Calibri" w:eastAsia="Calibri" w:hAnsi="Calibri" w:cs="Calibri"/>
          <w:sz w:val="22"/>
          <w:szCs w:val="22"/>
        </w:rPr>
        <w:t xml:space="preserve">o sobre el Inmueble de propiedad del </w:t>
      </w:r>
      <w:r>
        <w:rPr>
          <w:rFonts w:ascii="Calibri" w:eastAsia="Calibri" w:hAnsi="Calibri" w:cs="Calibri"/>
          <w:b/>
          <w:bCs/>
          <w:sz w:val="22"/>
          <w:szCs w:val="22"/>
        </w:rPr>
        <w:t xml:space="preserve">CONTRATANTE </w:t>
      </w:r>
      <w:r>
        <w:rPr>
          <w:rFonts w:ascii="Calibri" w:eastAsia="Calibri" w:hAnsi="Calibri" w:cs="Calibri"/>
          <w:sz w:val="22"/>
          <w:szCs w:val="22"/>
        </w:rPr>
        <w:t>(en adelante el</w:t>
      </w:r>
      <w:r>
        <w:rPr>
          <w:rFonts w:ascii="Calibri" w:eastAsia="Calibri" w:hAnsi="Calibri" w:cs="Calibri"/>
          <w:b/>
          <w:bCs/>
          <w:sz w:val="22"/>
          <w:szCs w:val="22"/>
        </w:rPr>
        <w:t xml:space="preserve"> “Préstamo”</w:t>
      </w:r>
      <w:r>
        <w:rPr>
          <w:rFonts w:ascii="Calibri" w:eastAsia="Calibri" w:hAnsi="Calibri" w:cs="Calibri"/>
          <w:sz w:val="22"/>
          <w:szCs w:val="22"/>
        </w:rPr>
        <w:t xml:space="preserve">). </w:t>
      </w:r>
    </w:p>
    <w:p w:rsidR="006A4059" w:rsidRDefault="006A4059">
      <w:pPr>
        <w:pStyle w:val="Ttulo2"/>
        <w:keepNext w:val="0"/>
        <w:keepLines w:val="0"/>
        <w:spacing w:before="0" w:after="0" w:line="240" w:lineRule="auto"/>
        <w:jc w:val="both"/>
        <w:rPr>
          <w:rFonts w:ascii="Calibri" w:eastAsia="Calibri" w:hAnsi="Calibri" w:cs="Calibri"/>
          <w:sz w:val="22"/>
          <w:szCs w:val="22"/>
        </w:rPr>
      </w:pPr>
    </w:p>
    <w:p w:rsidR="006A4059" w:rsidRDefault="00013FD4">
      <w:pPr>
        <w:pStyle w:val="Ttulo2"/>
        <w:keepNext w:val="0"/>
        <w:keepLines w:val="0"/>
        <w:spacing w:before="0" w:after="0" w:line="240" w:lineRule="auto"/>
        <w:jc w:val="both"/>
        <w:rPr>
          <w:rFonts w:ascii="Calibri" w:eastAsia="Calibri" w:hAnsi="Calibri" w:cs="Calibri"/>
          <w:sz w:val="22"/>
          <w:szCs w:val="22"/>
        </w:rPr>
      </w:pPr>
      <w:r>
        <w:rPr>
          <w:rFonts w:ascii="Calibri" w:eastAsia="Calibri" w:hAnsi="Calibri" w:cs="Calibri"/>
          <w:sz w:val="22"/>
          <w:szCs w:val="22"/>
        </w:rPr>
        <w:t xml:space="preserve">Para estos efectos, el </w:t>
      </w:r>
      <w:r>
        <w:rPr>
          <w:rFonts w:ascii="Calibri" w:eastAsia="Calibri" w:hAnsi="Calibri" w:cs="Calibri"/>
          <w:b/>
          <w:bCs/>
          <w:sz w:val="22"/>
          <w:szCs w:val="22"/>
        </w:rPr>
        <w:t>CORREDOR</w:t>
      </w:r>
      <w:r>
        <w:rPr>
          <w:rFonts w:ascii="Calibri" w:eastAsia="Calibri" w:hAnsi="Calibri" w:cs="Calibri"/>
          <w:sz w:val="22"/>
          <w:szCs w:val="22"/>
        </w:rPr>
        <w:t xml:space="preserve"> realizará un levantamiento de información y elaborará un perfil del </w:t>
      </w:r>
      <w:r>
        <w:rPr>
          <w:rFonts w:ascii="Calibri" w:eastAsia="Calibri" w:hAnsi="Calibri" w:cs="Calibri"/>
          <w:b/>
          <w:bCs/>
          <w:sz w:val="22"/>
          <w:szCs w:val="22"/>
        </w:rPr>
        <w:t>CONTRATANTE</w:t>
      </w:r>
      <w:r>
        <w:rPr>
          <w:rFonts w:ascii="Calibri" w:eastAsia="Calibri" w:hAnsi="Calibri" w:cs="Calibri"/>
          <w:sz w:val="22"/>
          <w:szCs w:val="22"/>
        </w:rPr>
        <w:t xml:space="preserve"> y su riesgo, con el fin de presentarlo a Potenciales Acreedores </w:t>
      </w:r>
      <w:r>
        <w:rPr>
          <w:rFonts w:ascii="Calibri" w:eastAsia="Calibri" w:hAnsi="Calibri" w:cs="Calibri"/>
          <w:sz w:val="22"/>
          <w:szCs w:val="22"/>
        </w:rPr>
        <w:t>que, según sus criterios y apetito de riesgo, puedan estar interesados en evaluar la operación.</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 xml:space="preserve">CORREDOR </w:t>
      </w:r>
      <w:r>
        <w:rPr>
          <w:rFonts w:ascii="Calibri" w:eastAsia="Calibri" w:hAnsi="Calibri" w:cs="Calibri"/>
          <w:color w:val="000000"/>
          <w:sz w:val="22"/>
          <w:szCs w:val="22"/>
        </w:rPr>
        <w:t xml:space="preserve">actuará como intermediario independiente, sin facultad de representación, presentará al </w:t>
      </w:r>
      <w:r>
        <w:rPr>
          <w:rFonts w:ascii="Calibri" w:eastAsia="Calibri" w:hAnsi="Calibri" w:cs="Calibri"/>
          <w:b/>
          <w:bCs/>
          <w:color w:val="000000"/>
          <w:sz w:val="22"/>
          <w:szCs w:val="22"/>
        </w:rPr>
        <w:t>CONTRATANTE</w:t>
      </w:r>
      <w:r>
        <w:rPr>
          <w:rFonts w:ascii="Calibri" w:eastAsia="Calibri" w:hAnsi="Calibri" w:cs="Calibri"/>
          <w:color w:val="000000"/>
          <w:sz w:val="22"/>
          <w:szCs w:val="22"/>
        </w:rPr>
        <w:t xml:space="preserve"> las opciones de Potenciales Acreedores que puedan cubrir las necesidades de recursos del </w:t>
      </w:r>
      <w:r>
        <w:rPr>
          <w:rFonts w:ascii="Calibri" w:eastAsia="Calibri" w:hAnsi="Calibri" w:cs="Calibri"/>
          <w:b/>
          <w:bCs/>
          <w:color w:val="000000"/>
          <w:sz w:val="22"/>
          <w:szCs w:val="22"/>
        </w:rPr>
        <w:t>CONTRATANTE</w:t>
      </w:r>
      <w:r>
        <w:rPr>
          <w:rFonts w:ascii="Calibri" w:eastAsia="Calibri" w:hAnsi="Calibri" w:cs="Calibri"/>
          <w:color w:val="000000"/>
          <w:sz w:val="22"/>
          <w:szCs w:val="22"/>
        </w:rPr>
        <w:t xml:space="preserve"> y será este quien finalmente defina el acreedor (en adelante el “Acreedor”) y los términos en que pueda optar por el Préstamo. El presente Contrato se reg</w:t>
      </w:r>
      <w:r>
        <w:rPr>
          <w:rFonts w:ascii="Calibri" w:eastAsia="Calibri" w:hAnsi="Calibri" w:cs="Calibri"/>
          <w:color w:val="000000"/>
          <w:sz w:val="22"/>
          <w:szCs w:val="22"/>
        </w:rPr>
        <w:t xml:space="preserve">ula por los artículos 1340 y siguientes del Código de Comercio Colombiano. </w:t>
      </w:r>
    </w:p>
    <w:p w:rsidR="006A4059" w:rsidRDefault="006A4059">
      <w:pPr>
        <w:pBdr>
          <w:top w:val="nil"/>
          <w:left w:val="nil"/>
          <w:bottom w:val="nil"/>
          <w:right w:val="nil"/>
          <w:between w:val="nil"/>
        </w:pBdr>
        <w:jc w:val="both"/>
        <w:rPr>
          <w:rFonts w:ascii="Calibri" w:eastAsia="Calibri" w:hAnsi="Calibri" w:cs="Calibri"/>
          <w:color w:val="000000"/>
          <w:sz w:val="22"/>
          <w:szCs w:val="22"/>
        </w:rPr>
      </w:pPr>
    </w:p>
    <w:p w:rsidR="006A4059" w:rsidRDefault="00013FD4">
      <w:pPr>
        <w:pStyle w:val="Ttulo2"/>
        <w:keepNext w:val="0"/>
        <w:keepLines w:val="0"/>
        <w:spacing w:before="0" w:after="0" w:line="240" w:lineRule="auto"/>
        <w:jc w:val="both"/>
        <w:rPr>
          <w:rFonts w:ascii="Calibri" w:eastAsia="Calibri" w:hAnsi="Calibri" w:cs="Calibri"/>
          <w:sz w:val="22"/>
          <w:szCs w:val="22"/>
        </w:rPr>
      </w:pPr>
      <w:bookmarkStart w:id="3" w:name="_heading=h.zh805z5qzo4f" w:colFirst="0" w:colLast="0"/>
      <w:bookmarkEnd w:id="3"/>
      <w:r>
        <w:rPr>
          <w:rFonts w:ascii="Calibri" w:eastAsia="Calibri" w:hAnsi="Calibri" w:cs="Calibri"/>
          <w:b/>
          <w:bCs/>
          <w:sz w:val="22"/>
          <w:szCs w:val="22"/>
        </w:rPr>
        <w:t>CLÁUSULA SEGUNDA. – CONDICIONES DE LA FINANCIACIÓN:</w:t>
      </w:r>
      <w:r>
        <w:rPr>
          <w:rFonts w:ascii="Calibri" w:eastAsia="Calibri" w:hAnsi="Calibri" w:cs="Calibri"/>
          <w:sz w:val="22"/>
          <w:szCs w:val="22"/>
        </w:rPr>
        <w:t xml:space="preserve"> Las condiciones del Préstamo (monto, tasa, plazo y demás términos) serán libremente acordadas entre el </w:t>
      </w:r>
      <w:r>
        <w:rPr>
          <w:rFonts w:ascii="Calibri" w:eastAsia="Calibri" w:hAnsi="Calibri" w:cs="Calibri"/>
          <w:b/>
          <w:bCs/>
          <w:sz w:val="22"/>
          <w:szCs w:val="22"/>
        </w:rPr>
        <w:t>CONTRATANTE</w:t>
      </w:r>
      <w:r>
        <w:rPr>
          <w:rFonts w:ascii="Calibri" w:eastAsia="Calibri" w:hAnsi="Calibri" w:cs="Calibri"/>
          <w:sz w:val="22"/>
          <w:szCs w:val="22"/>
        </w:rPr>
        <w:t xml:space="preserve"> y el Acreedo</w:t>
      </w:r>
      <w:r>
        <w:rPr>
          <w:rFonts w:ascii="Calibri" w:eastAsia="Calibri" w:hAnsi="Calibri" w:cs="Calibri"/>
          <w:sz w:val="22"/>
          <w:szCs w:val="22"/>
        </w:rPr>
        <w:t xml:space="preserve">r. Sin perjuicio de lo anterior, para efectos de la presentación del perfil del </w:t>
      </w:r>
      <w:r>
        <w:rPr>
          <w:rFonts w:ascii="Calibri" w:eastAsia="Calibri" w:hAnsi="Calibri" w:cs="Calibri"/>
          <w:b/>
          <w:bCs/>
          <w:sz w:val="22"/>
          <w:szCs w:val="22"/>
        </w:rPr>
        <w:t>CONTRATANTE</w:t>
      </w:r>
      <w:r>
        <w:rPr>
          <w:rFonts w:ascii="Calibri" w:eastAsia="Calibri" w:hAnsi="Calibri" w:cs="Calibri"/>
          <w:sz w:val="22"/>
          <w:szCs w:val="22"/>
        </w:rPr>
        <w:t xml:space="preserve"> a Potenciales Acreedores, el </w:t>
      </w:r>
      <w:r>
        <w:rPr>
          <w:rFonts w:ascii="Calibri" w:eastAsia="Calibri" w:hAnsi="Calibri" w:cs="Calibri"/>
          <w:b/>
          <w:bCs/>
          <w:sz w:val="22"/>
          <w:szCs w:val="22"/>
        </w:rPr>
        <w:t xml:space="preserve">CORREDOR </w:t>
      </w:r>
      <w:r>
        <w:rPr>
          <w:rFonts w:ascii="Calibri" w:eastAsia="Calibri" w:hAnsi="Calibri" w:cs="Calibri"/>
          <w:sz w:val="22"/>
          <w:szCs w:val="22"/>
        </w:rPr>
        <w:t>podrá realizar proyecciones, escenarios o modelaciones preliminares sobre posibles montos y condiciones (incluida la tasa), la</w:t>
      </w:r>
      <w:r>
        <w:rPr>
          <w:rFonts w:ascii="Calibri" w:eastAsia="Calibri" w:hAnsi="Calibri" w:cs="Calibri"/>
          <w:sz w:val="22"/>
          <w:szCs w:val="22"/>
        </w:rPr>
        <w:t>s cuales tendrán carácter meramente informativo y no serán vinculantes.</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CORREDOR</w:t>
      </w:r>
      <w:r>
        <w:rPr>
          <w:rFonts w:ascii="Calibri" w:eastAsia="Calibri" w:hAnsi="Calibri" w:cs="Calibri"/>
          <w:color w:val="000000"/>
          <w:sz w:val="22"/>
          <w:szCs w:val="22"/>
        </w:rPr>
        <w:t xml:space="preserve"> no garantiza la aprobación del crédito ni responde por las condiciones pactadas. En todo caso, las decisiones finales y los acuerdos sobre monto, tasa, plazo, garantías y </w:t>
      </w:r>
      <w:r>
        <w:rPr>
          <w:rFonts w:ascii="Calibri" w:eastAsia="Calibri" w:hAnsi="Calibri" w:cs="Calibri"/>
          <w:color w:val="000000"/>
          <w:sz w:val="22"/>
          <w:szCs w:val="22"/>
        </w:rPr>
        <w:t xml:space="preserve">demás términos serán pactados directamente entre el </w:t>
      </w:r>
      <w:r>
        <w:rPr>
          <w:rFonts w:ascii="Calibri" w:eastAsia="Calibri" w:hAnsi="Calibri" w:cs="Calibri"/>
          <w:b/>
          <w:bCs/>
          <w:color w:val="000000"/>
          <w:sz w:val="22"/>
          <w:szCs w:val="22"/>
        </w:rPr>
        <w:t>CONTRATANTE</w:t>
      </w:r>
      <w:r>
        <w:rPr>
          <w:rFonts w:ascii="Calibri" w:eastAsia="Calibri" w:hAnsi="Calibri" w:cs="Calibri"/>
          <w:color w:val="000000"/>
          <w:sz w:val="22"/>
          <w:szCs w:val="22"/>
        </w:rPr>
        <w:t xml:space="preserve"> y el Acreedor, y el </w:t>
      </w:r>
      <w:r>
        <w:rPr>
          <w:rFonts w:ascii="Calibri" w:eastAsia="Calibri" w:hAnsi="Calibri" w:cs="Calibri"/>
          <w:b/>
          <w:bCs/>
          <w:color w:val="000000"/>
          <w:sz w:val="22"/>
          <w:szCs w:val="22"/>
        </w:rPr>
        <w:t>CORREDOR</w:t>
      </w:r>
      <w:r>
        <w:rPr>
          <w:rFonts w:ascii="Calibri" w:eastAsia="Calibri" w:hAnsi="Calibri" w:cs="Calibri"/>
          <w:color w:val="000000"/>
          <w:sz w:val="22"/>
          <w:szCs w:val="22"/>
        </w:rPr>
        <w:t xml:space="preserve"> no asume obligación, responsabilidad ni garantía alguna respecto de los acuerdos a los que lleguen el </w:t>
      </w:r>
      <w:r>
        <w:rPr>
          <w:rFonts w:ascii="Calibri" w:eastAsia="Calibri" w:hAnsi="Calibri" w:cs="Calibri"/>
          <w:b/>
          <w:bCs/>
          <w:color w:val="000000"/>
          <w:sz w:val="22"/>
          <w:szCs w:val="22"/>
        </w:rPr>
        <w:t>CONTRATANTE</w:t>
      </w:r>
      <w:r>
        <w:rPr>
          <w:rFonts w:ascii="Calibri" w:eastAsia="Calibri" w:hAnsi="Calibri" w:cs="Calibri"/>
          <w:color w:val="000000"/>
          <w:sz w:val="22"/>
          <w:szCs w:val="22"/>
        </w:rPr>
        <w:t xml:space="preserve"> y el Acreedor.</w:t>
      </w:r>
    </w:p>
    <w:p w:rsidR="006A4059" w:rsidRDefault="006A4059">
      <w:pPr>
        <w:pBdr>
          <w:top w:val="nil"/>
          <w:left w:val="nil"/>
          <w:bottom w:val="nil"/>
          <w:right w:val="nil"/>
          <w:between w:val="nil"/>
        </w:pBdr>
        <w:jc w:val="both"/>
        <w:rPr>
          <w:rFonts w:ascii="Calibri" w:eastAsia="Calibri" w:hAnsi="Calibri" w:cs="Calibri"/>
          <w:color w:val="000000"/>
          <w:sz w:val="22"/>
          <w:szCs w:val="22"/>
        </w:rPr>
      </w:pPr>
    </w:p>
    <w:p w:rsidR="006A4059" w:rsidRDefault="00013FD4">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La efectividad de la garantía dep</w:t>
      </w:r>
      <w:r>
        <w:rPr>
          <w:rFonts w:ascii="Calibri" w:eastAsia="Calibri" w:hAnsi="Calibri" w:cs="Calibri"/>
          <w:color w:val="000000"/>
          <w:sz w:val="22"/>
          <w:szCs w:val="22"/>
        </w:rPr>
        <w:t xml:space="preserve">enderá tanto de la aptitud jurídica del Inmueble, la cual se determinará a través de un estudio de títulos, como de la valoración del mismo, que deberá establecerse mediante una valoración técnica, cuyos costos deberán ser asumidos por el </w:t>
      </w:r>
      <w:r>
        <w:rPr>
          <w:rFonts w:ascii="Calibri" w:eastAsia="Calibri" w:hAnsi="Calibri" w:cs="Calibri"/>
          <w:b/>
          <w:bCs/>
          <w:color w:val="000000"/>
          <w:sz w:val="22"/>
          <w:szCs w:val="22"/>
        </w:rPr>
        <w:t>CONTRATANTE</w:t>
      </w:r>
      <w:r>
        <w:rPr>
          <w:rFonts w:ascii="Calibri" w:eastAsia="Calibri" w:hAnsi="Calibri" w:cs="Calibri"/>
          <w:color w:val="000000"/>
          <w:sz w:val="22"/>
          <w:szCs w:val="22"/>
        </w:rPr>
        <w:t>.</w:t>
      </w:r>
    </w:p>
    <w:p w:rsidR="006A4059" w:rsidRDefault="006A4059">
      <w:pPr>
        <w:pBdr>
          <w:top w:val="nil"/>
          <w:left w:val="nil"/>
          <w:bottom w:val="nil"/>
          <w:right w:val="nil"/>
          <w:between w:val="nil"/>
        </w:pBdr>
        <w:jc w:val="both"/>
        <w:rPr>
          <w:rFonts w:ascii="Calibri" w:eastAsia="Calibri" w:hAnsi="Calibri" w:cs="Calibri"/>
          <w:color w:val="000000"/>
          <w:sz w:val="22"/>
          <w:szCs w:val="22"/>
        </w:rPr>
      </w:pPr>
    </w:p>
    <w:p w:rsidR="006A4059" w:rsidRDefault="00013FD4">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bookmarkStart w:id="4" w:name="_heading=h.fq1ti7f2z4t3" w:colFirst="0" w:colLast="0"/>
      <w:bookmarkEnd w:id="4"/>
      <w:r>
        <w:rPr>
          <w:rFonts w:ascii="Calibri" w:eastAsia="Calibri" w:hAnsi="Calibri" w:cs="Calibri"/>
          <w:b/>
          <w:bCs/>
          <w:color w:val="000000"/>
          <w:sz w:val="22"/>
          <w:szCs w:val="22"/>
        </w:rPr>
        <w:t>CLÁUSULA TERCERA.</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CONTRAPRESTACIÓN (COMISIÓN) Y COBROS ADICIONALES:</w:t>
      </w:r>
      <w:r>
        <w:rPr>
          <w:rFonts w:ascii="Calibri" w:eastAsia="Calibri" w:hAnsi="Calibri" w:cs="Calibri"/>
          <w:color w:val="000000"/>
          <w:sz w:val="22"/>
          <w:szCs w:val="22"/>
        </w:rPr>
        <w:t xml:space="preserve"> El </w:t>
      </w:r>
      <w:r>
        <w:rPr>
          <w:rFonts w:ascii="Calibri" w:eastAsia="Calibri" w:hAnsi="Calibri" w:cs="Calibri"/>
          <w:b/>
          <w:bCs/>
          <w:color w:val="000000"/>
          <w:sz w:val="22"/>
          <w:szCs w:val="22"/>
        </w:rPr>
        <w:t>CONTRATANTE</w:t>
      </w:r>
      <w:r>
        <w:rPr>
          <w:rFonts w:ascii="Calibri" w:eastAsia="Calibri" w:hAnsi="Calibri" w:cs="Calibri"/>
          <w:color w:val="000000"/>
          <w:sz w:val="22"/>
          <w:szCs w:val="22"/>
        </w:rPr>
        <w:t xml:space="preserve"> pagará al </w:t>
      </w:r>
      <w:r>
        <w:rPr>
          <w:rFonts w:ascii="Calibri" w:eastAsia="Calibri" w:hAnsi="Calibri" w:cs="Calibri"/>
          <w:b/>
          <w:bCs/>
          <w:color w:val="000000"/>
          <w:sz w:val="22"/>
          <w:szCs w:val="22"/>
        </w:rPr>
        <w:t xml:space="preserve">CORREDOR </w:t>
      </w:r>
      <w:r>
        <w:rPr>
          <w:rFonts w:ascii="Calibri" w:eastAsia="Calibri" w:hAnsi="Calibri" w:cs="Calibri"/>
          <w:color w:val="000000"/>
          <w:sz w:val="22"/>
          <w:szCs w:val="22"/>
        </w:rPr>
        <w:t xml:space="preserve">las siguientes sumas de dinero: </w:t>
      </w:r>
    </w:p>
    <w:p w:rsidR="006A4059" w:rsidRDefault="006A4059">
      <w:pPr>
        <w:pBdr>
          <w:top w:val="nil"/>
          <w:left w:val="nil"/>
          <w:bottom w:val="nil"/>
          <w:right w:val="nil"/>
          <w:between w:val="nil"/>
        </w:pBdr>
        <w:rPr>
          <w:rFonts w:ascii="Calibri" w:eastAsia="Calibri" w:hAnsi="Calibri" w:cs="Calibri"/>
          <w:color w:val="000000"/>
          <w:sz w:val="22"/>
          <w:szCs w:val="22"/>
        </w:rPr>
      </w:pPr>
    </w:p>
    <w:p w:rsidR="006A4059" w:rsidRPr="00260033" w:rsidRDefault="00013FD4" w:rsidP="00260033">
      <w:pPr>
        <w:pStyle w:val="Prrafodelista"/>
        <w:numPr>
          <w:ilvl w:val="1"/>
          <w:numId w:val="10"/>
        </w:numPr>
        <w:pBdr>
          <w:top w:val="nil"/>
          <w:left w:val="nil"/>
          <w:bottom w:val="nil"/>
          <w:right w:val="nil"/>
          <w:between w:val="nil"/>
        </w:pBdr>
        <w:ind w:left="426" w:hanging="426"/>
        <w:jc w:val="both"/>
        <w:rPr>
          <w:rFonts w:ascii="Calibri" w:eastAsia="Calibri" w:hAnsi="Calibri" w:cs="Calibri"/>
          <w:color w:val="000000"/>
          <w:sz w:val="22"/>
          <w:szCs w:val="22"/>
        </w:rPr>
      </w:pPr>
      <w:r w:rsidRPr="00260033">
        <w:rPr>
          <w:rFonts w:ascii="Calibri" w:eastAsia="Calibri" w:hAnsi="Calibri" w:cs="Calibri"/>
          <w:color w:val="000000"/>
          <w:sz w:val="22"/>
          <w:szCs w:val="22"/>
        </w:rPr>
        <w:t>Una comisión equivalente al tres (3) % del valor total del Préstamo efectivamente desembolsado, más IVA. La comisión se causará al momento del desembolso efectivo del dinero.</w:t>
      </w:r>
    </w:p>
    <w:p w:rsidR="006A4059" w:rsidRDefault="006A4059" w:rsidP="00260033">
      <w:pPr>
        <w:pBdr>
          <w:top w:val="nil"/>
          <w:left w:val="nil"/>
          <w:bottom w:val="nil"/>
          <w:right w:val="nil"/>
          <w:between w:val="nil"/>
        </w:pBdr>
        <w:ind w:left="426" w:hanging="426"/>
        <w:jc w:val="both"/>
        <w:rPr>
          <w:rFonts w:ascii="Calibri" w:eastAsia="Calibri" w:hAnsi="Calibri" w:cs="Calibri"/>
          <w:color w:val="000000"/>
          <w:sz w:val="22"/>
          <w:szCs w:val="22"/>
        </w:rPr>
      </w:pPr>
    </w:p>
    <w:p w:rsidR="006A4059" w:rsidRPr="00260033" w:rsidRDefault="00013FD4" w:rsidP="00260033">
      <w:pPr>
        <w:pStyle w:val="Prrafodelista"/>
        <w:numPr>
          <w:ilvl w:val="1"/>
          <w:numId w:val="10"/>
        </w:numPr>
        <w:pBdr>
          <w:top w:val="nil"/>
          <w:left w:val="nil"/>
          <w:bottom w:val="nil"/>
          <w:right w:val="nil"/>
          <w:between w:val="nil"/>
        </w:pBdr>
        <w:ind w:left="426" w:hanging="426"/>
        <w:jc w:val="both"/>
        <w:rPr>
          <w:rFonts w:ascii="Calibri" w:eastAsia="Calibri" w:hAnsi="Calibri" w:cs="Calibri"/>
          <w:color w:val="000000"/>
          <w:sz w:val="22"/>
          <w:szCs w:val="22"/>
        </w:rPr>
      </w:pPr>
      <w:r w:rsidRPr="00260033">
        <w:rPr>
          <w:rFonts w:ascii="Calibri" w:eastAsia="Calibri" w:hAnsi="Calibri" w:cs="Calibri"/>
          <w:color w:val="000000"/>
          <w:sz w:val="22"/>
          <w:szCs w:val="22"/>
        </w:rPr>
        <w:t xml:space="preserve">Una suma equivalente al dos por ciento (2%), por concepto de estudio de títulos </w:t>
      </w:r>
      <w:r w:rsidRPr="00260033">
        <w:rPr>
          <w:rFonts w:ascii="Calibri" w:eastAsia="Calibri" w:hAnsi="Calibri" w:cs="Calibri"/>
          <w:color w:val="000000"/>
          <w:sz w:val="22"/>
          <w:szCs w:val="22"/>
        </w:rPr>
        <w:t xml:space="preserve">y análisis jurídico del Inmueble ofrecido en garantía. Este valor deberá ser pagado por el </w:t>
      </w:r>
      <w:r w:rsidRPr="00260033">
        <w:rPr>
          <w:rFonts w:ascii="Calibri" w:eastAsia="Calibri" w:hAnsi="Calibri" w:cs="Calibri"/>
          <w:b/>
          <w:bCs/>
          <w:color w:val="000000"/>
          <w:sz w:val="22"/>
          <w:szCs w:val="22"/>
        </w:rPr>
        <w:t>CONTRATANTE</w:t>
      </w:r>
      <w:r w:rsidRPr="00260033">
        <w:rPr>
          <w:rFonts w:ascii="Calibri" w:eastAsia="Calibri" w:hAnsi="Calibri" w:cs="Calibri"/>
          <w:color w:val="000000"/>
          <w:sz w:val="22"/>
          <w:szCs w:val="22"/>
        </w:rPr>
        <w:t xml:space="preserve"> </w:t>
      </w:r>
      <w:r w:rsidRPr="00260033">
        <w:rPr>
          <w:rFonts w:ascii="Calibri" w:eastAsia="Calibri" w:hAnsi="Calibri" w:cs="Calibri"/>
          <w:color w:val="000000"/>
          <w:sz w:val="22"/>
          <w:szCs w:val="22"/>
        </w:rPr>
        <w:lastRenderedPageBreak/>
        <w:t>independientemente de que el Préstamo llegue o no a perfeccionarse, por tratarse de un gasto técnico necesario para la estructuración de la operación.</w:t>
      </w:r>
    </w:p>
    <w:p w:rsidR="006A4059" w:rsidRDefault="006A4059" w:rsidP="00260033">
      <w:pPr>
        <w:pBdr>
          <w:top w:val="nil"/>
          <w:left w:val="nil"/>
          <w:bottom w:val="nil"/>
          <w:right w:val="nil"/>
          <w:between w:val="nil"/>
        </w:pBdr>
        <w:ind w:left="426" w:hanging="426"/>
        <w:rPr>
          <w:rFonts w:ascii="Calibri" w:eastAsia="Calibri" w:hAnsi="Calibri" w:cs="Calibri"/>
          <w:color w:val="000000"/>
          <w:sz w:val="22"/>
          <w:szCs w:val="22"/>
        </w:rPr>
      </w:pPr>
    </w:p>
    <w:p w:rsidR="006A4059" w:rsidRDefault="00013FD4" w:rsidP="00260033">
      <w:pPr>
        <w:numPr>
          <w:ilvl w:val="1"/>
          <w:numId w:val="10"/>
        </w:numPr>
        <w:pBdr>
          <w:top w:val="nil"/>
          <w:left w:val="nil"/>
          <w:bottom w:val="nil"/>
          <w:right w:val="nil"/>
          <w:between w:val="nil"/>
        </w:pBdr>
        <w:ind w:left="426" w:hanging="426"/>
        <w:jc w:val="both"/>
        <w:rPr>
          <w:rFonts w:ascii="Calibri" w:eastAsia="Calibri" w:hAnsi="Calibri" w:cs="Calibri"/>
          <w:color w:val="000000"/>
          <w:sz w:val="22"/>
          <w:szCs w:val="22"/>
        </w:rPr>
      </w:pPr>
      <w:r>
        <w:rPr>
          <w:rFonts w:ascii="Calibri" w:eastAsia="Calibri" w:hAnsi="Calibri" w:cs="Calibri"/>
          <w:color w:val="000000"/>
          <w:sz w:val="22"/>
          <w:szCs w:val="22"/>
        </w:rPr>
        <w:t xml:space="preserve">Una suma de sesenta mil pesos ($60.000) mensuales por la prestación de los servicios de tecnología y software durante la vigencia del préstamo.  </w:t>
      </w:r>
    </w:p>
    <w:p w:rsidR="006A4059" w:rsidRDefault="006A4059" w:rsidP="00260033">
      <w:pPr>
        <w:pBdr>
          <w:top w:val="nil"/>
          <w:left w:val="nil"/>
          <w:bottom w:val="nil"/>
          <w:right w:val="nil"/>
          <w:between w:val="nil"/>
        </w:pBdr>
        <w:jc w:val="both"/>
        <w:rPr>
          <w:rFonts w:ascii="Calibri" w:eastAsia="Calibri" w:hAnsi="Calibri" w:cs="Calibri"/>
          <w:color w:val="000000"/>
          <w:sz w:val="22"/>
          <w:szCs w:val="22"/>
        </w:rPr>
      </w:pPr>
    </w:p>
    <w:p w:rsidR="006A4059" w:rsidRDefault="00013FD4" w:rsidP="00260033">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Todos los gastos derivados de la constitución de la garantía hipotecaria, incluyendo, pero sin limitarse a de</w:t>
      </w:r>
      <w:r>
        <w:rPr>
          <w:rFonts w:ascii="Calibri" w:eastAsia="Calibri" w:hAnsi="Calibri" w:cs="Calibri"/>
          <w:color w:val="000000"/>
          <w:sz w:val="22"/>
          <w:szCs w:val="22"/>
        </w:rPr>
        <w:t xml:space="preserve">rechos notariales, impuestos, beneficencia y registro ante la Oficina de Instrumentos Públicos, serán asumidos en su totalidad por el </w:t>
      </w:r>
      <w:r>
        <w:rPr>
          <w:rFonts w:ascii="Calibri" w:eastAsia="Calibri" w:hAnsi="Calibri" w:cs="Calibri"/>
          <w:b/>
          <w:bCs/>
          <w:color w:val="000000"/>
          <w:sz w:val="22"/>
          <w:szCs w:val="22"/>
        </w:rPr>
        <w:t>CONTRATANTE</w:t>
      </w:r>
      <w:r>
        <w:rPr>
          <w:rFonts w:ascii="Calibri" w:eastAsia="Calibri" w:hAnsi="Calibri" w:cs="Calibri"/>
          <w:color w:val="000000"/>
          <w:sz w:val="22"/>
          <w:szCs w:val="22"/>
        </w:rPr>
        <w:t>.</w:t>
      </w:r>
    </w:p>
    <w:p w:rsidR="006A4059" w:rsidRDefault="006A4059" w:rsidP="00260033">
      <w:pPr>
        <w:pBdr>
          <w:top w:val="nil"/>
          <w:left w:val="nil"/>
          <w:bottom w:val="nil"/>
          <w:right w:val="nil"/>
          <w:between w:val="nil"/>
        </w:pBdr>
        <w:jc w:val="both"/>
        <w:rPr>
          <w:rFonts w:ascii="Calibri" w:eastAsia="Calibri" w:hAnsi="Calibri" w:cs="Calibri"/>
          <w:color w:val="000000"/>
          <w:sz w:val="22"/>
          <w:szCs w:val="22"/>
        </w:rPr>
      </w:pPr>
    </w:p>
    <w:p w:rsidR="006A4059" w:rsidRDefault="00013FD4" w:rsidP="00260033">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bCs/>
          <w:color w:val="000000"/>
          <w:sz w:val="22"/>
          <w:szCs w:val="22"/>
        </w:rPr>
        <w:t>PARÁGRAFO:</w:t>
      </w:r>
      <w:r>
        <w:rPr>
          <w:rFonts w:ascii="Calibri" w:eastAsia="Calibri" w:hAnsi="Calibri" w:cs="Calibri"/>
          <w:color w:val="000000"/>
          <w:sz w:val="22"/>
          <w:szCs w:val="22"/>
        </w:rPr>
        <w:t xml:space="preserve"> El </w:t>
      </w:r>
      <w:r>
        <w:rPr>
          <w:rFonts w:ascii="Calibri" w:eastAsia="Calibri" w:hAnsi="Calibri" w:cs="Calibri"/>
          <w:b/>
          <w:bCs/>
          <w:color w:val="000000"/>
          <w:sz w:val="22"/>
          <w:szCs w:val="22"/>
        </w:rPr>
        <w:t xml:space="preserve">CONTRATANTE </w:t>
      </w:r>
      <w:r>
        <w:rPr>
          <w:rFonts w:ascii="Calibri" w:eastAsia="Calibri" w:hAnsi="Calibri" w:cs="Calibri"/>
          <w:color w:val="000000"/>
          <w:sz w:val="22"/>
          <w:szCs w:val="22"/>
        </w:rPr>
        <w:t xml:space="preserve">declara que conoce y acepta que los recursos objeto del préstamo no provienen del </w:t>
      </w:r>
      <w:r>
        <w:rPr>
          <w:rFonts w:ascii="Calibri" w:eastAsia="Calibri" w:hAnsi="Calibri" w:cs="Calibri"/>
          <w:b/>
          <w:bCs/>
          <w:color w:val="000000"/>
          <w:sz w:val="22"/>
          <w:szCs w:val="22"/>
        </w:rPr>
        <w:t>CORREDOR</w:t>
      </w:r>
      <w:r>
        <w:rPr>
          <w:rFonts w:ascii="Calibri" w:eastAsia="Calibri" w:hAnsi="Calibri" w:cs="Calibri"/>
          <w:color w:val="000000"/>
          <w:sz w:val="22"/>
          <w:szCs w:val="22"/>
        </w:rPr>
        <w:t xml:space="preserve">, quien actúa exclusivamente como intermediario. En consecuencia, el </w:t>
      </w:r>
      <w:r>
        <w:rPr>
          <w:rFonts w:ascii="Calibri" w:eastAsia="Calibri" w:hAnsi="Calibri" w:cs="Calibri"/>
          <w:b/>
          <w:bCs/>
          <w:color w:val="000000"/>
          <w:sz w:val="22"/>
          <w:szCs w:val="22"/>
        </w:rPr>
        <w:t>CORREDOR</w:t>
      </w:r>
      <w:r>
        <w:rPr>
          <w:rFonts w:ascii="Calibri" w:eastAsia="Calibri" w:hAnsi="Calibri" w:cs="Calibri"/>
          <w:color w:val="000000"/>
          <w:sz w:val="22"/>
          <w:szCs w:val="22"/>
        </w:rPr>
        <w:t xml:space="preserve"> no tiene la calidad de acreedor, no es beneficiario de los intereses, comisiones o rendimientos que se pacten en la relación crediticia, y dichos pagos se efectuarán únic</w:t>
      </w:r>
      <w:r>
        <w:rPr>
          <w:rFonts w:ascii="Calibri" w:eastAsia="Calibri" w:hAnsi="Calibri" w:cs="Calibri"/>
          <w:color w:val="000000"/>
          <w:sz w:val="22"/>
          <w:szCs w:val="22"/>
        </w:rPr>
        <w:t xml:space="preserve">amente a favor del Acreedor. La única retribución a favor del </w:t>
      </w:r>
      <w:r>
        <w:rPr>
          <w:rFonts w:ascii="Calibri" w:eastAsia="Calibri" w:hAnsi="Calibri" w:cs="Calibri"/>
          <w:b/>
          <w:bCs/>
          <w:color w:val="000000"/>
          <w:sz w:val="22"/>
          <w:szCs w:val="22"/>
        </w:rPr>
        <w:t>CORREDOR</w:t>
      </w:r>
      <w:r>
        <w:rPr>
          <w:rFonts w:ascii="Calibri" w:eastAsia="Calibri" w:hAnsi="Calibri" w:cs="Calibri"/>
          <w:color w:val="000000"/>
          <w:sz w:val="22"/>
          <w:szCs w:val="22"/>
        </w:rPr>
        <w:t xml:space="preserve"> será la comisión y los valores expresamente previstos en la presente cláusula, en los términos de este Contrato.</w:t>
      </w:r>
    </w:p>
    <w:p w:rsidR="006A4059" w:rsidRDefault="006A4059" w:rsidP="00260033">
      <w:pPr>
        <w:pBdr>
          <w:top w:val="nil"/>
          <w:left w:val="nil"/>
          <w:bottom w:val="nil"/>
          <w:right w:val="nil"/>
          <w:between w:val="nil"/>
        </w:pBdr>
        <w:jc w:val="both"/>
        <w:rPr>
          <w:rFonts w:ascii="Calibri" w:eastAsia="Calibri" w:hAnsi="Calibri" w:cs="Calibri"/>
          <w:color w:val="000000"/>
          <w:sz w:val="22"/>
          <w:szCs w:val="22"/>
        </w:rPr>
      </w:pPr>
    </w:p>
    <w:p w:rsidR="006A4059" w:rsidRDefault="00013FD4" w:rsidP="00260033">
      <w:pPr>
        <w:pStyle w:val="Ttulo3"/>
        <w:keepNext w:val="0"/>
        <w:keepLines w:val="0"/>
        <w:spacing w:before="0" w:after="0" w:line="240" w:lineRule="auto"/>
        <w:jc w:val="both"/>
        <w:rPr>
          <w:rFonts w:ascii="Calibri" w:eastAsia="Calibri" w:hAnsi="Calibri" w:cs="Calibri"/>
          <w:color w:val="000000"/>
          <w:sz w:val="22"/>
          <w:szCs w:val="22"/>
        </w:rPr>
      </w:pPr>
      <w:bookmarkStart w:id="5" w:name="_heading=h.qhupgiatkdnp" w:colFirst="0" w:colLast="0"/>
      <w:bookmarkEnd w:id="5"/>
      <w:r>
        <w:rPr>
          <w:rFonts w:ascii="Calibri" w:eastAsia="Calibri" w:hAnsi="Calibri" w:cs="Calibri"/>
          <w:b/>
          <w:bCs/>
          <w:color w:val="000000"/>
          <w:sz w:val="22"/>
          <w:szCs w:val="22"/>
        </w:rPr>
        <w:t xml:space="preserve">CLÁUSULA </w:t>
      </w:r>
      <w:r>
        <w:rPr>
          <w:rFonts w:ascii="Calibri" w:eastAsia="Calibri" w:hAnsi="Calibri" w:cs="Calibri"/>
          <w:b/>
          <w:bCs/>
          <w:color w:val="000000"/>
          <w:sz w:val="22"/>
          <w:szCs w:val="22"/>
        </w:rPr>
        <w:t>CUARTA</w:t>
      </w:r>
      <w:r>
        <w:rPr>
          <w:rFonts w:ascii="Calibri" w:eastAsia="Calibri" w:hAnsi="Calibri" w:cs="Calibri"/>
          <w:b/>
          <w:bCs/>
          <w:color w:val="000000"/>
          <w:sz w:val="22"/>
          <w:szCs w:val="22"/>
        </w:rPr>
        <w:t xml:space="preserve"> – OBLIGACIONES Y ALCANCE DE RESPONSABILIDAD DEL CORREDO</w:t>
      </w:r>
      <w:r>
        <w:rPr>
          <w:rFonts w:ascii="Calibri" w:eastAsia="Calibri" w:hAnsi="Calibri" w:cs="Calibri"/>
          <w:b/>
          <w:bCs/>
          <w:color w:val="000000"/>
          <w:sz w:val="22"/>
          <w:szCs w:val="22"/>
        </w:rPr>
        <w:t xml:space="preserve">R. </w:t>
      </w:r>
      <w:r>
        <w:rPr>
          <w:rFonts w:ascii="Calibri" w:eastAsia="Calibri" w:hAnsi="Calibri" w:cs="Calibri"/>
          <w:color w:val="000000"/>
          <w:sz w:val="22"/>
          <w:szCs w:val="22"/>
        </w:rPr>
        <w:t xml:space="preserve">Sin perjuicio de las demás obligaciones previstas en el presente Contrato y en la ley, el </w:t>
      </w:r>
      <w:r>
        <w:rPr>
          <w:rFonts w:ascii="Calibri" w:eastAsia="Calibri" w:hAnsi="Calibri" w:cs="Calibri"/>
          <w:b/>
          <w:bCs/>
          <w:color w:val="000000"/>
          <w:sz w:val="22"/>
          <w:szCs w:val="22"/>
        </w:rPr>
        <w:t>CORREDOR</w:t>
      </w:r>
      <w:r>
        <w:rPr>
          <w:rFonts w:ascii="Calibri" w:eastAsia="Calibri" w:hAnsi="Calibri" w:cs="Calibri"/>
          <w:color w:val="000000"/>
          <w:sz w:val="22"/>
          <w:szCs w:val="22"/>
        </w:rPr>
        <w:t xml:space="preserve"> se obliga a:</w:t>
      </w:r>
    </w:p>
    <w:p w:rsidR="006A4059" w:rsidRDefault="006A4059" w:rsidP="00EC7D6E">
      <w:pPr>
        <w:pBdr>
          <w:top w:val="nil"/>
          <w:left w:val="nil"/>
          <w:bottom w:val="nil"/>
          <w:right w:val="nil"/>
          <w:between w:val="nil"/>
        </w:pBdr>
        <w:spacing w:line="276" w:lineRule="auto"/>
        <w:ind w:left="567" w:hanging="425"/>
        <w:rPr>
          <w:rFonts w:ascii="Calibri" w:eastAsia="Calibri" w:hAnsi="Calibri" w:cs="Calibri"/>
          <w:color w:val="000000"/>
          <w:sz w:val="22"/>
          <w:szCs w:val="22"/>
        </w:rPr>
      </w:pPr>
    </w:p>
    <w:p w:rsidR="006A4059" w:rsidRPr="00260033" w:rsidRDefault="00013FD4" w:rsidP="00260033">
      <w:pPr>
        <w:pStyle w:val="Prrafodelista"/>
        <w:numPr>
          <w:ilvl w:val="1"/>
          <w:numId w:val="11"/>
        </w:numPr>
        <w:pBdr>
          <w:top w:val="nil"/>
          <w:left w:val="nil"/>
          <w:bottom w:val="nil"/>
          <w:right w:val="nil"/>
          <w:between w:val="nil"/>
        </w:pBdr>
        <w:ind w:left="567" w:hanging="502"/>
        <w:jc w:val="both"/>
        <w:rPr>
          <w:rFonts w:ascii="Calibri" w:eastAsia="Calibri" w:hAnsi="Calibri" w:cs="Calibri"/>
          <w:color w:val="000000"/>
          <w:sz w:val="22"/>
          <w:szCs w:val="22"/>
        </w:rPr>
      </w:pPr>
      <w:r w:rsidRPr="00260033">
        <w:rPr>
          <w:rFonts w:ascii="Calibri" w:eastAsia="Calibri" w:hAnsi="Calibri" w:cs="Calibri"/>
          <w:b/>
          <w:bCs/>
          <w:color w:val="000000"/>
          <w:sz w:val="22"/>
          <w:szCs w:val="22"/>
        </w:rPr>
        <w:t xml:space="preserve">Diligencia y buena fe: </w:t>
      </w:r>
      <w:r w:rsidRPr="00260033">
        <w:rPr>
          <w:rFonts w:ascii="Calibri" w:eastAsia="Calibri" w:hAnsi="Calibri" w:cs="Calibri"/>
          <w:color w:val="000000"/>
          <w:sz w:val="22"/>
          <w:szCs w:val="22"/>
        </w:rPr>
        <w:t>Actuar con la debida diligencia profesional, lealtad y buena fe contractual en el desarrollo de las gestiones encomendadas, aplicando sus conocimientos técnicos y experiencia en la estructuración de operaciones de financiación con garantía hipotecaria.</w:t>
      </w:r>
    </w:p>
    <w:p w:rsidR="006A4059" w:rsidRDefault="006A4059" w:rsidP="00260033">
      <w:pPr>
        <w:pBdr>
          <w:top w:val="nil"/>
          <w:left w:val="nil"/>
          <w:bottom w:val="nil"/>
          <w:right w:val="nil"/>
          <w:between w:val="nil"/>
        </w:pBdr>
        <w:ind w:left="567" w:hanging="502"/>
        <w:jc w:val="both"/>
        <w:rPr>
          <w:rFonts w:ascii="Calibri" w:eastAsia="Calibri" w:hAnsi="Calibri" w:cs="Calibri"/>
          <w:color w:val="000000"/>
          <w:sz w:val="22"/>
          <w:szCs w:val="22"/>
        </w:rPr>
      </w:pPr>
    </w:p>
    <w:p w:rsidR="006A4059" w:rsidRPr="00260033" w:rsidRDefault="00013FD4" w:rsidP="00260033">
      <w:pPr>
        <w:pStyle w:val="Prrafodelista"/>
        <w:numPr>
          <w:ilvl w:val="1"/>
          <w:numId w:val="11"/>
        </w:numPr>
        <w:pBdr>
          <w:top w:val="nil"/>
          <w:left w:val="nil"/>
          <w:bottom w:val="nil"/>
          <w:right w:val="nil"/>
          <w:between w:val="nil"/>
        </w:pBdr>
        <w:ind w:left="567" w:hanging="502"/>
        <w:jc w:val="both"/>
        <w:rPr>
          <w:rFonts w:ascii="Calibri" w:eastAsia="Calibri" w:hAnsi="Calibri" w:cs="Calibri"/>
          <w:color w:val="000000"/>
          <w:sz w:val="22"/>
          <w:szCs w:val="22"/>
        </w:rPr>
      </w:pPr>
      <w:r w:rsidRPr="00260033">
        <w:rPr>
          <w:rFonts w:ascii="Calibri" w:eastAsia="Calibri" w:hAnsi="Calibri" w:cs="Calibri"/>
          <w:b/>
          <w:bCs/>
          <w:sz w:val="22"/>
          <w:szCs w:val="22"/>
        </w:rPr>
        <w:t xml:space="preserve"> </w:t>
      </w:r>
      <w:r w:rsidRPr="00260033">
        <w:rPr>
          <w:rFonts w:ascii="Calibri" w:eastAsia="Calibri" w:hAnsi="Calibri" w:cs="Calibri"/>
          <w:b/>
          <w:bCs/>
          <w:color w:val="000000"/>
          <w:sz w:val="22"/>
          <w:szCs w:val="22"/>
        </w:rPr>
        <w:t xml:space="preserve">Gestión de inversionistas. </w:t>
      </w:r>
      <w:r w:rsidRPr="00260033">
        <w:rPr>
          <w:rFonts w:ascii="Calibri" w:eastAsia="Calibri" w:hAnsi="Calibri" w:cs="Calibri"/>
          <w:color w:val="000000"/>
          <w:sz w:val="22"/>
          <w:szCs w:val="22"/>
        </w:rPr>
        <w:t xml:space="preserve">Adelantar las gestiones necesarias para la identificación, contacto y presentación de potenciales inversionistas o financiadores interesados en otorgar el préstamo requerido por el </w:t>
      </w:r>
      <w:r w:rsidRPr="00260033">
        <w:rPr>
          <w:rFonts w:ascii="Calibri" w:eastAsia="Calibri" w:hAnsi="Calibri" w:cs="Calibri"/>
          <w:b/>
          <w:bCs/>
          <w:color w:val="000000"/>
          <w:sz w:val="22"/>
          <w:szCs w:val="22"/>
        </w:rPr>
        <w:t>CONTRATANTE</w:t>
      </w:r>
      <w:r w:rsidRPr="00260033">
        <w:rPr>
          <w:rFonts w:ascii="Calibri" w:eastAsia="Calibri" w:hAnsi="Calibri" w:cs="Calibri"/>
          <w:color w:val="000000"/>
          <w:sz w:val="22"/>
          <w:szCs w:val="22"/>
        </w:rPr>
        <w:t>, utilizando para ello su red de c</w:t>
      </w:r>
      <w:r w:rsidRPr="00260033">
        <w:rPr>
          <w:rFonts w:ascii="Calibri" w:eastAsia="Calibri" w:hAnsi="Calibri" w:cs="Calibri"/>
          <w:color w:val="000000"/>
          <w:sz w:val="22"/>
          <w:szCs w:val="22"/>
        </w:rPr>
        <w:t>ontactos y capacidad de intermediación.</w:t>
      </w:r>
    </w:p>
    <w:p w:rsidR="006A4059" w:rsidRDefault="006A4059" w:rsidP="00260033">
      <w:pPr>
        <w:pBdr>
          <w:top w:val="nil"/>
          <w:left w:val="nil"/>
          <w:bottom w:val="nil"/>
          <w:right w:val="nil"/>
          <w:between w:val="nil"/>
        </w:pBdr>
        <w:ind w:left="567" w:hanging="502"/>
        <w:rPr>
          <w:rFonts w:ascii="Calibri" w:eastAsia="Calibri" w:hAnsi="Calibri" w:cs="Calibri"/>
          <w:b/>
          <w:bCs/>
          <w:color w:val="000000"/>
          <w:sz w:val="22"/>
          <w:szCs w:val="22"/>
        </w:rPr>
      </w:pPr>
    </w:p>
    <w:p w:rsidR="006A4059" w:rsidRPr="00260033" w:rsidRDefault="00013FD4" w:rsidP="00260033">
      <w:pPr>
        <w:pStyle w:val="Prrafodelista"/>
        <w:numPr>
          <w:ilvl w:val="1"/>
          <w:numId w:val="11"/>
        </w:numPr>
        <w:pBdr>
          <w:top w:val="nil"/>
          <w:left w:val="nil"/>
          <w:bottom w:val="nil"/>
          <w:right w:val="nil"/>
          <w:between w:val="nil"/>
        </w:pBdr>
        <w:ind w:left="567" w:hanging="502"/>
        <w:jc w:val="both"/>
        <w:rPr>
          <w:rFonts w:ascii="Calibri" w:eastAsia="Calibri" w:hAnsi="Calibri" w:cs="Calibri"/>
          <w:color w:val="000000"/>
          <w:sz w:val="22"/>
          <w:szCs w:val="22"/>
        </w:rPr>
      </w:pPr>
      <w:r w:rsidRPr="00260033">
        <w:rPr>
          <w:rFonts w:ascii="Calibri" w:eastAsia="Calibri" w:hAnsi="Calibri" w:cs="Calibri"/>
          <w:b/>
          <w:bCs/>
          <w:color w:val="000000"/>
          <w:sz w:val="22"/>
          <w:szCs w:val="22"/>
        </w:rPr>
        <w:t xml:space="preserve">Confidencialidad. </w:t>
      </w:r>
      <w:r w:rsidRPr="00260033">
        <w:rPr>
          <w:rFonts w:ascii="Calibri" w:eastAsia="Calibri" w:hAnsi="Calibri" w:cs="Calibri"/>
          <w:color w:val="000000"/>
          <w:sz w:val="22"/>
          <w:szCs w:val="22"/>
        </w:rPr>
        <w:t xml:space="preserve">Guardar estricta reserva sobre la información jurídica, financiera, patrimonial o comercial suministrada por el </w:t>
      </w:r>
      <w:r w:rsidRPr="00260033">
        <w:rPr>
          <w:rFonts w:ascii="Calibri" w:eastAsia="Calibri" w:hAnsi="Calibri" w:cs="Calibri"/>
          <w:b/>
          <w:bCs/>
          <w:color w:val="000000"/>
          <w:sz w:val="22"/>
          <w:szCs w:val="22"/>
        </w:rPr>
        <w:t>CONTRATANTE</w:t>
      </w:r>
      <w:r w:rsidRPr="00260033">
        <w:rPr>
          <w:rFonts w:ascii="Calibri" w:eastAsia="Calibri" w:hAnsi="Calibri" w:cs="Calibri"/>
          <w:color w:val="000000"/>
          <w:sz w:val="22"/>
          <w:szCs w:val="22"/>
        </w:rPr>
        <w:t>, utilizándola exclusivamente para los fines propios de la gestión encomendada.</w:t>
      </w:r>
    </w:p>
    <w:p w:rsidR="006A4059" w:rsidRDefault="006A4059" w:rsidP="00260033">
      <w:pPr>
        <w:pBdr>
          <w:top w:val="nil"/>
          <w:left w:val="nil"/>
          <w:bottom w:val="nil"/>
          <w:right w:val="nil"/>
          <w:between w:val="nil"/>
        </w:pBdr>
        <w:ind w:left="567" w:hanging="502"/>
        <w:rPr>
          <w:rFonts w:ascii="Calibri" w:eastAsia="Calibri" w:hAnsi="Calibri" w:cs="Calibri"/>
          <w:b/>
          <w:bCs/>
          <w:color w:val="000000"/>
          <w:sz w:val="22"/>
          <w:szCs w:val="22"/>
        </w:rPr>
      </w:pPr>
    </w:p>
    <w:p w:rsidR="006A4059" w:rsidRPr="00260033" w:rsidRDefault="00013FD4" w:rsidP="00260033">
      <w:pPr>
        <w:pStyle w:val="Prrafodelista"/>
        <w:numPr>
          <w:ilvl w:val="1"/>
          <w:numId w:val="11"/>
        </w:numPr>
        <w:pBdr>
          <w:top w:val="nil"/>
          <w:left w:val="nil"/>
          <w:bottom w:val="nil"/>
          <w:right w:val="nil"/>
          <w:between w:val="nil"/>
        </w:pBdr>
        <w:ind w:left="567" w:hanging="502"/>
        <w:jc w:val="both"/>
        <w:rPr>
          <w:rFonts w:ascii="Calibri" w:eastAsia="Calibri" w:hAnsi="Calibri" w:cs="Calibri"/>
          <w:sz w:val="22"/>
          <w:szCs w:val="22"/>
        </w:rPr>
      </w:pPr>
      <w:r w:rsidRPr="00260033">
        <w:rPr>
          <w:rFonts w:ascii="Calibri" w:eastAsia="Calibri" w:hAnsi="Calibri" w:cs="Calibri"/>
          <w:b/>
          <w:bCs/>
          <w:color w:val="000000"/>
          <w:sz w:val="22"/>
          <w:szCs w:val="22"/>
        </w:rPr>
        <w:t xml:space="preserve">No representación sin autorización. </w:t>
      </w:r>
      <w:r w:rsidRPr="00260033">
        <w:rPr>
          <w:rFonts w:ascii="Calibri" w:eastAsia="Calibri" w:hAnsi="Calibri" w:cs="Calibri"/>
          <w:color w:val="000000"/>
          <w:sz w:val="22"/>
          <w:szCs w:val="22"/>
        </w:rPr>
        <w:t xml:space="preserve">Abstenerse de asumir obligaciones, realizar declaraciones vinculantes o comprometer jurídicamente al </w:t>
      </w:r>
      <w:r w:rsidRPr="00260033">
        <w:rPr>
          <w:rFonts w:ascii="Calibri" w:eastAsia="Calibri" w:hAnsi="Calibri" w:cs="Calibri"/>
          <w:b/>
          <w:bCs/>
          <w:color w:val="000000"/>
          <w:sz w:val="22"/>
          <w:szCs w:val="22"/>
        </w:rPr>
        <w:t>CONTRATANTE</w:t>
      </w:r>
      <w:r w:rsidRPr="00260033">
        <w:rPr>
          <w:rFonts w:ascii="Calibri" w:eastAsia="Calibri" w:hAnsi="Calibri" w:cs="Calibri"/>
          <w:color w:val="000000"/>
          <w:sz w:val="22"/>
          <w:szCs w:val="22"/>
        </w:rPr>
        <w:t xml:space="preserve"> frente a terceros sin</w:t>
      </w:r>
      <w:r w:rsidRPr="00260033">
        <w:rPr>
          <w:rFonts w:ascii="Calibri" w:eastAsia="Calibri" w:hAnsi="Calibri" w:cs="Calibri"/>
          <w:color w:val="000000"/>
          <w:sz w:val="22"/>
          <w:szCs w:val="22"/>
        </w:rPr>
        <w:t xml:space="preserve"> autorización previa, expresa y escrita.</w:t>
      </w:r>
    </w:p>
    <w:p w:rsidR="006A4059" w:rsidRDefault="006A4059">
      <w:pPr>
        <w:pBdr>
          <w:top w:val="nil"/>
          <w:left w:val="nil"/>
          <w:bottom w:val="nil"/>
          <w:right w:val="nil"/>
          <w:between w:val="nil"/>
        </w:pBdr>
        <w:ind w:left="-141"/>
        <w:jc w:val="both"/>
        <w:rPr>
          <w:rFonts w:ascii="Calibri" w:eastAsia="Calibri" w:hAnsi="Calibri" w:cs="Calibri"/>
          <w:sz w:val="22"/>
          <w:szCs w:val="22"/>
        </w:rPr>
      </w:pPr>
    </w:p>
    <w:p w:rsidR="006A4059" w:rsidRDefault="00013FD4">
      <w:pPr>
        <w:pBdr>
          <w:top w:val="nil"/>
          <w:left w:val="nil"/>
          <w:bottom w:val="nil"/>
          <w:right w:val="nil"/>
          <w:between w:val="nil"/>
        </w:pBdr>
        <w:ind w:left="-141"/>
        <w:jc w:val="both"/>
        <w:rPr>
          <w:rFonts w:ascii="Calibri" w:eastAsia="Calibri" w:hAnsi="Calibri" w:cs="Calibri"/>
          <w:sz w:val="22"/>
          <w:szCs w:val="22"/>
        </w:rPr>
      </w:pPr>
      <w:r>
        <w:rPr>
          <w:rFonts w:ascii="Calibri" w:eastAsia="Calibri" w:hAnsi="Calibri" w:cs="Calibri"/>
          <w:b/>
          <w:bCs/>
          <w:color w:val="000000"/>
          <w:sz w:val="22"/>
          <w:szCs w:val="22"/>
        </w:rPr>
        <w:t xml:space="preserve">PARÁGRAFO PRIMERO – NATURALEZA DE LA OBLIGACIÓN: </w:t>
      </w:r>
      <w:r>
        <w:rPr>
          <w:rFonts w:ascii="Calibri" w:eastAsia="Calibri" w:hAnsi="Calibri" w:cs="Calibri"/>
          <w:color w:val="000000"/>
          <w:sz w:val="22"/>
          <w:szCs w:val="22"/>
        </w:rPr>
        <w:t xml:space="preserve">Las obligaciones asumidas por el </w:t>
      </w:r>
      <w:r>
        <w:rPr>
          <w:rFonts w:ascii="Calibri" w:eastAsia="Calibri" w:hAnsi="Calibri" w:cs="Calibri"/>
          <w:b/>
          <w:bCs/>
          <w:color w:val="000000"/>
          <w:sz w:val="22"/>
          <w:szCs w:val="22"/>
        </w:rPr>
        <w:t>CORREDOR</w:t>
      </w:r>
      <w:r>
        <w:rPr>
          <w:rFonts w:ascii="Calibri" w:eastAsia="Calibri" w:hAnsi="Calibri" w:cs="Calibri"/>
          <w:color w:val="000000"/>
          <w:sz w:val="22"/>
          <w:szCs w:val="22"/>
        </w:rPr>
        <w:t xml:space="preserve"> son de medio y no de resultado. En consecuencia, el </w:t>
      </w:r>
      <w:r>
        <w:rPr>
          <w:rFonts w:ascii="Calibri" w:eastAsia="Calibri" w:hAnsi="Calibri" w:cs="Calibri"/>
          <w:b/>
          <w:bCs/>
          <w:color w:val="000000"/>
          <w:sz w:val="22"/>
          <w:szCs w:val="22"/>
        </w:rPr>
        <w:t>CORREDOR</w:t>
      </w:r>
      <w:r>
        <w:rPr>
          <w:rFonts w:ascii="Calibri" w:eastAsia="Calibri" w:hAnsi="Calibri" w:cs="Calibri"/>
          <w:color w:val="000000"/>
          <w:sz w:val="22"/>
          <w:szCs w:val="22"/>
        </w:rPr>
        <w:t xml:space="preserve"> no garantiza la aprobación del crédito, el otorgamiento del préstamo, las condiciones financieras ofrecidas por el eventual acreedor ni el desembolso efectivo de los recursos, por cuanto tales decisiones dependen exclusivamente del análisis y voluntad del</w:t>
      </w:r>
      <w:r>
        <w:rPr>
          <w:rFonts w:ascii="Calibri" w:eastAsia="Calibri" w:hAnsi="Calibri" w:cs="Calibri"/>
          <w:color w:val="000000"/>
          <w:sz w:val="22"/>
          <w:szCs w:val="22"/>
        </w:rPr>
        <w:t xml:space="preserve"> tercero financiador.</w:t>
      </w:r>
    </w:p>
    <w:p w:rsidR="006A4059" w:rsidRDefault="006A4059">
      <w:pPr>
        <w:pBdr>
          <w:top w:val="nil"/>
          <w:left w:val="nil"/>
          <w:bottom w:val="nil"/>
          <w:right w:val="nil"/>
          <w:between w:val="nil"/>
        </w:pBdr>
        <w:ind w:left="-141"/>
        <w:jc w:val="both"/>
        <w:rPr>
          <w:rFonts w:ascii="Calibri" w:eastAsia="Calibri" w:hAnsi="Calibri" w:cs="Calibri"/>
          <w:sz w:val="22"/>
          <w:szCs w:val="22"/>
        </w:rPr>
      </w:pPr>
    </w:p>
    <w:p w:rsidR="006A4059" w:rsidRDefault="00013FD4">
      <w:pPr>
        <w:pBdr>
          <w:top w:val="nil"/>
          <w:left w:val="nil"/>
          <w:bottom w:val="nil"/>
          <w:right w:val="nil"/>
          <w:between w:val="nil"/>
        </w:pBdr>
        <w:ind w:left="-141"/>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PARÁGRAFO SEGUNDO – LIMITACIÓN DE RESPONSABILIDAD: </w:t>
      </w:r>
      <w:r>
        <w:rPr>
          <w:rFonts w:ascii="Calibri" w:eastAsia="Calibri" w:hAnsi="Calibri" w:cs="Calibri"/>
          <w:color w:val="000000"/>
          <w:sz w:val="22"/>
          <w:szCs w:val="22"/>
        </w:rPr>
        <w:t xml:space="preserve">El </w:t>
      </w:r>
      <w:r>
        <w:rPr>
          <w:rFonts w:ascii="Calibri" w:eastAsia="Calibri" w:hAnsi="Calibri" w:cs="Calibri"/>
          <w:b/>
          <w:bCs/>
          <w:color w:val="000000"/>
          <w:sz w:val="22"/>
          <w:szCs w:val="22"/>
        </w:rPr>
        <w:t>CORREDOR</w:t>
      </w:r>
      <w:r>
        <w:rPr>
          <w:rFonts w:ascii="Calibri" w:eastAsia="Calibri" w:hAnsi="Calibri" w:cs="Calibri"/>
          <w:color w:val="000000"/>
          <w:sz w:val="22"/>
          <w:szCs w:val="22"/>
        </w:rPr>
        <w:t xml:space="preserve"> no será responsable por:</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numPr>
          <w:ilvl w:val="0"/>
          <w:numId w:val="4"/>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La negativa del inversionista o acreedor a aprobar la operación.</w:t>
      </w:r>
    </w:p>
    <w:p w:rsidR="006A4059" w:rsidRDefault="00013FD4">
      <w:pPr>
        <w:numPr>
          <w:ilvl w:val="0"/>
          <w:numId w:val="4"/>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Las condiciones financieras finalmente impuestas por el tercero.</w:t>
      </w:r>
    </w:p>
    <w:p w:rsidR="006A4059" w:rsidRDefault="00013FD4">
      <w:pPr>
        <w:numPr>
          <w:ilvl w:val="0"/>
          <w:numId w:val="4"/>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La información inexacta, incompleta o falsa suministrada por el </w:t>
      </w:r>
      <w:r>
        <w:rPr>
          <w:rFonts w:ascii="Calibri" w:eastAsia="Calibri" w:hAnsi="Calibri" w:cs="Calibri"/>
          <w:b/>
          <w:bCs/>
          <w:color w:val="000000"/>
          <w:sz w:val="22"/>
          <w:szCs w:val="22"/>
        </w:rPr>
        <w:t>CONTRATANTE</w:t>
      </w:r>
      <w:r>
        <w:rPr>
          <w:rFonts w:ascii="Calibri" w:eastAsia="Calibri" w:hAnsi="Calibri" w:cs="Calibri"/>
          <w:color w:val="000000"/>
          <w:sz w:val="22"/>
          <w:szCs w:val="22"/>
        </w:rPr>
        <w:t>.</w:t>
      </w:r>
    </w:p>
    <w:p w:rsidR="006A4059" w:rsidRDefault="00013FD4">
      <w:pPr>
        <w:numPr>
          <w:ilvl w:val="0"/>
          <w:numId w:val="4"/>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Decisiones comerciales, financieras o de riesgo adoptadas por el potencial acreedor.</w:t>
      </w:r>
    </w:p>
    <w:p w:rsidR="006A4059" w:rsidRDefault="006A4059">
      <w:pPr>
        <w:pBdr>
          <w:top w:val="nil"/>
          <w:left w:val="nil"/>
          <w:bottom w:val="nil"/>
          <w:right w:val="nil"/>
          <w:between w:val="nil"/>
        </w:pBdr>
        <w:ind w:left="720"/>
        <w:jc w:val="both"/>
        <w:rPr>
          <w:rFonts w:ascii="Calibri" w:eastAsia="Calibri" w:hAnsi="Calibri" w:cs="Calibri"/>
          <w:color w:val="000000"/>
          <w:sz w:val="22"/>
          <w:szCs w:val="22"/>
        </w:rPr>
      </w:pPr>
    </w:p>
    <w:p w:rsidR="006A4059" w:rsidRDefault="00013FD4">
      <w:pPr>
        <w:pStyle w:val="Ttulo3"/>
        <w:keepNext w:val="0"/>
        <w:keepLines w:val="0"/>
        <w:spacing w:before="0" w:after="0" w:line="240" w:lineRule="auto"/>
        <w:jc w:val="both"/>
        <w:rPr>
          <w:rFonts w:ascii="Calibri" w:eastAsia="Calibri" w:hAnsi="Calibri" w:cs="Calibri"/>
          <w:color w:val="000000"/>
          <w:sz w:val="22"/>
          <w:szCs w:val="22"/>
        </w:rPr>
      </w:pPr>
      <w:bookmarkStart w:id="6" w:name="_heading=h.7rsteo5d56bv" w:colFirst="0" w:colLast="0"/>
      <w:bookmarkEnd w:id="6"/>
      <w:r>
        <w:rPr>
          <w:rFonts w:ascii="Calibri" w:eastAsia="Calibri" w:hAnsi="Calibri" w:cs="Calibri"/>
          <w:b/>
          <w:bCs/>
          <w:color w:val="000000"/>
          <w:sz w:val="22"/>
          <w:szCs w:val="22"/>
        </w:rPr>
        <w:t xml:space="preserve">CLÁUSULA </w:t>
      </w:r>
      <w:r w:rsidR="00260033">
        <w:rPr>
          <w:rFonts w:ascii="Calibri" w:eastAsia="Calibri" w:hAnsi="Calibri" w:cs="Calibri"/>
          <w:b/>
          <w:bCs/>
          <w:color w:val="000000"/>
          <w:sz w:val="22"/>
          <w:szCs w:val="22"/>
        </w:rPr>
        <w:t>QUINTA</w:t>
      </w:r>
      <w:r>
        <w:rPr>
          <w:rFonts w:ascii="Calibri" w:eastAsia="Calibri" w:hAnsi="Calibri" w:cs="Calibri"/>
          <w:b/>
          <w:bCs/>
          <w:color w:val="000000"/>
          <w:sz w:val="22"/>
          <w:szCs w:val="22"/>
        </w:rPr>
        <w:t xml:space="preserve"> – OBLIGACIONES DEL CONTRATANTE: </w:t>
      </w:r>
      <w:r>
        <w:rPr>
          <w:rFonts w:ascii="Calibri" w:eastAsia="Calibri" w:hAnsi="Calibri" w:cs="Calibri"/>
          <w:color w:val="000000"/>
          <w:sz w:val="22"/>
          <w:szCs w:val="22"/>
        </w:rPr>
        <w:t>Sin perjuicio de las demás obligaciones prev</w:t>
      </w:r>
      <w:r>
        <w:rPr>
          <w:rFonts w:ascii="Calibri" w:eastAsia="Calibri" w:hAnsi="Calibri" w:cs="Calibri"/>
          <w:color w:val="000000"/>
          <w:sz w:val="22"/>
          <w:szCs w:val="22"/>
        </w:rPr>
        <w:t xml:space="preserve">istas en el presente contrato y en la ley, el </w:t>
      </w:r>
      <w:r>
        <w:rPr>
          <w:rFonts w:ascii="Calibri" w:eastAsia="Calibri" w:hAnsi="Calibri" w:cs="Calibri"/>
          <w:b/>
          <w:bCs/>
          <w:color w:val="000000"/>
          <w:sz w:val="22"/>
          <w:szCs w:val="22"/>
        </w:rPr>
        <w:t>CONTRATANTE</w:t>
      </w:r>
      <w:r>
        <w:rPr>
          <w:rFonts w:ascii="Calibri" w:eastAsia="Calibri" w:hAnsi="Calibri" w:cs="Calibri"/>
          <w:color w:val="000000"/>
          <w:sz w:val="22"/>
          <w:szCs w:val="22"/>
        </w:rPr>
        <w:t xml:space="preserve"> se obliga a:</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Pr="00260033" w:rsidRDefault="00013FD4" w:rsidP="00260033">
      <w:pPr>
        <w:pStyle w:val="Prrafodelista"/>
        <w:numPr>
          <w:ilvl w:val="1"/>
          <w:numId w:val="12"/>
        </w:numPr>
        <w:pBdr>
          <w:top w:val="nil"/>
          <w:left w:val="nil"/>
          <w:bottom w:val="nil"/>
          <w:right w:val="nil"/>
          <w:between w:val="nil"/>
        </w:pBdr>
        <w:ind w:left="567" w:hanging="567"/>
        <w:jc w:val="both"/>
        <w:rPr>
          <w:rFonts w:ascii="Calibri" w:eastAsia="Calibri" w:hAnsi="Calibri" w:cs="Calibri"/>
          <w:color w:val="000000"/>
          <w:sz w:val="22"/>
          <w:szCs w:val="22"/>
        </w:rPr>
      </w:pPr>
      <w:r w:rsidRPr="00260033">
        <w:rPr>
          <w:rFonts w:ascii="Calibri" w:eastAsia="Calibri" w:hAnsi="Calibri" w:cs="Calibri"/>
          <w:b/>
          <w:bCs/>
          <w:color w:val="000000"/>
          <w:sz w:val="22"/>
          <w:szCs w:val="22"/>
        </w:rPr>
        <w:t xml:space="preserve">Información veraz y completa: </w:t>
      </w:r>
      <w:r w:rsidRPr="00260033">
        <w:rPr>
          <w:rFonts w:ascii="Calibri" w:eastAsia="Calibri" w:hAnsi="Calibri" w:cs="Calibri"/>
          <w:color w:val="000000"/>
          <w:sz w:val="22"/>
          <w:szCs w:val="22"/>
        </w:rPr>
        <w:t>Suministrar información veraz, completa, actualizada y comprobable respecto del inmueble ofrecido en garantía, su situación jurídica, gravámenes, limitaciones al dominio, tradición y cualquier circunstancia relevante para la estructuración de la operación.</w:t>
      </w:r>
      <w:r w:rsidRPr="00260033">
        <w:rPr>
          <w:rFonts w:ascii="Calibri" w:eastAsia="Calibri" w:hAnsi="Calibri" w:cs="Calibri"/>
          <w:color w:val="000000"/>
          <w:sz w:val="22"/>
          <w:szCs w:val="22"/>
        </w:rPr>
        <w:t xml:space="preserve"> El </w:t>
      </w:r>
      <w:r w:rsidRPr="00260033">
        <w:rPr>
          <w:rFonts w:ascii="Calibri" w:eastAsia="Calibri" w:hAnsi="Calibri" w:cs="Calibri"/>
          <w:b/>
          <w:bCs/>
          <w:color w:val="000000"/>
          <w:sz w:val="22"/>
          <w:szCs w:val="22"/>
        </w:rPr>
        <w:t>CONTRATANTE</w:t>
      </w:r>
      <w:r w:rsidRPr="00260033">
        <w:rPr>
          <w:rFonts w:ascii="Calibri" w:eastAsia="Calibri" w:hAnsi="Calibri" w:cs="Calibri"/>
          <w:color w:val="000000"/>
          <w:sz w:val="22"/>
          <w:szCs w:val="22"/>
        </w:rPr>
        <w:t xml:space="preserve"> será el único responsable por la exactitud de la información entregada.</w:t>
      </w:r>
    </w:p>
    <w:p w:rsidR="006A4059" w:rsidRDefault="006A4059" w:rsidP="00260033">
      <w:pPr>
        <w:pBdr>
          <w:top w:val="nil"/>
          <w:left w:val="nil"/>
          <w:bottom w:val="nil"/>
          <w:right w:val="nil"/>
          <w:between w:val="nil"/>
        </w:pBdr>
        <w:ind w:left="567" w:hanging="567"/>
        <w:jc w:val="both"/>
        <w:rPr>
          <w:rFonts w:ascii="Calibri" w:eastAsia="Calibri" w:hAnsi="Calibri" w:cs="Calibri"/>
          <w:color w:val="000000"/>
          <w:sz w:val="22"/>
          <w:szCs w:val="22"/>
        </w:rPr>
      </w:pPr>
    </w:p>
    <w:p w:rsidR="00EC7D6E" w:rsidRPr="00260033" w:rsidRDefault="00013FD4" w:rsidP="00260033">
      <w:pPr>
        <w:pStyle w:val="Prrafodelista"/>
        <w:numPr>
          <w:ilvl w:val="1"/>
          <w:numId w:val="12"/>
        </w:numPr>
        <w:pBdr>
          <w:top w:val="nil"/>
          <w:left w:val="nil"/>
          <w:bottom w:val="nil"/>
          <w:right w:val="nil"/>
          <w:between w:val="nil"/>
        </w:pBdr>
        <w:ind w:left="567" w:hanging="567"/>
        <w:jc w:val="both"/>
        <w:rPr>
          <w:rFonts w:ascii="Calibri" w:eastAsia="Calibri" w:hAnsi="Calibri" w:cs="Calibri"/>
          <w:color w:val="000000"/>
          <w:sz w:val="22"/>
          <w:szCs w:val="22"/>
        </w:rPr>
      </w:pPr>
      <w:r w:rsidRPr="00260033">
        <w:rPr>
          <w:rFonts w:ascii="Calibri" w:eastAsia="Calibri" w:hAnsi="Calibri" w:cs="Calibri"/>
          <w:b/>
          <w:bCs/>
          <w:color w:val="000000"/>
          <w:sz w:val="22"/>
          <w:szCs w:val="22"/>
        </w:rPr>
        <w:t xml:space="preserve">Entrega oportuna de documentación: </w:t>
      </w:r>
      <w:r w:rsidRPr="00260033">
        <w:rPr>
          <w:rFonts w:ascii="Calibri" w:eastAsia="Calibri" w:hAnsi="Calibri" w:cs="Calibri"/>
          <w:color w:val="000000"/>
          <w:sz w:val="22"/>
          <w:szCs w:val="22"/>
        </w:rPr>
        <w:t>Aportar de manera oportuna toda la documentación jurídica, financiera y técnica requerida para el estudio de viabilidad del cré</w:t>
      </w:r>
      <w:r w:rsidRPr="00260033">
        <w:rPr>
          <w:rFonts w:ascii="Calibri" w:eastAsia="Calibri" w:hAnsi="Calibri" w:cs="Calibri"/>
          <w:color w:val="000000"/>
          <w:sz w:val="22"/>
          <w:szCs w:val="22"/>
        </w:rPr>
        <w:t xml:space="preserve">dito, </w:t>
      </w:r>
      <w:proofErr w:type="gramStart"/>
      <w:r w:rsidRPr="00260033">
        <w:rPr>
          <w:rFonts w:ascii="Calibri" w:eastAsia="Calibri" w:hAnsi="Calibri" w:cs="Calibri"/>
          <w:color w:val="000000"/>
          <w:sz w:val="22"/>
          <w:szCs w:val="22"/>
        </w:rPr>
        <w:t>incluyendo</w:t>
      </w:r>
      <w:proofErr w:type="gramEnd"/>
      <w:r w:rsidRPr="00260033">
        <w:rPr>
          <w:rFonts w:ascii="Calibri" w:eastAsia="Calibri" w:hAnsi="Calibri" w:cs="Calibri"/>
          <w:color w:val="000000"/>
          <w:sz w:val="22"/>
          <w:szCs w:val="22"/>
        </w:rPr>
        <w:t xml:space="preserve"> pero sin limitarse a certificados, extractos, declaraciones, soportes de ingresos y demás documentos exigidos por el eventual acreedor.</w:t>
      </w:r>
    </w:p>
    <w:p w:rsidR="00EC7D6E" w:rsidRPr="00EC7D6E" w:rsidRDefault="00EC7D6E" w:rsidP="00EC7D6E">
      <w:pPr>
        <w:pStyle w:val="Prrafodelista"/>
        <w:ind w:left="567" w:hanging="567"/>
        <w:rPr>
          <w:rFonts w:ascii="Calibri" w:eastAsia="Calibri" w:hAnsi="Calibri" w:cs="Calibri"/>
          <w:b/>
          <w:bCs/>
          <w:color w:val="000000"/>
          <w:sz w:val="22"/>
          <w:szCs w:val="22"/>
        </w:rPr>
      </w:pPr>
    </w:p>
    <w:p w:rsidR="00EC7D6E" w:rsidRDefault="00013FD4" w:rsidP="00260033">
      <w:pPr>
        <w:pStyle w:val="Prrafodelista"/>
        <w:numPr>
          <w:ilvl w:val="1"/>
          <w:numId w:val="12"/>
        </w:numPr>
        <w:pBdr>
          <w:top w:val="nil"/>
          <w:left w:val="nil"/>
          <w:bottom w:val="nil"/>
          <w:right w:val="nil"/>
          <w:between w:val="nil"/>
        </w:pBdr>
        <w:ind w:left="567" w:hanging="567"/>
        <w:jc w:val="both"/>
        <w:rPr>
          <w:rFonts w:ascii="Calibri" w:eastAsia="Calibri" w:hAnsi="Calibri" w:cs="Calibri"/>
          <w:color w:val="000000"/>
          <w:sz w:val="22"/>
          <w:szCs w:val="22"/>
        </w:rPr>
      </w:pPr>
      <w:r w:rsidRPr="00EC7D6E">
        <w:rPr>
          <w:rFonts w:ascii="Calibri" w:eastAsia="Calibri" w:hAnsi="Calibri" w:cs="Calibri"/>
          <w:b/>
          <w:bCs/>
          <w:color w:val="000000"/>
          <w:sz w:val="22"/>
          <w:szCs w:val="22"/>
        </w:rPr>
        <w:t xml:space="preserve">Pago de honorarios y comisión: </w:t>
      </w:r>
      <w:r w:rsidRPr="00EC7D6E">
        <w:rPr>
          <w:rFonts w:ascii="Calibri" w:eastAsia="Calibri" w:hAnsi="Calibri" w:cs="Calibri"/>
          <w:color w:val="000000"/>
          <w:sz w:val="22"/>
          <w:szCs w:val="22"/>
        </w:rPr>
        <w:t>Pagar oportunamente los valores correspondientes a honorarios de e</w:t>
      </w:r>
      <w:r w:rsidRPr="00EC7D6E">
        <w:rPr>
          <w:rFonts w:ascii="Calibri" w:eastAsia="Calibri" w:hAnsi="Calibri" w:cs="Calibri"/>
          <w:color w:val="000000"/>
          <w:sz w:val="22"/>
          <w:szCs w:val="22"/>
        </w:rPr>
        <w:t>structuración, gastos técnicos y comisión por éxito en los términos establecidos en la Cláusula Cuarta del presente contrato. El incumplimiento en el pago dará lugar a la exigibilidad inmediata de las sumas adeudadas.</w:t>
      </w:r>
    </w:p>
    <w:p w:rsidR="00EC7D6E" w:rsidRPr="00EC7D6E" w:rsidRDefault="00EC7D6E" w:rsidP="00EC7D6E">
      <w:pPr>
        <w:pStyle w:val="Prrafodelista"/>
        <w:ind w:left="567" w:hanging="567"/>
        <w:rPr>
          <w:rFonts w:ascii="Calibri" w:eastAsia="Calibri" w:hAnsi="Calibri" w:cs="Calibri"/>
          <w:b/>
          <w:bCs/>
          <w:color w:val="000000"/>
          <w:sz w:val="22"/>
          <w:szCs w:val="22"/>
        </w:rPr>
      </w:pPr>
    </w:p>
    <w:p w:rsidR="006A4059" w:rsidRPr="00EC7D6E" w:rsidRDefault="00013FD4" w:rsidP="00260033">
      <w:pPr>
        <w:pStyle w:val="Prrafodelista"/>
        <w:numPr>
          <w:ilvl w:val="1"/>
          <w:numId w:val="12"/>
        </w:numPr>
        <w:pBdr>
          <w:top w:val="nil"/>
          <w:left w:val="nil"/>
          <w:bottom w:val="nil"/>
          <w:right w:val="nil"/>
          <w:between w:val="nil"/>
        </w:pBdr>
        <w:ind w:left="567" w:hanging="567"/>
        <w:jc w:val="both"/>
        <w:rPr>
          <w:rFonts w:ascii="Calibri" w:eastAsia="Calibri" w:hAnsi="Calibri" w:cs="Calibri"/>
          <w:color w:val="000000"/>
          <w:sz w:val="22"/>
          <w:szCs w:val="22"/>
        </w:rPr>
      </w:pPr>
      <w:r w:rsidRPr="00EC7D6E">
        <w:rPr>
          <w:rFonts w:ascii="Calibri" w:eastAsia="Calibri" w:hAnsi="Calibri" w:cs="Calibri"/>
          <w:b/>
          <w:bCs/>
          <w:color w:val="000000"/>
          <w:sz w:val="22"/>
          <w:szCs w:val="22"/>
        </w:rPr>
        <w:t>Prohibición de negociación direc</w:t>
      </w:r>
      <w:r w:rsidRPr="00EC7D6E">
        <w:rPr>
          <w:rFonts w:ascii="Calibri" w:eastAsia="Calibri" w:hAnsi="Calibri" w:cs="Calibri"/>
          <w:b/>
          <w:bCs/>
          <w:color w:val="000000"/>
          <w:sz w:val="22"/>
          <w:szCs w:val="22"/>
        </w:rPr>
        <w:t xml:space="preserve">ta: </w:t>
      </w:r>
      <w:r w:rsidRPr="00EC7D6E">
        <w:rPr>
          <w:rFonts w:ascii="Calibri" w:eastAsia="Calibri" w:hAnsi="Calibri" w:cs="Calibri"/>
          <w:color w:val="000000"/>
          <w:sz w:val="22"/>
          <w:szCs w:val="22"/>
        </w:rPr>
        <w:t xml:space="preserve">El </w:t>
      </w:r>
      <w:r w:rsidRPr="00EC7D6E">
        <w:rPr>
          <w:rFonts w:ascii="Calibri" w:eastAsia="Calibri" w:hAnsi="Calibri" w:cs="Calibri"/>
          <w:b/>
          <w:bCs/>
          <w:color w:val="000000"/>
          <w:sz w:val="22"/>
          <w:szCs w:val="22"/>
        </w:rPr>
        <w:t>CONTRATANTE</w:t>
      </w:r>
      <w:r w:rsidRPr="00EC7D6E">
        <w:rPr>
          <w:rFonts w:ascii="Calibri" w:eastAsia="Calibri" w:hAnsi="Calibri" w:cs="Calibri"/>
          <w:color w:val="000000"/>
          <w:sz w:val="22"/>
          <w:szCs w:val="22"/>
        </w:rPr>
        <w:t xml:space="preserve"> se abstendrá de negociar directa o indirectamente con los inversionistas o financiadores presentados por el </w:t>
      </w:r>
      <w:r w:rsidRPr="00EC7D6E">
        <w:rPr>
          <w:rFonts w:ascii="Calibri" w:eastAsia="Calibri" w:hAnsi="Calibri" w:cs="Calibri"/>
          <w:b/>
          <w:bCs/>
          <w:color w:val="000000"/>
          <w:sz w:val="22"/>
          <w:szCs w:val="22"/>
        </w:rPr>
        <w:t>CORREDOR</w:t>
      </w:r>
      <w:r w:rsidRPr="00EC7D6E">
        <w:rPr>
          <w:rFonts w:ascii="Calibri" w:eastAsia="Calibri" w:hAnsi="Calibri" w:cs="Calibri"/>
          <w:color w:val="000000"/>
          <w:sz w:val="22"/>
          <w:szCs w:val="22"/>
        </w:rPr>
        <w:t>, con el propósito de evitar el pago de la comisión pactada.</w:t>
      </w:r>
    </w:p>
    <w:p w:rsidR="006A4059" w:rsidRDefault="006A4059">
      <w:pPr>
        <w:pBdr>
          <w:top w:val="nil"/>
          <w:left w:val="nil"/>
          <w:bottom w:val="nil"/>
          <w:right w:val="nil"/>
          <w:between w:val="nil"/>
        </w:pBdr>
        <w:ind w:left="720"/>
        <w:rPr>
          <w:rFonts w:ascii="Calibri" w:eastAsia="Calibri" w:hAnsi="Calibri" w:cs="Calibri"/>
          <w:color w:val="000000"/>
        </w:rPr>
      </w:pPr>
    </w:p>
    <w:p w:rsidR="006A4059" w:rsidRDefault="00013FD4">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En caso de que el </w:t>
      </w:r>
      <w:r>
        <w:rPr>
          <w:rFonts w:ascii="Calibri" w:eastAsia="Calibri" w:hAnsi="Calibri" w:cs="Calibri"/>
          <w:b/>
          <w:bCs/>
          <w:color w:val="000000"/>
          <w:sz w:val="22"/>
          <w:szCs w:val="22"/>
        </w:rPr>
        <w:t>CONTRATANTE</w:t>
      </w:r>
      <w:r>
        <w:rPr>
          <w:rFonts w:ascii="Calibri" w:eastAsia="Calibri" w:hAnsi="Calibri" w:cs="Calibri"/>
          <w:color w:val="000000"/>
          <w:sz w:val="22"/>
          <w:szCs w:val="22"/>
        </w:rPr>
        <w:t xml:space="preserve"> celebre, dentro de la vigenci</w:t>
      </w:r>
      <w:r>
        <w:rPr>
          <w:rFonts w:ascii="Calibri" w:eastAsia="Calibri" w:hAnsi="Calibri" w:cs="Calibri"/>
          <w:color w:val="000000"/>
          <w:sz w:val="22"/>
          <w:szCs w:val="22"/>
        </w:rPr>
        <w:t xml:space="preserve">a del presente Contrato o dentro de los dos (2) años siguientes a su terminación, una operación de crédito con cualquier inversionista presentado por el </w:t>
      </w:r>
      <w:r>
        <w:rPr>
          <w:rFonts w:ascii="Calibri" w:eastAsia="Calibri" w:hAnsi="Calibri" w:cs="Calibri"/>
          <w:b/>
          <w:bCs/>
          <w:color w:val="000000"/>
          <w:sz w:val="22"/>
          <w:szCs w:val="22"/>
        </w:rPr>
        <w:t>CORREDOR</w:t>
      </w:r>
      <w:r>
        <w:rPr>
          <w:rFonts w:ascii="Calibri" w:eastAsia="Calibri" w:hAnsi="Calibri" w:cs="Calibri"/>
          <w:color w:val="000000"/>
          <w:sz w:val="22"/>
          <w:szCs w:val="22"/>
        </w:rPr>
        <w:t>, se entenderá causada automáticamente la comisión por éxito, aun cuando la operación se haya p</w:t>
      </w:r>
      <w:r>
        <w:rPr>
          <w:rFonts w:ascii="Calibri" w:eastAsia="Calibri" w:hAnsi="Calibri" w:cs="Calibri"/>
          <w:color w:val="000000"/>
          <w:sz w:val="22"/>
          <w:szCs w:val="22"/>
        </w:rPr>
        <w:t xml:space="preserve">erfeccionado sin la intervención final del </w:t>
      </w:r>
      <w:r>
        <w:rPr>
          <w:rFonts w:ascii="Calibri" w:eastAsia="Calibri" w:hAnsi="Calibri" w:cs="Calibri"/>
          <w:b/>
          <w:bCs/>
          <w:color w:val="000000"/>
          <w:sz w:val="22"/>
          <w:szCs w:val="22"/>
        </w:rPr>
        <w:t>CORREDOR</w:t>
      </w:r>
      <w:r>
        <w:rPr>
          <w:rFonts w:ascii="Calibri" w:eastAsia="Calibri" w:hAnsi="Calibri" w:cs="Calibri"/>
          <w:color w:val="000000"/>
          <w:sz w:val="22"/>
          <w:szCs w:val="22"/>
        </w:rPr>
        <w:t xml:space="preserve">. </w:t>
      </w:r>
    </w:p>
    <w:p w:rsidR="006A4059" w:rsidRDefault="006A4059">
      <w:pPr>
        <w:pStyle w:val="Ttulo2"/>
        <w:keepNext w:val="0"/>
        <w:keepLines w:val="0"/>
        <w:spacing w:before="0" w:after="0" w:line="240" w:lineRule="auto"/>
        <w:rPr>
          <w:rFonts w:ascii="Calibri" w:eastAsia="Calibri" w:hAnsi="Calibri" w:cs="Calibri"/>
          <w:b/>
          <w:bCs/>
          <w:sz w:val="22"/>
          <w:szCs w:val="22"/>
        </w:rPr>
      </w:pPr>
      <w:bookmarkStart w:id="7" w:name="_heading=h.ef1udele8vkj" w:colFirst="0" w:colLast="0"/>
      <w:bookmarkEnd w:id="7"/>
    </w:p>
    <w:p w:rsidR="006A4059" w:rsidRDefault="00013FD4">
      <w:pPr>
        <w:pStyle w:val="Ttulo2"/>
        <w:keepNext w:val="0"/>
        <w:keepLines w:val="0"/>
        <w:spacing w:before="0" w:after="0" w:line="240" w:lineRule="auto"/>
        <w:jc w:val="both"/>
        <w:rPr>
          <w:rFonts w:ascii="Calibri" w:eastAsia="Calibri" w:hAnsi="Calibri" w:cs="Calibri"/>
          <w:sz w:val="22"/>
          <w:szCs w:val="22"/>
        </w:rPr>
      </w:pPr>
      <w:r>
        <w:rPr>
          <w:rFonts w:ascii="Calibri" w:eastAsia="Calibri" w:hAnsi="Calibri" w:cs="Calibri"/>
          <w:b/>
          <w:bCs/>
          <w:sz w:val="22"/>
          <w:szCs w:val="22"/>
        </w:rPr>
        <w:t xml:space="preserve">CLÁUSULA </w:t>
      </w:r>
      <w:r w:rsidR="00260033">
        <w:rPr>
          <w:rFonts w:ascii="Calibri" w:eastAsia="Calibri" w:hAnsi="Calibri" w:cs="Calibri"/>
          <w:b/>
          <w:bCs/>
          <w:sz w:val="22"/>
          <w:szCs w:val="22"/>
        </w:rPr>
        <w:t>SEXTA</w:t>
      </w:r>
      <w:r>
        <w:rPr>
          <w:rFonts w:ascii="Calibri" w:eastAsia="Calibri" w:hAnsi="Calibri" w:cs="Calibri"/>
          <w:b/>
          <w:bCs/>
          <w:sz w:val="22"/>
          <w:szCs w:val="22"/>
        </w:rPr>
        <w:t xml:space="preserve"> – NATURALEZA: </w:t>
      </w:r>
      <w:r>
        <w:rPr>
          <w:rFonts w:ascii="Calibri" w:eastAsia="Calibri" w:hAnsi="Calibri" w:cs="Calibri"/>
          <w:sz w:val="22"/>
          <w:szCs w:val="22"/>
        </w:rPr>
        <w:t>El presente Contrato es de naturaleza comercial y no genera relación laboral, sociedad ni representación.</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pStyle w:val="Ttulo2"/>
        <w:keepNext w:val="0"/>
        <w:keepLines w:val="0"/>
        <w:spacing w:before="0" w:after="0" w:line="240" w:lineRule="auto"/>
        <w:rPr>
          <w:rFonts w:ascii="Calibri" w:eastAsia="Calibri" w:hAnsi="Calibri" w:cs="Calibri"/>
          <w:sz w:val="22"/>
          <w:szCs w:val="22"/>
        </w:rPr>
      </w:pPr>
      <w:bookmarkStart w:id="8" w:name="_heading=h.tswtzvrx0jrb" w:colFirst="0" w:colLast="0"/>
      <w:bookmarkEnd w:id="8"/>
      <w:r>
        <w:rPr>
          <w:rFonts w:ascii="Calibri" w:eastAsia="Calibri" w:hAnsi="Calibri" w:cs="Calibri"/>
          <w:b/>
          <w:bCs/>
          <w:sz w:val="22"/>
          <w:szCs w:val="22"/>
        </w:rPr>
        <w:t xml:space="preserve">CLÁUSULA </w:t>
      </w:r>
      <w:r w:rsidR="00260033">
        <w:rPr>
          <w:rFonts w:ascii="Calibri" w:eastAsia="Calibri" w:hAnsi="Calibri" w:cs="Calibri"/>
          <w:b/>
          <w:bCs/>
          <w:sz w:val="22"/>
          <w:szCs w:val="22"/>
        </w:rPr>
        <w:t>SÉPTIMA</w:t>
      </w:r>
      <w:r>
        <w:rPr>
          <w:rFonts w:ascii="Calibri" w:eastAsia="Calibri" w:hAnsi="Calibri" w:cs="Calibri"/>
          <w:b/>
          <w:bCs/>
          <w:sz w:val="22"/>
          <w:szCs w:val="22"/>
        </w:rPr>
        <w:t xml:space="preserve"> – PLAZO: </w:t>
      </w:r>
      <w:r>
        <w:rPr>
          <w:rFonts w:ascii="Calibri" w:eastAsia="Calibri" w:hAnsi="Calibri" w:cs="Calibri"/>
          <w:sz w:val="22"/>
          <w:szCs w:val="22"/>
        </w:rPr>
        <w:t xml:space="preserve">La vigencia del presente Contrato será el indicado en el numeral 2 del recuadro de datos básicos del presente Contrato. </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pStyle w:val="Ttulo2"/>
        <w:keepNext w:val="0"/>
        <w:keepLines w:val="0"/>
        <w:spacing w:before="0" w:after="0" w:line="240" w:lineRule="auto"/>
        <w:jc w:val="both"/>
        <w:rPr>
          <w:rFonts w:ascii="Calibri" w:eastAsia="Calibri" w:hAnsi="Calibri" w:cs="Calibri"/>
          <w:sz w:val="22"/>
          <w:szCs w:val="22"/>
        </w:rPr>
      </w:pPr>
      <w:bookmarkStart w:id="9" w:name="_heading=h.2yagpudwskz" w:colFirst="0" w:colLast="0"/>
      <w:bookmarkEnd w:id="9"/>
      <w:r>
        <w:rPr>
          <w:rFonts w:ascii="Calibri" w:eastAsia="Calibri" w:hAnsi="Calibri" w:cs="Calibri"/>
          <w:b/>
          <w:bCs/>
          <w:sz w:val="22"/>
          <w:szCs w:val="22"/>
        </w:rPr>
        <w:t xml:space="preserve">CLÁUSULA </w:t>
      </w:r>
      <w:r w:rsidR="00260033">
        <w:rPr>
          <w:rFonts w:ascii="Calibri" w:eastAsia="Calibri" w:hAnsi="Calibri" w:cs="Calibri"/>
          <w:b/>
          <w:bCs/>
          <w:sz w:val="22"/>
          <w:szCs w:val="22"/>
        </w:rPr>
        <w:t>OCTAVA</w:t>
      </w:r>
      <w:r>
        <w:rPr>
          <w:rFonts w:ascii="Calibri" w:eastAsia="Calibri" w:hAnsi="Calibri" w:cs="Calibri"/>
          <w:b/>
          <w:bCs/>
          <w:sz w:val="22"/>
          <w:szCs w:val="22"/>
        </w:rPr>
        <w:t xml:space="preserve"> – ADMINISTRACIÓN Y OPERACIÓN DEL CRÉDITO: </w:t>
      </w:r>
      <w:r>
        <w:rPr>
          <w:rFonts w:ascii="Calibri" w:eastAsia="Calibri" w:hAnsi="Calibri" w:cs="Calibri"/>
          <w:sz w:val="22"/>
          <w:szCs w:val="22"/>
        </w:rPr>
        <w:t xml:space="preserve">El </w:t>
      </w:r>
      <w:r>
        <w:rPr>
          <w:rFonts w:ascii="Calibri" w:eastAsia="Calibri" w:hAnsi="Calibri" w:cs="Calibri"/>
          <w:b/>
          <w:bCs/>
          <w:sz w:val="22"/>
          <w:szCs w:val="22"/>
        </w:rPr>
        <w:t>CONTRATANTE</w:t>
      </w:r>
      <w:r>
        <w:rPr>
          <w:rFonts w:ascii="Calibri" w:eastAsia="Calibri" w:hAnsi="Calibri" w:cs="Calibri"/>
          <w:sz w:val="22"/>
          <w:szCs w:val="22"/>
        </w:rPr>
        <w:t xml:space="preserve"> declara conocer y aceptar que, una vez perfeccionada la opera</w:t>
      </w:r>
      <w:r>
        <w:rPr>
          <w:rFonts w:ascii="Calibri" w:eastAsia="Calibri" w:hAnsi="Calibri" w:cs="Calibri"/>
          <w:sz w:val="22"/>
          <w:szCs w:val="22"/>
        </w:rPr>
        <w:t xml:space="preserve">ción de crédito, efectuado el desembolso y constituida la correspondiente garantía hipotecaria, El </w:t>
      </w:r>
      <w:r>
        <w:rPr>
          <w:rFonts w:ascii="Calibri" w:eastAsia="Calibri" w:hAnsi="Calibri" w:cs="Calibri"/>
          <w:b/>
          <w:bCs/>
          <w:sz w:val="22"/>
          <w:szCs w:val="22"/>
        </w:rPr>
        <w:t>CORREDOR</w:t>
      </w:r>
      <w:r>
        <w:rPr>
          <w:rFonts w:ascii="Calibri" w:eastAsia="Calibri" w:hAnsi="Calibri" w:cs="Calibri"/>
          <w:sz w:val="22"/>
          <w:szCs w:val="22"/>
        </w:rPr>
        <w:t xml:space="preserve"> podrá fungir, si así lo acuerdan las partes y/o el acreedor, como administrador y/u operador del Préstamo.</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pStyle w:val="Ttulo2"/>
        <w:keepNext w:val="0"/>
        <w:keepLines w:val="0"/>
        <w:spacing w:before="0" w:after="0" w:line="240" w:lineRule="auto"/>
        <w:jc w:val="both"/>
        <w:rPr>
          <w:rFonts w:ascii="Calibri" w:eastAsia="Calibri" w:hAnsi="Calibri" w:cs="Calibri"/>
          <w:sz w:val="22"/>
          <w:szCs w:val="22"/>
        </w:rPr>
      </w:pPr>
      <w:bookmarkStart w:id="10" w:name="_heading=h.dnybxbn3vhb" w:colFirst="0" w:colLast="0"/>
      <w:bookmarkEnd w:id="10"/>
      <w:r>
        <w:rPr>
          <w:rFonts w:ascii="Calibri" w:eastAsia="Calibri" w:hAnsi="Calibri" w:cs="Calibri"/>
          <w:sz w:val="22"/>
          <w:szCs w:val="22"/>
        </w:rPr>
        <w:t xml:space="preserve">En tal calidad, el </w:t>
      </w:r>
      <w:r>
        <w:rPr>
          <w:rFonts w:ascii="Calibri" w:eastAsia="Calibri" w:hAnsi="Calibri" w:cs="Calibri"/>
          <w:b/>
          <w:bCs/>
          <w:sz w:val="22"/>
          <w:szCs w:val="22"/>
        </w:rPr>
        <w:t xml:space="preserve">CORREDOR </w:t>
      </w:r>
      <w:r>
        <w:rPr>
          <w:rFonts w:ascii="Calibri" w:eastAsia="Calibri" w:hAnsi="Calibri" w:cs="Calibri"/>
          <w:sz w:val="22"/>
          <w:szCs w:val="22"/>
        </w:rPr>
        <w:t>podrá asumir</w:t>
      </w:r>
      <w:r>
        <w:rPr>
          <w:rFonts w:ascii="Calibri" w:eastAsia="Calibri" w:hAnsi="Calibri" w:cs="Calibri"/>
          <w:sz w:val="22"/>
          <w:szCs w:val="22"/>
        </w:rPr>
        <w:t>, entre otras, las siguientes funciones:</w:t>
      </w:r>
    </w:p>
    <w:p w:rsidR="006A4059" w:rsidRDefault="006A4059">
      <w:pPr>
        <w:pBdr>
          <w:top w:val="nil"/>
          <w:left w:val="nil"/>
          <w:bottom w:val="nil"/>
          <w:right w:val="nil"/>
          <w:between w:val="nil"/>
        </w:pBdr>
        <w:spacing w:line="276" w:lineRule="auto"/>
        <w:rPr>
          <w:rFonts w:ascii="Arial" w:eastAsia="Arial" w:hAnsi="Arial" w:cs="Arial"/>
          <w:color w:val="000000"/>
          <w:sz w:val="22"/>
          <w:szCs w:val="22"/>
        </w:rPr>
      </w:pPr>
    </w:p>
    <w:p w:rsidR="006A4059" w:rsidRDefault="00013FD4">
      <w:pPr>
        <w:pStyle w:val="Ttulo2"/>
        <w:keepNext w:val="0"/>
        <w:keepLines w:val="0"/>
        <w:numPr>
          <w:ilvl w:val="0"/>
          <w:numId w:val="5"/>
        </w:numPr>
        <w:spacing w:before="0" w:after="0" w:line="240" w:lineRule="auto"/>
        <w:jc w:val="both"/>
        <w:rPr>
          <w:rFonts w:ascii="Calibri" w:eastAsia="Calibri" w:hAnsi="Calibri" w:cs="Calibri"/>
          <w:sz w:val="22"/>
          <w:szCs w:val="22"/>
        </w:rPr>
      </w:pPr>
      <w:bookmarkStart w:id="11" w:name="_heading=h.2h0ulfm7a50f" w:colFirst="0" w:colLast="0"/>
      <w:bookmarkEnd w:id="11"/>
      <w:r>
        <w:rPr>
          <w:rFonts w:ascii="Calibri" w:eastAsia="Calibri" w:hAnsi="Calibri" w:cs="Calibri"/>
          <w:sz w:val="22"/>
          <w:szCs w:val="22"/>
        </w:rPr>
        <w:t>Administración operativa del Préstamo.</w:t>
      </w:r>
    </w:p>
    <w:p w:rsidR="006A4059" w:rsidRDefault="00013FD4">
      <w:pPr>
        <w:pStyle w:val="Ttulo2"/>
        <w:keepNext w:val="0"/>
        <w:keepLines w:val="0"/>
        <w:numPr>
          <w:ilvl w:val="0"/>
          <w:numId w:val="5"/>
        </w:numPr>
        <w:spacing w:before="0" w:after="0" w:line="240" w:lineRule="auto"/>
        <w:jc w:val="both"/>
        <w:rPr>
          <w:rFonts w:ascii="Calibri" w:eastAsia="Calibri" w:hAnsi="Calibri" w:cs="Calibri"/>
          <w:sz w:val="22"/>
          <w:szCs w:val="22"/>
        </w:rPr>
      </w:pPr>
      <w:r>
        <w:rPr>
          <w:rFonts w:ascii="Calibri" w:eastAsia="Calibri" w:hAnsi="Calibri" w:cs="Calibri"/>
          <w:sz w:val="22"/>
          <w:szCs w:val="22"/>
        </w:rPr>
        <w:t>Recaudo de cuotas ordinarias y extraordinarias.</w:t>
      </w:r>
    </w:p>
    <w:p w:rsidR="006A4059" w:rsidRDefault="00013FD4">
      <w:pPr>
        <w:pStyle w:val="Ttulo2"/>
        <w:keepNext w:val="0"/>
        <w:keepLines w:val="0"/>
        <w:numPr>
          <w:ilvl w:val="0"/>
          <w:numId w:val="5"/>
        </w:numPr>
        <w:spacing w:before="0" w:after="0" w:line="240" w:lineRule="auto"/>
        <w:jc w:val="both"/>
        <w:rPr>
          <w:rFonts w:ascii="Calibri" w:eastAsia="Calibri" w:hAnsi="Calibri" w:cs="Calibri"/>
          <w:sz w:val="22"/>
          <w:szCs w:val="22"/>
        </w:rPr>
      </w:pPr>
      <w:r>
        <w:rPr>
          <w:rFonts w:ascii="Calibri" w:eastAsia="Calibri" w:hAnsi="Calibri" w:cs="Calibri"/>
          <w:sz w:val="22"/>
          <w:szCs w:val="22"/>
        </w:rPr>
        <w:t>Gestión de cobranza preventiva y administrativa.</w:t>
      </w:r>
    </w:p>
    <w:p w:rsidR="006A4059" w:rsidRDefault="00013FD4">
      <w:pPr>
        <w:pStyle w:val="Ttulo2"/>
        <w:keepNext w:val="0"/>
        <w:keepLines w:val="0"/>
        <w:numPr>
          <w:ilvl w:val="0"/>
          <w:numId w:val="5"/>
        </w:numPr>
        <w:spacing w:before="0" w:after="0" w:line="240" w:lineRule="auto"/>
        <w:jc w:val="both"/>
        <w:rPr>
          <w:rFonts w:ascii="Calibri" w:eastAsia="Calibri" w:hAnsi="Calibri" w:cs="Calibri"/>
          <w:sz w:val="22"/>
          <w:szCs w:val="22"/>
        </w:rPr>
      </w:pPr>
      <w:r>
        <w:rPr>
          <w:rFonts w:ascii="Calibri" w:eastAsia="Calibri" w:hAnsi="Calibri" w:cs="Calibri"/>
          <w:sz w:val="22"/>
          <w:szCs w:val="22"/>
        </w:rPr>
        <w:t>Control de pagos, intereses y estados de cuenta.</w:t>
      </w:r>
    </w:p>
    <w:p w:rsidR="006A4059" w:rsidRDefault="00013FD4">
      <w:pPr>
        <w:pStyle w:val="Ttulo2"/>
        <w:keepNext w:val="0"/>
        <w:keepLines w:val="0"/>
        <w:numPr>
          <w:ilvl w:val="0"/>
          <w:numId w:val="5"/>
        </w:numPr>
        <w:spacing w:before="0" w:after="0" w:line="240" w:lineRule="auto"/>
        <w:jc w:val="both"/>
        <w:rPr>
          <w:rFonts w:ascii="Calibri" w:eastAsia="Calibri" w:hAnsi="Calibri" w:cs="Calibri"/>
          <w:sz w:val="22"/>
          <w:szCs w:val="22"/>
        </w:rPr>
      </w:pPr>
      <w:r>
        <w:rPr>
          <w:rFonts w:ascii="Calibri" w:eastAsia="Calibri" w:hAnsi="Calibri" w:cs="Calibri"/>
          <w:sz w:val="22"/>
          <w:szCs w:val="22"/>
        </w:rPr>
        <w:t>Reportes periódicos al acreed</w:t>
      </w:r>
      <w:r>
        <w:rPr>
          <w:rFonts w:ascii="Calibri" w:eastAsia="Calibri" w:hAnsi="Calibri" w:cs="Calibri"/>
          <w:sz w:val="22"/>
          <w:szCs w:val="22"/>
        </w:rPr>
        <w:t>or sobre el comportamiento del Préstamo.</w:t>
      </w:r>
    </w:p>
    <w:p w:rsidR="006A4059" w:rsidRDefault="006A4059">
      <w:pPr>
        <w:pStyle w:val="Ttulo2"/>
        <w:keepNext w:val="0"/>
        <w:keepLines w:val="0"/>
        <w:spacing w:before="0" w:after="0" w:line="240" w:lineRule="auto"/>
        <w:jc w:val="both"/>
        <w:rPr>
          <w:rFonts w:ascii="Calibri" w:eastAsia="Calibri" w:hAnsi="Calibri" w:cs="Calibri"/>
          <w:sz w:val="22"/>
          <w:szCs w:val="22"/>
        </w:rPr>
      </w:pPr>
      <w:bookmarkStart w:id="12" w:name="_heading=h.bbdf90nminil" w:colFirst="0" w:colLast="0"/>
      <w:bookmarkEnd w:id="12"/>
    </w:p>
    <w:p w:rsidR="006A4059" w:rsidRDefault="00013FD4">
      <w:pPr>
        <w:pStyle w:val="Ttulo2"/>
        <w:keepNext w:val="0"/>
        <w:keepLines w:val="0"/>
        <w:spacing w:before="0" w:after="0" w:line="240" w:lineRule="auto"/>
        <w:jc w:val="both"/>
        <w:rPr>
          <w:rFonts w:ascii="Calibri" w:eastAsia="Calibri" w:hAnsi="Calibri" w:cs="Calibri"/>
          <w:sz w:val="22"/>
          <w:szCs w:val="22"/>
        </w:rPr>
      </w:pPr>
      <w:r>
        <w:rPr>
          <w:rFonts w:ascii="Calibri" w:eastAsia="Calibri" w:hAnsi="Calibri" w:cs="Calibri"/>
          <w:sz w:val="22"/>
          <w:szCs w:val="22"/>
        </w:rPr>
        <w:lastRenderedPageBreak/>
        <w:t>La forma de administración, el alcance de las funciones y la remuneración correspondiente serán definidos mediante acuerdo adicional entre las Partes o conforme a las condiciones que establezca el Acreedor financia</w:t>
      </w:r>
      <w:r>
        <w:rPr>
          <w:rFonts w:ascii="Calibri" w:eastAsia="Calibri" w:hAnsi="Calibri" w:cs="Calibri"/>
          <w:sz w:val="22"/>
          <w:szCs w:val="22"/>
        </w:rPr>
        <w:t>dor.</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pStyle w:val="Ttulo2"/>
        <w:keepNext w:val="0"/>
        <w:keepLines w:val="0"/>
        <w:spacing w:before="0" w:after="0" w:line="240" w:lineRule="auto"/>
        <w:jc w:val="both"/>
        <w:rPr>
          <w:rFonts w:ascii="Calibri" w:eastAsia="Calibri" w:hAnsi="Calibri" w:cs="Calibri"/>
          <w:sz w:val="22"/>
          <w:szCs w:val="22"/>
        </w:rPr>
      </w:pPr>
      <w:bookmarkStart w:id="13" w:name="_heading=h.wb2nmj3pjd5o" w:colFirst="0" w:colLast="0"/>
      <w:bookmarkEnd w:id="13"/>
      <w:r>
        <w:rPr>
          <w:rFonts w:ascii="Calibri" w:eastAsia="Calibri" w:hAnsi="Calibri" w:cs="Calibri"/>
          <w:sz w:val="22"/>
          <w:szCs w:val="22"/>
        </w:rPr>
        <w:t xml:space="preserve">El </w:t>
      </w:r>
      <w:r>
        <w:rPr>
          <w:rFonts w:ascii="Calibri" w:eastAsia="Calibri" w:hAnsi="Calibri" w:cs="Calibri"/>
          <w:b/>
          <w:bCs/>
          <w:sz w:val="22"/>
          <w:szCs w:val="22"/>
        </w:rPr>
        <w:t>CONTRATANTE</w:t>
      </w:r>
      <w:r>
        <w:rPr>
          <w:rFonts w:ascii="Calibri" w:eastAsia="Calibri" w:hAnsi="Calibri" w:cs="Calibri"/>
          <w:sz w:val="22"/>
          <w:szCs w:val="22"/>
        </w:rPr>
        <w:t xml:space="preserve"> manifiesta desde ahora su disposición a acogerse al esquema de administración que se determine para la correcta ejecución del Préstamo.</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pStyle w:val="Ttulo2"/>
        <w:keepNext w:val="0"/>
        <w:keepLines w:val="0"/>
        <w:spacing w:before="0" w:after="0" w:line="240" w:lineRule="auto"/>
        <w:jc w:val="both"/>
        <w:rPr>
          <w:rFonts w:ascii="Calibri" w:eastAsia="Calibri" w:hAnsi="Calibri" w:cs="Calibri"/>
          <w:sz w:val="22"/>
          <w:szCs w:val="22"/>
        </w:rPr>
      </w:pPr>
      <w:bookmarkStart w:id="14" w:name="_heading=h.z4yu9ihhh3co" w:colFirst="0" w:colLast="0"/>
      <w:bookmarkEnd w:id="14"/>
      <w:r>
        <w:rPr>
          <w:rFonts w:ascii="Calibri" w:eastAsia="Calibri" w:hAnsi="Calibri" w:cs="Calibri"/>
          <w:b/>
          <w:bCs/>
          <w:sz w:val="22"/>
          <w:szCs w:val="22"/>
        </w:rPr>
        <w:t xml:space="preserve">CLÁUSULA </w:t>
      </w:r>
      <w:r w:rsidR="00260033">
        <w:rPr>
          <w:rFonts w:ascii="Calibri" w:eastAsia="Calibri" w:hAnsi="Calibri" w:cs="Calibri"/>
          <w:b/>
          <w:bCs/>
          <w:sz w:val="22"/>
          <w:szCs w:val="22"/>
        </w:rPr>
        <w:t>NOVENA</w:t>
      </w:r>
      <w:r>
        <w:rPr>
          <w:rFonts w:ascii="Calibri" w:eastAsia="Calibri" w:hAnsi="Calibri" w:cs="Calibri"/>
          <w:b/>
          <w:bCs/>
          <w:sz w:val="22"/>
          <w:szCs w:val="22"/>
        </w:rPr>
        <w:t xml:space="preserve">. - CLÁUSULA PENAL POR INASISTENCIA O DESISTIMIENTO INJUSTIFICADO: </w:t>
      </w:r>
      <w:r>
        <w:rPr>
          <w:rFonts w:ascii="Calibri" w:eastAsia="Calibri" w:hAnsi="Calibri" w:cs="Calibri"/>
          <w:sz w:val="22"/>
          <w:szCs w:val="22"/>
        </w:rPr>
        <w:t>En el ev</w:t>
      </w:r>
      <w:r>
        <w:rPr>
          <w:rFonts w:ascii="Calibri" w:eastAsia="Calibri" w:hAnsi="Calibri" w:cs="Calibri"/>
          <w:sz w:val="22"/>
          <w:szCs w:val="22"/>
        </w:rPr>
        <w:t xml:space="preserve">ento en que el </w:t>
      </w:r>
      <w:r>
        <w:rPr>
          <w:rFonts w:ascii="Calibri" w:eastAsia="Calibri" w:hAnsi="Calibri" w:cs="Calibri"/>
          <w:b/>
          <w:bCs/>
          <w:sz w:val="22"/>
          <w:szCs w:val="22"/>
        </w:rPr>
        <w:t>CONTRATANTE</w:t>
      </w:r>
      <w:r>
        <w:rPr>
          <w:rFonts w:ascii="Calibri" w:eastAsia="Calibri" w:hAnsi="Calibri" w:cs="Calibri"/>
          <w:sz w:val="22"/>
          <w:szCs w:val="22"/>
        </w:rPr>
        <w:t>, habiéndose estructurado la operación y existiendo aprobación formal del Acreedor respecto de las condiciones del Préstamo, desista injustificadamente de la operación, se retracte sin causa válida o no comparezca a la Notaría des</w:t>
      </w:r>
      <w:r>
        <w:rPr>
          <w:rFonts w:ascii="Calibri" w:eastAsia="Calibri" w:hAnsi="Calibri" w:cs="Calibri"/>
          <w:sz w:val="22"/>
          <w:szCs w:val="22"/>
        </w:rPr>
        <w:t>ignada para la suscripción de la escritura pública de constitución de la garantía hipotecaria, se entenderá configurado un incumplimiento grave del presente Contrato.</w:t>
      </w:r>
    </w:p>
    <w:p w:rsidR="006A4059" w:rsidRDefault="006A4059">
      <w:pPr>
        <w:pStyle w:val="Ttulo2"/>
        <w:keepNext w:val="0"/>
        <w:keepLines w:val="0"/>
        <w:spacing w:before="0" w:after="0" w:line="240" w:lineRule="auto"/>
        <w:rPr>
          <w:rFonts w:ascii="Calibri" w:eastAsia="Calibri" w:hAnsi="Calibri" w:cs="Calibri"/>
          <w:sz w:val="22"/>
          <w:szCs w:val="22"/>
        </w:rPr>
      </w:pPr>
    </w:p>
    <w:p w:rsidR="006A4059" w:rsidRDefault="00013FD4">
      <w:pPr>
        <w:pStyle w:val="Ttulo2"/>
        <w:keepNext w:val="0"/>
        <w:keepLines w:val="0"/>
        <w:spacing w:before="0" w:after="0" w:line="240" w:lineRule="auto"/>
        <w:jc w:val="both"/>
        <w:rPr>
          <w:rFonts w:ascii="Calibri" w:eastAsia="Calibri" w:hAnsi="Calibri" w:cs="Calibri"/>
          <w:sz w:val="22"/>
          <w:szCs w:val="22"/>
        </w:rPr>
      </w:pPr>
      <w:r>
        <w:rPr>
          <w:rFonts w:ascii="Calibri" w:eastAsia="Calibri" w:hAnsi="Calibri" w:cs="Calibri"/>
          <w:sz w:val="22"/>
          <w:szCs w:val="22"/>
        </w:rPr>
        <w:t xml:space="preserve">En tal caso, el </w:t>
      </w:r>
      <w:r>
        <w:rPr>
          <w:rFonts w:ascii="Calibri" w:eastAsia="Calibri" w:hAnsi="Calibri" w:cs="Calibri"/>
          <w:b/>
          <w:bCs/>
          <w:sz w:val="22"/>
          <w:szCs w:val="22"/>
        </w:rPr>
        <w:t xml:space="preserve">CONTRATANTE </w:t>
      </w:r>
      <w:r>
        <w:rPr>
          <w:rFonts w:ascii="Calibri" w:eastAsia="Calibri" w:hAnsi="Calibri" w:cs="Calibri"/>
          <w:sz w:val="22"/>
          <w:szCs w:val="22"/>
        </w:rPr>
        <w:t xml:space="preserve">reconoce y acepta que se causará a favor del </w:t>
      </w:r>
      <w:r>
        <w:rPr>
          <w:rFonts w:ascii="Calibri" w:eastAsia="Calibri" w:hAnsi="Calibri" w:cs="Calibri"/>
          <w:b/>
          <w:bCs/>
          <w:sz w:val="22"/>
          <w:szCs w:val="22"/>
        </w:rPr>
        <w:t>CORREDOR</w:t>
      </w:r>
      <w:r>
        <w:rPr>
          <w:rFonts w:ascii="Calibri" w:eastAsia="Calibri" w:hAnsi="Calibri" w:cs="Calibri"/>
          <w:sz w:val="22"/>
          <w:szCs w:val="22"/>
        </w:rPr>
        <w:t xml:space="preserve">, una suma equivalente a seis (6) salarios mínimos mensuales legales vigentes (SMLMV), a título de cláusula penal y tasación anticipada de perjuicios, suma que será exigible de pleno derecho, sin necesidad de requerimiento previo, como pena por </w:t>
      </w:r>
      <w:r>
        <w:rPr>
          <w:rFonts w:ascii="Calibri" w:eastAsia="Calibri" w:hAnsi="Calibri" w:cs="Calibri"/>
          <w:sz w:val="22"/>
          <w:szCs w:val="22"/>
        </w:rPr>
        <w:t>el</w:t>
      </w:r>
      <w:r>
        <w:rPr>
          <w:rFonts w:ascii="Calibri" w:eastAsia="Calibri" w:hAnsi="Calibri" w:cs="Calibri"/>
          <w:sz w:val="22"/>
          <w:szCs w:val="22"/>
        </w:rPr>
        <w:t xml:space="preserve"> incumpli</w:t>
      </w:r>
      <w:r>
        <w:rPr>
          <w:rFonts w:ascii="Calibri" w:eastAsia="Calibri" w:hAnsi="Calibri" w:cs="Calibri"/>
          <w:sz w:val="22"/>
          <w:szCs w:val="22"/>
        </w:rPr>
        <w:t xml:space="preserve">endo del presente Contrato. </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pStyle w:val="Ttulo2"/>
        <w:keepNext w:val="0"/>
        <w:keepLines w:val="0"/>
        <w:spacing w:before="0" w:after="0" w:line="240" w:lineRule="auto"/>
        <w:jc w:val="both"/>
        <w:rPr>
          <w:rFonts w:ascii="Calibri" w:eastAsia="Calibri" w:hAnsi="Calibri" w:cs="Calibri"/>
          <w:sz w:val="22"/>
          <w:szCs w:val="22"/>
        </w:rPr>
      </w:pPr>
      <w:r>
        <w:rPr>
          <w:rFonts w:ascii="Calibri" w:eastAsia="Calibri" w:hAnsi="Calibri" w:cs="Calibri"/>
          <w:sz w:val="22"/>
          <w:szCs w:val="22"/>
        </w:rPr>
        <w:t xml:space="preserve">El presente Contrato presta mérito ejecutivo en los términos de la ley, por contener obligaciones claras, expresas y exigibles. Para efectos de su cobro judicial, bastará certificación expedida por el </w:t>
      </w:r>
      <w:r>
        <w:rPr>
          <w:rFonts w:ascii="Calibri" w:eastAsia="Calibri" w:hAnsi="Calibri" w:cs="Calibri"/>
          <w:b/>
          <w:bCs/>
          <w:sz w:val="22"/>
          <w:szCs w:val="22"/>
        </w:rPr>
        <w:t>CORREDOR</w:t>
      </w:r>
      <w:r>
        <w:rPr>
          <w:rFonts w:ascii="Calibri" w:eastAsia="Calibri" w:hAnsi="Calibri" w:cs="Calibri"/>
          <w:sz w:val="22"/>
          <w:szCs w:val="22"/>
        </w:rPr>
        <w:t xml:space="preserve"> en la que conste</w:t>
      </w:r>
      <w:r>
        <w:rPr>
          <w:rFonts w:ascii="Calibri" w:eastAsia="Calibri" w:hAnsi="Calibri" w:cs="Calibri"/>
          <w:sz w:val="22"/>
          <w:szCs w:val="22"/>
        </w:rPr>
        <w:t xml:space="preserve"> la aprobación de la operación y la inasistencia o desistimiento injustificado del </w:t>
      </w:r>
      <w:r>
        <w:rPr>
          <w:rFonts w:ascii="Calibri" w:eastAsia="Calibri" w:hAnsi="Calibri" w:cs="Calibri"/>
          <w:b/>
          <w:bCs/>
          <w:sz w:val="22"/>
          <w:szCs w:val="22"/>
        </w:rPr>
        <w:t>CONTRATANTE</w:t>
      </w:r>
      <w:r>
        <w:rPr>
          <w:rFonts w:ascii="Calibri" w:eastAsia="Calibri" w:hAnsi="Calibri" w:cs="Calibri"/>
          <w:sz w:val="22"/>
          <w:szCs w:val="22"/>
        </w:rPr>
        <w:t xml:space="preserve">. </w:t>
      </w:r>
    </w:p>
    <w:p w:rsidR="006A4059" w:rsidRDefault="006A4059">
      <w:pPr>
        <w:pBdr>
          <w:top w:val="nil"/>
          <w:left w:val="nil"/>
          <w:bottom w:val="nil"/>
          <w:right w:val="nil"/>
          <w:between w:val="nil"/>
        </w:pBdr>
        <w:spacing w:line="276" w:lineRule="auto"/>
        <w:rPr>
          <w:rFonts w:ascii="Calibri" w:eastAsia="Calibri" w:hAnsi="Calibri" w:cs="Calibri"/>
          <w:color w:val="000000"/>
          <w:sz w:val="22"/>
          <w:szCs w:val="22"/>
        </w:rPr>
      </w:pPr>
    </w:p>
    <w:p w:rsidR="006A4059" w:rsidRDefault="00013FD4">
      <w:pPr>
        <w:pStyle w:val="Ttulo2"/>
        <w:keepNext w:val="0"/>
        <w:keepLines w:val="0"/>
        <w:spacing w:before="0" w:after="0" w:line="240" w:lineRule="auto"/>
        <w:rPr>
          <w:rFonts w:ascii="Calibri" w:eastAsia="Calibri" w:hAnsi="Calibri" w:cs="Calibri"/>
          <w:b/>
          <w:bCs/>
          <w:sz w:val="22"/>
          <w:szCs w:val="22"/>
        </w:rPr>
      </w:pPr>
      <w:r>
        <w:rPr>
          <w:rFonts w:ascii="Calibri" w:eastAsia="Calibri" w:hAnsi="Calibri" w:cs="Calibri"/>
          <w:b/>
          <w:bCs/>
          <w:sz w:val="22"/>
          <w:szCs w:val="22"/>
        </w:rPr>
        <w:t>CLÁUSULA</w:t>
      </w:r>
      <w:r>
        <w:rPr>
          <w:rFonts w:ascii="Calibri" w:eastAsia="Calibri" w:hAnsi="Calibri" w:cs="Calibri"/>
          <w:b/>
          <w:bCs/>
          <w:sz w:val="22"/>
          <w:szCs w:val="22"/>
        </w:rPr>
        <w:t xml:space="preserve"> DÉCIMA </w:t>
      </w:r>
      <w:bookmarkStart w:id="15" w:name="_GoBack"/>
      <w:bookmarkEnd w:id="15"/>
      <w:r>
        <w:rPr>
          <w:rFonts w:ascii="Calibri" w:eastAsia="Calibri" w:hAnsi="Calibri" w:cs="Calibri"/>
          <w:b/>
          <w:bCs/>
          <w:sz w:val="22"/>
          <w:szCs w:val="22"/>
        </w:rPr>
        <w:t xml:space="preserve">- LEY APLICABLE Y JURISDICCIÓN. </w:t>
      </w:r>
      <w:r>
        <w:rPr>
          <w:rFonts w:ascii="Calibri" w:eastAsia="Calibri" w:hAnsi="Calibri" w:cs="Calibri"/>
          <w:sz w:val="22"/>
          <w:szCs w:val="22"/>
        </w:rPr>
        <w:t>El presente Contrato se regirá por las leyes de la República de Colombia. Cualquier controversia será s</w:t>
      </w:r>
      <w:r>
        <w:rPr>
          <w:rFonts w:ascii="Calibri" w:eastAsia="Calibri" w:hAnsi="Calibri" w:cs="Calibri"/>
          <w:sz w:val="22"/>
          <w:szCs w:val="22"/>
        </w:rPr>
        <w:t>ometida a los jueces de Bogotá D.C.</w:t>
      </w:r>
    </w:p>
    <w:p w:rsidR="006A4059" w:rsidRDefault="00013FD4">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br/>
        <w:t xml:space="preserve">Como constancia de lo anterior se firma en Bogotá, en la fecha de firma indicada en el numeral 1 del recuadro de datos básicos de este Contrato. </w:t>
      </w:r>
    </w:p>
    <w:p w:rsidR="006A4059" w:rsidRDefault="006A4059">
      <w:pPr>
        <w:pBdr>
          <w:top w:val="nil"/>
          <w:left w:val="nil"/>
          <w:bottom w:val="nil"/>
          <w:right w:val="nil"/>
          <w:between w:val="nil"/>
        </w:pBdr>
        <w:rPr>
          <w:rFonts w:ascii="Calibri" w:eastAsia="Calibri" w:hAnsi="Calibri" w:cs="Calibri"/>
          <w:color w:val="000000"/>
          <w:sz w:val="22"/>
          <w:szCs w:val="22"/>
        </w:rPr>
      </w:pPr>
    </w:p>
    <w:tbl>
      <w:tblPr>
        <w:tblStyle w:val="a0"/>
        <w:tblW w:w="9010" w:type="dxa"/>
        <w:tblBorders>
          <w:top w:val="nil"/>
          <w:left w:val="nil"/>
          <w:bottom w:val="nil"/>
          <w:right w:val="nil"/>
          <w:insideH w:val="nil"/>
          <w:insideV w:val="nil"/>
        </w:tblBorders>
        <w:tblLayout w:type="fixed"/>
        <w:tblLook w:val="0400" w:firstRow="0" w:lastRow="0" w:firstColumn="0" w:lastColumn="0" w:noHBand="0" w:noVBand="1"/>
      </w:tblPr>
      <w:tblGrid>
        <w:gridCol w:w="4505"/>
        <w:gridCol w:w="4505"/>
      </w:tblGrid>
      <w:tr w:rsidR="006A4059">
        <w:tc>
          <w:tcPr>
            <w:tcW w:w="4505" w:type="dxa"/>
          </w:tcPr>
          <w:p w:rsidR="006A4059" w:rsidRDefault="00013FD4">
            <w:pPr>
              <w:rPr>
                <w:rFonts w:ascii="Calibri" w:eastAsia="Calibri" w:hAnsi="Calibri" w:cs="Calibri"/>
                <w:b/>
                <w:bCs/>
                <w:color w:val="000000"/>
                <w:sz w:val="22"/>
                <w:szCs w:val="22"/>
              </w:rPr>
            </w:pPr>
            <w:r>
              <w:rPr>
                <w:rFonts w:ascii="Calibri" w:eastAsia="Calibri" w:hAnsi="Calibri" w:cs="Calibri"/>
                <w:b/>
                <w:bCs/>
                <w:color w:val="000000"/>
                <w:sz w:val="22"/>
                <w:szCs w:val="22"/>
              </w:rPr>
              <w:t>CORREDOR</w:t>
            </w:r>
          </w:p>
          <w:p w:rsidR="006A4059" w:rsidRDefault="006A4059">
            <w:pPr>
              <w:rPr>
                <w:rFonts w:ascii="Calibri" w:eastAsia="Calibri" w:hAnsi="Calibri" w:cs="Calibri"/>
                <w:b/>
                <w:bCs/>
                <w:color w:val="000000"/>
                <w:sz w:val="22"/>
                <w:szCs w:val="22"/>
              </w:rPr>
            </w:pPr>
          </w:p>
          <w:p w:rsidR="006A4059" w:rsidRDefault="006A4059">
            <w:pPr>
              <w:rPr>
                <w:rFonts w:ascii="Calibri" w:eastAsia="Calibri" w:hAnsi="Calibri" w:cs="Calibri"/>
                <w:b/>
                <w:bCs/>
                <w:color w:val="000000"/>
                <w:sz w:val="22"/>
                <w:szCs w:val="22"/>
              </w:rPr>
            </w:pPr>
          </w:p>
          <w:p w:rsidR="006A4059" w:rsidRDefault="006A4059">
            <w:pPr>
              <w:pBdr>
                <w:bottom w:val="single" w:sz="12" w:space="1" w:color="000000"/>
              </w:pBdr>
              <w:rPr>
                <w:rFonts w:ascii="Calibri" w:eastAsia="Calibri" w:hAnsi="Calibri" w:cs="Calibri"/>
                <w:b/>
                <w:bCs/>
                <w:color w:val="000000"/>
                <w:sz w:val="22"/>
                <w:szCs w:val="22"/>
              </w:rPr>
            </w:pPr>
          </w:p>
          <w:p w:rsidR="006A4059" w:rsidRDefault="00013FD4">
            <w:pPr>
              <w:pBdr>
                <w:top w:val="none" w:sz="0" w:space="0" w:color="000000"/>
              </w:pBdr>
              <w:rPr>
                <w:rFonts w:ascii="Calibri" w:eastAsia="Calibri" w:hAnsi="Calibri" w:cs="Calibri"/>
                <w:b/>
                <w:bCs/>
                <w:color w:val="000000"/>
                <w:sz w:val="22"/>
                <w:szCs w:val="22"/>
              </w:rPr>
            </w:pPr>
            <w:r>
              <w:rPr>
                <w:rFonts w:ascii="Calibri" w:eastAsia="Calibri" w:hAnsi="Calibri" w:cs="Calibri"/>
                <w:b/>
                <w:bCs/>
                <w:color w:val="000000"/>
                <w:sz w:val="22"/>
                <w:szCs w:val="22"/>
              </w:rPr>
              <w:t>OSCAR MAURICIO ZAPATA NEIRA</w:t>
            </w:r>
          </w:p>
          <w:p w:rsidR="006A4059" w:rsidRDefault="00013FD4">
            <w:pPr>
              <w:rPr>
                <w:rFonts w:ascii="Calibri" w:eastAsia="Calibri" w:hAnsi="Calibri" w:cs="Calibri"/>
                <w:color w:val="000000"/>
                <w:sz w:val="22"/>
                <w:szCs w:val="22"/>
              </w:rPr>
            </w:pPr>
            <w:r>
              <w:rPr>
                <w:rFonts w:ascii="Calibri" w:eastAsia="Calibri" w:hAnsi="Calibri" w:cs="Calibri"/>
                <w:color w:val="000000"/>
                <w:sz w:val="22"/>
                <w:szCs w:val="22"/>
              </w:rPr>
              <w:t xml:space="preserve">Representante Legal </w:t>
            </w:r>
          </w:p>
          <w:p w:rsidR="006A4059" w:rsidRDefault="00013FD4">
            <w:pPr>
              <w:rPr>
                <w:rFonts w:ascii="Calibri" w:eastAsia="Calibri" w:hAnsi="Calibri" w:cs="Calibri"/>
                <w:b/>
                <w:bCs/>
                <w:color w:val="000000"/>
                <w:sz w:val="22"/>
                <w:szCs w:val="22"/>
              </w:rPr>
            </w:pPr>
            <w:r>
              <w:rPr>
                <w:rFonts w:ascii="Calibri" w:eastAsia="Calibri" w:hAnsi="Calibri" w:cs="Calibri"/>
                <w:b/>
                <w:bCs/>
                <w:color w:val="000000"/>
                <w:sz w:val="22"/>
                <w:szCs w:val="22"/>
              </w:rPr>
              <w:t>ALURI S.A.S</w:t>
            </w:r>
          </w:p>
          <w:p w:rsidR="006A4059" w:rsidRDefault="006A4059">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color w:val="000000"/>
                <w:sz w:val="22"/>
                <w:szCs w:val="22"/>
              </w:rPr>
            </w:pPr>
          </w:p>
        </w:tc>
        <w:tc>
          <w:tcPr>
            <w:tcW w:w="4505" w:type="dxa"/>
          </w:tcPr>
          <w:p w:rsidR="006A4059" w:rsidRDefault="00013FD4">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b/>
                <w:bCs/>
                <w:color w:val="000000"/>
                <w:sz w:val="22"/>
                <w:szCs w:val="22"/>
              </w:rPr>
            </w:pPr>
            <w:r>
              <w:rPr>
                <w:rFonts w:ascii="Calibri" w:eastAsia="Calibri" w:hAnsi="Calibri" w:cs="Calibri"/>
                <w:b/>
                <w:bCs/>
                <w:color w:val="000000"/>
                <w:sz w:val="22"/>
                <w:szCs w:val="22"/>
              </w:rPr>
              <w:t>CONTRATANTE</w:t>
            </w:r>
          </w:p>
          <w:p w:rsidR="006A4059" w:rsidRDefault="006A4059">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b/>
                <w:bCs/>
                <w:color w:val="000000"/>
                <w:sz w:val="22"/>
                <w:szCs w:val="22"/>
              </w:rPr>
            </w:pPr>
          </w:p>
          <w:p w:rsidR="006A4059" w:rsidRDefault="006A4059">
            <w:pPr>
              <w:pBdr>
                <w:top w:val="none" w:sz="0" w:space="0" w:color="000000"/>
                <w:left w:val="none" w:sz="0" w:space="0" w:color="000000"/>
                <w:bottom w:val="single" w:sz="12" w:space="1" w:color="000000"/>
                <w:right w:val="none" w:sz="0" w:space="0" w:color="000000"/>
                <w:between w:val="none" w:sz="0" w:space="0" w:color="000000"/>
              </w:pBdr>
              <w:rPr>
                <w:rFonts w:ascii="Calibri" w:eastAsia="Calibri" w:hAnsi="Calibri" w:cs="Calibri"/>
                <w:b/>
                <w:bCs/>
                <w:color w:val="000000"/>
                <w:sz w:val="22"/>
                <w:szCs w:val="22"/>
              </w:rPr>
            </w:pPr>
          </w:p>
          <w:p w:rsidR="006A4059" w:rsidRDefault="006A4059">
            <w:pPr>
              <w:pBdr>
                <w:top w:val="none" w:sz="0" w:space="0" w:color="000000"/>
                <w:left w:val="none" w:sz="0" w:space="0" w:color="000000"/>
                <w:bottom w:val="single" w:sz="12" w:space="1" w:color="000000"/>
                <w:right w:val="none" w:sz="0" w:space="0" w:color="000000"/>
                <w:between w:val="none" w:sz="0" w:space="0" w:color="000000"/>
              </w:pBdr>
              <w:rPr>
                <w:rFonts w:ascii="Calibri" w:eastAsia="Calibri" w:hAnsi="Calibri" w:cs="Calibri"/>
                <w:b/>
                <w:bCs/>
                <w:color w:val="000000"/>
                <w:sz w:val="22"/>
                <w:szCs w:val="22"/>
              </w:rPr>
            </w:pPr>
          </w:p>
          <w:p w:rsidR="006A4059" w:rsidRDefault="00013FD4">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b/>
                <w:bCs/>
                <w:color w:val="000000"/>
                <w:sz w:val="22"/>
                <w:szCs w:val="22"/>
              </w:rPr>
            </w:pPr>
            <w:r>
              <w:rPr>
                <w:rFonts w:ascii="Calibri" w:eastAsia="Calibri" w:hAnsi="Calibri" w:cs="Calibri"/>
                <w:b/>
                <w:bCs/>
                <w:color w:val="000000"/>
                <w:sz w:val="22"/>
                <w:szCs w:val="22"/>
              </w:rPr>
              <w:t>{{ contratante_nombre }}</w:t>
            </w:r>
            <w:r>
              <w:rPr>
                <w:rFonts w:ascii="Calibri" w:eastAsia="Calibri" w:hAnsi="Calibri" w:cs="Calibri"/>
                <w:color w:val="000000"/>
                <w:sz w:val="22"/>
                <w:szCs w:val="22"/>
              </w:rPr>
              <w:br/>
              <w:t>{{ contratante_tipo_doc }} No. {{ contratante_cc }}</w:t>
            </w:r>
          </w:p>
        </w:tc>
      </w:tr>
    </w:tbl>
    <w:p w:rsidR="006A4059" w:rsidRDefault="006A4059">
      <w:pPr>
        <w:pBdr>
          <w:top w:val="nil"/>
          <w:left w:val="nil"/>
          <w:bottom w:val="nil"/>
          <w:right w:val="nil"/>
          <w:between w:val="nil"/>
        </w:pBdr>
        <w:rPr>
          <w:rFonts w:ascii="Calibri" w:eastAsia="Calibri" w:hAnsi="Calibri" w:cs="Calibri"/>
          <w:b/>
          <w:bCs/>
          <w:color w:val="000000"/>
          <w:sz w:val="22"/>
          <w:szCs w:val="22"/>
        </w:rPr>
      </w:pPr>
    </w:p>
    <w:p w:rsidR="006A4059" w:rsidRDefault="006A4059">
      <w:pPr>
        <w:pBdr>
          <w:top w:val="nil"/>
          <w:left w:val="nil"/>
          <w:bottom w:val="nil"/>
          <w:right w:val="nil"/>
          <w:between w:val="nil"/>
        </w:pBdr>
        <w:rPr>
          <w:rFonts w:ascii="Calibri" w:eastAsia="Calibri" w:hAnsi="Calibri" w:cs="Calibri"/>
          <w:color w:val="000000"/>
          <w:sz w:val="22"/>
          <w:szCs w:val="22"/>
        </w:rPr>
      </w:pPr>
    </w:p>
    <w:p w:rsidR="006A4059" w:rsidRDefault="006A4059">
      <w:pPr>
        <w:rPr>
          <w:rFonts w:ascii="Calibri" w:eastAsia="Calibri" w:hAnsi="Calibri" w:cs="Calibri"/>
          <w:sz w:val="22"/>
          <w:szCs w:val="22"/>
        </w:rPr>
      </w:pPr>
    </w:p>
    <w:sectPr w:rsidR="006A4059">
      <w:headerReference w:type="default" r:id="rId9"/>
      <w:pgSz w:w="11900" w:h="16840"/>
      <w:pgMar w:top="993"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3FD4" w:rsidRDefault="00013FD4">
      <w:r>
        <w:separator/>
      </w:r>
    </w:p>
  </w:endnote>
  <w:endnote w:type="continuationSeparator" w:id="0">
    <w:p w:rsidR="00013FD4" w:rsidRDefault="00013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Open Sans Medium">
    <w:altName w:val="Segoe UI"/>
    <w:charset w:val="00"/>
    <w:family w:val="auto"/>
    <w:pitch w:val="default"/>
    <w:embedRegular r:id="rId1" w:fontKey="{782F25BF-21D9-47F8-80D6-152F42E3E8FD}"/>
  </w:font>
  <w:font w:name="Segoe UI">
    <w:panose1 w:val="020B0502040204020203"/>
    <w:charset w:val="00"/>
    <w:family w:val="swiss"/>
    <w:pitch w:val="variable"/>
    <w:sig w:usb0="E4002EFF" w:usb1="C000E47F" w:usb2="00000009" w:usb3="00000000" w:csb0="000001FF" w:csb1="00000000"/>
    <w:embedRegular r:id="rId2" w:fontKey="{B008D81A-C094-48DA-B0BF-A8BEC545F872}"/>
  </w:font>
  <w:font w:name="Georgia">
    <w:panose1 w:val="02040502050405020303"/>
    <w:charset w:val="00"/>
    <w:family w:val="roman"/>
    <w:pitch w:val="variable"/>
    <w:sig w:usb0="00000287" w:usb1="00000000" w:usb2="00000000" w:usb3="00000000" w:csb0="0000009F" w:csb1="00000000"/>
    <w:embedItalic r:id="rId3" w:fontKey="{1F22986D-E9EF-40BE-9162-EA131252E906}"/>
  </w:font>
  <w:font w:name="Calibri">
    <w:panose1 w:val="020F0502020204030204"/>
    <w:charset w:val="00"/>
    <w:family w:val="swiss"/>
    <w:pitch w:val="variable"/>
    <w:sig w:usb0="E4002EFF" w:usb1="C200247B" w:usb2="00000009" w:usb3="00000000" w:csb0="000001FF" w:csb1="00000000"/>
    <w:embedRegular r:id="rId4" w:fontKey="{9AB80D14-F20F-4F8E-8201-C1CB675EAEA1}"/>
    <w:embedBold r:id="rId5" w:fontKey="{98E69F27-9FB8-4AC0-A543-FFA485F44FD1}"/>
  </w:font>
  <w:font w:name="Cambria">
    <w:panose1 w:val="02040503050406030204"/>
    <w:charset w:val="00"/>
    <w:family w:val="roman"/>
    <w:pitch w:val="variable"/>
    <w:sig w:usb0="E00006FF" w:usb1="420024FF" w:usb2="02000000" w:usb3="00000000" w:csb0="0000019F" w:csb1="00000000"/>
    <w:embedRegular r:id="rId6" w:fontKey="{4121031D-9A98-455E-B43D-9F1A1A60AA12}"/>
  </w:font>
  <w:font w:name="Calibri Light">
    <w:panose1 w:val="020F0302020204030204"/>
    <w:charset w:val="00"/>
    <w:family w:val="swiss"/>
    <w:pitch w:val="variable"/>
    <w:sig w:usb0="E4002EFF" w:usb1="C200247B" w:usb2="00000009" w:usb3="00000000" w:csb0="000001FF" w:csb1="00000000"/>
    <w:embedRegular r:id="rId7" w:fontKey="{39449D07-53E6-47EE-A2C9-C4BB61C27E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3FD4" w:rsidRDefault="00013FD4">
      <w:r>
        <w:separator/>
      </w:r>
    </w:p>
  </w:footnote>
  <w:footnote w:type="continuationSeparator" w:id="0">
    <w:p w:rsidR="00013FD4" w:rsidRDefault="00013F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4059" w:rsidRDefault="00013FD4">
    <w:pPr>
      <w:widowControl w:val="0"/>
      <w:pBdr>
        <w:top w:val="nil"/>
        <w:left w:val="nil"/>
        <w:bottom w:val="nil"/>
        <w:right w:val="nil"/>
        <w:between w:val="nil"/>
      </w:pBdr>
      <w:jc w:val="right"/>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extent cx="1042988" cy="419904"/>
          <wp:effectExtent l="0" t="0" r="0" b="0"/>
          <wp:docPr id="7" name="image1.png" descr="aluri_logo_0b.png"/>
          <wp:cNvGraphicFramePr/>
          <a:graphic xmlns:a="http://schemas.openxmlformats.org/drawingml/2006/main">
            <a:graphicData uri="http://schemas.openxmlformats.org/drawingml/2006/picture">
              <pic:pic xmlns:pic="http://schemas.openxmlformats.org/drawingml/2006/picture">
                <pic:nvPicPr>
                  <pic:cNvPr id="0" name="image1.png" descr="aluri_logo_0b.png"/>
                  <pic:cNvPicPr preferRelativeResize="0"/>
                </pic:nvPicPr>
                <pic:blipFill>
                  <a:blip r:embed="rId1"/>
                  <a:srcRect/>
                  <a:stretch>
                    <a:fillRect/>
                  </a:stretch>
                </pic:blipFill>
                <pic:spPr>
                  <a:xfrm>
                    <a:off x="0" y="0"/>
                    <a:ext cx="1042988" cy="419904"/>
                  </a:xfrm>
                  <a:prstGeom prst="rect">
                    <a:avLst/>
                  </a:prstGeom>
                  <a:ln/>
                </pic:spPr>
              </pic:pic>
            </a:graphicData>
          </a:graphic>
        </wp:inline>
      </w:drawing>
    </w:r>
  </w:p>
  <w:p w:rsidR="006A4059" w:rsidRDefault="00013FD4">
    <w:pPr>
      <w:widowControl w:val="0"/>
      <w:pBdr>
        <w:top w:val="nil"/>
        <w:left w:val="nil"/>
        <w:bottom w:val="nil"/>
        <w:right w:val="nil"/>
        <w:between w:val="nil"/>
      </w:pBdr>
      <w:jc w:val="right"/>
      <w:rPr>
        <w:rFonts w:ascii="Open Sans Medium" w:eastAsia="Open Sans Medium" w:hAnsi="Open Sans Medium" w:cs="Open Sans Medium"/>
        <w:color w:val="595959"/>
        <w:sz w:val="16"/>
        <w:szCs w:val="16"/>
      </w:rPr>
    </w:pPr>
    <w:hyperlink r:id="rId2">
      <w:r>
        <w:rPr>
          <w:rFonts w:ascii="Open Sans Medium" w:eastAsia="Open Sans Medium" w:hAnsi="Open Sans Medium" w:cs="Open Sans Medium"/>
          <w:color w:val="0563C1"/>
          <w:sz w:val="16"/>
          <w:szCs w:val="16"/>
          <w:u w:val="single"/>
        </w:rPr>
        <w:t>www.aluri.co</w:t>
      </w:r>
    </w:hyperlink>
    <w:r>
      <w:rPr>
        <w:rFonts w:ascii="Open Sans Medium" w:eastAsia="Open Sans Medium" w:hAnsi="Open Sans Medium" w:cs="Open Sans Medium"/>
        <w:color w:val="595959"/>
        <w:sz w:val="16"/>
        <w:szCs w:val="16"/>
      </w:rPr>
      <w:t xml:space="preserve">   </w:t>
    </w:r>
  </w:p>
  <w:p w:rsidR="006A4059" w:rsidRDefault="00013FD4">
    <w:pPr>
      <w:widowControl w:val="0"/>
      <w:pBdr>
        <w:top w:val="nil"/>
        <w:left w:val="nil"/>
        <w:bottom w:val="nil"/>
        <w:right w:val="nil"/>
        <w:between w:val="nil"/>
      </w:pBdr>
      <w:jc w:val="right"/>
      <w:rPr>
        <w:rFonts w:ascii="Arial" w:eastAsia="Arial" w:hAnsi="Arial" w:cs="Arial"/>
        <w:color w:val="000000"/>
        <w:sz w:val="22"/>
        <w:szCs w:val="22"/>
      </w:rPr>
    </w:pPr>
    <w:r>
      <w:rPr>
        <w:rFonts w:ascii="Open Sans Medium" w:eastAsia="Open Sans Medium" w:hAnsi="Open Sans Medium" w:cs="Open Sans Medium"/>
        <w:color w:val="595959"/>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B97A3A"/>
    <w:multiLevelType w:val="multilevel"/>
    <w:tmpl w:val="AFE431E6"/>
    <w:lvl w:ilvl="0">
      <w:start w:val="15"/>
      <w:numFmt w:val="decimal"/>
      <w:lvlText w:val="%1."/>
      <w:lvlJc w:val="left"/>
      <w:pPr>
        <w:ind w:left="720" w:hanging="360"/>
      </w:pPr>
      <w:rPr>
        <w:b/>
        <w:bCs/>
        <w:smallCaps w:val="0"/>
        <w:strike w:val="0"/>
        <w:shd w:val="clear" w:color="auto" w:fill="auto"/>
        <w:vertAlign w:val="baseline"/>
      </w:rPr>
    </w:lvl>
    <w:lvl w:ilvl="1">
      <w:start w:val="1"/>
      <w:numFmt w:val="lowerLetter"/>
      <w:lvlText w:val="%2."/>
      <w:lvlJc w:val="left"/>
      <w:pPr>
        <w:ind w:left="1440" w:hanging="360"/>
      </w:pPr>
      <w:rPr>
        <w:b/>
        <w:bCs/>
        <w:smallCaps w:val="0"/>
        <w:strike w:val="0"/>
        <w:shd w:val="clear" w:color="auto" w:fill="auto"/>
        <w:vertAlign w:val="baseline"/>
      </w:rPr>
    </w:lvl>
    <w:lvl w:ilvl="2">
      <w:start w:val="1"/>
      <w:numFmt w:val="lowerRoman"/>
      <w:lvlText w:val="%3."/>
      <w:lvlJc w:val="left"/>
      <w:pPr>
        <w:ind w:left="2160" w:hanging="281"/>
      </w:pPr>
      <w:rPr>
        <w:b/>
        <w:bCs/>
        <w:smallCaps w:val="0"/>
        <w:strike w:val="0"/>
        <w:shd w:val="clear" w:color="auto" w:fill="auto"/>
        <w:vertAlign w:val="baseline"/>
      </w:rPr>
    </w:lvl>
    <w:lvl w:ilvl="3">
      <w:start w:val="1"/>
      <w:numFmt w:val="decimal"/>
      <w:lvlText w:val="%4."/>
      <w:lvlJc w:val="left"/>
      <w:pPr>
        <w:ind w:left="2880" w:hanging="360"/>
      </w:pPr>
      <w:rPr>
        <w:b/>
        <w:bCs/>
        <w:smallCaps w:val="0"/>
        <w:strike w:val="0"/>
        <w:shd w:val="clear" w:color="auto" w:fill="auto"/>
        <w:vertAlign w:val="baseline"/>
      </w:rPr>
    </w:lvl>
    <w:lvl w:ilvl="4">
      <w:start w:val="1"/>
      <w:numFmt w:val="lowerLetter"/>
      <w:lvlText w:val="%5."/>
      <w:lvlJc w:val="left"/>
      <w:pPr>
        <w:ind w:left="3600" w:hanging="360"/>
      </w:pPr>
      <w:rPr>
        <w:b/>
        <w:bCs/>
        <w:smallCaps w:val="0"/>
        <w:strike w:val="0"/>
        <w:shd w:val="clear" w:color="auto" w:fill="auto"/>
        <w:vertAlign w:val="baseline"/>
      </w:rPr>
    </w:lvl>
    <w:lvl w:ilvl="5">
      <w:start w:val="1"/>
      <w:numFmt w:val="lowerRoman"/>
      <w:lvlText w:val="%6."/>
      <w:lvlJc w:val="left"/>
      <w:pPr>
        <w:ind w:left="4320" w:hanging="281"/>
      </w:pPr>
      <w:rPr>
        <w:b/>
        <w:bCs/>
        <w:smallCaps w:val="0"/>
        <w:strike w:val="0"/>
        <w:shd w:val="clear" w:color="auto" w:fill="auto"/>
        <w:vertAlign w:val="baseline"/>
      </w:rPr>
    </w:lvl>
    <w:lvl w:ilvl="6">
      <w:start w:val="1"/>
      <w:numFmt w:val="decimal"/>
      <w:lvlText w:val="%7."/>
      <w:lvlJc w:val="left"/>
      <w:pPr>
        <w:ind w:left="5040" w:hanging="360"/>
      </w:pPr>
      <w:rPr>
        <w:b/>
        <w:bCs/>
        <w:smallCaps w:val="0"/>
        <w:strike w:val="0"/>
        <w:shd w:val="clear" w:color="auto" w:fill="auto"/>
        <w:vertAlign w:val="baseline"/>
      </w:rPr>
    </w:lvl>
    <w:lvl w:ilvl="7">
      <w:start w:val="1"/>
      <w:numFmt w:val="lowerLetter"/>
      <w:lvlText w:val="%8."/>
      <w:lvlJc w:val="left"/>
      <w:pPr>
        <w:ind w:left="5760" w:hanging="360"/>
      </w:pPr>
      <w:rPr>
        <w:b/>
        <w:bCs/>
        <w:smallCaps w:val="0"/>
        <w:strike w:val="0"/>
        <w:shd w:val="clear" w:color="auto" w:fill="auto"/>
        <w:vertAlign w:val="baseline"/>
      </w:rPr>
    </w:lvl>
    <w:lvl w:ilvl="8">
      <w:start w:val="1"/>
      <w:numFmt w:val="lowerRoman"/>
      <w:lvlText w:val="%9."/>
      <w:lvlJc w:val="left"/>
      <w:pPr>
        <w:ind w:left="6480" w:hanging="281"/>
      </w:pPr>
      <w:rPr>
        <w:b/>
        <w:bCs/>
        <w:smallCaps w:val="0"/>
        <w:strike w:val="0"/>
        <w:shd w:val="clear" w:color="auto" w:fill="auto"/>
        <w:vertAlign w:val="baseline"/>
      </w:rPr>
    </w:lvl>
  </w:abstractNum>
  <w:abstractNum w:abstractNumId="1" w15:restartNumberingAfterBreak="0">
    <w:nsid w:val="35EC61D9"/>
    <w:multiLevelType w:val="hybridMultilevel"/>
    <w:tmpl w:val="04883B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96F1B56"/>
    <w:multiLevelType w:val="multilevel"/>
    <w:tmpl w:val="D2DCF948"/>
    <w:lvl w:ilvl="0">
      <w:start w:val="4"/>
      <w:numFmt w:val="decimal"/>
      <w:lvlText w:val="%1."/>
      <w:lvlJc w:val="left"/>
      <w:pPr>
        <w:ind w:left="360" w:hanging="360"/>
      </w:pPr>
    </w:lvl>
    <w:lvl w:ilvl="1">
      <w:start w:val="1"/>
      <w:numFmt w:val="decimal"/>
      <w:lvlText w:val="%1.%2."/>
      <w:lvlJc w:val="left"/>
      <w:pPr>
        <w:ind w:left="720" w:hanging="360"/>
      </w:pPr>
      <w:rPr>
        <w:b/>
        <w:bCs/>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 w15:restartNumberingAfterBreak="0">
    <w:nsid w:val="3BB5565E"/>
    <w:multiLevelType w:val="multilevel"/>
    <w:tmpl w:val="1AB03F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3D57754"/>
    <w:multiLevelType w:val="multilevel"/>
    <w:tmpl w:val="242ACB22"/>
    <w:lvl w:ilvl="0">
      <w:start w:val="7"/>
      <w:numFmt w:val="decimal"/>
      <w:lvlText w:val="%1."/>
      <w:lvlJc w:val="left"/>
      <w:pPr>
        <w:ind w:left="360" w:hanging="360"/>
      </w:pPr>
      <w:rPr>
        <w:rFonts w:hint="default"/>
        <w:b/>
        <w:color w:val="auto"/>
      </w:rPr>
    </w:lvl>
    <w:lvl w:ilvl="1">
      <w:start w:val="1"/>
      <w:numFmt w:val="decimal"/>
      <w:lvlText w:val="%1.%2."/>
      <w:lvlJc w:val="left"/>
      <w:pPr>
        <w:ind w:left="720" w:hanging="36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b/>
        <w:color w:val="auto"/>
      </w:rPr>
    </w:lvl>
    <w:lvl w:ilvl="4">
      <w:start w:val="1"/>
      <w:numFmt w:val="decimal"/>
      <w:lvlText w:val="%1.%2.%3.%4.%5."/>
      <w:lvlJc w:val="left"/>
      <w:pPr>
        <w:ind w:left="2520" w:hanging="1080"/>
      </w:pPr>
      <w:rPr>
        <w:rFonts w:hint="default"/>
        <w:b/>
        <w:color w:val="auto"/>
      </w:rPr>
    </w:lvl>
    <w:lvl w:ilvl="5">
      <w:start w:val="1"/>
      <w:numFmt w:val="decimal"/>
      <w:lvlText w:val="%1.%2.%3.%4.%5.%6."/>
      <w:lvlJc w:val="left"/>
      <w:pPr>
        <w:ind w:left="2880" w:hanging="1080"/>
      </w:pPr>
      <w:rPr>
        <w:rFonts w:hint="default"/>
        <w:b/>
        <w:color w:val="auto"/>
      </w:rPr>
    </w:lvl>
    <w:lvl w:ilvl="6">
      <w:start w:val="1"/>
      <w:numFmt w:val="decimal"/>
      <w:lvlText w:val="%1.%2.%3.%4.%5.%6.%7."/>
      <w:lvlJc w:val="left"/>
      <w:pPr>
        <w:ind w:left="3600" w:hanging="1440"/>
      </w:pPr>
      <w:rPr>
        <w:rFonts w:hint="default"/>
        <w:b/>
        <w:color w:val="auto"/>
      </w:rPr>
    </w:lvl>
    <w:lvl w:ilvl="7">
      <w:start w:val="1"/>
      <w:numFmt w:val="decimal"/>
      <w:lvlText w:val="%1.%2.%3.%4.%5.%6.%7.%8."/>
      <w:lvlJc w:val="left"/>
      <w:pPr>
        <w:ind w:left="3960" w:hanging="1440"/>
      </w:pPr>
      <w:rPr>
        <w:rFonts w:hint="default"/>
        <w:b/>
        <w:color w:val="auto"/>
      </w:rPr>
    </w:lvl>
    <w:lvl w:ilvl="8">
      <w:start w:val="1"/>
      <w:numFmt w:val="decimal"/>
      <w:lvlText w:val="%1.%2.%3.%4.%5.%6.%7.%8.%9."/>
      <w:lvlJc w:val="left"/>
      <w:pPr>
        <w:ind w:left="4680" w:hanging="1800"/>
      </w:pPr>
      <w:rPr>
        <w:rFonts w:hint="default"/>
        <w:b/>
        <w:color w:val="auto"/>
      </w:rPr>
    </w:lvl>
  </w:abstractNum>
  <w:abstractNum w:abstractNumId="5" w15:restartNumberingAfterBreak="0">
    <w:nsid w:val="5C690151"/>
    <w:multiLevelType w:val="multilevel"/>
    <w:tmpl w:val="6C846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D572C84"/>
    <w:multiLevelType w:val="multilevel"/>
    <w:tmpl w:val="242ACB22"/>
    <w:lvl w:ilvl="0">
      <w:start w:val="7"/>
      <w:numFmt w:val="decimal"/>
      <w:lvlText w:val="%1."/>
      <w:lvlJc w:val="left"/>
      <w:pPr>
        <w:ind w:left="360" w:hanging="360"/>
      </w:pPr>
      <w:rPr>
        <w:rFonts w:hint="default"/>
        <w:b/>
        <w:color w:val="auto"/>
      </w:rPr>
    </w:lvl>
    <w:lvl w:ilvl="1">
      <w:start w:val="1"/>
      <w:numFmt w:val="decimal"/>
      <w:lvlText w:val="%1.%2."/>
      <w:lvlJc w:val="left"/>
      <w:pPr>
        <w:ind w:left="720" w:hanging="36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b/>
        <w:color w:val="auto"/>
      </w:rPr>
    </w:lvl>
    <w:lvl w:ilvl="4">
      <w:start w:val="1"/>
      <w:numFmt w:val="decimal"/>
      <w:lvlText w:val="%1.%2.%3.%4.%5."/>
      <w:lvlJc w:val="left"/>
      <w:pPr>
        <w:ind w:left="2520" w:hanging="1080"/>
      </w:pPr>
      <w:rPr>
        <w:rFonts w:hint="default"/>
        <w:b/>
        <w:color w:val="auto"/>
      </w:rPr>
    </w:lvl>
    <w:lvl w:ilvl="5">
      <w:start w:val="1"/>
      <w:numFmt w:val="decimal"/>
      <w:lvlText w:val="%1.%2.%3.%4.%5.%6."/>
      <w:lvlJc w:val="left"/>
      <w:pPr>
        <w:ind w:left="2880" w:hanging="1080"/>
      </w:pPr>
      <w:rPr>
        <w:rFonts w:hint="default"/>
        <w:b/>
        <w:color w:val="auto"/>
      </w:rPr>
    </w:lvl>
    <w:lvl w:ilvl="6">
      <w:start w:val="1"/>
      <w:numFmt w:val="decimal"/>
      <w:lvlText w:val="%1.%2.%3.%4.%5.%6.%7."/>
      <w:lvlJc w:val="left"/>
      <w:pPr>
        <w:ind w:left="3600" w:hanging="1440"/>
      </w:pPr>
      <w:rPr>
        <w:rFonts w:hint="default"/>
        <w:b/>
        <w:color w:val="auto"/>
      </w:rPr>
    </w:lvl>
    <w:lvl w:ilvl="7">
      <w:start w:val="1"/>
      <w:numFmt w:val="decimal"/>
      <w:lvlText w:val="%1.%2.%3.%4.%5.%6.%7.%8."/>
      <w:lvlJc w:val="left"/>
      <w:pPr>
        <w:ind w:left="3960" w:hanging="1440"/>
      </w:pPr>
      <w:rPr>
        <w:rFonts w:hint="default"/>
        <w:b/>
        <w:color w:val="auto"/>
      </w:rPr>
    </w:lvl>
    <w:lvl w:ilvl="8">
      <w:start w:val="1"/>
      <w:numFmt w:val="decimal"/>
      <w:lvlText w:val="%1.%2.%3.%4.%5.%6.%7.%8.%9."/>
      <w:lvlJc w:val="left"/>
      <w:pPr>
        <w:ind w:left="4680" w:hanging="1800"/>
      </w:pPr>
      <w:rPr>
        <w:rFonts w:hint="default"/>
        <w:b/>
        <w:color w:val="auto"/>
      </w:rPr>
    </w:lvl>
  </w:abstractNum>
  <w:abstractNum w:abstractNumId="7" w15:restartNumberingAfterBreak="0">
    <w:nsid w:val="5DB7767E"/>
    <w:multiLevelType w:val="multilevel"/>
    <w:tmpl w:val="063C67D8"/>
    <w:lvl w:ilvl="0">
      <w:start w:val="14"/>
      <w:numFmt w:val="decimal"/>
      <w:lvlText w:val="%1."/>
      <w:lvlJc w:val="left"/>
      <w:pPr>
        <w:ind w:left="720" w:hanging="360"/>
      </w:pPr>
      <w:rPr>
        <w:b/>
        <w:bCs/>
        <w:smallCaps w:val="0"/>
        <w:strike w:val="0"/>
        <w:shd w:val="clear" w:color="auto" w:fill="auto"/>
        <w:vertAlign w:val="baseline"/>
      </w:rPr>
    </w:lvl>
    <w:lvl w:ilvl="1">
      <w:start w:val="1"/>
      <w:numFmt w:val="lowerLetter"/>
      <w:lvlText w:val="%2."/>
      <w:lvlJc w:val="left"/>
      <w:pPr>
        <w:ind w:left="1440" w:hanging="360"/>
      </w:pPr>
      <w:rPr>
        <w:b/>
        <w:bCs/>
        <w:smallCaps w:val="0"/>
        <w:strike w:val="0"/>
        <w:shd w:val="clear" w:color="auto" w:fill="auto"/>
        <w:vertAlign w:val="baseline"/>
      </w:rPr>
    </w:lvl>
    <w:lvl w:ilvl="2">
      <w:start w:val="1"/>
      <w:numFmt w:val="lowerRoman"/>
      <w:lvlText w:val="%3."/>
      <w:lvlJc w:val="left"/>
      <w:pPr>
        <w:ind w:left="2160" w:hanging="281"/>
      </w:pPr>
      <w:rPr>
        <w:b/>
        <w:bCs/>
        <w:smallCaps w:val="0"/>
        <w:strike w:val="0"/>
        <w:shd w:val="clear" w:color="auto" w:fill="auto"/>
        <w:vertAlign w:val="baseline"/>
      </w:rPr>
    </w:lvl>
    <w:lvl w:ilvl="3">
      <w:start w:val="1"/>
      <w:numFmt w:val="decimal"/>
      <w:lvlText w:val="%4."/>
      <w:lvlJc w:val="left"/>
      <w:pPr>
        <w:ind w:left="2880" w:hanging="360"/>
      </w:pPr>
      <w:rPr>
        <w:b/>
        <w:bCs/>
        <w:smallCaps w:val="0"/>
        <w:strike w:val="0"/>
        <w:shd w:val="clear" w:color="auto" w:fill="auto"/>
        <w:vertAlign w:val="baseline"/>
      </w:rPr>
    </w:lvl>
    <w:lvl w:ilvl="4">
      <w:start w:val="1"/>
      <w:numFmt w:val="lowerLetter"/>
      <w:lvlText w:val="%5."/>
      <w:lvlJc w:val="left"/>
      <w:pPr>
        <w:ind w:left="3600" w:hanging="360"/>
      </w:pPr>
      <w:rPr>
        <w:b/>
        <w:bCs/>
        <w:smallCaps w:val="0"/>
        <w:strike w:val="0"/>
        <w:shd w:val="clear" w:color="auto" w:fill="auto"/>
        <w:vertAlign w:val="baseline"/>
      </w:rPr>
    </w:lvl>
    <w:lvl w:ilvl="5">
      <w:start w:val="1"/>
      <w:numFmt w:val="lowerRoman"/>
      <w:lvlText w:val="%6."/>
      <w:lvlJc w:val="left"/>
      <w:pPr>
        <w:ind w:left="4320" w:hanging="281"/>
      </w:pPr>
      <w:rPr>
        <w:b/>
        <w:bCs/>
        <w:smallCaps w:val="0"/>
        <w:strike w:val="0"/>
        <w:shd w:val="clear" w:color="auto" w:fill="auto"/>
        <w:vertAlign w:val="baseline"/>
      </w:rPr>
    </w:lvl>
    <w:lvl w:ilvl="6">
      <w:start w:val="1"/>
      <w:numFmt w:val="decimal"/>
      <w:lvlText w:val="%7."/>
      <w:lvlJc w:val="left"/>
      <w:pPr>
        <w:ind w:left="5040" w:hanging="360"/>
      </w:pPr>
      <w:rPr>
        <w:b/>
        <w:bCs/>
        <w:smallCaps w:val="0"/>
        <w:strike w:val="0"/>
        <w:shd w:val="clear" w:color="auto" w:fill="auto"/>
        <w:vertAlign w:val="baseline"/>
      </w:rPr>
    </w:lvl>
    <w:lvl w:ilvl="7">
      <w:start w:val="1"/>
      <w:numFmt w:val="lowerLetter"/>
      <w:lvlText w:val="%8."/>
      <w:lvlJc w:val="left"/>
      <w:pPr>
        <w:ind w:left="5760" w:hanging="360"/>
      </w:pPr>
      <w:rPr>
        <w:b/>
        <w:bCs/>
        <w:smallCaps w:val="0"/>
        <w:strike w:val="0"/>
        <w:shd w:val="clear" w:color="auto" w:fill="auto"/>
        <w:vertAlign w:val="baseline"/>
      </w:rPr>
    </w:lvl>
    <w:lvl w:ilvl="8">
      <w:start w:val="1"/>
      <w:numFmt w:val="lowerRoman"/>
      <w:lvlText w:val="%9."/>
      <w:lvlJc w:val="left"/>
      <w:pPr>
        <w:ind w:left="6480" w:hanging="281"/>
      </w:pPr>
      <w:rPr>
        <w:b/>
        <w:bCs/>
        <w:smallCaps w:val="0"/>
        <w:strike w:val="0"/>
        <w:shd w:val="clear" w:color="auto" w:fill="auto"/>
        <w:vertAlign w:val="baseline"/>
      </w:rPr>
    </w:lvl>
  </w:abstractNum>
  <w:abstractNum w:abstractNumId="8" w15:restartNumberingAfterBreak="0">
    <w:nsid w:val="62D26A44"/>
    <w:multiLevelType w:val="multilevel"/>
    <w:tmpl w:val="0BF2B15C"/>
    <w:lvl w:ilvl="0">
      <w:start w:val="1"/>
      <w:numFmt w:val="decimal"/>
      <w:lvlText w:val="%1."/>
      <w:lvlJc w:val="left"/>
      <w:pPr>
        <w:ind w:left="720" w:hanging="360"/>
      </w:pPr>
      <w:rPr>
        <w:b/>
        <w:bCs/>
        <w:smallCaps w:val="0"/>
        <w:strike w:val="0"/>
        <w:shd w:val="clear" w:color="auto" w:fill="auto"/>
        <w:vertAlign w:val="baseline"/>
      </w:rPr>
    </w:lvl>
    <w:lvl w:ilvl="1">
      <w:start w:val="1"/>
      <w:numFmt w:val="lowerLetter"/>
      <w:lvlText w:val="%2."/>
      <w:lvlJc w:val="left"/>
      <w:pPr>
        <w:ind w:left="1440" w:hanging="360"/>
      </w:pPr>
      <w:rPr>
        <w:b/>
        <w:bCs/>
        <w:smallCaps w:val="0"/>
        <w:strike w:val="0"/>
        <w:shd w:val="clear" w:color="auto" w:fill="auto"/>
        <w:vertAlign w:val="baseline"/>
      </w:rPr>
    </w:lvl>
    <w:lvl w:ilvl="2">
      <w:start w:val="1"/>
      <w:numFmt w:val="lowerRoman"/>
      <w:lvlText w:val="%3."/>
      <w:lvlJc w:val="left"/>
      <w:pPr>
        <w:ind w:left="2160" w:hanging="281"/>
      </w:pPr>
      <w:rPr>
        <w:b/>
        <w:bCs/>
        <w:smallCaps w:val="0"/>
        <w:strike w:val="0"/>
        <w:shd w:val="clear" w:color="auto" w:fill="auto"/>
        <w:vertAlign w:val="baseline"/>
      </w:rPr>
    </w:lvl>
    <w:lvl w:ilvl="3">
      <w:start w:val="1"/>
      <w:numFmt w:val="decimal"/>
      <w:lvlText w:val="%4."/>
      <w:lvlJc w:val="left"/>
      <w:pPr>
        <w:ind w:left="2880" w:hanging="360"/>
      </w:pPr>
      <w:rPr>
        <w:b/>
        <w:bCs/>
        <w:smallCaps w:val="0"/>
        <w:strike w:val="0"/>
        <w:shd w:val="clear" w:color="auto" w:fill="auto"/>
        <w:vertAlign w:val="baseline"/>
      </w:rPr>
    </w:lvl>
    <w:lvl w:ilvl="4">
      <w:start w:val="1"/>
      <w:numFmt w:val="lowerLetter"/>
      <w:lvlText w:val="%5."/>
      <w:lvlJc w:val="left"/>
      <w:pPr>
        <w:ind w:left="3600" w:hanging="360"/>
      </w:pPr>
      <w:rPr>
        <w:b/>
        <w:bCs/>
        <w:smallCaps w:val="0"/>
        <w:strike w:val="0"/>
        <w:shd w:val="clear" w:color="auto" w:fill="auto"/>
        <w:vertAlign w:val="baseline"/>
      </w:rPr>
    </w:lvl>
    <w:lvl w:ilvl="5">
      <w:start w:val="1"/>
      <w:numFmt w:val="lowerRoman"/>
      <w:lvlText w:val="%6."/>
      <w:lvlJc w:val="left"/>
      <w:pPr>
        <w:ind w:left="4320" w:hanging="281"/>
      </w:pPr>
      <w:rPr>
        <w:b/>
        <w:bCs/>
        <w:smallCaps w:val="0"/>
        <w:strike w:val="0"/>
        <w:shd w:val="clear" w:color="auto" w:fill="auto"/>
        <w:vertAlign w:val="baseline"/>
      </w:rPr>
    </w:lvl>
    <w:lvl w:ilvl="6">
      <w:start w:val="1"/>
      <w:numFmt w:val="decimal"/>
      <w:lvlText w:val="%7."/>
      <w:lvlJc w:val="left"/>
      <w:pPr>
        <w:ind w:left="5040" w:hanging="360"/>
      </w:pPr>
      <w:rPr>
        <w:b/>
        <w:bCs/>
        <w:smallCaps w:val="0"/>
        <w:strike w:val="0"/>
        <w:shd w:val="clear" w:color="auto" w:fill="auto"/>
        <w:vertAlign w:val="baseline"/>
      </w:rPr>
    </w:lvl>
    <w:lvl w:ilvl="7">
      <w:start w:val="1"/>
      <w:numFmt w:val="lowerLetter"/>
      <w:lvlText w:val="%8."/>
      <w:lvlJc w:val="left"/>
      <w:pPr>
        <w:ind w:left="5760" w:hanging="360"/>
      </w:pPr>
      <w:rPr>
        <w:b/>
        <w:bCs/>
        <w:smallCaps w:val="0"/>
        <w:strike w:val="0"/>
        <w:shd w:val="clear" w:color="auto" w:fill="auto"/>
        <w:vertAlign w:val="baseline"/>
      </w:rPr>
    </w:lvl>
    <w:lvl w:ilvl="8">
      <w:start w:val="1"/>
      <w:numFmt w:val="lowerRoman"/>
      <w:lvlText w:val="%9."/>
      <w:lvlJc w:val="left"/>
      <w:pPr>
        <w:ind w:left="6480" w:hanging="281"/>
      </w:pPr>
      <w:rPr>
        <w:b/>
        <w:bCs/>
        <w:smallCaps w:val="0"/>
        <w:strike w:val="0"/>
        <w:shd w:val="clear" w:color="auto" w:fill="auto"/>
        <w:vertAlign w:val="baseline"/>
      </w:rPr>
    </w:lvl>
  </w:abstractNum>
  <w:abstractNum w:abstractNumId="9" w15:restartNumberingAfterBreak="0">
    <w:nsid w:val="67A90E5D"/>
    <w:multiLevelType w:val="multilevel"/>
    <w:tmpl w:val="242ACB22"/>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0" w15:restartNumberingAfterBreak="0">
    <w:nsid w:val="67B72418"/>
    <w:multiLevelType w:val="multilevel"/>
    <w:tmpl w:val="DBA6EFFA"/>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6AC54CE4"/>
    <w:multiLevelType w:val="multilevel"/>
    <w:tmpl w:val="E8F6D0E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8"/>
  </w:num>
  <w:num w:numId="2">
    <w:abstractNumId w:val="7"/>
  </w:num>
  <w:num w:numId="3">
    <w:abstractNumId w:val="0"/>
  </w:num>
  <w:num w:numId="4">
    <w:abstractNumId w:val="5"/>
  </w:num>
  <w:num w:numId="5">
    <w:abstractNumId w:val="3"/>
  </w:num>
  <w:num w:numId="6">
    <w:abstractNumId w:val="2"/>
  </w:num>
  <w:num w:numId="7">
    <w:abstractNumId w:val="1"/>
  </w:num>
  <w:num w:numId="8">
    <w:abstractNumId w:val="4"/>
  </w:num>
  <w:num w:numId="9">
    <w:abstractNumId w:val="6"/>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059"/>
    <w:rsid w:val="00013FD4"/>
    <w:rsid w:val="00260033"/>
    <w:rsid w:val="006A4059"/>
    <w:rsid w:val="00EC7D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297E5"/>
  <w15:docId w15:val="{219A7F9C-A3B2-43AF-9CA9-DFEC6BCFF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Ttulo3">
    <w:name w:val="heading 3"/>
    <w:basedOn w:val="Normal"/>
    <w:next w:val="Normal"/>
    <w:uiPriority w:val="9"/>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Bdr>
        <w:top w:val="nil"/>
        <w:left w:val="nil"/>
        <w:bottom w:val="nil"/>
        <w:right w:val="nil"/>
        <w:between w:val="nil"/>
      </w:pBdr>
      <w:spacing w:before="400" w:after="120" w:line="276" w:lineRule="auto"/>
    </w:pPr>
    <w:rPr>
      <w:rFonts w:ascii="Arial" w:eastAsia="Arial" w:hAnsi="Arial" w:cs="Arial"/>
      <w:color w:val="000000"/>
      <w:sz w:val="40"/>
      <w:szCs w:val="40"/>
    </w:rPr>
  </w:style>
  <w:style w:type="character" w:customStyle="1" w:styleId="Ttulo2Car">
    <w:name w:val="Título 2 Car"/>
    <w:basedOn w:val="Fuentedeprrafopredeter"/>
    <w:uiPriority w:val="9"/>
    <w:rsid w:val="000B6316"/>
    <w:rPr>
      <w:rFonts w:ascii="Arial" w:eastAsia="Arial" w:hAnsi="Arial" w:cs="Arial"/>
      <w:color w:val="000000"/>
      <w:sz w:val="32"/>
      <w:szCs w:val="32"/>
      <w:u w:color="000000"/>
      <w:bdr w:val="nil"/>
      <w:lang w:eastAsia="es-CO"/>
      <w14:textOutline w14:w="0" w14:cap="flat" w14:cmpd="sng" w14:algn="ctr">
        <w14:noFill/>
        <w14:prstDash w14:val="solid"/>
        <w14:bevel/>
      </w14:textOutline>
    </w:rPr>
  </w:style>
  <w:style w:type="character" w:customStyle="1" w:styleId="Ttulo3Car">
    <w:name w:val="Título 3 Car"/>
    <w:basedOn w:val="Fuentedeprrafopredeter"/>
    <w:uiPriority w:val="9"/>
    <w:rsid w:val="000B6316"/>
    <w:rPr>
      <w:rFonts w:ascii="Arial" w:eastAsia="Arial" w:hAnsi="Arial" w:cs="Arial"/>
      <w:color w:val="434343"/>
      <w:sz w:val="28"/>
      <w:szCs w:val="28"/>
      <w:u w:color="434343"/>
      <w:bdr w:val="nil"/>
      <w:lang w:eastAsia="es-CO"/>
      <w14:textOutline w14:w="0" w14:cap="flat" w14:cmpd="sng" w14:algn="ctr">
        <w14:noFill/>
        <w14:prstDash w14:val="solid"/>
        <w14:bevel/>
      </w14:textOutline>
    </w:rPr>
  </w:style>
  <w:style w:type="paragraph" w:customStyle="1" w:styleId="Cuerpo">
    <w:name w:val="Cuerpo"/>
    <w:rsid w:val="000B6316"/>
    <w:pPr>
      <w:pBdr>
        <w:top w:val="nil"/>
        <w:left w:val="nil"/>
        <w:bottom w:val="nil"/>
        <w:right w:val="nil"/>
        <w:between w:val="nil"/>
        <w:bar w:val="nil"/>
      </w:pBdr>
      <w:spacing w:line="276" w:lineRule="auto"/>
    </w:pPr>
    <w:rPr>
      <w:rFonts w:ascii="Arial" w:eastAsia="Arial Unicode MS" w:hAnsi="Arial" w:cs="Arial Unicode MS"/>
      <w:color w:val="000000"/>
      <w:u w:color="000000"/>
      <w:bdr w:val="nil"/>
      <w14:textOutline w14:w="0" w14:cap="flat" w14:cmpd="sng" w14:algn="ctr">
        <w14:noFill/>
        <w14:prstDash w14:val="solid"/>
        <w14:bevel/>
      </w14:textOutline>
    </w:rPr>
  </w:style>
  <w:style w:type="character" w:customStyle="1" w:styleId="Ninguno">
    <w:name w:val="Ninguno"/>
    <w:rsid w:val="000B6316"/>
  </w:style>
  <w:style w:type="paragraph" w:customStyle="1" w:styleId="Encabezadoypie">
    <w:name w:val="Encabezado y pie"/>
    <w:rsid w:val="000B6316"/>
    <w:pPr>
      <w:pBdr>
        <w:top w:val="nil"/>
        <w:left w:val="nil"/>
        <w:bottom w:val="nil"/>
        <w:right w:val="nil"/>
        <w:between w:val="nil"/>
        <w:bar w:val="nil"/>
      </w:pBdr>
      <w:tabs>
        <w:tab w:val="right" w:pos="9020"/>
      </w:tabs>
    </w:pPr>
    <w:rPr>
      <w:rFonts w:ascii="Helvetica Neue" w:eastAsia="Helvetica Neue" w:hAnsi="Helvetica Neue" w:cs="Helvetica Neue"/>
      <w:color w:val="000000"/>
      <w:bdr w:val="nil"/>
      <w14:textOutline w14:w="0" w14:cap="flat" w14:cmpd="sng" w14:algn="ctr">
        <w14:noFill/>
        <w14:prstDash w14:val="solid"/>
        <w14:bevel/>
      </w14:textOutline>
    </w:rPr>
  </w:style>
  <w:style w:type="character" w:customStyle="1" w:styleId="TtuloCar">
    <w:name w:val="Título Car"/>
    <w:basedOn w:val="Fuentedeprrafopredeter"/>
    <w:uiPriority w:val="10"/>
    <w:rsid w:val="000B6316"/>
    <w:rPr>
      <w:rFonts w:ascii="Arial" w:eastAsia="Arial" w:hAnsi="Arial" w:cs="Arial"/>
      <w:color w:val="000000"/>
      <w:sz w:val="40"/>
      <w:szCs w:val="40"/>
      <w:u w:color="000000"/>
      <w:bdr w:val="nil"/>
      <w:lang w:eastAsia="es-CO"/>
      <w14:textOutline w14:w="0" w14:cap="flat" w14:cmpd="sng" w14:algn="ctr">
        <w14:noFill/>
        <w14:prstDash w14:val="solid"/>
        <w14:bevel/>
      </w14:textOutline>
    </w:rPr>
  </w:style>
  <w:style w:type="paragraph" w:styleId="Encabezado">
    <w:name w:val="header"/>
    <w:basedOn w:val="Normal"/>
    <w:link w:val="EncabezadoCar"/>
    <w:uiPriority w:val="99"/>
    <w:unhideWhenUsed/>
    <w:rsid w:val="000B6316"/>
    <w:pPr>
      <w:tabs>
        <w:tab w:val="center" w:pos="4419"/>
        <w:tab w:val="right" w:pos="8838"/>
      </w:tabs>
    </w:pPr>
  </w:style>
  <w:style w:type="character" w:customStyle="1" w:styleId="EncabezadoCar">
    <w:name w:val="Encabezado Car"/>
    <w:basedOn w:val="Fuentedeprrafopredeter"/>
    <w:link w:val="Encabezado"/>
    <w:uiPriority w:val="99"/>
    <w:rsid w:val="000B6316"/>
    <w:rPr>
      <w:rFonts w:ascii="Times New Roman" w:eastAsia="Arial Unicode MS" w:hAnsi="Times New Roman" w:cs="Times New Roman"/>
      <w:sz w:val="24"/>
      <w:szCs w:val="24"/>
      <w:bdr w:val="nil"/>
      <w:lang w:val="en-US"/>
    </w:rPr>
  </w:style>
  <w:style w:type="paragraph" w:styleId="Piedepgina">
    <w:name w:val="footer"/>
    <w:basedOn w:val="Normal"/>
    <w:link w:val="PiedepginaCar"/>
    <w:uiPriority w:val="99"/>
    <w:unhideWhenUsed/>
    <w:rsid w:val="000B6316"/>
    <w:pPr>
      <w:tabs>
        <w:tab w:val="center" w:pos="4419"/>
        <w:tab w:val="right" w:pos="8838"/>
      </w:tabs>
    </w:pPr>
  </w:style>
  <w:style w:type="character" w:customStyle="1" w:styleId="PiedepginaCar">
    <w:name w:val="Pie de página Car"/>
    <w:basedOn w:val="Fuentedeprrafopredeter"/>
    <w:link w:val="Piedepgina"/>
    <w:uiPriority w:val="99"/>
    <w:rsid w:val="000B6316"/>
    <w:rPr>
      <w:rFonts w:ascii="Times New Roman" w:eastAsia="Arial Unicode MS" w:hAnsi="Times New Roman" w:cs="Times New Roman"/>
      <w:sz w:val="24"/>
      <w:szCs w:val="24"/>
      <w:bdr w:val="nil"/>
      <w:lang w:val="en-US"/>
    </w:rPr>
  </w:style>
  <w:style w:type="character" w:customStyle="1" w:styleId="Hyperlink0">
    <w:name w:val="Hyperlink.0"/>
    <w:basedOn w:val="Ninguno"/>
    <w:rsid w:val="000B6316"/>
    <w:rPr>
      <w:rFonts w:ascii="Open Sans Medium" w:eastAsia="Open Sans Medium" w:hAnsi="Open Sans Medium" w:cs="Open Sans Medium"/>
      <w:outline w:val="0"/>
      <w:color w:val="0097A7"/>
      <w:sz w:val="16"/>
      <w:szCs w:val="16"/>
      <w:u w:val="single" w:color="0097A7"/>
    </w:rPr>
  </w:style>
  <w:style w:type="character" w:styleId="Hipervnculo">
    <w:name w:val="Hyperlink"/>
    <w:basedOn w:val="Fuentedeprrafopredeter"/>
    <w:uiPriority w:val="99"/>
    <w:unhideWhenUsed/>
    <w:rsid w:val="000B6316"/>
    <w:rPr>
      <w:color w:val="0563C1" w:themeColor="hyperlink"/>
      <w:u w:val="single"/>
    </w:rPr>
  </w:style>
  <w:style w:type="character" w:styleId="Mencinsinresolver">
    <w:name w:val="Unresolved Mention"/>
    <w:basedOn w:val="Fuentedeprrafopredeter"/>
    <w:uiPriority w:val="99"/>
    <w:semiHidden/>
    <w:unhideWhenUsed/>
    <w:rsid w:val="000B6316"/>
    <w:rPr>
      <w:color w:val="605E5C"/>
      <w:shd w:val="clear" w:color="auto" w:fill="E1DFDD"/>
    </w:rPr>
  </w:style>
  <w:style w:type="table" w:customStyle="1" w:styleId="TableNormal0">
    <w:name w:val="Table Normal"/>
    <w:rsid w:val="000B6316"/>
    <w:pPr>
      <w:pBdr>
        <w:top w:val="nil"/>
        <w:left w:val="nil"/>
        <w:bottom w:val="nil"/>
        <w:right w:val="nil"/>
        <w:between w:val="nil"/>
        <w:bar w:val="nil"/>
      </w:pBdr>
    </w:pPr>
    <w:rPr>
      <w:rFonts w:eastAsia="Arial Unicode MS"/>
      <w:sz w:val="20"/>
      <w:szCs w:val="20"/>
      <w:bdr w:val="nil"/>
    </w:rPr>
    <w:tblPr>
      <w:tblInd w:w="0" w:type="dxa"/>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817CE5"/>
    <w:rPr>
      <w:sz w:val="16"/>
      <w:szCs w:val="16"/>
    </w:rPr>
  </w:style>
  <w:style w:type="paragraph" w:styleId="Textocomentario">
    <w:name w:val="annotation text"/>
    <w:basedOn w:val="Normal"/>
    <w:link w:val="TextocomentarioCar"/>
    <w:uiPriority w:val="99"/>
    <w:semiHidden/>
    <w:unhideWhenUsed/>
    <w:rsid w:val="00817CE5"/>
    <w:rPr>
      <w:sz w:val="20"/>
      <w:szCs w:val="20"/>
    </w:rPr>
  </w:style>
  <w:style w:type="character" w:customStyle="1" w:styleId="TextocomentarioCar">
    <w:name w:val="Texto comentario Car"/>
    <w:basedOn w:val="Fuentedeprrafopredeter"/>
    <w:link w:val="Textocomentario"/>
    <w:uiPriority w:val="99"/>
    <w:semiHidden/>
    <w:rsid w:val="00817CE5"/>
    <w:rPr>
      <w:rFonts w:ascii="Times New Roman" w:eastAsia="Arial Unicode MS" w:hAnsi="Times New Roman" w:cs="Times New Roman"/>
      <w:sz w:val="20"/>
      <w:szCs w:val="20"/>
      <w:bdr w:val="nil"/>
      <w:lang w:val="en-US"/>
    </w:rPr>
  </w:style>
  <w:style w:type="paragraph" w:styleId="Asuntodelcomentario">
    <w:name w:val="annotation subject"/>
    <w:basedOn w:val="Textocomentario"/>
    <w:next w:val="Textocomentario"/>
    <w:link w:val="AsuntodelcomentarioCar"/>
    <w:uiPriority w:val="99"/>
    <w:semiHidden/>
    <w:unhideWhenUsed/>
    <w:rsid w:val="00817CE5"/>
    <w:rPr>
      <w:b/>
      <w:bCs/>
    </w:rPr>
  </w:style>
  <w:style w:type="character" w:customStyle="1" w:styleId="AsuntodelcomentarioCar">
    <w:name w:val="Asunto del comentario Car"/>
    <w:basedOn w:val="TextocomentarioCar"/>
    <w:link w:val="Asuntodelcomentario"/>
    <w:uiPriority w:val="99"/>
    <w:semiHidden/>
    <w:rsid w:val="00817CE5"/>
    <w:rPr>
      <w:rFonts w:ascii="Times New Roman" w:eastAsia="Arial Unicode MS" w:hAnsi="Times New Roman" w:cs="Times New Roman"/>
      <w:b/>
      <w:bCs/>
      <w:sz w:val="20"/>
      <w:szCs w:val="20"/>
      <w:bdr w:val="nil"/>
      <w:lang w:val="en-US"/>
    </w:rPr>
  </w:style>
  <w:style w:type="paragraph" w:styleId="Textodeglobo">
    <w:name w:val="Balloon Text"/>
    <w:basedOn w:val="Normal"/>
    <w:link w:val="TextodegloboCar"/>
    <w:uiPriority w:val="99"/>
    <w:semiHidden/>
    <w:unhideWhenUsed/>
    <w:rsid w:val="00817C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17CE5"/>
    <w:rPr>
      <w:rFonts w:ascii="Segoe UI" w:eastAsia="Arial Unicode MS" w:hAnsi="Segoe UI" w:cs="Segoe UI"/>
      <w:sz w:val="18"/>
      <w:szCs w:val="18"/>
      <w:bdr w:val="nil"/>
      <w:lang w:val="en-US"/>
    </w:rPr>
  </w:style>
  <w:style w:type="paragraph" w:styleId="Prrafodelista">
    <w:name w:val="List Paragraph"/>
    <w:basedOn w:val="Normal"/>
    <w:uiPriority w:val="34"/>
    <w:qFormat/>
    <w:rsid w:val="004B16FF"/>
    <w:pPr>
      <w:ind w:left="720"/>
      <w:contextualSpacing/>
    </w:pPr>
  </w:style>
  <w:style w:type="table" w:styleId="Tablaconcuadrcula">
    <w:name w:val="Table Grid"/>
    <w:basedOn w:val="Tablanormal"/>
    <w:uiPriority w:val="39"/>
    <w:rsid w:val="000836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3F5CA7"/>
    <w:pPr>
      <w:spacing w:before="100" w:beforeAutospacing="1" w:after="100" w:afterAutospacing="1"/>
    </w:pPr>
  </w:style>
  <w:style w:type="character" w:styleId="Textoennegrita">
    <w:name w:val="Strong"/>
    <w:basedOn w:val="Fuentedeprrafopredeter"/>
    <w:uiPriority w:val="22"/>
    <w:qFormat/>
    <w:rsid w:val="003F5CA7"/>
    <w:rPr>
      <w:b/>
      <w:bCs/>
    </w:rPr>
  </w:style>
  <w:style w:type="paragraph" w:styleId="NormalWeb">
    <w:name w:val="Normal (Web)"/>
    <w:basedOn w:val="Normal"/>
    <w:uiPriority w:val="99"/>
    <w:semiHidden/>
    <w:unhideWhenUsed/>
    <w:rsid w:val="003F5CA7"/>
    <w:pPr>
      <w:spacing w:before="100" w:beforeAutospacing="1" w:after="100" w:afterAutospacing="1"/>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rFonts w:eastAsia="Times New Roman"/>
    </w:rPr>
    <w:tblPr>
      <w:tblStyleRowBandSize w:val="1"/>
      <w:tblStyleColBandSize w:val="1"/>
    </w:tblPr>
  </w:style>
  <w:style w:type="table" w:customStyle="1" w:styleId="a0">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contacto@aluri.c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aluri.co"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IwF8ndxKcPXxD3PyrB7sM6yIQ==">CgMxLjAyDmguZGw0c24zZjc4YWloMg5oLmpybmw1czUyM3A1YjIOaC40ZXNteXBrZ3g0dG8yDmguemg4MDV6NXF6bzRmMg5oLmZxMXRpN2YyejR0MzIOaC5xaHVwZ2lhdGtkbnAyDmguN3JzdGVvNWQ1NmJ2Mg5oLmVmMXVkZWxlOHZrajIOaC50c3d0enZyeDBqcmIyDWguMnlhZ3B1ZHdza3oyDWguZG55YnhibjN2aGIyDmguMmgwdWxmbTdhNTBmMg5oLmJiZGY5MG5taW5pbDIOaC53YjJubWozcGpkNW8yDmguejR5dTlpaGhoM2NvOAByITEtektwdHJpOFluelBOZE9id2F2MG9YR2VXQWhYcjNG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1943</Words>
  <Characters>10689</Characters>
  <Application>Microsoft Office Word</Application>
  <DocSecurity>0</DocSecurity>
  <Lines>89</Lines>
  <Paragraphs>25</Paragraphs>
  <ScaleCrop>false</ScaleCrop>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Manrique Solís (Abogado Iii Contratación)</dc:creator>
  <cp:lastModifiedBy>Natalia Manrique Solís (Abogado Iii Contratación)</cp:lastModifiedBy>
  <cp:revision>3</cp:revision>
  <dcterms:created xsi:type="dcterms:W3CDTF">2026-03-04T15:10:00Z</dcterms:created>
  <dcterms:modified xsi:type="dcterms:W3CDTF">2026-03-17T14:59:00Z</dcterms:modified>
</cp:coreProperties>
</file>