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8E" w:rsidRPr="008433B3" w:rsidRDefault="00DB4CA7" w:rsidP="008433B3">
      <w:pPr>
        <w:spacing w:line="360" w:lineRule="auto"/>
        <w:jc w:val="center"/>
        <w:rPr>
          <w:rFonts w:ascii="Verdana" w:hAnsi="Verdana"/>
          <w:b/>
          <w:color w:val="538135" w:themeColor="accent6" w:themeShade="BF"/>
          <w:sz w:val="44"/>
        </w:rPr>
      </w:pPr>
      <w:r w:rsidRPr="008433B3">
        <w:rPr>
          <w:rFonts w:ascii="Verdana" w:hAnsi="Verdana"/>
          <w:b/>
          <w:color w:val="538135" w:themeColor="accent6" w:themeShade="BF"/>
          <w:sz w:val="44"/>
        </w:rPr>
        <w:t>Spring Transaction Management</w:t>
      </w:r>
    </w:p>
    <w:p w:rsidR="008734E7" w:rsidRPr="008433B3" w:rsidRDefault="00DB4CA7" w:rsidP="008433B3">
      <w:pPr>
        <w:pStyle w:val="NormalWeb"/>
        <w:spacing w:before="0" w:beforeAutospacing="0" w:after="144" w:afterAutospacing="0" w:line="360" w:lineRule="auto"/>
        <w:ind w:left="48" w:right="48"/>
        <w:jc w:val="both"/>
        <w:rPr>
          <w:rFonts w:ascii="Verdana" w:hAnsi="Verdana"/>
          <w:color w:val="000000"/>
        </w:rPr>
      </w:pPr>
      <w:r w:rsidRPr="008433B3">
        <w:rPr>
          <w:rStyle w:val="Strong"/>
          <w:rFonts w:ascii="Verdana" w:hAnsi="Verdana" w:cs="Arial"/>
          <w:color w:val="000000"/>
          <w:shd w:val="clear" w:color="auto" w:fill="FFFFFF"/>
        </w:rPr>
        <w:t>Spring Transaction Management</w:t>
      </w:r>
      <w:r w:rsidRPr="008433B3">
        <w:rPr>
          <w:rFonts w:ascii="Verdana" w:hAnsi="Verdana" w:cs="Arial"/>
          <w:color w:val="000000"/>
          <w:shd w:val="clear" w:color="auto" w:fill="FFFFFF"/>
        </w:rPr>
        <w:t> </w:t>
      </w:r>
      <w:r w:rsidRPr="008433B3">
        <w:rPr>
          <w:rFonts w:ascii="Verdana" w:hAnsi="Verdana" w:cs="Arial"/>
          <w:color w:val="000000"/>
          <w:sz w:val="21"/>
          <w:szCs w:val="21"/>
          <w:shd w:val="clear" w:color="auto" w:fill="FFFFFF"/>
        </w:rPr>
        <w:t>is one of the most widely used and important feature of</w:t>
      </w:r>
      <w:r w:rsidRPr="008433B3">
        <w:rPr>
          <w:rFonts w:ascii="Verdana" w:hAnsi="Verdana" w:cs="Arial"/>
          <w:color w:val="000000" w:themeColor="text1"/>
          <w:sz w:val="21"/>
          <w:szCs w:val="21"/>
          <w:shd w:val="clear" w:color="auto" w:fill="FFFFFF"/>
        </w:rPr>
        <w:t> </w:t>
      </w:r>
      <w:hyperlink r:id="rId7" w:history="1">
        <w:r w:rsidR="008433B3" w:rsidRPr="008433B3">
          <w:rPr>
            <w:rStyle w:val="Hyperlink"/>
            <w:rFonts w:ascii="Verdana" w:hAnsi="Verdana" w:cs="Arial"/>
            <w:color w:val="000000" w:themeColor="text1"/>
            <w:sz w:val="21"/>
            <w:szCs w:val="21"/>
            <w:u w:val="none"/>
            <w:shd w:val="clear" w:color="auto" w:fill="FFFFFF"/>
          </w:rPr>
          <w:t>spring</w:t>
        </w:r>
        <w:r w:rsidRPr="008433B3">
          <w:rPr>
            <w:rStyle w:val="Hyperlink"/>
            <w:rFonts w:ascii="Verdana" w:hAnsi="Verdana" w:cs="Arial"/>
            <w:color w:val="000000" w:themeColor="text1"/>
            <w:sz w:val="21"/>
            <w:szCs w:val="21"/>
            <w:u w:val="none"/>
            <w:shd w:val="clear" w:color="auto" w:fill="FFFFFF"/>
          </w:rPr>
          <w:t xml:space="preserve"> framework</w:t>
        </w:r>
      </w:hyperlink>
      <w:r w:rsidRPr="008433B3">
        <w:rPr>
          <w:rFonts w:ascii="Verdana" w:hAnsi="Verdana" w:cs="Arial"/>
          <w:color w:val="000000"/>
          <w:sz w:val="21"/>
          <w:szCs w:val="21"/>
          <w:shd w:val="clear" w:color="auto" w:fill="FFFFFF"/>
        </w:rPr>
        <w:t>. Transaction Management is a trivial task in any enterprise application.</w:t>
      </w:r>
      <w:r w:rsidRPr="008433B3">
        <w:rPr>
          <w:rFonts w:ascii="Verdana" w:hAnsi="Verdana" w:cs="Arial"/>
          <w:color w:val="000000"/>
          <w:sz w:val="21"/>
          <w:szCs w:val="21"/>
          <w:shd w:val="clear" w:color="auto" w:fill="FFFFFF"/>
        </w:rPr>
        <w:t xml:space="preserve"> </w:t>
      </w:r>
      <w:r w:rsidRPr="008433B3">
        <w:rPr>
          <w:rFonts w:ascii="Verdana" w:hAnsi="Verdana"/>
          <w:color w:val="000000" w:themeColor="text1"/>
          <w:sz w:val="21"/>
          <w:szCs w:val="21"/>
          <w:shd w:val="clear" w:color="auto" w:fill="FFFFFF"/>
        </w:rPr>
        <w:t>Sequence of action that will be performed to complete database operation and its management is known as Transaction Management. All these action in combination will be treated as ONE action only. So that DB doesn’t fall in inconsistent mode ever</w:t>
      </w:r>
      <w:r w:rsidRPr="008433B3">
        <w:rPr>
          <w:rFonts w:ascii="Verdana" w:hAnsi="Verdana"/>
          <w:color w:val="535353"/>
          <w:sz w:val="21"/>
          <w:szCs w:val="21"/>
          <w:shd w:val="clear" w:color="auto" w:fill="FFFFFF"/>
        </w:rPr>
        <w:t>. </w:t>
      </w:r>
      <w:r w:rsidRPr="008433B3">
        <w:rPr>
          <w:rFonts w:ascii="Verdana" w:hAnsi="Verdana"/>
          <w:color w:val="000000" w:themeColor="text1"/>
          <w:sz w:val="21"/>
          <w:szCs w:val="21"/>
          <w:shd w:val="clear" w:color="auto" w:fill="FFFFFF"/>
        </w:rPr>
        <w:t>Comprehensive transaction support is among the most compelling reasons to use the Spring Framework. The Spring Framework provides a consistent abstraction for transaction management</w:t>
      </w:r>
      <w:r w:rsidR="008734E7" w:rsidRPr="008433B3">
        <w:rPr>
          <w:rFonts w:ascii="Verdana" w:hAnsi="Verdana"/>
          <w:color w:val="000000" w:themeColor="text1"/>
          <w:sz w:val="21"/>
          <w:szCs w:val="21"/>
          <w:shd w:val="clear" w:color="auto" w:fill="FFFFFF"/>
        </w:rPr>
        <w:t>.</w:t>
      </w:r>
      <w:r w:rsidR="008734E7" w:rsidRPr="008433B3">
        <w:rPr>
          <w:rFonts w:ascii="Verdana" w:hAnsi="Verdana"/>
          <w:color w:val="333333"/>
          <w:sz w:val="21"/>
          <w:szCs w:val="21"/>
          <w:shd w:val="clear" w:color="auto" w:fill="FFFFFF"/>
        </w:rPr>
        <w:t xml:space="preserve"> </w:t>
      </w:r>
      <w:r w:rsidR="008734E7" w:rsidRPr="008433B3">
        <w:rPr>
          <w:rFonts w:ascii="Verdana" w:hAnsi="Verdana"/>
          <w:color w:val="000000"/>
          <w:sz w:val="21"/>
          <w:szCs w:val="21"/>
        </w:rPr>
        <w:t>The concept of transactions can be described with the following four key properties described as</w:t>
      </w:r>
      <w:r w:rsidR="008734E7" w:rsidRPr="008433B3">
        <w:rPr>
          <w:rFonts w:ascii="Verdana" w:hAnsi="Verdana"/>
          <w:color w:val="000000"/>
        </w:rPr>
        <w:t> </w:t>
      </w:r>
      <w:r w:rsidR="008734E7" w:rsidRPr="008433B3">
        <w:rPr>
          <w:rFonts w:ascii="Verdana" w:hAnsi="Verdana"/>
          <w:b/>
          <w:bCs/>
          <w:color w:val="000000"/>
        </w:rPr>
        <w:t>ACID</w:t>
      </w:r>
      <w:r w:rsidR="008734E7" w:rsidRPr="008433B3">
        <w:rPr>
          <w:rFonts w:ascii="Verdana" w:hAnsi="Verdana"/>
          <w:color w:val="000000"/>
        </w:rPr>
        <w:t> −</w:t>
      </w:r>
    </w:p>
    <w:p w:rsidR="008734E7" w:rsidRPr="008433B3" w:rsidRDefault="008734E7" w:rsidP="008433B3">
      <w:pPr>
        <w:pStyle w:val="NormalWeb"/>
        <w:numPr>
          <w:ilvl w:val="0"/>
          <w:numId w:val="1"/>
        </w:numPr>
        <w:spacing w:before="0" w:beforeAutospacing="0" w:after="144" w:afterAutospacing="0" w:line="360" w:lineRule="auto"/>
        <w:ind w:left="768" w:right="48"/>
        <w:jc w:val="both"/>
        <w:rPr>
          <w:rFonts w:ascii="Verdana" w:hAnsi="Verdana"/>
          <w:color w:val="000000"/>
          <w:sz w:val="21"/>
          <w:szCs w:val="21"/>
        </w:rPr>
      </w:pPr>
      <w:r w:rsidRPr="008433B3">
        <w:rPr>
          <w:rFonts w:ascii="Verdana" w:hAnsi="Verdana"/>
          <w:b/>
          <w:bCs/>
          <w:color w:val="000000"/>
          <w:sz w:val="21"/>
          <w:szCs w:val="21"/>
        </w:rPr>
        <w:t>Atomicity</w:t>
      </w:r>
      <w:r w:rsidRPr="008433B3">
        <w:rPr>
          <w:rFonts w:ascii="Verdana" w:hAnsi="Verdana"/>
          <w:color w:val="000000"/>
          <w:sz w:val="21"/>
          <w:szCs w:val="21"/>
        </w:rPr>
        <w:t> − A transaction should be treated as a single unit of operation, which means either the entire sequence of operations is successful or unsuccessful.</w:t>
      </w:r>
    </w:p>
    <w:p w:rsidR="008734E7" w:rsidRPr="008433B3" w:rsidRDefault="008734E7" w:rsidP="008433B3">
      <w:pPr>
        <w:pStyle w:val="NormalWeb"/>
        <w:numPr>
          <w:ilvl w:val="0"/>
          <w:numId w:val="1"/>
        </w:numPr>
        <w:spacing w:before="0" w:beforeAutospacing="0" w:after="144" w:afterAutospacing="0" w:line="360" w:lineRule="auto"/>
        <w:ind w:left="768" w:right="48"/>
        <w:jc w:val="both"/>
        <w:rPr>
          <w:rFonts w:ascii="Verdana" w:hAnsi="Verdana"/>
          <w:color w:val="000000"/>
          <w:sz w:val="21"/>
          <w:szCs w:val="21"/>
        </w:rPr>
      </w:pPr>
      <w:r w:rsidRPr="008433B3">
        <w:rPr>
          <w:rFonts w:ascii="Verdana" w:hAnsi="Verdana"/>
          <w:b/>
          <w:bCs/>
          <w:color w:val="000000"/>
          <w:sz w:val="21"/>
          <w:szCs w:val="21"/>
        </w:rPr>
        <w:t>Consistency</w:t>
      </w:r>
      <w:r w:rsidRPr="008433B3">
        <w:rPr>
          <w:rFonts w:ascii="Verdana" w:hAnsi="Verdana"/>
          <w:color w:val="000000"/>
          <w:sz w:val="21"/>
          <w:szCs w:val="21"/>
        </w:rPr>
        <w:t> </w:t>
      </w:r>
      <w:r w:rsidR="008433B3" w:rsidRPr="008433B3">
        <w:rPr>
          <w:rFonts w:ascii="Verdana" w:hAnsi="Verdana"/>
          <w:color w:val="000000"/>
          <w:sz w:val="21"/>
          <w:szCs w:val="21"/>
        </w:rPr>
        <w:t>−</w:t>
      </w:r>
      <w:r w:rsidRPr="008433B3">
        <w:rPr>
          <w:rFonts w:ascii="Verdana" w:hAnsi="Verdana"/>
          <w:color w:val="000000"/>
          <w:sz w:val="21"/>
          <w:szCs w:val="21"/>
        </w:rPr>
        <w:t>This represents the consistency of the referential integrity of the database, unique primary keys in tables, etc.</w:t>
      </w:r>
    </w:p>
    <w:p w:rsidR="008734E7" w:rsidRPr="008433B3" w:rsidRDefault="008734E7" w:rsidP="008433B3">
      <w:pPr>
        <w:pStyle w:val="NormalWeb"/>
        <w:numPr>
          <w:ilvl w:val="0"/>
          <w:numId w:val="1"/>
        </w:numPr>
        <w:spacing w:before="0" w:beforeAutospacing="0" w:after="144" w:afterAutospacing="0" w:line="360" w:lineRule="auto"/>
        <w:ind w:left="768" w:right="48"/>
        <w:jc w:val="both"/>
        <w:rPr>
          <w:rFonts w:ascii="Verdana" w:hAnsi="Verdana"/>
          <w:color w:val="000000"/>
          <w:sz w:val="21"/>
          <w:szCs w:val="21"/>
        </w:rPr>
      </w:pPr>
      <w:r w:rsidRPr="008433B3">
        <w:rPr>
          <w:rFonts w:ascii="Verdana" w:hAnsi="Verdana"/>
          <w:b/>
          <w:bCs/>
          <w:color w:val="000000"/>
          <w:sz w:val="21"/>
          <w:szCs w:val="21"/>
        </w:rPr>
        <w:t>Isolation</w:t>
      </w:r>
      <w:r w:rsidRPr="008433B3">
        <w:rPr>
          <w:rFonts w:ascii="Verdana" w:hAnsi="Verdana"/>
          <w:color w:val="000000"/>
          <w:sz w:val="21"/>
          <w:szCs w:val="21"/>
        </w:rPr>
        <w:t> − There may be many transaction processing with the same data set at the same time. Each transaction should be isolated from others to prevent data corruption.</w:t>
      </w:r>
    </w:p>
    <w:p w:rsidR="008734E7" w:rsidRPr="008433B3" w:rsidRDefault="008734E7" w:rsidP="008433B3">
      <w:pPr>
        <w:pStyle w:val="NormalWeb"/>
        <w:numPr>
          <w:ilvl w:val="0"/>
          <w:numId w:val="1"/>
        </w:numPr>
        <w:spacing w:before="0" w:beforeAutospacing="0" w:after="144" w:afterAutospacing="0" w:line="360" w:lineRule="auto"/>
        <w:ind w:left="768" w:right="48"/>
        <w:jc w:val="both"/>
        <w:rPr>
          <w:rFonts w:ascii="Verdana" w:hAnsi="Verdana"/>
          <w:color w:val="000000"/>
          <w:sz w:val="21"/>
          <w:szCs w:val="21"/>
        </w:rPr>
      </w:pPr>
      <w:r w:rsidRPr="008433B3">
        <w:rPr>
          <w:rFonts w:ascii="Verdana" w:hAnsi="Verdana"/>
          <w:b/>
          <w:bCs/>
          <w:color w:val="000000"/>
          <w:sz w:val="21"/>
          <w:szCs w:val="21"/>
        </w:rPr>
        <w:t>Durability</w:t>
      </w:r>
      <w:r w:rsidRPr="008433B3">
        <w:rPr>
          <w:rFonts w:ascii="Verdana" w:hAnsi="Verdana"/>
          <w:color w:val="000000"/>
          <w:sz w:val="21"/>
          <w:szCs w:val="21"/>
        </w:rPr>
        <w:t> − Once a transaction has completed, the results of this transaction have to be made permanent and cannot be erased from the database due to system failure.</w:t>
      </w:r>
    </w:p>
    <w:p w:rsidR="008734E7" w:rsidRPr="008734E7" w:rsidRDefault="008734E7" w:rsidP="008433B3">
      <w:pPr>
        <w:shd w:val="clear" w:color="auto" w:fill="FFFFFF"/>
        <w:spacing w:before="240" w:after="96" w:line="360" w:lineRule="auto"/>
        <w:jc w:val="both"/>
        <w:outlineLvl w:val="1"/>
        <w:rPr>
          <w:rFonts w:ascii="Verdana" w:eastAsia="Times New Roman" w:hAnsi="Verdana" w:cs="Times New Roman"/>
          <w:b/>
          <w:bCs/>
          <w:color w:val="538135" w:themeColor="accent6" w:themeShade="BF"/>
          <w:sz w:val="44"/>
          <w:szCs w:val="50"/>
        </w:rPr>
      </w:pPr>
      <w:r w:rsidRPr="008734E7">
        <w:rPr>
          <w:rFonts w:ascii="Verdana" w:eastAsia="Times New Roman" w:hAnsi="Verdana" w:cs="Times New Roman"/>
          <w:b/>
          <w:bCs/>
          <w:color w:val="538135" w:themeColor="accent6" w:themeShade="BF"/>
          <w:sz w:val="44"/>
          <w:szCs w:val="50"/>
        </w:rPr>
        <w:t>Type of Transaction Management</w:t>
      </w:r>
    </w:p>
    <w:p w:rsidR="008734E7" w:rsidRPr="008734E7" w:rsidRDefault="008734E7" w:rsidP="008433B3">
      <w:pPr>
        <w:shd w:val="clear" w:color="auto" w:fill="FFFFFF"/>
        <w:spacing w:before="100" w:beforeAutospacing="1" w:after="100" w:afterAutospacing="1" w:line="360" w:lineRule="auto"/>
        <w:jc w:val="both"/>
        <w:rPr>
          <w:rFonts w:ascii="Verdana" w:eastAsia="Times New Roman" w:hAnsi="Verdana" w:cs="Times New Roman"/>
          <w:sz w:val="24"/>
          <w:szCs w:val="29"/>
        </w:rPr>
      </w:pPr>
      <w:r w:rsidRPr="008734E7">
        <w:rPr>
          <w:rFonts w:ascii="Verdana" w:eastAsia="Times New Roman" w:hAnsi="Verdana" w:cs="Times New Roman"/>
          <w:sz w:val="24"/>
          <w:szCs w:val="29"/>
        </w:rPr>
        <w:t>In J2EE, Transaction Management can be divided in two types.</w:t>
      </w:r>
    </w:p>
    <w:p w:rsidR="008734E7" w:rsidRPr="008734E7" w:rsidRDefault="008734E7" w:rsidP="008433B3">
      <w:pPr>
        <w:numPr>
          <w:ilvl w:val="0"/>
          <w:numId w:val="2"/>
        </w:numPr>
        <w:shd w:val="clear" w:color="auto" w:fill="FFFFFF"/>
        <w:spacing w:before="100" w:beforeAutospacing="1" w:after="100" w:afterAutospacing="1" w:line="360" w:lineRule="auto"/>
        <w:ind w:left="0"/>
        <w:jc w:val="both"/>
        <w:rPr>
          <w:rFonts w:ascii="Verdana" w:eastAsia="Times New Roman" w:hAnsi="Verdana" w:cs="Times New Roman"/>
          <w:color w:val="333333"/>
          <w:sz w:val="24"/>
          <w:szCs w:val="24"/>
        </w:rPr>
      </w:pPr>
      <w:r w:rsidRPr="008734E7">
        <w:rPr>
          <w:rFonts w:ascii="Verdana" w:eastAsia="Times New Roman" w:hAnsi="Verdana" w:cs="Times New Roman"/>
          <w:color w:val="333333"/>
          <w:sz w:val="24"/>
          <w:szCs w:val="24"/>
        </w:rPr>
        <w:t>Global Transaction</w:t>
      </w:r>
    </w:p>
    <w:p w:rsidR="008734E7" w:rsidRPr="008433B3" w:rsidRDefault="008734E7" w:rsidP="008433B3">
      <w:pPr>
        <w:numPr>
          <w:ilvl w:val="0"/>
          <w:numId w:val="2"/>
        </w:numPr>
        <w:shd w:val="clear" w:color="auto" w:fill="FFFFFF"/>
        <w:spacing w:before="100" w:beforeAutospacing="1" w:after="100" w:afterAutospacing="1" w:line="360" w:lineRule="auto"/>
        <w:ind w:left="0"/>
        <w:jc w:val="both"/>
        <w:rPr>
          <w:rFonts w:ascii="Verdana" w:eastAsia="Times New Roman" w:hAnsi="Verdana" w:cs="Times New Roman"/>
          <w:color w:val="333333"/>
          <w:sz w:val="24"/>
          <w:szCs w:val="24"/>
        </w:rPr>
      </w:pPr>
      <w:r w:rsidRPr="008734E7">
        <w:rPr>
          <w:rFonts w:ascii="Verdana" w:eastAsia="Times New Roman" w:hAnsi="Verdana" w:cs="Times New Roman"/>
          <w:color w:val="333333"/>
          <w:sz w:val="24"/>
          <w:szCs w:val="24"/>
        </w:rPr>
        <w:t>Local Transaction</w:t>
      </w:r>
    </w:p>
    <w:p w:rsidR="008433B3" w:rsidRDefault="008433B3" w:rsidP="008433B3">
      <w:pPr>
        <w:shd w:val="clear" w:color="auto" w:fill="FFFFFF"/>
        <w:spacing w:before="100" w:beforeAutospacing="1" w:after="100" w:afterAutospacing="1" w:line="360" w:lineRule="auto"/>
        <w:jc w:val="both"/>
        <w:rPr>
          <w:rFonts w:ascii="Verdana" w:hAnsi="Verdana"/>
          <w:color w:val="333333"/>
          <w:sz w:val="34"/>
          <w:szCs w:val="34"/>
        </w:rPr>
      </w:pPr>
    </w:p>
    <w:p w:rsidR="008734E7" w:rsidRPr="008433B3" w:rsidRDefault="008734E7" w:rsidP="008433B3">
      <w:pPr>
        <w:shd w:val="clear" w:color="auto" w:fill="FFFFFF"/>
        <w:spacing w:before="100" w:beforeAutospacing="1" w:after="100" w:afterAutospacing="1" w:line="360" w:lineRule="auto"/>
        <w:jc w:val="both"/>
        <w:rPr>
          <w:rFonts w:ascii="Verdana" w:eastAsia="Times New Roman" w:hAnsi="Verdana" w:cs="Times New Roman"/>
          <w:color w:val="333333"/>
          <w:sz w:val="24"/>
          <w:szCs w:val="24"/>
          <w:u w:val="single"/>
        </w:rPr>
      </w:pPr>
      <w:r w:rsidRPr="008433B3">
        <w:rPr>
          <w:rFonts w:ascii="Verdana" w:hAnsi="Verdana"/>
          <w:color w:val="333333"/>
          <w:sz w:val="34"/>
          <w:szCs w:val="34"/>
          <w:u w:val="single"/>
        </w:rPr>
        <w:lastRenderedPageBreak/>
        <w:t>Global Transaction</w:t>
      </w:r>
    </w:p>
    <w:p w:rsidR="008734E7" w:rsidRPr="008433B3" w:rsidRDefault="008734E7" w:rsidP="008433B3">
      <w:pPr>
        <w:numPr>
          <w:ilvl w:val="0"/>
          <w:numId w:val="3"/>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Use to work with multiple transaction resources like RDBMS or Message Queue (Pros)</w:t>
      </w:r>
    </w:p>
    <w:p w:rsidR="008734E7" w:rsidRPr="008433B3" w:rsidRDefault="008734E7" w:rsidP="008433B3">
      <w:pPr>
        <w:numPr>
          <w:ilvl w:val="0"/>
          <w:numId w:val="3"/>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 xml:space="preserve">Managed by Application Server (WebSphere, </w:t>
      </w:r>
      <w:r w:rsidR="00A75502" w:rsidRPr="008433B3">
        <w:rPr>
          <w:rFonts w:ascii="Verdana" w:hAnsi="Verdana"/>
          <w:color w:val="333333"/>
          <w:sz w:val="21"/>
          <w:szCs w:val="21"/>
        </w:rPr>
        <w:t>WebLogic</w:t>
      </w:r>
      <w:r w:rsidRPr="008433B3">
        <w:rPr>
          <w:rFonts w:ascii="Verdana" w:hAnsi="Verdana"/>
          <w:color w:val="333333"/>
          <w:sz w:val="21"/>
          <w:szCs w:val="21"/>
        </w:rPr>
        <w:t>) using JTA (Cons)</w:t>
      </w:r>
    </w:p>
    <w:p w:rsidR="008734E7" w:rsidRPr="008433B3" w:rsidRDefault="008734E7" w:rsidP="008433B3">
      <w:pPr>
        <w:numPr>
          <w:ilvl w:val="0"/>
          <w:numId w:val="3"/>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JNDI is required to use JTA</w:t>
      </w:r>
    </w:p>
    <w:p w:rsidR="008734E7" w:rsidRPr="008433B3" w:rsidRDefault="008734E7" w:rsidP="008433B3">
      <w:pPr>
        <w:numPr>
          <w:ilvl w:val="0"/>
          <w:numId w:val="3"/>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 xml:space="preserve">Code </w:t>
      </w:r>
      <w:r w:rsidR="00A75502" w:rsidRPr="008433B3">
        <w:rPr>
          <w:rFonts w:ascii="Verdana" w:hAnsi="Verdana"/>
          <w:color w:val="333333"/>
          <w:sz w:val="21"/>
          <w:szCs w:val="21"/>
        </w:rPr>
        <w:t>cannot</w:t>
      </w:r>
      <w:r w:rsidRPr="008433B3">
        <w:rPr>
          <w:rFonts w:ascii="Verdana" w:hAnsi="Verdana"/>
          <w:color w:val="333333"/>
          <w:sz w:val="21"/>
          <w:szCs w:val="21"/>
        </w:rPr>
        <w:t xml:space="preserve"> be reused as JTA is available at server level(Cons)</w:t>
      </w:r>
    </w:p>
    <w:p w:rsidR="008734E7" w:rsidRPr="008433B3" w:rsidRDefault="008734E7" w:rsidP="008433B3">
      <w:pPr>
        <w:numPr>
          <w:ilvl w:val="0"/>
          <w:numId w:val="3"/>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Example of Global Transaction : EJB CMT</w:t>
      </w:r>
    </w:p>
    <w:p w:rsidR="008734E7" w:rsidRPr="008433B3" w:rsidRDefault="008734E7" w:rsidP="008433B3">
      <w:pPr>
        <w:pStyle w:val="Heading3"/>
        <w:shd w:val="clear" w:color="auto" w:fill="FFFFFF"/>
        <w:spacing w:before="336" w:after="120" w:line="360" w:lineRule="auto"/>
        <w:jc w:val="both"/>
        <w:rPr>
          <w:rFonts w:ascii="Verdana" w:hAnsi="Verdana"/>
          <w:color w:val="333333"/>
          <w:sz w:val="34"/>
          <w:szCs w:val="34"/>
          <w:u w:val="single"/>
        </w:rPr>
      </w:pPr>
      <w:r w:rsidRPr="008433B3">
        <w:rPr>
          <w:rFonts w:ascii="Verdana" w:hAnsi="Verdana"/>
          <w:color w:val="333333"/>
          <w:sz w:val="34"/>
          <w:szCs w:val="34"/>
          <w:u w:val="single"/>
        </w:rPr>
        <w:t>Local Transaction</w:t>
      </w:r>
    </w:p>
    <w:p w:rsidR="008734E7" w:rsidRPr="008433B3" w:rsidRDefault="008734E7" w:rsidP="008433B3">
      <w:pPr>
        <w:numPr>
          <w:ilvl w:val="0"/>
          <w:numId w:val="4"/>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Use to work with specific resource(transaction associated with JDBC)</w:t>
      </w:r>
    </w:p>
    <w:p w:rsidR="008734E7" w:rsidRPr="008433B3" w:rsidRDefault="00A75502" w:rsidP="008433B3">
      <w:pPr>
        <w:numPr>
          <w:ilvl w:val="0"/>
          <w:numId w:val="4"/>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Cannot</w:t>
      </w:r>
      <w:r w:rsidR="008734E7" w:rsidRPr="008433B3">
        <w:rPr>
          <w:rFonts w:ascii="Verdana" w:hAnsi="Verdana"/>
          <w:color w:val="333333"/>
          <w:sz w:val="21"/>
          <w:szCs w:val="21"/>
        </w:rPr>
        <w:t xml:space="preserve"> work across multiple transaction resource opposite to Global transaction (cons)</w:t>
      </w:r>
    </w:p>
    <w:p w:rsidR="008734E7" w:rsidRPr="008433B3" w:rsidRDefault="008734E7" w:rsidP="008433B3">
      <w:pPr>
        <w:numPr>
          <w:ilvl w:val="0"/>
          <w:numId w:val="4"/>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Most of web application uses only single resources hence it is best option to use in normal app.</w:t>
      </w:r>
    </w:p>
    <w:p w:rsidR="008734E7" w:rsidRPr="008433B3" w:rsidRDefault="008433B3" w:rsidP="008433B3">
      <w:pPr>
        <w:pStyle w:val="Heading2"/>
        <w:shd w:val="clear" w:color="auto" w:fill="FFFFFF"/>
        <w:spacing w:before="240" w:beforeAutospacing="0" w:after="96" w:afterAutospacing="0" w:line="360" w:lineRule="auto"/>
        <w:jc w:val="both"/>
        <w:rPr>
          <w:rFonts w:ascii="Verdana" w:hAnsi="Verdana"/>
          <w:color w:val="538135" w:themeColor="accent6" w:themeShade="BF"/>
          <w:sz w:val="44"/>
          <w:szCs w:val="44"/>
        </w:rPr>
      </w:pPr>
      <w:r w:rsidRPr="008433B3">
        <w:rPr>
          <w:rFonts w:ascii="Verdana" w:hAnsi="Verdana"/>
          <w:color w:val="538135" w:themeColor="accent6" w:themeShade="BF"/>
          <w:sz w:val="44"/>
          <w:szCs w:val="44"/>
        </w:rPr>
        <w:t xml:space="preserve">Different </w:t>
      </w:r>
      <w:r w:rsidR="008734E7" w:rsidRPr="008433B3">
        <w:rPr>
          <w:rFonts w:ascii="Verdana" w:hAnsi="Verdana"/>
          <w:color w:val="538135" w:themeColor="accent6" w:themeShade="BF"/>
          <w:sz w:val="44"/>
          <w:szCs w:val="44"/>
        </w:rPr>
        <w:t>Approach for transaction management</w:t>
      </w:r>
    </w:p>
    <w:p w:rsidR="008433B3" w:rsidRDefault="008734E7" w:rsidP="008433B3">
      <w:pPr>
        <w:pStyle w:val="NormalWeb"/>
        <w:shd w:val="clear" w:color="auto" w:fill="FFFFFF"/>
        <w:spacing w:line="360" w:lineRule="auto"/>
        <w:jc w:val="both"/>
        <w:rPr>
          <w:rFonts w:ascii="Verdana" w:hAnsi="Verdana"/>
          <w:szCs w:val="29"/>
        </w:rPr>
      </w:pPr>
      <w:r w:rsidRPr="008433B3">
        <w:rPr>
          <w:rFonts w:ascii="Verdana" w:hAnsi="Verdana"/>
          <w:szCs w:val="29"/>
        </w:rPr>
        <w:t>Spring supports two different approach for transaction management.</w:t>
      </w:r>
    </w:p>
    <w:p w:rsidR="008734E7" w:rsidRPr="008433B3" w:rsidRDefault="008734E7" w:rsidP="008433B3">
      <w:pPr>
        <w:pStyle w:val="NormalWeb"/>
        <w:shd w:val="clear" w:color="auto" w:fill="FFFFFF"/>
        <w:spacing w:line="360" w:lineRule="auto"/>
        <w:jc w:val="both"/>
        <w:rPr>
          <w:rFonts w:ascii="Verdana" w:hAnsi="Verdana"/>
          <w:szCs w:val="29"/>
          <w:u w:val="single"/>
        </w:rPr>
      </w:pPr>
      <w:r w:rsidRPr="008433B3">
        <w:rPr>
          <w:rFonts w:ascii="Verdana" w:hAnsi="Verdana"/>
          <w:color w:val="333333"/>
          <w:sz w:val="34"/>
          <w:szCs w:val="34"/>
          <w:u w:val="single"/>
        </w:rPr>
        <w:t>Programmatic Transaction Management</w:t>
      </w:r>
    </w:p>
    <w:p w:rsidR="008734E7" w:rsidRPr="008433B3" w:rsidRDefault="008734E7"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 xml:space="preserve">Here you will write code for transaction </w:t>
      </w:r>
      <w:r w:rsidR="00A75502" w:rsidRPr="008433B3">
        <w:rPr>
          <w:rFonts w:ascii="Verdana" w:hAnsi="Verdana"/>
          <w:sz w:val="21"/>
          <w:szCs w:val="21"/>
        </w:rPr>
        <w:t>management. Spring</w:t>
      </w:r>
      <w:r w:rsidRPr="008433B3">
        <w:rPr>
          <w:rFonts w:ascii="Verdana" w:hAnsi="Verdana"/>
          <w:sz w:val="21"/>
          <w:szCs w:val="21"/>
        </w:rPr>
        <w:t xml:space="preserve"> API dependency. Not good for maintenance. Good for development. </w:t>
      </w:r>
      <w:proofErr w:type="spellStart"/>
      <w:r w:rsidRPr="008433B3">
        <w:rPr>
          <w:rFonts w:ascii="Verdana" w:hAnsi="Verdana"/>
          <w:sz w:val="21"/>
          <w:szCs w:val="21"/>
        </w:rPr>
        <w:t>Flexibity</w:t>
      </w:r>
      <w:proofErr w:type="spellEnd"/>
      <w:r w:rsidRPr="008433B3">
        <w:rPr>
          <w:rFonts w:ascii="Verdana" w:hAnsi="Verdana"/>
          <w:sz w:val="21"/>
          <w:szCs w:val="21"/>
        </w:rPr>
        <w:t>.</w:t>
      </w:r>
    </w:p>
    <w:p w:rsidR="008734E7" w:rsidRPr="008433B3" w:rsidRDefault="008734E7" w:rsidP="008433B3">
      <w:pPr>
        <w:pStyle w:val="Heading3"/>
        <w:shd w:val="clear" w:color="auto" w:fill="FFFFFF"/>
        <w:spacing w:before="336" w:after="120" w:line="360" w:lineRule="auto"/>
        <w:jc w:val="both"/>
        <w:rPr>
          <w:rFonts w:ascii="Verdana" w:hAnsi="Verdana"/>
          <w:color w:val="333333"/>
          <w:sz w:val="34"/>
          <w:szCs w:val="34"/>
          <w:u w:val="single"/>
        </w:rPr>
      </w:pPr>
      <w:r w:rsidRPr="008433B3">
        <w:rPr>
          <w:rFonts w:ascii="Verdana" w:hAnsi="Verdana"/>
          <w:color w:val="333333"/>
          <w:sz w:val="34"/>
          <w:szCs w:val="34"/>
          <w:u w:val="single"/>
        </w:rPr>
        <w:t>Declarative Transaction Management</w:t>
      </w:r>
    </w:p>
    <w:p w:rsidR="0088498E" w:rsidRPr="008433B3" w:rsidRDefault="008734E7" w:rsidP="008433B3">
      <w:pPr>
        <w:pStyle w:val="NormalWeb"/>
        <w:shd w:val="clear" w:color="auto" w:fill="FFFFFF"/>
        <w:spacing w:line="360" w:lineRule="auto"/>
        <w:jc w:val="both"/>
        <w:rPr>
          <w:rFonts w:ascii="Verdana" w:hAnsi="Verdana"/>
          <w:sz w:val="29"/>
          <w:szCs w:val="29"/>
        </w:rPr>
      </w:pPr>
      <w:r w:rsidRPr="008433B3">
        <w:rPr>
          <w:rFonts w:ascii="Verdana" w:hAnsi="Verdana"/>
          <w:sz w:val="21"/>
          <w:szCs w:val="21"/>
        </w:rPr>
        <w:t>Here you will use XML or annotation for transaction management. Less flexible but preferable over programmatic approach. In normal case no code is required for transaction</w:t>
      </w:r>
      <w:r w:rsidRPr="008433B3">
        <w:rPr>
          <w:rFonts w:ascii="Verdana" w:hAnsi="Verdana"/>
          <w:sz w:val="29"/>
          <w:szCs w:val="29"/>
        </w:rPr>
        <w:t xml:space="preserve"> </w:t>
      </w:r>
      <w:r w:rsidRPr="008433B3">
        <w:rPr>
          <w:rFonts w:ascii="Verdana" w:hAnsi="Verdana"/>
          <w:sz w:val="21"/>
          <w:szCs w:val="21"/>
        </w:rPr>
        <w:t>management.</w:t>
      </w:r>
      <w:r w:rsidR="00FA1BFE" w:rsidRPr="008433B3">
        <w:rPr>
          <w:rFonts w:ascii="Verdana" w:hAnsi="Verdana"/>
          <w:sz w:val="21"/>
          <w:szCs w:val="21"/>
        </w:rPr>
        <w:t xml:space="preserve"> </w:t>
      </w:r>
      <w:r w:rsidR="0088498E" w:rsidRPr="008433B3">
        <w:rPr>
          <w:rFonts w:ascii="Verdana" w:hAnsi="Verdana"/>
          <w:color w:val="000000"/>
          <w:sz w:val="21"/>
          <w:szCs w:val="21"/>
          <w:shd w:val="clear" w:color="auto" w:fill="FFFFFF"/>
        </w:rPr>
        <w:t xml:space="preserve">Declarative transaction management is preferable over programmatic transaction management though it is less flexible than programmatic </w:t>
      </w:r>
      <w:r w:rsidR="0088498E" w:rsidRPr="008433B3">
        <w:rPr>
          <w:rFonts w:ascii="Verdana" w:hAnsi="Verdana"/>
          <w:color w:val="000000"/>
          <w:sz w:val="21"/>
          <w:szCs w:val="21"/>
          <w:shd w:val="clear" w:color="auto" w:fill="FFFFFF"/>
        </w:rPr>
        <w:lastRenderedPageBreak/>
        <w:t>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88498E" w:rsidRPr="008433B3" w:rsidRDefault="0088498E" w:rsidP="008433B3">
      <w:pPr>
        <w:pStyle w:val="Heading2"/>
        <w:shd w:val="clear" w:color="auto" w:fill="FFFFFF"/>
        <w:spacing w:before="240" w:beforeAutospacing="0" w:after="96" w:afterAutospacing="0" w:line="360" w:lineRule="auto"/>
        <w:jc w:val="both"/>
        <w:rPr>
          <w:rFonts w:ascii="Verdana" w:hAnsi="Verdana"/>
          <w:color w:val="538135" w:themeColor="accent6" w:themeShade="BF"/>
          <w:sz w:val="44"/>
          <w:szCs w:val="50"/>
        </w:rPr>
      </w:pPr>
      <w:r w:rsidRPr="008433B3">
        <w:rPr>
          <w:rFonts w:ascii="Verdana" w:hAnsi="Verdana"/>
          <w:color w:val="538135" w:themeColor="accent6" w:themeShade="BF"/>
          <w:sz w:val="44"/>
          <w:szCs w:val="50"/>
        </w:rPr>
        <w:t>Spring transaction management abstraction</w:t>
      </w:r>
    </w:p>
    <w:p w:rsidR="008734E7"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 xml:space="preserve">To understand transaction </w:t>
      </w:r>
      <w:r w:rsidR="00A75502" w:rsidRPr="008433B3">
        <w:rPr>
          <w:rFonts w:ascii="Verdana" w:hAnsi="Verdana"/>
          <w:sz w:val="21"/>
          <w:szCs w:val="21"/>
        </w:rPr>
        <w:t>management</w:t>
      </w:r>
      <w:r w:rsidRPr="008433B3">
        <w:rPr>
          <w:rFonts w:ascii="Verdana" w:hAnsi="Verdana"/>
          <w:sz w:val="21"/>
          <w:szCs w:val="21"/>
        </w:rPr>
        <w:t xml:space="preserve"> you should understand </w:t>
      </w:r>
      <w:r w:rsidR="00A75502" w:rsidRPr="008433B3">
        <w:rPr>
          <w:rFonts w:ascii="Verdana" w:hAnsi="Verdana"/>
          <w:sz w:val="21"/>
          <w:szCs w:val="21"/>
        </w:rPr>
        <w:t>abstraction (</w:t>
      </w:r>
      <w:r w:rsidRPr="008433B3">
        <w:rPr>
          <w:rFonts w:ascii="Verdana" w:hAnsi="Verdana"/>
          <w:sz w:val="21"/>
          <w:szCs w:val="21"/>
        </w:rPr>
        <w:t xml:space="preserve">Transaction strategy) in </w:t>
      </w:r>
      <w:r w:rsidR="00A75502" w:rsidRPr="008433B3">
        <w:rPr>
          <w:rFonts w:ascii="Verdana" w:hAnsi="Verdana"/>
          <w:sz w:val="21"/>
          <w:szCs w:val="21"/>
        </w:rPr>
        <w:t>spring</w:t>
      </w:r>
      <w:r w:rsidRPr="008433B3">
        <w:rPr>
          <w:rFonts w:ascii="Verdana" w:hAnsi="Verdana"/>
          <w:sz w:val="21"/>
          <w:szCs w:val="21"/>
        </w:rPr>
        <w:t xml:space="preserve">. Which is defined in </w:t>
      </w:r>
      <w:r w:rsidR="00A75502" w:rsidRPr="008433B3">
        <w:rPr>
          <w:rFonts w:ascii="Verdana" w:hAnsi="Verdana"/>
          <w:sz w:val="21"/>
          <w:szCs w:val="21"/>
        </w:rPr>
        <w:t>spring</w:t>
      </w:r>
      <w:r w:rsidRPr="008433B3">
        <w:rPr>
          <w:rFonts w:ascii="Verdana" w:hAnsi="Verdana"/>
          <w:sz w:val="21"/>
          <w:szCs w:val="21"/>
        </w:rPr>
        <w:t xml:space="preserve"> using </w:t>
      </w:r>
      <w:proofErr w:type="spellStart"/>
      <w:r w:rsidRPr="008433B3">
        <w:rPr>
          <w:rFonts w:ascii="Verdana" w:hAnsi="Verdana"/>
          <w:sz w:val="21"/>
          <w:szCs w:val="21"/>
        </w:rPr>
        <w:t>PlatformTransactionManager</w:t>
      </w:r>
      <w:proofErr w:type="spellEnd"/>
      <w:r w:rsidRPr="008433B3">
        <w:rPr>
          <w:rFonts w:ascii="Verdana" w:hAnsi="Verdana"/>
          <w:sz w:val="21"/>
          <w:szCs w:val="21"/>
        </w:rPr>
        <w:t xml:space="preserve"> Interface.</w:t>
      </w:r>
    </w:p>
    <w:tbl>
      <w:tblPr>
        <w:tblStyle w:val="TableGrid"/>
        <w:tblW w:w="8146" w:type="dxa"/>
        <w:tblInd w:w="-5" w:type="dxa"/>
        <w:tblLook w:val="04A0" w:firstRow="1" w:lastRow="0" w:firstColumn="1" w:lastColumn="0" w:noHBand="0" w:noVBand="1"/>
      </w:tblPr>
      <w:tblGrid>
        <w:gridCol w:w="8146"/>
      </w:tblGrid>
      <w:tr w:rsidR="0088498E" w:rsidRPr="008433B3" w:rsidTr="008433B3">
        <w:trPr>
          <w:trHeight w:val="3869"/>
        </w:trPr>
        <w:tc>
          <w:tcPr>
            <w:tcW w:w="8146" w:type="dxa"/>
          </w:tcPr>
          <w:p w:rsidR="0088498E" w:rsidRPr="0088498E" w:rsidRDefault="0088498E" w:rsidP="008433B3">
            <w:pPr>
              <w:pBdr>
                <w:top w:val="single" w:sz="12" w:space="11" w:color="E2E2E8"/>
                <w:left w:val="single" w:sz="12" w:space="11" w:color="E2E2E8"/>
                <w:bottom w:val="single" w:sz="12" w:space="11" w:color="E2E2E8"/>
                <w:right w:val="single" w:sz="12" w:space="11" w:color="E2E2E8"/>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rPr>
                <w:rFonts w:ascii="Verdana" w:eastAsia="Times New Roman" w:hAnsi="Verdana" w:cs="Courier New"/>
                <w:color w:val="333333"/>
                <w:sz w:val="20"/>
                <w:szCs w:val="20"/>
              </w:rPr>
            </w:pPr>
            <w:r w:rsidRPr="0088498E">
              <w:rPr>
                <w:rFonts w:ascii="Verdana" w:eastAsia="Times New Roman" w:hAnsi="Verdana" w:cs="Courier New"/>
                <w:color w:val="333333"/>
                <w:sz w:val="20"/>
                <w:szCs w:val="20"/>
              </w:rPr>
              <w:t xml:space="preserve">public interface </w:t>
            </w:r>
            <w:proofErr w:type="spellStart"/>
            <w:r w:rsidRPr="0088498E">
              <w:rPr>
                <w:rFonts w:ascii="Verdana" w:eastAsia="Times New Roman" w:hAnsi="Verdana" w:cs="Courier New"/>
                <w:color w:val="333333"/>
                <w:sz w:val="20"/>
                <w:szCs w:val="20"/>
              </w:rPr>
              <w:t>PlatformTransactionManager</w:t>
            </w:r>
            <w:proofErr w:type="spellEnd"/>
            <w:r w:rsidRPr="0088498E">
              <w:rPr>
                <w:rFonts w:ascii="Verdana" w:eastAsia="Times New Roman" w:hAnsi="Verdana" w:cs="Courier New"/>
                <w:color w:val="333333"/>
                <w:sz w:val="20"/>
                <w:szCs w:val="20"/>
              </w:rPr>
              <w:t xml:space="preserve"> {</w:t>
            </w:r>
          </w:p>
          <w:p w:rsidR="0088498E" w:rsidRPr="0088498E" w:rsidRDefault="0088498E" w:rsidP="008433B3">
            <w:pPr>
              <w:pBdr>
                <w:top w:val="single" w:sz="12" w:space="11" w:color="E2E2E8"/>
                <w:left w:val="single" w:sz="12" w:space="11" w:color="E2E2E8"/>
                <w:bottom w:val="single" w:sz="12" w:space="11" w:color="E2E2E8"/>
                <w:right w:val="single" w:sz="12" w:space="11" w:color="E2E2E8"/>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rPr>
                <w:rFonts w:ascii="Verdana" w:eastAsia="Times New Roman" w:hAnsi="Verdana" w:cs="Courier New"/>
                <w:color w:val="333333"/>
                <w:sz w:val="20"/>
                <w:szCs w:val="20"/>
              </w:rPr>
            </w:pPr>
            <w:r w:rsidRPr="0088498E">
              <w:rPr>
                <w:rFonts w:ascii="Verdana" w:eastAsia="Times New Roman" w:hAnsi="Verdana" w:cs="Courier New"/>
                <w:color w:val="333333"/>
                <w:sz w:val="20"/>
                <w:szCs w:val="20"/>
              </w:rPr>
              <w:t xml:space="preserve">  </w:t>
            </w:r>
            <w:proofErr w:type="spellStart"/>
            <w:r w:rsidRPr="0088498E">
              <w:rPr>
                <w:rFonts w:ascii="Verdana" w:eastAsia="Times New Roman" w:hAnsi="Verdana" w:cs="Courier New"/>
                <w:color w:val="333333"/>
                <w:sz w:val="20"/>
                <w:szCs w:val="20"/>
              </w:rPr>
              <w:t>TransactionStatus</w:t>
            </w:r>
            <w:proofErr w:type="spellEnd"/>
            <w:r w:rsidRPr="0088498E">
              <w:rPr>
                <w:rFonts w:ascii="Verdana" w:eastAsia="Times New Roman" w:hAnsi="Verdana" w:cs="Courier New"/>
                <w:color w:val="333333"/>
                <w:sz w:val="20"/>
                <w:szCs w:val="20"/>
              </w:rPr>
              <w:t xml:space="preserve"> </w:t>
            </w:r>
            <w:proofErr w:type="spellStart"/>
            <w:r w:rsidRPr="0088498E">
              <w:rPr>
                <w:rFonts w:ascii="Verdana" w:eastAsia="Times New Roman" w:hAnsi="Verdana" w:cs="Courier New"/>
                <w:color w:val="333333"/>
                <w:sz w:val="20"/>
                <w:szCs w:val="20"/>
              </w:rPr>
              <w:t>getTransaction</w:t>
            </w:r>
            <w:proofErr w:type="spellEnd"/>
            <w:r w:rsidRPr="0088498E">
              <w:rPr>
                <w:rFonts w:ascii="Verdana" w:eastAsia="Times New Roman" w:hAnsi="Verdana" w:cs="Courier New"/>
                <w:color w:val="333333"/>
                <w:sz w:val="20"/>
                <w:szCs w:val="20"/>
              </w:rPr>
              <w:t>(</w:t>
            </w:r>
            <w:proofErr w:type="spellStart"/>
            <w:r w:rsidRPr="0088498E">
              <w:rPr>
                <w:rFonts w:ascii="Verdana" w:eastAsia="Times New Roman" w:hAnsi="Verdana" w:cs="Courier New"/>
                <w:color w:val="333333"/>
                <w:sz w:val="20"/>
                <w:szCs w:val="20"/>
              </w:rPr>
              <w:t>TransactionDefinition</w:t>
            </w:r>
            <w:proofErr w:type="spellEnd"/>
            <w:r w:rsidRPr="0088498E">
              <w:rPr>
                <w:rFonts w:ascii="Verdana" w:eastAsia="Times New Roman" w:hAnsi="Verdana" w:cs="Courier New"/>
                <w:color w:val="333333"/>
                <w:sz w:val="20"/>
                <w:szCs w:val="20"/>
              </w:rPr>
              <w:t xml:space="preserve"> definition)</w:t>
            </w:r>
            <w:r w:rsidRPr="008433B3">
              <w:rPr>
                <w:rFonts w:ascii="Verdana" w:eastAsia="Times New Roman" w:hAnsi="Verdana" w:cs="Courier New"/>
                <w:color w:val="333333"/>
                <w:sz w:val="20"/>
                <w:szCs w:val="20"/>
              </w:rPr>
              <w:t xml:space="preserve"> throws </w:t>
            </w:r>
            <w:proofErr w:type="spellStart"/>
            <w:r w:rsidRPr="0088498E">
              <w:rPr>
                <w:rFonts w:ascii="Verdana" w:eastAsia="Times New Roman" w:hAnsi="Verdana" w:cs="Courier New"/>
                <w:color w:val="333333"/>
                <w:sz w:val="20"/>
                <w:szCs w:val="20"/>
              </w:rPr>
              <w:t>TransactionException</w:t>
            </w:r>
            <w:proofErr w:type="spellEnd"/>
            <w:r w:rsidRPr="0088498E">
              <w:rPr>
                <w:rFonts w:ascii="Verdana" w:eastAsia="Times New Roman" w:hAnsi="Verdana" w:cs="Courier New"/>
                <w:color w:val="333333"/>
                <w:sz w:val="20"/>
                <w:szCs w:val="20"/>
              </w:rPr>
              <w:t>;</w:t>
            </w:r>
          </w:p>
          <w:p w:rsidR="0088498E" w:rsidRPr="0088498E" w:rsidRDefault="0088498E" w:rsidP="008433B3">
            <w:pPr>
              <w:pBdr>
                <w:top w:val="single" w:sz="12" w:space="11" w:color="E2E2E8"/>
                <w:left w:val="single" w:sz="12" w:space="11" w:color="E2E2E8"/>
                <w:bottom w:val="single" w:sz="12" w:space="11" w:color="E2E2E8"/>
                <w:right w:val="single" w:sz="12" w:space="11" w:color="E2E2E8"/>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rPr>
                <w:rFonts w:ascii="Verdana" w:eastAsia="Times New Roman" w:hAnsi="Verdana" w:cs="Courier New"/>
                <w:color w:val="333333"/>
                <w:sz w:val="20"/>
                <w:szCs w:val="20"/>
              </w:rPr>
            </w:pPr>
            <w:r w:rsidRPr="0088498E">
              <w:rPr>
                <w:rFonts w:ascii="Verdana" w:eastAsia="Times New Roman" w:hAnsi="Verdana" w:cs="Courier New"/>
                <w:color w:val="333333"/>
                <w:sz w:val="20"/>
                <w:szCs w:val="20"/>
              </w:rPr>
              <w:t xml:space="preserve">  void commit(</w:t>
            </w:r>
            <w:proofErr w:type="spellStart"/>
            <w:r w:rsidRPr="0088498E">
              <w:rPr>
                <w:rFonts w:ascii="Verdana" w:eastAsia="Times New Roman" w:hAnsi="Verdana" w:cs="Courier New"/>
                <w:color w:val="333333"/>
                <w:sz w:val="20"/>
                <w:szCs w:val="20"/>
              </w:rPr>
              <w:t>TransactionStatus</w:t>
            </w:r>
            <w:proofErr w:type="spellEnd"/>
            <w:r w:rsidRPr="0088498E">
              <w:rPr>
                <w:rFonts w:ascii="Verdana" w:eastAsia="Times New Roman" w:hAnsi="Verdana" w:cs="Courier New"/>
                <w:color w:val="333333"/>
                <w:sz w:val="20"/>
                <w:szCs w:val="20"/>
              </w:rPr>
              <w:t xml:space="preserve"> status) throws </w:t>
            </w:r>
            <w:proofErr w:type="spellStart"/>
            <w:r w:rsidRPr="0088498E">
              <w:rPr>
                <w:rFonts w:ascii="Verdana" w:eastAsia="Times New Roman" w:hAnsi="Verdana" w:cs="Courier New"/>
                <w:color w:val="333333"/>
                <w:sz w:val="20"/>
                <w:szCs w:val="20"/>
              </w:rPr>
              <w:t>TransactionException</w:t>
            </w:r>
            <w:proofErr w:type="spellEnd"/>
            <w:r w:rsidRPr="0088498E">
              <w:rPr>
                <w:rFonts w:ascii="Verdana" w:eastAsia="Times New Roman" w:hAnsi="Verdana" w:cs="Courier New"/>
                <w:color w:val="333333"/>
                <w:sz w:val="20"/>
                <w:szCs w:val="20"/>
              </w:rPr>
              <w:t>;</w:t>
            </w:r>
          </w:p>
          <w:p w:rsidR="0088498E" w:rsidRPr="0088498E" w:rsidRDefault="0088498E" w:rsidP="008433B3">
            <w:pPr>
              <w:pBdr>
                <w:top w:val="single" w:sz="12" w:space="11" w:color="E2E2E8"/>
                <w:left w:val="single" w:sz="12" w:space="11" w:color="E2E2E8"/>
                <w:bottom w:val="single" w:sz="12" w:space="11" w:color="E2E2E8"/>
                <w:right w:val="single" w:sz="12" w:space="11" w:color="E2E2E8"/>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rPr>
                <w:rFonts w:ascii="Verdana" w:eastAsia="Times New Roman" w:hAnsi="Verdana" w:cs="Courier New"/>
                <w:color w:val="333333"/>
                <w:sz w:val="20"/>
                <w:szCs w:val="20"/>
              </w:rPr>
            </w:pPr>
            <w:r w:rsidRPr="0088498E">
              <w:rPr>
                <w:rFonts w:ascii="Verdana" w:eastAsia="Times New Roman" w:hAnsi="Verdana" w:cs="Courier New"/>
                <w:color w:val="333333"/>
                <w:sz w:val="20"/>
                <w:szCs w:val="20"/>
              </w:rPr>
              <w:t xml:space="preserve">  void rollback(</w:t>
            </w:r>
            <w:proofErr w:type="spellStart"/>
            <w:r w:rsidRPr="0088498E">
              <w:rPr>
                <w:rFonts w:ascii="Verdana" w:eastAsia="Times New Roman" w:hAnsi="Verdana" w:cs="Courier New"/>
                <w:color w:val="333333"/>
                <w:sz w:val="20"/>
                <w:szCs w:val="20"/>
              </w:rPr>
              <w:t>TransactionStatus</w:t>
            </w:r>
            <w:proofErr w:type="spellEnd"/>
            <w:r w:rsidRPr="0088498E">
              <w:rPr>
                <w:rFonts w:ascii="Verdana" w:eastAsia="Times New Roman" w:hAnsi="Verdana" w:cs="Courier New"/>
                <w:color w:val="333333"/>
                <w:sz w:val="20"/>
                <w:szCs w:val="20"/>
              </w:rPr>
              <w:t xml:space="preserve"> status) throws </w:t>
            </w:r>
            <w:proofErr w:type="spellStart"/>
            <w:r w:rsidRPr="0088498E">
              <w:rPr>
                <w:rFonts w:ascii="Verdana" w:eastAsia="Times New Roman" w:hAnsi="Verdana" w:cs="Courier New"/>
                <w:color w:val="333333"/>
                <w:sz w:val="20"/>
                <w:szCs w:val="20"/>
              </w:rPr>
              <w:t>TransactionException</w:t>
            </w:r>
            <w:proofErr w:type="spellEnd"/>
            <w:r w:rsidRPr="0088498E">
              <w:rPr>
                <w:rFonts w:ascii="Verdana" w:eastAsia="Times New Roman" w:hAnsi="Verdana" w:cs="Courier New"/>
                <w:color w:val="333333"/>
                <w:sz w:val="20"/>
                <w:szCs w:val="20"/>
              </w:rPr>
              <w:t>;</w:t>
            </w:r>
          </w:p>
          <w:p w:rsidR="0088498E" w:rsidRPr="0088498E" w:rsidRDefault="0088498E" w:rsidP="008433B3">
            <w:pPr>
              <w:pBdr>
                <w:top w:val="single" w:sz="12" w:space="11" w:color="E2E2E8"/>
                <w:left w:val="single" w:sz="12" w:space="11" w:color="E2E2E8"/>
                <w:bottom w:val="single" w:sz="12" w:space="11" w:color="E2E2E8"/>
                <w:right w:val="single" w:sz="12" w:space="11" w:color="E2E2E8"/>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jc w:val="both"/>
              <w:rPr>
                <w:rFonts w:ascii="Verdana" w:eastAsia="Times New Roman" w:hAnsi="Verdana" w:cs="Courier New"/>
                <w:color w:val="333333"/>
                <w:sz w:val="20"/>
                <w:szCs w:val="20"/>
              </w:rPr>
            </w:pPr>
            <w:r w:rsidRPr="0088498E">
              <w:rPr>
                <w:rFonts w:ascii="Verdana" w:eastAsia="Times New Roman" w:hAnsi="Verdana" w:cs="Courier New"/>
                <w:color w:val="333333"/>
                <w:sz w:val="20"/>
                <w:szCs w:val="20"/>
              </w:rPr>
              <w:t>}</w:t>
            </w:r>
          </w:p>
          <w:p w:rsidR="0088498E" w:rsidRPr="008433B3" w:rsidRDefault="0088498E" w:rsidP="008433B3">
            <w:pPr>
              <w:spacing w:line="360" w:lineRule="auto"/>
              <w:jc w:val="both"/>
              <w:rPr>
                <w:rFonts w:ascii="Verdana" w:hAnsi="Verdana"/>
                <w:color w:val="333333"/>
                <w:sz w:val="27"/>
                <w:szCs w:val="27"/>
                <w:shd w:val="clear" w:color="auto" w:fill="FFFFFF"/>
              </w:rPr>
            </w:pPr>
          </w:p>
        </w:tc>
      </w:tr>
    </w:tbl>
    <w:p w:rsidR="008734E7" w:rsidRPr="008433B3" w:rsidRDefault="008734E7" w:rsidP="008433B3">
      <w:pPr>
        <w:spacing w:line="360" w:lineRule="auto"/>
        <w:jc w:val="both"/>
        <w:rPr>
          <w:rFonts w:ascii="Verdana" w:hAnsi="Verdana"/>
          <w:color w:val="333333"/>
          <w:sz w:val="27"/>
          <w:szCs w:val="27"/>
          <w:shd w:val="clear" w:color="auto" w:fill="FFFFFF"/>
        </w:rPr>
      </w:pPr>
    </w:p>
    <w:p w:rsidR="008734E7" w:rsidRDefault="0088498E" w:rsidP="008433B3">
      <w:pPr>
        <w:spacing w:line="360" w:lineRule="auto"/>
        <w:jc w:val="both"/>
        <w:rPr>
          <w:rFonts w:ascii="Verdana" w:hAnsi="Verdana"/>
          <w:color w:val="535353"/>
          <w:shd w:val="clear" w:color="auto" w:fill="FFFFFF"/>
        </w:rPr>
      </w:pPr>
      <w:r w:rsidRPr="008433B3">
        <w:rPr>
          <w:rFonts w:ascii="Verdana" w:hAnsi="Verdana"/>
          <w:color w:val="535353"/>
          <w:sz w:val="21"/>
          <w:szCs w:val="21"/>
          <w:shd w:val="clear" w:color="auto" w:fill="FFFFFF"/>
        </w:rPr>
        <w:t>As you can see in </w:t>
      </w:r>
      <w:proofErr w:type="spellStart"/>
      <w:r w:rsidRPr="008433B3">
        <w:rPr>
          <w:rStyle w:val="Strong"/>
          <w:rFonts w:ascii="Verdana" w:hAnsi="Verdana"/>
          <w:color w:val="535353"/>
          <w:sz w:val="21"/>
          <w:szCs w:val="21"/>
          <w:shd w:val="clear" w:color="auto" w:fill="FFFFFF"/>
        </w:rPr>
        <w:t>PlatformTransactionManager</w:t>
      </w:r>
      <w:proofErr w:type="spellEnd"/>
      <w:r w:rsidRPr="008433B3">
        <w:rPr>
          <w:rFonts w:ascii="Verdana" w:hAnsi="Verdana"/>
          <w:color w:val="535353"/>
          <w:sz w:val="21"/>
          <w:szCs w:val="21"/>
          <w:shd w:val="clear" w:color="auto" w:fill="FFFFFF"/>
        </w:rPr>
        <w:t> Interface all methods throw </w:t>
      </w:r>
      <w:proofErr w:type="spellStart"/>
      <w:r w:rsidRPr="008433B3">
        <w:rPr>
          <w:rStyle w:val="Strong"/>
          <w:rFonts w:ascii="Verdana" w:hAnsi="Verdana"/>
          <w:color w:val="535353"/>
          <w:sz w:val="21"/>
          <w:szCs w:val="21"/>
          <w:shd w:val="clear" w:color="auto" w:fill="FFFFFF"/>
        </w:rPr>
        <w:t>TransactionException</w:t>
      </w:r>
      <w:proofErr w:type="spellEnd"/>
      <w:r w:rsidRPr="008433B3">
        <w:rPr>
          <w:rStyle w:val="Strong"/>
          <w:rFonts w:ascii="Verdana" w:hAnsi="Verdana"/>
          <w:color w:val="535353"/>
          <w:sz w:val="21"/>
          <w:szCs w:val="21"/>
          <w:shd w:val="clear" w:color="auto" w:fill="FFFFFF"/>
        </w:rPr>
        <w:t>. </w:t>
      </w:r>
      <w:r w:rsidRPr="008433B3">
        <w:rPr>
          <w:rFonts w:ascii="Verdana" w:hAnsi="Verdana"/>
          <w:color w:val="535353"/>
          <w:sz w:val="21"/>
          <w:szCs w:val="21"/>
          <w:shd w:val="clear" w:color="auto" w:fill="FFFFFF"/>
        </w:rPr>
        <w:t>This Exception itself is </w:t>
      </w:r>
      <w:proofErr w:type="spellStart"/>
      <w:r w:rsidRPr="008433B3">
        <w:rPr>
          <w:rStyle w:val="Strong"/>
          <w:rFonts w:ascii="Verdana" w:hAnsi="Verdana"/>
          <w:color w:val="535353"/>
          <w:sz w:val="21"/>
          <w:szCs w:val="21"/>
          <w:shd w:val="clear" w:color="auto" w:fill="FFFFFF"/>
        </w:rPr>
        <w:t>UncheckedException</w:t>
      </w:r>
      <w:proofErr w:type="spellEnd"/>
      <w:r w:rsidRPr="008433B3">
        <w:rPr>
          <w:rFonts w:ascii="Verdana" w:hAnsi="Verdana"/>
          <w:color w:val="535353"/>
          <w:sz w:val="21"/>
          <w:szCs w:val="21"/>
          <w:shd w:val="clear" w:color="auto" w:fill="FFFFFF"/>
        </w:rPr>
        <w:t> means developer is not forced to handle these exceptions</w:t>
      </w:r>
      <w:r w:rsidRPr="008433B3">
        <w:rPr>
          <w:rFonts w:ascii="Verdana" w:hAnsi="Verdana"/>
          <w:color w:val="535353"/>
          <w:shd w:val="clear" w:color="auto" w:fill="FFFFFF"/>
        </w:rPr>
        <w:t>.</w:t>
      </w:r>
    </w:p>
    <w:p w:rsidR="008433B3" w:rsidRPr="008433B3" w:rsidRDefault="008433B3" w:rsidP="008433B3">
      <w:pPr>
        <w:spacing w:line="360" w:lineRule="auto"/>
        <w:jc w:val="both"/>
        <w:rPr>
          <w:rFonts w:ascii="Verdana" w:hAnsi="Verdana"/>
          <w:color w:val="535353"/>
          <w:shd w:val="clear" w:color="auto" w:fill="FFFFFF"/>
        </w:rPr>
      </w:pPr>
    </w:p>
    <w:tbl>
      <w:tblPr>
        <w:tblW w:w="92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348"/>
      </w:tblGrid>
      <w:tr w:rsidR="0088498E" w:rsidRPr="0088498E" w:rsidTr="008849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498E" w:rsidRPr="0088498E" w:rsidRDefault="0088498E" w:rsidP="008433B3">
            <w:pPr>
              <w:spacing w:after="300" w:line="360" w:lineRule="auto"/>
              <w:jc w:val="both"/>
              <w:rPr>
                <w:rFonts w:ascii="Verdana" w:eastAsia="Times New Roman" w:hAnsi="Verdana" w:cs="Times New Roman"/>
                <w:b/>
                <w:bCs/>
                <w:color w:val="313131"/>
                <w:sz w:val="21"/>
                <w:szCs w:val="21"/>
              </w:rPr>
            </w:pPr>
            <w:proofErr w:type="spellStart"/>
            <w:r w:rsidRPr="0088498E">
              <w:rPr>
                <w:rFonts w:ascii="Verdana" w:eastAsia="Times New Roman" w:hAnsi="Verdana" w:cs="Times New Roman"/>
                <w:b/>
                <w:bCs/>
                <w:color w:val="313131"/>
                <w:sz w:val="21"/>
                <w:szCs w:val="21"/>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498E" w:rsidRPr="0088498E" w:rsidRDefault="0088498E" w:rsidP="008433B3">
            <w:pPr>
              <w:spacing w:after="300" w:line="360" w:lineRule="auto"/>
              <w:jc w:val="both"/>
              <w:rPr>
                <w:rFonts w:ascii="Verdana" w:eastAsia="Times New Roman" w:hAnsi="Verdana" w:cs="Times New Roman"/>
                <w:b/>
                <w:bCs/>
                <w:color w:val="313131"/>
                <w:sz w:val="21"/>
                <w:szCs w:val="21"/>
              </w:rPr>
            </w:pPr>
            <w:r w:rsidRPr="0088498E">
              <w:rPr>
                <w:rFonts w:ascii="Verdana" w:eastAsia="Times New Roman" w:hAnsi="Verdana" w:cs="Times New Roman"/>
                <w:b/>
                <w:bCs/>
                <w:color w:val="313131"/>
                <w:sz w:val="21"/>
                <w:szCs w:val="21"/>
              </w:rPr>
              <w:t>Method &amp; Description</w:t>
            </w:r>
          </w:p>
        </w:tc>
      </w:tr>
      <w:tr w:rsidR="0088498E" w:rsidRPr="0088498E" w:rsidTr="008849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98E" w:rsidRPr="0088498E" w:rsidRDefault="0088498E" w:rsidP="008433B3">
            <w:pPr>
              <w:spacing w:after="300" w:line="360" w:lineRule="auto"/>
              <w:jc w:val="both"/>
              <w:rPr>
                <w:rFonts w:ascii="Verdana" w:eastAsia="Times New Roman" w:hAnsi="Verdana" w:cs="Times New Roman"/>
                <w:color w:val="313131"/>
                <w:sz w:val="21"/>
                <w:szCs w:val="21"/>
              </w:rPr>
            </w:pPr>
            <w:r w:rsidRPr="0088498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98E" w:rsidRPr="0088498E" w:rsidRDefault="0088498E" w:rsidP="008433B3">
            <w:pPr>
              <w:spacing w:after="144" w:line="360" w:lineRule="auto"/>
              <w:ind w:left="48" w:right="48"/>
              <w:jc w:val="both"/>
              <w:rPr>
                <w:rFonts w:ascii="Verdana" w:eastAsia="Times New Roman" w:hAnsi="Verdana" w:cs="Times New Roman"/>
                <w:color w:val="000000"/>
                <w:sz w:val="21"/>
                <w:szCs w:val="21"/>
              </w:rPr>
            </w:pPr>
            <w:proofErr w:type="spellStart"/>
            <w:r w:rsidRPr="0088498E">
              <w:rPr>
                <w:rFonts w:ascii="Verdana" w:eastAsia="Times New Roman" w:hAnsi="Verdana" w:cs="Times New Roman"/>
                <w:b/>
                <w:bCs/>
                <w:color w:val="000000"/>
                <w:sz w:val="21"/>
                <w:szCs w:val="21"/>
              </w:rPr>
              <w:t>TransactionStatus</w:t>
            </w:r>
            <w:proofErr w:type="spellEnd"/>
            <w:r w:rsidRPr="0088498E">
              <w:rPr>
                <w:rFonts w:ascii="Verdana" w:eastAsia="Times New Roman" w:hAnsi="Verdana" w:cs="Times New Roman"/>
                <w:b/>
                <w:bCs/>
                <w:color w:val="000000"/>
                <w:sz w:val="21"/>
                <w:szCs w:val="21"/>
              </w:rPr>
              <w:t xml:space="preserve"> </w:t>
            </w:r>
            <w:proofErr w:type="spellStart"/>
            <w:r w:rsidRPr="0088498E">
              <w:rPr>
                <w:rFonts w:ascii="Verdana" w:eastAsia="Times New Roman" w:hAnsi="Verdana" w:cs="Times New Roman"/>
                <w:b/>
                <w:bCs/>
                <w:color w:val="000000"/>
                <w:sz w:val="21"/>
                <w:szCs w:val="21"/>
              </w:rPr>
              <w:t>getTransaction</w:t>
            </w:r>
            <w:proofErr w:type="spellEnd"/>
            <w:r w:rsidRPr="0088498E">
              <w:rPr>
                <w:rFonts w:ascii="Verdana" w:eastAsia="Times New Roman" w:hAnsi="Verdana" w:cs="Times New Roman"/>
                <w:b/>
                <w:bCs/>
                <w:color w:val="000000"/>
                <w:sz w:val="21"/>
                <w:szCs w:val="21"/>
              </w:rPr>
              <w:t>(</w:t>
            </w:r>
            <w:proofErr w:type="spellStart"/>
            <w:r w:rsidRPr="0088498E">
              <w:rPr>
                <w:rFonts w:ascii="Verdana" w:eastAsia="Times New Roman" w:hAnsi="Verdana" w:cs="Times New Roman"/>
                <w:b/>
                <w:bCs/>
                <w:color w:val="000000"/>
                <w:sz w:val="21"/>
                <w:szCs w:val="21"/>
              </w:rPr>
              <w:t>TransactionDefinition</w:t>
            </w:r>
            <w:proofErr w:type="spellEnd"/>
            <w:r w:rsidRPr="0088498E">
              <w:rPr>
                <w:rFonts w:ascii="Verdana" w:eastAsia="Times New Roman" w:hAnsi="Verdana" w:cs="Times New Roman"/>
                <w:b/>
                <w:bCs/>
                <w:color w:val="000000"/>
                <w:sz w:val="21"/>
                <w:szCs w:val="21"/>
              </w:rPr>
              <w:t xml:space="preserve"> definition)</w:t>
            </w:r>
          </w:p>
          <w:p w:rsidR="0088498E" w:rsidRPr="0088498E" w:rsidRDefault="0088498E" w:rsidP="008433B3">
            <w:pPr>
              <w:spacing w:after="144" w:line="360" w:lineRule="auto"/>
              <w:ind w:left="48" w:right="48"/>
              <w:jc w:val="both"/>
              <w:rPr>
                <w:rFonts w:ascii="Verdana" w:eastAsia="Times New Roman" w:hAnsi="Verdana" w:cs="Times New Roman"/>
                <w:color w:val="000000"/>
                <w:sz w:val="21"/>
                <w:szCs w:val="21"/>
              </w:rPr>
            </w:pPr>
            <w:r w:rsidRPr="0088498E">
              <w:rPr>
                <w:rFonts w:ascii="Verdana" w:eastAsia="Times New Roman" w:hAnsi="Verdana" w:cs="Times New Roman"/>
                <w:color w:val="000000"/>
                <w:sz w:val="21"/>
                <w:szCs w:val="21"/>
              </w:rPr>
              <w:t>This method returns a currently active transaction or creates a new one, according to the specified propagation behavior.</w:t>
            </w:r>
          </w:p>
        </w:tc>
      </w:tr>
      <w:tr w:rsidR="0088498E" w:rsidRPr="0088498E" w:rsidTr="008849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98E" w:rsidRPr="0088498E" w:rsidRDefault="0088498E" w:rsidP="008433B3">
            <w:pPr>
              <w:spacing w:after="0" w:line="360" w:lineRule="auto"/>
              <w:jc w:val="both"/>
              <w:rPr>
                <w:rFonts w:ascii="Verdana" w:eastAsia="Times New Roman" w:hAnsi="Verdana" w:cs="Times New Roman"/>
                <w:color w:val="313131"/>
                <w:sz w:val="21"/>
                <w:szCs w:val="21"/>
              </w:rPr>
            </w:pPr>
            <w:r w:rsidRPr="0088498E">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98E" w:rsidRPr="0088498E" w:rsidRDefault="0088498E" w:rsidP="008433B3">
            <w:pPr>
              <w:spacing w:after="144" w:line="360" w:lineRule="auto"/>
              <w:ind w:left="48" w:right="48"/>
              <w:jc w:val="both"/>
              <w:rPr>
                <w:rFonts w:ascii="Verdana" w:eastAsia="Times New Roman" w:hAnsi="Verdana" w:cs="Times New Roman"/>
                <w:color w:val="000000"/>
                <w:sz w:val="21"/>
                <w:szCs w:val="21"/>
              </w:rPr>
            </w:pPr>
            <w:r w:rsidRPr="0088498E">
              <w:rPr>
                <w:rFonts w:ascii="Verdana" w:eastAsia="Times New Roman" w:hAnsi="Verdana" w:cs="Times New Roman"/>
                <w:b/>
                <w:bCs/>
                <w:color w:val="000000"/>
                <w:sz w:val="21"/>
                <w:szCs w:val="21"/>
              </w:rPr>
              <w:t>void commit(</w:t>
            </w:r>
            <w:proofErr w:type="spellStart"/>
            <w:r w:rsidRPr="0088498E">
              <w:rPr>
                <w:rFonts w:ascii="Verdana" w:eastAsia="Times New Roman" w:hAnsi="Verdana" w:cs="Times New Roman"/>
                <w:b/>
                <w:bCs/>
                <w:color w:val="000000"/>
                <w:sz w:val="21"/>
                <w:szCs w:val="21"/>
              </w:rPr>
              <w:t>TransactionStatus</w:t>
            </w:r>
            <w:proofErr w:type="spellEnd"/>
            <w:r w:rsidRPr="0088498E">
              <w:rPr>
                <w:rFonts w:ascii="Verdana" w:eastAsia="Times New Roman" w:hAnsi="Verdana" w:cs="Times New Roman"/>
                <w:b/>
                <w:bCs/>
                <w:color w:val="000000"/>
                <w:sz w:val="21"/>
                <w:szCs w:val="21"/>
              </w:rPr>
              <w:t xml:space="preserve"> status)</w:t>
            </w:r>
          </w:p>
          <w:p w:rsidR="0088498E" w:rsidRPr="0088498E" w:rsidRDefault="0088498E" w:rsidP="008433B3">
            <w:pPr>
              <w:spacing w:after="144" w:line="360" w:lineRule="auto"/>
              <w:ind w:left="48" w:right="48"/>
              <w:jc w:val="both"/>
              <w:rPr>
                <w:rFonts w:ascii="Verdana" w:eastAsia="Times New Roman" w:hAnsi="Verdana" w:cs="Times New Roman"/>
                <w:color w:val="000000"/>
                <w:sz w:val="21"/>
                <w:szCs w:val="21"/>
              </w:rPr>
            </w:pPr>
            <w:r w:rsidRPr="0088498E">
              <w:rPr>
                <w:rFonts w:ascii="Verdana" w:eastAsia="Times New Roman" w:hAnsi="Verdana" w:cs="Times New Roman"/>
                <w:color w:val="000000"/>
                <w:sz w:val="21"/>
                <w:szCs w:val="21"/>
              </w:rPr>
              <w:t>This method commits the given transaction, with regard to its status.</w:t>
            </w:r>
          </w:p>
        </w:tc>
      </w:tr>
      <w:tr w:rsidR="0088498E" w:rsidRPr="0088498E" w:rsidTr="008849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98E" w:rsidRPr="0088498E" w:rsidRDefault="0088498E" w:rsidP="008433B3">
            <w:pPr>
              <w:spacing w:after="0" w:line="360" w:lineRule="auto"/>
              <w:jc w:val="both"/>
              <w:rPr>
                <w:rFonts w:ascii="Verdana" w:eastAsia="Times New Roman" w:hAnsi="Verdana" w:cs="Times New Roman"/>
                <w:color w:val="313131"/>
                <w:sz w:val="21"/>
                <w:szCs w:val="21"/>
              </w:rPr>
            </w:pPr>
            <w:r w:rsidRPr="0088498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98E" w:rsidRPr="0088498E" w:rsidRDefault="0088498E" w:rsidP="008433B3">
            <w:pPr>
              <w:spacing w:after="144" w:line="360" w:lineRule="auto"/>
              <w:ind w:left="48" w:right="48"/>
              <w:jc w:val="both"/>
              <w:rPr>
                <w:rFonts w:ascii="Verdana" w:eastAsia="Times New Roman" w:hAnsi="Verdana" w:cs="Times New Roman"/>
                <w:color w:val="000000"/>
                <w:sz w:val="21"/>
                <w:szCs w:val="21"/>
              </w:rPr>
            </w:pPr>
            <w:r w:rsidRPr="0088498E">
              <w:rPr>
                <w:rFonts w:ascii="Verdana" w:eastAsia="Times New Roman" w:hAnsi="Verdana" w:cs="Times New Roman"/>
                <w:b/>
                <w:bCs/>
                <w:color w:val="000000"/>
                <w:sz w:val="21"/>
                <w:szCs w:val="21"/>
              </w:rPr>
              <w:t>void rollback(</w:t>
            </w:r>
            <w:proofErr w:type="spellStart"/>
            <w:r w:rsidRPr="0088498E">
              <w:rPr>
                <w:rFonts w:ascii="Verdana" w:eastAsia="Times New Roman" w:hAnsi="Verdana" w:cs="Times New Roman"/>
                <w:b/>
                <w:bCs/>
                <w:color w:val="000000"/>
                <w:sz w:val="21"/>
                <w:szCs w:val="21"/>
              </w:rPr>
              <w:t>TransactionStatus</w:t>
            </w:r>
            <w:proofErr w:type="spellEnd"/>
            <w:r w:rsidRPr="0088498E">
              <w:rPr>
                <w:rFonts w:ascii="Verdana" w:eastAsia="Times New Roman" w:hAnsi="Verdana" w:cs="Times New Roman"/>
                <w:b/>
                <w:bCs/>
                <w:color w:val="000000"/>
                <w:sz w:val="21"/>
                <w:szCs w:val="21"/>
              </w:rPr>
              <w:t xml:space="preserve"> status)</w:t>
            </w:r>
          </w:p>
          <w:p w:rsidR="0088498E" w:rsidRPr="0088498E" w:rsidRDefault="0088498E" w:rsidP="008433B3">
            <w:pPr>
              <w:spacing w:after="144" w:line="360" w:lineRule="auto"/>
              <w:ind w:left="48" w:right="48"/>
              <w:jc w:val="both"/>
              <w:rPr>
                <w:rFonts w:ascii="Verdana" w:eastAsia="Times New Roman" w:hAnsi="Verdana" w:cs="Times New Roman"/>
                <w:color w:val="000000"/>
                <w:sz w:val="21"/>
                <w:szCs w:val="21"/>
              </w:rPr>
            </w:pPr>
            <w:r w:rsidRPr="0088498E">
              <w:rPr>
                <w:rFonts w:ascii="Verdana" w:eastAsia="Times New Roman" w:hAnsi="Verdana" w:cs="Times New Roman"/>
                <w:color w:val="000000"/>
                <w:sz w:val="21"/>
                <w:szCs w:val="21"/>
              </w:rPr>
              <w:t>This method performs a rollback of the given transaction.</w:t>
            </w:r>
          </w:p>
        </w:tc>
      </w:tr>
    </w:tbl>
    <w:p w:rsidR="0088498E" w:rsidRPr="008433B3" w:rsidRDefault="0088498E" w:rsidP="008433B3">
      <w:pPr>
        <w:spacing w:line="360" w:lineRule="auto"/>
        <w:jc w:val="both"/>
        <w:rPr>
          <w:rFonts w:ascii="Verdana" w:hAnsi="Verdana"/>
          <w:color w:val="333333"/>
          <w:sz w:val="27"/>
          <w:szCs w:val="27"/>
          <w:shd w:val="clear" w:color="auto" w:fill="FFFFFF"/>
        </w:rPr>
      </w:pPr>
    </w:p>
    <w:p w:rsidR="0088498E" w:rsidRPr="008433B3" w:rsidRDefault="0088498E" w:rsidP="008433B3">
      <w:pPr>
        <w:pStyle w:val="NormalWeb"/>
        <w:spacing w:before="0" w:beforeAutospacing="0" w:after="144" w:afterAutospacing="0" w:line="360" w:lineRule="auto"/>
        <w:ind w:left="48" w:right="48"/>
        <w:jc w:val="both"/>
        <w:rPr>
          <w:rFonts w:ascii="Verdana" w:hAnsi="Verdana"/>
          <w:color w:val="000000"/>
          <w:sz w:val="21"/>
          <w:szCs w:val="21"/>
        </w:rPr>
      </w:pPr>
      <w:r w:rsidRPr="008433B3">
        <w:rPr>
          <w:rFonts w:ascii="Verdana" w:hAnsi="Verdana"/>
          <w:color w:val="000000"/>
          <w:sz w:val="21"/>
          <w:szCs w:val="21"/>
        </w:rPr>
        <w:t>The </w:t>
      </w:r>
      <w:proofErr w:type="spellStart"/>
      <w:r w:rsidRPr="00A75502">
        <w:rPr>
          <w:rFonts w:ascii="Verdana" w:hAnsi="Verdana"/>
          <w:iCs/>
          <w:color w:val="000000"/>
          <w:sz w:val="21"/>
          <w:szCs w:val="21"/>
        </w:rPr>
        <w:t>TransactionDefinition</w:t>
      </w:r>
      <w:proofErr w:type="spellEnd"/>
      <w:r w:rsidRPr="008433B3">
        <w:rPr>
          <w:rFonts w:ascii="Verdana" w:hAnsi="Verdana"/>
          <w:color w:val="000000"/>
          <w:sz w:val="21"/>
          <w:szCs w:val="21"/>
        </w:rPr>
        <w:t xml:space="preserve"> is the core interface of the transaction support in </w:t>
      </w:r>
      <w:proofErr w:type="gramStart"/>
      <w:r w:rsidRPr="008433B3">
        <w:rPr>
          <w:rFonts w:ascii="Verdana" w:hAnsi="Verdana"/>
          <w:color w:val="000000"/>
          <w:sz w:val="21"/>
          <w:szCs w:val="21"/>
        </w:rPr>
        <w:t>Spring</w:t>
      </w:r>
      <w:proofErr w:type="gramEnd"/>
      <w:r w:rsidRPr="008433B3">
        <w:rPr>
          <w:rFonts w:ascii="Verdana" w:hAnsi="Verdana"/>
          <w:color w:val="000000"/>
          <w:sz w:val="21"/>
          <w:szCs w:val="21"/>
        </w:rPr>
        <w:t xml:space="preserve"> and it is defined as follows </w:t>
      </w:r>
      <w:r w:rsidRPr="008433B3">
        <w:rPr>
          <w:rFonts w:ascii="Verdana" w:hAnsi="Verdana"/>
          <w:color w:val="000000"/>
          <w:sz w:val="21"/>
          <w:szCs w:val="21"/>
        </w:rPr>
        <w:t>–</w:t>
      </w:r>
      <w:bookmarkStart w:id="0" w:name="_GoBack"/>
      <w:bookmarkEnd w:id="0"/>
    </w:p>
    <w:p w:rsidR="0088498E" w:rsidRPr="008433B3" w:rsidRDefault="0088498E" w:rsidP="008433B3">
      <w:pPr>
        <w:pStyle w:val="NormalWeb"/>
        <w:spacing w:before="0" w:beforeAutospacing="0" w:after="144" w:afterAutospacing="0" w:line="360" w:lineRule="auto"/>
        <w:ind w:left="48" w:right="48"/>
        <w:jc w:val="both"/>
        <w:rPr>
          <w:rFonts w:ascii="Verdana" w:hAnsi="Verdana"/>
          <w:color w:val="000000"/>
        </w:rPr>
      </w:pP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Verdana" w:hAnsi="Verdana" w:cs="Consolas"/>
          <w:color w:val="313131"/>
        </w:rPr>
      </w:pPr>
      <w:proofErr w:type="gramStart"/>
      <w:r w:rsidRPr="008433B3">
        <w:rPr>
          <w:rStyle w:val="kwd"/>
          <w:rFonts w:ascii="Verdana" w:hAnsi="Verdana" w:cs="Consolas"/>
          <w:color w:val="000088"/>
        </w:rPr>
        <w:t>public</w:t>
      </w:r>
      <w:proofErr w:type="gramEnd"/>
      <w:r w:rsidRPr="008433B3">
        <w:rPr>
          <w:rStyle w:val="pln"/>
          <w:rFonts w:ascii="Verdana" w:hAnsi="Verdana" w:cs="Consolas"/>
          <w:color w:val="313131"/>
        </w:rPr>
        <w:t xml:space="preserve"> </w:t>
      </w:r>
      <w:r w:rsidRPr="008433B3">
        <w:rPr>
          <w:rStyle w:val="kwd"/>
          <w:rFonts w:ascii="Verdana" w:hAnsi="Verdana" w:cs="Consolas"/>
          <w:color w:val="000088"/>
        </w:rPr>
        <w:t>interface</w:t>
      </w:r>
      <w:r w:rsidRPr="008433B3">
        <w:rPr>
          <w:rStyle w:val="pln"/>
          <w:rFonts w:ascii="Verdana" w:hAnsi="Verdana" w:cs="Consolas"/>
          <w:color w:val="313131"/>
        </w:rPr>
        <w:t xml:space="preserve"> </w:t>
      </w:r>
      <w:proofErr w:type="spellStart"/>
      <w:r w:rsidRPr="008433B3">
        <w:rPr>
          <w:rStyle w:val="typ"/>
          <w:rFonts w:ascii="Verdana" w:hAnsi="Verdana" w:cs="Consolas"/>
          <w:color w:val="7F0055"/>
        </w:rPr>
        <w:t>TransactionDefinition</w:t>
      </w:r>
      <w:proofErr w:type="spellEnd"/>
      <w:r w:rsidRPr="008433B3">
        <w:rPr>
          <w:rStyle w:val="pln"/>
          <w:rFonts w:ascii="Verdana" w:hAnsi="Verdana" w:cs="Consolas"/>
          <w:color w:val="313131"/>
        </w:rPr>
        <w:t xml:space="preserve"> </w:t>
      </w:r>
      <w:r w:rsidRPr="008433B3">
        <w:rPr>
          <w:rStyle w:val="pun"/>
          <w:rFonts w:ascii="Verdana" w:hAnsi="Verdana" w:cs="Consolas"/>
          <w:color w:val="666600"/>
        </w:rPr>
        <w:t>{</w:t>
      </w: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Verdana" w:hAnsi="Verdana" w:cs="Consolas"/>
          <w:color w:val="313131"/>
        </w:rPr>
      </w:pPr>
      <w:r w:rsidRPr="008433B3">
        <w:rPr>
          <w:rStyle w:val="pln"/>
          <w:rFonts w:ascii="Verdana" w:hAnsi="Verdana" w:cs="Consolas"/>
          <w:color w:val="313131"/>
        </w:rPr>
        <w:t xml:space="preserve">   </w:t>
      </w:r>
      <w:proofErr w:type="spellStart"/>
      <w:proofErr w:type="gramStart"/>
      <w:r w:rsidRPr="008433B3">
        <w:rPr>
          <w:rStyle w:val="kwd"/>
          <w:rFonts w:ascii="Verdana" w:hAnsi="Verdana" w:cs="Consolas"/>
          <w:color w:val="000088"/>
        </w:rPr>
        <w:t>int</w:t>
      </w:r>
      <w:proofErr w:type="spellEnd"/>
      <w:proofErr w:type="gramEnd"/>
      <w:r w:rsidRPr="008433B3">
        <w:rPr>
          <w:rStyle w:val="pln"/>
          <w:rFonts w:ascii="Verdana" w:hAnsi="Verdana" w:cs="Consolas"/>
          <w:color w:val="313131"/>
        </w:rPr>
        <w:t xml:space="preserve"> </w:t>
      </w:r>
      <w:proofErr w:type="spellStart"/>
      <w:r w:rsidRPr="008433B3">
        <w:rPr>
          <w:rStyle w:val="pln"/>
          <w:rFonts w:ascii="Verdana" w:hAnsi="Verdana" w:cs="Consolas"/>
          <w:color w:val="313131"/>
        </w:rPr>
        <w:t>getPropagationBehavior</w:t>
      </w:r>
      <w:proofErr w:type="spellEnd"/>
      <w:r w:rsidRPr="008433B3">
        <w:rPr>
          <w:rStyle w:val="pun"/>
          <w:rFonts w:ascii="Verdana" w:hAnsi="Verdana" w:cs="Consolas"/>
          <w:color w:val="666600"/>
        </w:rPr>
        <w:t>();</w:t>
      </w: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Verdana" w:hAnsi="Verdana" w:cs="Consolas"/>
          <w:color w:val="313131"/>
        </w:rPr>
      </w:pPr>
      <w:r w:rsidRPr="008433B3">
        <w:rPr>
          <w:rStyle w:val="pln"/>
          <w:rFonts w:ascii="Verdana" w:hAnsi="Verdana" w:cs="Consolas"/>
          <w:color w:val="313131"/>
        </w:rPr>
        <w:t xml:space="preserve">   </w:t>
      </w:r>
      <w:proofErr w:type="spellStart"/>
      <w:proofErr w:type="gramStart"/>
      <w:r w:rsidRPr="008433B3">
        <w:rPr>
          <w:rStyle w:val="kwd"/>
          <w:rFonts w:ascii="Verdana" w:hAnsi="Verdana" w:cs="Consolas"/>
          <w:color w:val="000088"/>
        </w:rPr>
        <w:t>int</w:t>
      </w:r>
      <w:proofErr w:type="spellEnd"/>
      <w:proofErr w:type="gramEnd"/>
      <w:r w:rsidRPr="008433B3">
        <w:rPr>
          <w:rStyle w:val="pln"/>
          <w:rFonts w:ascii="Verdana" w:hAnsi="Verdana" w:cs="Consolas"/>
          <w:color w:val="313131"/>
        </w:rPr>
        <w:t xml:space="preserve"> </w:t>
      </w:r>
      <w:proofErr w:type="spellStart"/>
      <w:r w:rsidRPr="008433B3">
        <w:rPr>
          <w:rStyle w:val="pln"/>
          <w:rFonts w:ascii="Verdana" w:hAnsi="Verdana" w:cs="Consolas"/>
          <w:color w:val="313131"/>
        </w:rPr>
        <w:t>getIsolationLevel</w:t>
      </w:r>
      <w:proofErr w:type="spellEnd"/>
      <w:r w:rsidRPr="008433B3">
        <w:rPr>
          <w:rStyle w:val="pun"/>
          <w:rFonts w:ascii="Verdana" w:hAnsi="Verdana" w:cs="Consolas"/>
          <w:color w:val="666600"/>
        </w:rPr>
        <w:t>();</w:t>
      </w: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Verdana" w:hAnsi="Verdana" w:cs="Consolas"/>
          <w:color w:val="313131"/>
        </w:rPr>
      </w:pPr>
      <w:r w:rsidRPr="008433B3">
        <w:rPr>
          <w:rStyle w:val="pln"/>
          <w:rFonts w:ascii="Verdana" w:hAnsi="Verdana" w:cs="Consolas"/>
          <w:color w:val="313131"/>
        </w:rPr>
        <w:t xml:space="preserve">   </w:t>
      </w:r>
      <w:r w:rsidRPr="008433B3">
        <w:rPr>
          <w:rStyle w:val="typ"/>
          <w:rFonts w:ascii="Verdana" w:hAnsi="Verdana" w:cs="Consolas"/>
          <w:color w:val="7F0055"/>
        </w:rPr>
        <w:t>String</w:t>
      </w:r>
      <w:r w:rsidRPr="008433B3">
        <w:rPr>
          <w:rStyle w:val="pln"/>
          <w:rFonts w:ascii="Verdana" w:hAnsi="Verdana" w:cs="Consolas"/>
          <w:color w:val="313131"/>
        </w:rPr>
        <w:t xml:space="preserve"> </w:t>
      </w:r>
      <w:proofErr w:type="spellStart"/>
      <w:proofErr w:type="gramStart"/>
      <w:r w:rsidRPr="008433B3">
        <w:rPr>
          <w:rStyle w:val="pln"/>
          <w:rFonts w:ascii="Verdana" w:hAnsi="Verdana" w:cs="Consolas"/>
          <w:color w:val="313131"/>
        </w:rPr>
        <w:t>getName</w:t>
      </w:r>
      <w:proofErr w:type="spellEnd"/>
      <w:r w:rsidRPr="008433B3">
        <w:rPr>
          <w:rStyle w:val="pun"/>
          <w:rFonts w:ascii="Verdana" w:hAnsi="Verdana" w:cs="Consolas"/>
          <w:color w:val="666600"/>
        </w:rPr>
        <w:t>(</w:t>
      </w:r>
      <w:proofErr w:type="gramEnd"/>
      <w:r w:rsidRPr="008433B3">
        <w:rPr>
          <w:rStyle w:val="pun"/>
          <w:rFonts w:ascii="Verdana" w:hAnsi="Verdana" w:cs="Consolas"/>
          <w:color w:val="666600"/>
        </w:rPr>
        <w:t>);</w:t>
      </w: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Verdana" w:hAnsi="Verdana" w:cs="Consolas"/>
          <w:color w:val="313131"/>
        </w:rPr>
      </w:pPr>
      <w:r w:rsidRPr="008433B3">
        <w:rPr>
          <w:rStyle w:val="pln"/>
          <w:rFonts w:ascii="Verdana" w:hAnsi="Verdana" w:cs="Consolas"/>
          <w:color w:val="313131"/>
        </w:rPr>
        <w:t xml:space="preserve">   </w:t>
      </w:r>
      <w:proofErr w:type="spellStart"/>
      <w:proofErr w:type="gramStart"/>
      <w:r w:rsidRPr="008433B3">
        <w:rPr>
          <w:rStyle w:val="kwd"/>
          <w:rFonts w:ascii="Verdana" w:hAnsi="Verdana" w:cs="Consolas"/>
          <w:color w:val="000088"/>
        </w:rPr>
        <w:t>int</w:t>
      </w:r>
      <w:proofErr w:type="spellEnd"/>
      <w:proofErr w:type="gramEnd"/>
      <w:r w:rsidRPr="008433B3">
        <w:rPr>
          <w:rStyle w:val="pln"/>
          <w:rFonts w:ascii="Verdana" w:hAnsi="Verdana" w:cs="Consolas"/>
          <w:color w:val="313131"/>
        </w:rPr>
        <w:t xml:space="preserve"> </w:t>
      </w:r>
      <w:proofErr w:type="spellStart"/>
      <w:r w:rsidRPr="008433B3">
        <w:rPr>
          <w:rStyle w:val="pln"/>
          <w:rFonts w:ascii="Verdana" w:hAnsi="Verdana" w:cs="Consolas"/>
          <w:color w:val="313131"/>
        </w:rPr>
        <w:t>getTimeout</w:t>
      </w:r>
      <w:proofErr w:type="spellEnd"/>
      <w:r w:rsidRPr="008433B3">
        <w:rPr>
          <w:rStyle w:val="pun"/>
          <w:rFonts w:ascii="Verdana" w:hAnsi="Verdana" w:cs="Consolas"/>
          <w:color w:val="666600"/>
        </w:rPr>
        <w:t>();</w:t>
      </w: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Verdana" w:hAnsi="Verdana" w:cs="Consolas"/>
          <w:color w:val="313131"/>
        </w:rPr>
      </w:pPr>
      <w:r w:rsidRPr="008433B3">
        <w:rPr>
          <w:rStyle w:val="pln"/>
          <w:rFonts w:ascii="Verdana" w:hAnsi="Verdana" w:cs="Consolas"/>
          <w:color w:val="313131"/>
        </w:rPr>
        <w:t xml:space="preserve">   </w:t>
      </w:r>
      <w:proofErr w:type="spellStart"/>
      <w:proofErr w:type="gramStart"/>
      <w:r w:rsidRPr="008433B3">
        <w:rPr>
          <w:rStyle w:val="kwd"/>
          <w:rFonts w:ascii="Verdana" w:hAnsi="Verdana" w:cs="Consolas"/>
          <w:color w:val="000088"/>
        </w:rPr>
        <w:t>boolean</w:t>
      </w:r>
      <w:proofErr w:type="spellEnd"/>
      <w:proofErr w:type="gramEnd"/>
      <w:r w:rsidRPr="008433B3">
        <w:rPr>
          <w:rStyle w:val="pln"/>
          <w:rFonts w:ascii="Verdana" w:hAnsi="Verdana" w:cs="Consolas"/>
          <w:color w:val="313131"/>
        </w:rPr>
        <w:t xml:space="preserve"> </w:t>
      </w:r>
      <w:proofErr w:type="spellStart"/>
      <w:r w:rsidRPr="008433B3">
        <w:rPr>
          <w:rStyle w:val="pln"/>
          <w:rFonts w:ascii="Verdana" w:hAnsi="Verdana" w:cs="Consolas"/>
          <w:color w:val="313131"/>
        </w:rPr>
        <w:t>isReadOnly</w:t>
      </w:r>
      <w:proofErr w:type="spellEnd"/>
      <w:r w:rsidRPr="008433B3">
        <w:rPr>
          <w:rStyle w:val="pun"/>
          <w:rFonts w:ascii="Verdana" w:hAnsi="Verdana" w:cs="Consolas"/>
          <w:color w:val="666600"/>
        </w:rPr>
        <w:t>();</w:t>
      </w:r>
    </w:p>
    <w:p w:rsidR="0088498E" w:rsidRPr="008433B3" w:rsidRDefault="0088498E" w:rsidP="008433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Fonts w:ascii="Verdana" w:hAnsi="Verdana" w:cs="Consolas"/>
          <w:color w:val="313131"/>
        </w:rPr>
      </w:pPr>
      <w:r w:rsidRPr="008433B3">
        <w:rPr>
          <w:rStyle w:val="pun"/>
          <w:rFonts w:ascii="Verdana" w:hAnsi="Verdana" w:cs="Consolas"/>
          <w:color w:val="666600"/>
        </w:rPr>
        <w:t>}</w:t>
      </w:r>
    </w:p>
    <w:p w:rsidR="008433B3" w:rsidRDefault="008433B3" w:rsidP="008433B3">
      <w:pPr>
        <w:pStyle w:val="Heading2"/>
        <w:shd w:val="clear" w:color="auto" w:fill="FFFFFF"/>
        <w:spacing w:before="240" w:beforeAutospacing="0" w:after="96" w:afterAutospacing="0" w:line="360" w:lineRule="auto"/>
        <w:jc w:val="both"/>
        <w:rPr>
          <w:rFonts w:ascii="Verdana" w:hAnsi="Verdana"/>
          <w:color w:val="538135" w:themeColor="accent6" w:themeShade="BF"/>
          <w:sz w:val="44"/>
          <w:szCs w:val="44"/>
        </w:rPr>
      </w:pPr>
    </w:p>
    <w:p w:rsidR="0088498E" w:rsidRPr="008433B3" w:rsidRDefault="0088498E" w:rsidP="008433B3">
      <w:pPr>
        <w:pStyle w:val="Heading2"/>
        <w:shd w:val="clear" w:color="auto" w:fill="FFFFFF"/>
        <w:spacing w:before="240" w:beforeAutospacing="0" w:after="96" w:afterAutospacing="0" w:line="360" w:lineRule="auto"/>
        <w:jc w:val="both"/>
        <w:rPr>
          <w:rFonts w:ascii="Verdana" w:hAnsi="Verdana"/>
          <w:color w:val="538135" w:themeColor="accent6" w:themeShade="BF"/>
          <w:sz w:val="44"/>
          <w:szCs w:val="44"/>
        </w:rPr>
      </w:pPr>
      <w:r w:rsidRPr="008433B3">
        <w:rPr>
          <w:rFonts w:ascii="Verdana" w:hAnsi="Verdana"/>
          <w:color w:val="538135" w:themeColor="accent6" w:themeShade="BF"/>
          <w:sz w:val="44"/>
          <w:szCs w:val="44"/>
        </w:rPr>
        <w:lastRenderedPageBreak/>
        <w:t>Transaction</w:t>
      </w:r>
      <w:r w:rsidR="008433B3">
        <w:rPr>
          <w:rFonts w:ascii="Verdana" w:hAnsi="Verdana"/>
          <w:color w:val="538135" w:themeColor="accent6" w:themeShade="BF"/>
          <w:sz w:val="44"/>
          <w:szCs w:val="44"/>
        </w:rPr>
        <w:t xml:space="preserve"> </w:t>
      </w:r>
      <w:r w:rsidRPr="008433B3">
        <w:rPr>
          <w:rFonts w:ascii="Verdana" w:hAnsi="Verdana"/>
          <w:color w:val="538135" w:themeColor="accent6" w:themeShade="BF"/>
          <w:sz w:val="44"/>
          <w:szCs w:val="44"/>
        </w:rPr>
        <w:t>Definition</w:t>
      </w:r>
    </w:p>
    <w:p w:rsidR="0088498E" w:rsidRPr="008433B3" w:rsidRDefault="0088498E" w:rsidP="008433B3">
      <w:pPr>
        <w:pStyle w:val="NormalWeb"/>
        <w:shd w:val="clear" w:color="auto" w:fill="FFFFFF"/>
        <w:spacing w:line="360" w:lineRule="auto"/>
        <w:jc w:val="both"/>
        <w:rPr>
          <w:rFonts w:ascii="Verdana" w:hAnsi="Verdana"/>
        </w:rPr>
      </w:pPr>
      <w:proofErr w:type="spellStart"/>
      <w:r w:rsidRPr="008433B3">
        <w:rPr>
          <w:rFonts w:ascii="Verdana" w:hAnsi="Verdana"/>
        </w:rPr>
        <w:t>TransactionDefinition</w:t>
      </w:r>
      <w:proofErr w:type="spellEnd"/>
      <w:r w:rsidRPr="008433B3">
        <w:rPr>
          <w:rFonts w:ascii="Verdana" w:hAnsi="Verdana"/>
        </w:rPr>
        <w:t xml:space="preserve"> is an Interface which specifies below 4 points.</w:t>
      </w:r>
    </w:p>
    <w:p w:rsidR="0088498E" w:rsidRPr="008433B3" w:rsidRDefault="0088498E" w:rsidP="008433B3">
      <w:pPr>
        <w:numPr>
          <w:ilvl w:val="0"/>
          <w:numId w:val="5"/>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Isolation</w:t>
      </w:r>
    </w:p>
    <w:p w:rsidR="0088498E" w:rsidRPr="008433B3" w:rsidRDefault="0088498E" w:rsidP="008433B3">
      <w:pPr>
        <w:numPr>
          <w:ilvl w:val="0"/>
          <w:numId w:val="5"/>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Propagation</w:t>
      </w:r>
    </w:p>
    <w:p w:rsidR="0088498E" w:rsidRPr="008433B3" w:rsidRDefault="0088498E" w:rsidP="008433B3">
      <w:pPr>
        <w:numPr>
          <w:ilvl w:val="0"/>
          <w:numId w:val="5"/>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Timeout</w:t>
      </w:r>
    </w:p>
    <w:p w:rsidR="0088498E" w:rsidRPr="008433B3" w:rsidRDefault="0088498E" w:rsidP="008433B3">
      <w:pPr>
        <w:numPr>
          <w:ilvl w:val="0"/>
          <w:numId w:val="5"/>
        </w:numPr>
        <w:shd w:val="clear" w:color="auto" w:fill="FFFFFF"/>
        <w:spacing w:before="100" w:beforeAutospacing="1" w:after="100" w:afterAutospacing="1" w:line="360" w:lineRule="auto"/>
        <w:ind w:left="0"/>
        <w:jc w:val="both"/>
        <w:rPr>
          <w:rFonts w:ascii="Verdana" w:hAnsi="Verdana"/>
          <w:color w:val="333333"/>
          <w:sz w:val="21"/>
          <w:szCs w:val="21"/>
        </w:rPr>
      </w:pPr>
      <w:r w:rsidRPr="008433B3">
        <w:rPr>
          <w:rFonts w:ascii="Verdana" w:hAnsi="Verdana"/>
          <w:color w:val="333333"/>
          <w:sz w:val="21"/>
          <w:szCs w:val="21"/>
        </w:rPr>
        <w:t>Read-Only status</w:t>
      </w:r>
    </w:p>
    <w:p w:rsidR="0088498E" w:rsidRPr="00A75502" w:rsidRDefault="0088498E" w:rsidP="00A75502">
      <w:pPr>
        <w:pStyle w:val="Heading3"/>
        <w:numPr>
          <w:ilvl w:val="0"/>
          <w:numId w:val="8"/>
        </w:numPr>
        <w:shd w:val="clear" w:color="auto" w:fill="FFFFFF"/>
        <w:spacing w:before="336" w:after="120" w:line="360" w:lineRule="auto"/>
        <w:jc w:val="center"/>
        <w:rPr>
          <w:rFonts w:ascii="Verdana" w:hAnsi="Verdana"/>
          <w:color w:val="333333"/>
          <w:sz w:val="29"/>
          <w:szCs w:val="29"/>
          <w:u w:val="single"/>
        </w:rPr>
      </w:pPr>
      <w:r w:rsidRPr="00A75502">
        <w:rPr>
          <w:rFonts w:ascii="Verdana" w:hAnsi="Verdana"/>
          <w:color w:val="333333"/>
          <w:sz w:val="29"/>
          <w:szCs w:val="29"/>
          <w:u w:val="single"/>
        </w:rPr>
        <w:t>Isolation</w:t>
      </w:r>
    </w:p>
    <w:p w:rsidR="0088498E"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Degree to which particular transaction is isolated from other Transaction. Below is the list of Isolation level and their details</w:t>
      </w:r>
    </w:p>
    <w:p w:rsidR="0088498E" w:rsidRPr="008433B3" w:rsidRDefault="0088498E" w:rsidP="008433B3">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8433B3">
        <w:rPr>
          <w:rFonts w:ascii="Verdana" w:hAnsi="Verdana"/>
          <w:i w:val="0"/>
          <w:color w:val="333333"/>
          <w:sz w:val="24"/>
          <w:szCs w:val="24"/>
          <w:u w:val="single"/>
        </w:rPr>
        <w:t>DEFAULT</w:t>
      </w:r>
    </w:p>
    <w:p w:rsidR="0088498E"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 xml:space="preserve">Default isolation level. It uses the isolation of underlying </w:t>
      </w:r>
      <w:r w:rsidR="008433B3" w:rsidRPr="008433B3">
        <w:rPr>
          <w:rFonts w:ascii="Verdana" w:hAnsi="Verdana"/>
          <w:sz w:val="21"/>
          <w:szCs w:val="21"/>
        </w:rPr>
        <w:t>data source</w:t>
      </w:r>
      <w:r w:rsidRPr="008433B3">
        <w:rPr>
          <w:rFonts w:ascii="Verdana" w:hAnsi="Verdana"/>
          <w:sz w:val="21"/>
          <w:szCs w:val="21"/>
        </w:rPr>
        <w:t>.</w:t>
      </w:r>
    </w:p>
    <w:p w:rsidR="0088498E" w:rsidRPr="008433B3" w:rsidRDefault="0088498E" w:rsidP="008433B3">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8433B3">
        <w:rPr>
          <w:rFonts w:ascii="Verdana" w:hAnsi="Verdana"/>
          <w:i w:val="0"/>
          <w:color w:val="333333"/>
          <w:sz w:val="24"/>
          <w:szCs w:val="24"/>
          <w:u w:val="single"/>
        </w:rPr>
        <w:t>READ_COMMITTED</w:t>
      </w:r>
    </w:p>
    <w:p w:rsidR="0088498E"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Dirty reads NOT supported; Non-repeatable reads and Phantom reads can occur.</w:t>
      </w:r>
    </w:p>
    <w:p w:rsidR="0088498E" w:rsidRPr="008433B3" w:rsidRDefault="0088498E" w:rsidP="008433B3">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8433B3">
        <w:rPr>
          <w:rFonts w:ascii="Verdana" w:hAnsi="Verdana"/>
          <w:i w:val="0"/>
          <w:color w:val="333333"/>
          <w:sz w:val="24"/>
          <w:szCs w:val="24"/>
          <w:u w:val="single"/>
        </w:rPr>
        <w:t>READ_UNCOMMITTED</w:t>
      </w:r>
    </w:p>
    <w:p w:rsidR="0088498E"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Dirty reads / Non-repeatable reads / Phantom reads all can occur.</w:t>
      </w:r>
    </w:p>
    <w:p w:rsidR="0088498E" w:rsidRPr="008433B3" w:rsidRDefault="0088498E" w:rsidP="008433B3">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8433B3">
        <w:rPr>
          <w:rFonts w:ascii="Verdana" w:hAnsi="Verdana"/>
          <w:i w:val="0"/>
          <w:color w:val="333333"/>
          <w:sz w:val="24"/>
          <w:szCs w:val="24"/>
          <w:u w:val="single"/>
        </w:rPr>
        <w:t>REPEATABLE_READ</w:t>
      </w:r>
    </w:p>
    <w:p w:rsidR="0088498E"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Dirty reads and non-repeatable reads are prevented; phantom reads can occur.</w:t>
      </w:r>
    </w:p>
    <w:p w:rsidR="0088498E" w:rsidRPr="008433B3" w:rsidRDefault="0088498E" w:rsidP="008433B3">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8433B3">
        <w:rPr>
          <w:rFonts w:ascii="Verdana" w:hAnsi="Verdana"/>
          <w:i w:val="0"/>
          <w:color w:val="333333"/>
          <w:sz w:val="24"/>
          <w:szCs w:val="24"/>
          <w:u w:val="single"/>
        </w:rPr>
        <w:t>SERIALIZABLE</w:t>
      </w:r>
    </w:p>
    <w:p w:rsidR="0088498E" w:rsidRPr="008433B3" w:rsidRDefault="0088498E" w:rsidP="008433B3">
      <w:pPr>
        <w:pStyle w:val="NormalWeb"/>
        <w:shd w:val="clear" w:color="auto" w:fill="FFFFFF"/>
        <w:spacing w:line="360" w:lineRule="auto"/>
        <w:jc w:val="both"/>
        <w:rPr>
          <w:rFonts w:ascii="Verdana" w:hAnsi="Verdana"/>
          <w:sz w:val="21"/>
          <w:szCs w:val="21"/>
        </w:rPr>
      </w:pPr>
      <w:r w:rsidRPr="008433B3">
        <w:rPr>
          <w:rFonts w:ascii="Verdana" w:hAnsi="Verdana"/>
          <w:sz w:val="21"/>
          <w:szCs w:val="21"/>
        </w:rPr>
        <w:t>Dirty reads, non-repeatable reads and phantom reads are prevented.</w:t>
      </w:r>
    </w:p>
    <w:p w:rsidR="0088498E" w:rsidRPr="008433B3" w:rsidRDefault="0088498E" w:rsidP="008433B3">
      <w:pPr>
        <w:pStyle w:val="NormalWeb"/>
        <w:shd w:val="clear" w:color="auto" w:fill="FFFFFF"/>
        <w:spacing w:line="360" w:lineRule="auto"/>
        <w:jc w:val="both"/>
        <w:rPr>
          <w:rFonts w:ascii="Verdana" w:hAnsi="Verdana"/>
        </w:rPr>
      </w:pPr>
      <w:r w:rsidRPr="008433B3">
        <w:rPr>
          <w:rFonts w:ascii="Verdana" w:hAnsi="Verdana"/>
        </w:rPr>
        <w:lastRenderedPageBreak/>
        <w:t> </w:t>
      </w:r>
    </w:p>
    <w:p w:rsidR="0088498E" w:rsidRPr="008433B3" w:rsidRDefault="0088498E" w:rsidP="00A75502">
      <w:pPr>
        <w:pStyle w:val="Heading3"/>
        <w:numPr>
          <w:ilvl w:val="0"/>
          <w:numId w:val="8"/>
        </w:numPr>
        <w:shd w:val="clear" w:color="auto" w:fill="FFFFFF"/>
        <w:spacing w:before="336" w:after="120" w:line="360" w:lineRule="auto"/>
        <w:jc w:val="center"/>
        <w:rPr>
          <w:rFonts w:ascii="Verdana" w:hAnsi="Verdana"/>
          <w:color w:val="333333"/>
          <w:sz w:val="29"/>
          <w:szCs w:val="29"/>
        </w:rPr>
      </w:pPr>
      <w:r w:rsidRPr="008433B3">
        <w:rPr>
          <w:rFonts w:ascii="Verdana" w:hAnsi="Verdana"/>
          <w:color w:val="333333"/>
          <w:sz w:val="29"/>
          <w:szCs w:val="29"/>
        </w:rPr>
        <w:t>Propagation</w:t>
      </w:r>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MANDATORY</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Support a current transaction</w:t>
      </w:r>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NESTED</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Execute within a nested transaction if a current transaction exists</w:t>
      </w:r>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NEVER</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Execute non-</w:t>
      </w:r>
      <w:proofErr w:type="spellStart"/>
      <w:r w:rsidRPr="00A75502">
        <w:rPr>
          <w:rFonts w:ascii="Verdana" w:hAnsi="Verdana"/>
          <w:sz w:val="21"/>
          <w:szCs w:val="21"/>
        </w:rPr>
        <w:t>transactionally</w:t>
      </w:r>
      <w:proofErr w:type="spellEnd"/>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NOT_SUPPORTED</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Execute non-</w:t>
      </w:r>
      <w:proofErr w:type="spellStart"/>
      <w:r w:rsidRPr="00A75502">
        <w:rPr>
          <w:rFonts w:ascii="Verdana" w:hAnsi="Verdana"/>
          <w:sz w:val="21"/>
          <w:szCs w:val="21"/>
        </w:rPr>
        <w:t>transactionally</w:t>
      </w:r>
      <w:proofErr w:type="spellEnd"/>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REQUIRED</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Support a current transaction</w:t>
      </w:r>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REQUIRES_NEW</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Create a new transaction, suspend the current transaction if one exists.</w:t>
      </w:r>
    </w:p>
    <w:p w:rsidR="0088498E" w:rsidRPr="00A75502" w:rsidRDefault="0088498E" w:rsidP="00A75502">
      <w:pPr>
        <w:pStyle w:val="Heading4"/>
        <w:numPr>
          <w:ilvl w:val="0"/>
          <w:numId w:val="6"/>
        </w:numPr>
        <w:shd w:val="clear" w:color="auto" w:fill="FFFFFF"/>
        <w:spacing w:before="336" w:after="96" w:line="360" w:lineRule="auto"/>
        <w:jc w:val="both"/>
        <w:rPr>
          <w:rFonts w:ascii="Verdana" w:hAnsi="Verdana"/>
          <w:i w:val="0"/>
          <w:color w:val="333333"/>
          <w:sz w:val="24"/>
          <w:szCs w:val="24"/>
          <w:u w:val="single"/>
        </w:rPr>
      </w:pPr>
      <w:r w:rsidRPr="00A75502">
        <w:rPr>
          <w:rFonts w:ascii="Verdana" w:hAnsi="Verdana"/>
          <w:i w:val="0"/>
          <w:color w:val="333333"/>
          <w:sz w:val="24"/>
          <w:szCs w:val="24"/>
          <w:u w:val="single"/>
        </w:rPr>
        <w:t>SUPPORTS</w:t>
      </w:r>
    </w:p>
    <w:p w:rsidR="0088498E" w:rsidRPr="008433B3" w:rsidRDefault="0088498E" w:rsidP="008433B3">
      <w:pPr>
        <w:pStyle w:val="NormalWeb"/>
        <w:shd w:val="clear" w:color="auto" w:fill="FFFFFF"/>
        <w:spacing w:line="360" w:lineRule="auto"/>
        <w:jc w:val="both"/>
        <w:rPr>
          <w:rFonts w:ascii="Verdana" w:hAnsi="Verdana"/>
        </w:rPr>
      </w:pPr>
      <w:r w:rsidRPr="00A75502">
        <w:rPr>
          <w:rFonts w:ascii="Verdana" w:hAnsi="Verdana"/>
          <w:sz w:val="21"/>
          <w:szCs w:val="21"/>
        </w:rPr>
        <w:t>Support a current transaction, execute non-transaction if none exists</w:t>
      </w:r>
      <w:r w:rsidRPr="008433B3">
        <w:rPr>
          <w:rFonts w:ascii="Verdana" w:hAnsi="Verdana"/>
        </w:rPr>
        <w:t>.</w:t>
      </w:r>
    </w:p>
    <w:p w:rsidR="0088498E" w:rsidRPr="008433B3" w:rsidRDefault="0088498E" w:rsidP="008433B3">
      <w:pPr>
        <w:pStyle w:val="NormalWeb"/>
        <w:shd w:val="clear" w:color="auto" w:fill="FFFFFF"/>
        <w:spacing w:line="360" w:lineRule="auto"/>
        <w:jc w:val="both"/>
        <w:rPr>
          <w:rFonts w:ascii="Verdana" w:hAnsi="Verdana"/>
        </w:rPr>
      </w:pPr>
      <w:r w:rsidRPr="008433B3">
        <w:rPr>
          <w:rFonts w:ascii="Verdana" w:hAnsi="Verdana"/>
        </w:rPr>
        <w:t> </w:t>
      </w:r>
    </w:p>
    <w:p w:rsidR="0088498E" w:rsidRPr="008433B3" w:rsidRDefault="0088498E" w:rsidP="00A75502">
      <w:pPr>
        <w:pStyle w:val="Heading3"/>
        <w:numPr>
          <w:ilvl w:val="0"/>
          <w:numId w:val="8"/>
        </w:numPr>
        <w:shd w:val="clear" w:color="auto" w:fill="FFFFFF"/>
        <w:spacing w:before="336" w:after="120" w:line="360" w:lineRule="auto"/>
        <w:jc w:val="center"/>
        <w:rPr>
          <w:rFonts w:ascii="Verdana" w:hAnsi="Verdana"/>
          <w:color w:val="333333"/>
          <w:sz w:val="29"/>
          <w:szCs w:val="29"/>
        </w:rPr>
      </w:pPr>
      <w:r w:rsidRPr="008433B3">
        <w:rPr>
          <w:rFonts w:ascii="Verdana" w:hAnsi="Verdana"/>
          <w:color w:val="333333"/>
          <w:sz w:val="29"/>
          <w:szCs w:val="29"/>
        </w:rPr>
        <w:lastRenderedPageBreak/>
        <w:t>Timeout</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This setting is used to define how long this transaction may run before timing out (candidate for rolled back by the underlying transaction infrastructure).</w:t>
      </w:r>
    </w:p>
    <w:p w:rsidR="0088498E" w:rsidRPr="00A75502" w:rsidRDefault="0088498E" w:rsidP="00A75502">
      <w:pPr>
        <w:pStyle w:val="Heading4"/>
        <w:numPr>
          <w:ilvl w:val="0"/>
          <w:numId w:val="8"/>
        </w:numPr>
        <w:shd w:val="clear" w:color="auto" w:fill="FFFFFF"/>
        <w:spacing w:before="336" w:after="96" w:line="360" w:lineRule="auto"/>
        <w:jc w:val="center"/>
        <w:rPr>
          <w:rFonts w:ascii="Verdana" w:hAnsi="Verdana"/>
          <w:i w:val="0"/>
          <w:color w:val="333333"/>
          <w:sz w:val="29"/>
          <w:szCs w:val="29"/>
        </w:rPr>
      </w:pPr>
      <w:r w:rsidRPr="00A75502">
        <w:rPr>
          <w:rFonts w:ascii="Verdana" w:hAnsi="Verdana"/>
          <w:i w:val="0"/>
          <w:color w:val="333333"/>
          <w:sz w:val="29"/>
          <w:szCs w:val="29"/>
        </w:rPr>
        <w:t>Read-Only Status</w:t>
      </w:r>
    </w:p>
    <w:p w:rsidR="0088498E" w:rsidRPr="00A75502" w:rsidRDefault="0088498E" w:rsidP="008433B3">
      <w:pPr>
        <w:pStyle w:val="NormalWeb"/>
        <w:shd w:val="clear" w:color="auto" w:fill="FFFFFF"/>
        <w:spacing w:line="360" w:lineRule="auto"/>
        <w:jc w:val="both"/>
        <w:rPr>
          <w:rFonts w:ascii="Verdana" w:hAnsi="Verdana"/>
          <w:sz w:val="21"/>
          <w:szCs w:val="21"/>
        </w:rPr>
      </w:pPr>
      <w:r w:rsidRPr="00A75502">
        <w:rPr>
          <w:rFonts w:ascii="Verdana" w:hAnsi="Verdana"/>
          <w:sz w:val="21"/>
          <w:szCs w:val="21"/>
        </w:rPr>
        <w:t xml:space="preserve">This setting is used to specify </w:t>
      </w:r>
      <w:r w:rsidR="00A75502" w:rsidRPr="00A75502">
        <w:rPr>
          <w:rFonts w:ascii="Verdana" w:hAnsi="Verdana"/>
          <w:sz w:val="21"/>
          <w:szCs w:val="21"/>
        </w:rPr>
        <w:t>the</w:t>
      </w:r>
      <w:r w:rsidRPr="00A75502">
        <w:rPr>
          <w:rFonts w:ascii="Verdana" w:hAnsi="Verdana"/>
          <w:sz w:val="21"/>
          <w:szCs w:val="21"/>
        </w:rPr>
        <w:t xml:space="preserve"> read-only transaction. As read only transactions does not modify any data. Hence it is optimized in some case.</w:t>
      </w:r>
    </w:p>
    <w:p w:rsidR="0088498E" w:rsidRPr="008433B3" w:rsidRDefault="0088498E" w:rsidP="008433B3">
      <w:pPr>
        <w:spacing w:line="360" w:lineRule="auto"/>
        <w:jc w:val="both"/>
        <w:rPr>
          <w:rFonts w:ascii="Verdana" w:hAnsi="Verdana"/>
          <w:color w:val="333333"/>
          <w:sz w:val="27"/>
          <w:szCs w:val="27"/>
          <w:shd w:val="clear" w:color="auto" w:fill="FFFFFF"/>
        </w:rPr>
      </w:pPr>
    </w:p>
    <w:p w:rsidR="00DB4CA7" w:rsidRPr="008433B3" w:rsidRDefault="00DB4CA7" w:rsidP="008433B3">
      <w:pPr>
        <w:spacing w:line="360" w:lineRule="auto"/>
        <w:jc w:val="both"/>
        <w:rPr>
          <w:rFonts w:ascii="Verdana" w:hAnsi="Verdana"/>
          <w:sz w:val="24"/>
          <w:szCs w:val="32"/>
        </w:rPr>
      </w:pPr>
      <w:r w:rsidRPr="008433B3">
        <w:rPr>
          <w:rFonts w:ascii="Verdana" w:hAnsi="Verdana"/>
          <w:color w:val="535353"/>
          <w:sz w:val="24"/>
          <w:szCs w:val="29"/>
          <w:shd w:val="clear" w:color="auto" w:fill="FFFFFF"/>
        </w:rPr>
        <w:tab/>
      </w:r>
      <w:r w:rsidRPr="008433B3">
        <w:rPr>
          <w:rFonts w:ascii="Verdana" w:hAnsi="Verdana"/>
          <w:color w:val="535353"/>
          <w:sz w:val="24"/>
          <w:szCs w:val="29"/>
          <w:shd w:val="clear" w:color="auto" w:fill="FFFFFF"/>
        </w:rPr>
        <w:tab/>
      </w:r>
    </w:p>
    <w:sectPr w:rsidR="00DB4CA7" w:rsidRPr="008433B3" w:rsidSect="00DB4C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607" w:rsidRDefault="006F0607" w:rsidP="00DB4CA7">
      <w:pPr>
        <w:spacing w:after="0" w:line="240" w:lineRule="auto"/>
      </w:pPr>
      <w:r>
        <w:separator/>
      </w:r>
    </w:p>
  </w:endnote>
  <w:endnote w:type="continuationSeparator" w:id="0">
    <w:p w:rsidR="006F0607" w:rsidRDefault="006F0607" w:rsidP="00DB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A7" w:rsidRDefault="00DB4C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A7" w:rsidRDefault="00DB4C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A7" w:rsidRDefault="00DB4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607" w:rsidRDefault="006F0607" w:rsidP="00DB4CA7">
      <w:pPr>
        <w:spacing w:after="0" w:line="240" w:lineRule="auto"/>
      </w:pPr>
      <w:r>
        <w:separator/>
      </w:r>
    </w:p>
  </w:footnote>
  <w:footnote w:type="continuationSeparator" w:id="0">
    <w:p w:rsidR="006F0607" w:rsidRDefault="006F0607" w:rsidP="00DB4C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A7" w:rsidRDefault="00DB4C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A7" w:rsidRDefault="00DB4C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A7" w:rsidRDefault="00DB4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96B20"/>
    <w:multiLevelType w:val="hybridMultilevel"/>
    <w:tmpl w:val="DBDC28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275E2D"/>
    <w:multiLevelType w:val="multilevel"/>
    <w:tmpl w:val="4CF6E5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41F4F81"/>
    <w:multiLevelType w:val="hybridMultilevel"/>
    <w:tmpl w:val="91A03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9582C"/>
    <w:multiLevelType w:val="multilevel"/>
    <w:tmpl w:val="8D9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7386F"/>
    <w:multiLevelType w:val="hybridMultilevel"/>
    <w:tmpl w:val="2E8E6C9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43491"/>
    <w:multiLevelType w:val="multilevel"/>
    <w:tmpl w:val="A57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10EB6"/>
    <w:multiLevelType w:val="multilevel"/>
    <w:tmpl w:val="B698823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228ED"/>
    <w:multiLevelType w:val="hybridMultilevel"/>
    <w:tmpl w:val="9628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D2C9D"/>
    <w:multiLevelType w:val="multilevel"/>
    <w:tmpl w:val="768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E59A1"/>
    <w:multiLevelType w:val="hybridMultilevel"/>
    <w:tmpl w:val="82DE20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5"/>
  </w:num>
  <w:num w:numId="4">
    <w:abstractNumId w:val="8"/>
  </w:num>
  <w:num w:numId="5">
    <w:abstractNumId w:val="6"/>
  </w:num>
  <w:num w:numId="6">
    <w:abstractNumId w:val="4"/>
  </w:num>
  <w:num w:numId="7">
    <w:abstractNumId w:val="0"/>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A7"/>
    <w:rsid w:val="00261EDA"/>
    <w:rsid w:val="006F0607"/>
    <w:rsid w:val="007B6DCA"/>
    <w:rsid w:val="008433B3"/>
    <w:rsid w:val="008734E7"/>
    <w:rsid w:val="0088498E"/>
    <w:rsid w:val="00A75502"/>
    <w:rsid w:val="00DB4CA7"/>
    <w:rsid w:val="00FA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BDF8AE-383D-43BE-A171-747854F2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734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9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A7"/>
  </w:style>
  <w:style w:type="paragraph" w:styleId="Footer">
    <w:name w:val="footer"/>
    <w:basedOn w:val="Normal"/>
    <w:link w:val="FooterChar"/>
    <w:uiPriority w:val="99"/>
    <w:unhideWhenUsed/>
    <w:rsid w:val="00DB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CA7"/>
  </w:style>
  <w:style w:type="character" w:styleId="Strong">
    <w:name w:val="Strong"/>
    <w:basedOn w:val="DefaultParagraphFont"/>
    <w:uiPriority w:val="22"/>
    <w:qFormat/>
    <w:rsid w:val="00DB4CA7"/>
    <w:rPr>
      <w:b/>
      <w:bCs/>
    </w:rPr>
  </w:style>
  <w:style w:type="character" w:styleId="Hyperlink">
    <w:name w:val="Hyperlink"/>
    <w:basedOn w:val="DefaultParagraphFont"/>
    <w:uiPriority w:val="99"/>
    <w:semiHidden/>
    <w:unhideWhenUsed/>
    <w:rsid w:val="00DB4CA7"/>
    <w:rPr>
      <w:color w:val="0000FF"/>
      <w:u w:val="single"/>
    </w:rPr>
  </w:style>
  <w:style w:type="paragraph" w:styleId="NormalWeb">
    <w:name w:val="Normal (Web)"/>
    <w:basedOn w:val="Normal"/>
    <w:uiPriority w:val="99"/>
    <w:unhideWhenUsed/>
    <w:rsid w:val="0087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734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4E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8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98E"/>
    <w:rPr>
      <w:rFonts w:ascii="Courier New" w:eastAsia="Times New Roman" w:hAnsi="Courier New" w:cs="Courier New"/>
      <w:sz w:val="20"/>
      <w:szCs w:val="20"/>
    </w:rPr>
  </w:style>
  <w:style w:type="character" w:customStyle="1" w:styleId="kwd">
    <w:name w:val="kwd"/>
    <w:basedOn w:val="DefaultParagraphFont"/>
    <w:rsid w:val="0088498E"/>
  </w:style>
  <w:style w:type="character" w:customStyle="1" w:styleId="pln">
    <w:name w:val="pln"/>
    <w:basedOn w:val="DefaultParagraphFont"/>
    <w:rsid w:val="0088498E"/>
  </w:style>
  <w:style w:type="character" w:customStyle="1" w:styleId="typ">
    <w:name w:val="typ"/>
    <w:basedOn w:val="DefaultParagraphFont"/>
    <w:rsid w:val="0088498E"/>
  </w:style>
  <w:style w:type="character" w:customStyle="1" w:styleId="pun">
    <w:name w:val="pun"/>
    <w:basedOn w:val="DefaultParagraphFont"/>
    <w:rsid w:val="0088498E"/>
  </w:style>
  <w:style w:type="character" w:customStyle="1" w:styleId="Heading4Char">
    <w:name w:val="Heading 4 Char"/>
    <w:basedOn w:val="DefaultParagraphFont"/>
    <w:link w:val="Heading4"/>
    <w:uiPriority w:val="9"/>
    <w:semiHidden/>
    <w:rsid w:val="008849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75896">
      <w:bodyDiv w:val="1"/>
      <w:marLeft w:val="0"/>
      <w:marRight w:val="0"/>
      <w:marTop w:val="0"/>
      <w:marBottom w:val="0"/>
      <w:divBdr>
        <w:top w:val="none" w:sz="0" w:space="0" w:color="auto"/>
        <w:left w:val="none" w:sz="0" w:space="0" w:color="auto"/>
        <w:bottom w:val="none" w:sz="0" w:space="0" w:color="auto"/>
        <w:right w:val="none" w:sz="0" w:space="0" w:color="auto"/>
      </w:divBdr>
    </w:div>
    <w:div w:id="879129863">
      <w:bodyDiv w:val="1"/>
      <w:marLeft w:val="0"/>
      <w:marRight w:val="0"/>
      <w:marTop w:val="0"/>
      <w:marBottom w:val="0"/>
      <w:divBdr>
        <w:top w:val="none" w:sz="0" w:space="0" w:color="auto"/>
        <w:left w:val="none" w:sz="0" w:space="0" w:color="auto"/>
        <w:bottom w:val="none" w:sz="0" w:space="0" w:color="auto"/>
        <w:right w:val="none" w:sz="0" w:space="0" w:color="auto"/>
      </w:divBdr>
    </w:div>
    <w:div w:id="923612631">
      <w:bodyDiv w:val="1"/>
      <w:marLeft w:val="0"/>
      <w:marRight w:val="0"/>
      <w:marTop w:val="0"/>
      <w:marBottom w:val="0"/>
      <w:divBdr>
        <w:top w:val="none" w:sz="0" w:space="0" w:color="auto"/>
        <w:left w:val="none" w:sz="0" w:space="0" w:color="auto"/>
        <w:bottom w:val="none" w:sz="0" w:space="0" w:color="auto"/>
        <w:right w:val="none" w:sz="0" w:space="0" w:color="auto"/>
      </w:divBdr>
    </w:div>
    <w:div w:id="1002051186">
      <w:bodyDiv w:val="1"/>
      <w:marLeft w:val="0"/>
      <w:marRight w:val="0"/>
      <w:marTop w:val="0"/>
      <w:marBottom w:val="0"/>
      <w:divBdr>
        <w:top w:val="none" w:sz="0" w:space="0" w:color="auto"/>
        <w:left w:val="none" w:sz="0" w:space="0" w:color="auto"/>
        <w:bottom w:val="none" w:sz="0" w:space="0" w:color="auto"/>
        <w:right w:val="none" w:sz="0" w:space="0" w:color="auto"/>
      </w:divBdr>
    </w:div>
    <w:div w:id="1535074617">
      <w:bodyDiv w:val="1"/>
      <w:marLeft w:val="0"/>
      <w:marRight w:val="0"/>
      <w:marTop w:val="0"/>
      <w:marBottom w:val="0"/>
      <w:divBdr>
        <w:top w:val="none" w:sz="0" w:space="0" w:color="auto"/>
        <w:left w:val="none" w:sz="0" w:space="0" w:color="auto"/>
        <w:bottom w:val="none" w:sz="0" w:space="0" w:color="auto"/>
        <w:right w:val="none" w:sz="0" w:space="0" w:color="auto"/>
      </w:divBdr>
    </w:div>
    <w:div w:id="1626808967">
      <w:bodyDiv w:val="1"/>
      <w:marLeft w:val="0"/>
      <w:marRight w:val="0"/>
      <w:marTop w:val="0"/>
      <w:marBottom w:val="0"/>
      <w:divBdr>
        <w:top w:val="none" w:sz="0" w:space="0" w:color="auto"/>
        <w:left w:val="none" w:sz="0" w:space="0" w:color="auto"/>
        <w:bottom w:val="none" w:sz="0" w:space="0" w:color="auto"/>
        <w:right w:val="none" w:sz="0" w:space="0" w:color="auto"/>
      </w:divBdr>
    </w:div>
    <w:div w:id="1727608995">
      <w:bodyDiv w:val="1"/>
      <w:marLeft w:val="0"/>
      <w:marRight w:val="0"/>
      <w:marTop w:val="0"/>
      <w:marBottom w:val="0"/>
      <w:divBdr>
        <w:top w:val="none" w:sz="0" w:space="0" w:color="auto"/>
        <w:left w:val="none" w:sz="0" w:space="0" w:color="auto"/>
        <w:bottom w:val="none" w:sz="0" w:space="0" w:color="auto"/>
        <w:right w:val="none" w:sz="0" w:space="0" w:color="auto"/>
      </w:divBdr>
    </w:div>
    <w:div w:id="1829714173">
      <w:bodyDiv w:val="1"/>
      <w:marLeft w:val="0"/>
      <w:marRight w:val="0"/>
      <w:marTop w:val="0"/>
      <w:marBottom w:val="0"/>
      <w:divBdr>
        <w:top w:val="none" w:sz="0" w:space="0" w:color="auto"/>
        <w:left w:val="none" w:sz="0" w:space="0" w:color="auto"/>
        <w:bottom w:val="none" w:sz="0" w:space="0" w:color="auto"/>
        <w:right w:val="none" w:sz="0" w:space="0" w:color="auto"/>
      </w:divBdr>
    </w:div>
    <w:div w:id="1915358806">
      <w:bodyDiv w:val="1"/>
      <w:marLeft w:val="0"/>
      <w:marRight w:val="0"/>
      <w:marTop w:val="0"/>
      <w:marBottom w:val="0"/>
      <w:divBdr>
        <w:top w:val="none" w:sz="0" w:space="0" w:color="auto"/>
        <w:left w:val="none" w:sz="0" w:space="0" w:color="auto"/>
        <w:bottom w:val="none" w:sz="0" w:space="0" w:color="auto"/>
        <w:right w:val="none" w:sz="0" w:space="0" w:color="auto"/>
      </w:divBdr>
    </w:div>
    <w:div w:id="20340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journaldev.com/16922/spring-framewor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 KAVYA</dc:creator>
  <cp:keywords/>
  <dc:description/>
  <cp:lastModifiedBy>ALUR, KAVYA</cp:lastModifiedBy>
  <cp:revision>1</cp:revision>
  <dcterms:created xsi:type="dcterms:W3CDTF">2019-01-31T05:50:00Z</dcterms:created>
  <dcterms:modified xsi:type="dcterms:W3CDTF">2019-01-31T08:17:00Z</dcterms:modified>
</cp:coreProperties>
</file>