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4644A" w:rsidRDefault="00000000">
      <w:pPr>
        <w:widowControl w:val="0"/>
        <w:pBdr>
          <w:top w:val="nil"/>
          <w:left w:val="nil"/>
          <w:bottom w:val="nil"/>
          <w:right w:val="nil"/>
          <w:between w:val="nil"/>
        </w:pBdr>
        <w:spacing w:line="276" w:lineRule="auto"/>
      </w:pPr>
      <w:r>
        <w:pict w14:anchorId="260A44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9" type="#_x0000_t136" style="position:absolute;margin-left:0;margin-top:0;width:50pt;height:50pt;z-index:251656704;visibility:hidden">
            <o:lock v:ext="edit" selection="t"/>
          </v:shape>
        </w:pict>
      </w:r>
      <w:r>
        <w:pict w14:anchorId="72EDB24C">
          <v:shape id="_x0000_s2058" type="#_x0000_t136" style="position:absolute;margin-left:0;margin-top:0;width:50pt;height:50pt;z-index:251657728;visibility:hidden">
            <o:lock v:ext="edit" selection="t"/>
          </v:shape>
        </w:pict>
      </w:r>
      <w:r>
        <w:pict w14:anchorId="15C818B6">
          <v:shape id="_x0000_s2057" type="#_x0000_t136" style="position:absolute;margin-left:0;margin-top:0;width:50pt;height:50pt;z-index:251658752;visibility:hidden">
            <o:lock v:ext="edit" selection="t"/>
          </v:shape>
        </w:pict>
      </w:r>
    </w:p>
    <w:p w14:paraId="00000002" w14:textId="77777777" w:rsidR="00E4644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Ex.No.</w:t>
      </w:r>
      <w:proofErr w:type="gramStart"/>
      <w:r>
        <w:rPr>
          <w:rFonts w:ascii="Times New Roman" w:eastAsia="Times New Roman" w:hAnsi="Times New Roman" w:cs="Times New Roman"/>
          <w:b/>
          <w:bCs/>
        </w:rPr>
        <w:t>9  Use</w:t>
      </w:r>
      <w:proofErr w:type="gramEnd"/>
      <w:r>
        <w:rPr>
          <w:rFonts w:ascii="Times New Roman" w:eastAsia="Times New Roman" w:hAnsi="Times New Roman" w:cs="Times New Roman"/>
          <w:b/>
          <w:bCs/>
        </w:rPr>
        <w:t xml:space="preserve"> Process Explorer to identify suspicious processes</w:t>
      </w:r>
    </w:p>
    <w:p w14:paraId="00000003" w14:textId="77777777" w:rsidR="00E4644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Description</w:t>
      </w:r>
    </w:p>
    <w:p w14:paraId="00000004" w14:textId="77777777" w:rsidR="00E4644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Process Explorer is a powerful Windows tool that provides detailed information about running processes, allowing users to monitor, troubleshoot, and detect suspicious activities. It can be used to detect potential malware or harmful processes by </w:t>
      </w:r>
      <w:proofErr w:type="spellStart"/>
      <w:r>
        <w:rPr>
          <w:rFonts w:ascii="Times New Roman" w:eastAsia="Times New Roman" w:hAnsi="Times New Roman" w:cs="Times New Roman"/>
          <w:b/>
          <w:bCs/>
        </w:rPr>
        <w:t>analyzing</w:t>
      </w:r>
      <w:proofErr w:type="spellEnd"/>
      <w:r>
        <w:rPr>
          <w:rFonts w:ascii="Times New Roman" w:eastAsia="Times New Roman" w:hAnsi="Times New Roman" w:cs="Times New Roman"/>
          <w:b/>
          <w:bCs/>
        </w:rPr>
        <w:t xml:space="preserve"> various aspects of running applications.</w:t>
      </w:r>
    </w:p>
    <w:p w14:paraId="00000005" w14:textId="77777777" w:rsidR="00E4644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Here’s a step-by-step guide on how to use Process Explorer to identify suspicious processes on your system:</w:t>
      </w:r>
    </w:p>
    <w:p w14:paraId="00000006" w14:textId="77777777" w:rsidR="00E4644A" w:rsidRDefault="00000000">
      <w:pPr>
        <w:spacing w:line="360" w:lineRule="auto"/>
        <w:jc w:val="both"/>
        <w:rPr>
          <w:rFonts w:ascii="Times New Roman" w:eastAsia="Times New Roman" w:hAnsi="Times New Roman" w:cs="Times New Roman"/>
          <w:b/>
          <w:bCs/>
        </w:rPr>
      </w:pPr>
      <w:r>
        <w:pict w14:anchorId="4CB8EE00">
          <v:rect id="_x0000_i1025" style="width:0;height:1.5pt" o:hralign="center" o:hrstd="t" o:hr="t" fillcolor="#a0a0a0" stroked="f"/>
        </w:pict>
      </w:r>
    </w:p>
    <w:p w14:paraId="00000007" w14:textId="77777777" w:rsidR="00E4644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Step 1: Download and Set Up Process Explorer</w:t>
      </w:r>
    </w:p>
    <w:p w14:paraId="00000008" w14:textId="77777777" w:rsidR="00E4644A" w:rsidRDefault="00000000">
      <w:pPr>
        <w:numPr>
          <w:ilvl w:val="0"/>
          <w:numId w:val="1"/>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Download Process Explorer:</w:t>
      </w:r>
    </w:p>
    <w:p w14:paraId="00000009" w14:textId="77777777" w:rsidR="00E4644A" w:rsidRDefault="00000000">
      <w:pPr>
        <w:numPr>
          <w:ilvl w:val="1"/>
          <w:numId w:val="1"/>
        </w:numPr>
        <w:spacing w:line="360" w:lineRule="auto"/>
        <w:jc w:val="both"/>
        <w:rPr>
          <w:b/>
          <w:bCs/>
        </w:rPr>
      </w:pPr>
      <w:r>
        <w:rPr>
          <w:rFonts w:ascii="Times New Roman" w:eastAsia="Times New Roman" w:hAnsi="Times New Roman" w:cs="Times New Roman"/>
          <w:b/>
          <w:bCs/>
        </w:rPr>
        <w:t xml:space="preserve">Go to the official Microsoft </w:t>
      </w:r>
      <w:proofErr w:type="spellStart"/>
      <w:r>
        <w:rPr>
          <w:rFonts w:ascii="Times New Roman" w:eastAsia="Times New Roman" w:hAnsi="Times New Roman" w:cs="Times New Roman"/>
          <w:b/>
          <w:bCs/>
        </w:rPr>
        <w:t>Sysinternals</w:t>
      </w:r>
      <w:proofErr w:type="spellEnd"/>
      <w:r>
        <w:rPr>
          <w:rFonts w:ascii="Times New Roman" w:eastAsia="Times New Roman" w:hAnsi="Times New Roman" w:cs="Times New Roman"/>
          <w:b/>
          <w:bCs/>
        </w:rPr>
        <w:t xml:space="preserve"> website and download Process Explorer: </w:t>
      </w:r>
      <w:hyperlink r:id="rId8">
        <w:r>
          <w:rPr>
            <w:rFonts w:ascii="Times New Roman" w:eastAsia="Times New Roman" w:hAnsi="Times New Roman" w:cs="Times New Roman"/>
            <w:b/>
            <w:bCs/>
            <w:color w:val="0563C1"/>
            <w:u w:val="single"/>
          </w:rPr>
          <w:t>Download Process Explorer</w:t>
        </w:r>
      </w:hyperlink>
      <w:r>
        <w:rPr>
          <w:rFonts w:ascii="Times New Roman" w:eastAsia="Times New Roman" w:hAnsi="Times New Roman" w:cs="Times New Roman"/>
          <w:b/>
          <w:bCs/>
        </w:rPr>
        <w:t>.</w:t>
      </w:r>
    </w:p>
    <w:p w14:paraId="0000000A" w14:textId="77777777" w:rsidR="00E4644A" w:rsidRDefault="00000000">
      <w:pPr>
        <w:numPr>
          <w:ilvl w:val="0"/>
          <w:numId w:val="1"/>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Extract the Program:</w:t>
      </w:r>
    </w:p>
    <w:p w14:paraId="0000000B" w14:textId="77777777" w:rsidR="00E4644A" w:rsidRDefault="00000000">
      <w:pPr>
        <w:numPr>
          <w:ilvl w:val="1"/>
          <w:numId w:val="1"/>
        </w:numPr>
        <w:spacing w:line="360" w:lineRule="auto"/>
        <w:jc w:val="both"/>
        <w:rPr>
          <w:b/>
          <w:bCs/>
        </w:rPr>
      </w:pPr>
      <w:r>
        <w:rPr>
          <w:rFonts w:ascii="Times New Roman" w:eastAsia="Times New Roman" w:hAnsi="Times New Roman" w:cs="Times New Roman"/>
          <w:b/>
          <w:bCs/>
        </w:rPr>
        <w:t>Once downloaded, extract the ZIP file to a folder.</w:t>
      </w:r>
    </w:p>
    <w:p w14:paraId="0000000C" w14:textId="77777777" w:rsidR="00E4644A" w:rsidRDefault="00000000">
      <w:pPr>
        <w:numPr>
          <w:ilvl w:val="0"/>
          <w:numId w:val="1"/>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Run Process Explorer:</w:t>
      </w:r>
    </w:p>
    <w:p w14:paraId="0000000D" w14:textId="77777777" w:rsidR="00E4644A" w:rsidRDefault="00000000">
      <w:pPr>
        <w:numPr>
          <w:ilvl w:val="1"/>
          <w:numId w:val="1"/>
        </w:numPr>
        <w:spacing w:line="360" w:lineRule="auto"/>
        <w:jc w:val="both"/>
        <w:rPr>
          <w:b/>
          <w:bCs/>
        </w:rPr>
      </w:pPr>
      <w:r>
        <w:rPr>
          <w:rFonts w:ascii="Times New Roman" w:eastAsia="Times New Roman" w:hAnsi="Times New Roman" w:cs="Times New Roman"/>
          <w:b/>
          <w:bCs/>
        </w:rPr>
        <w:t>Open the folder where you extracted the files and run procexp64.exe (64-bit) or procexp.exe (32-bit) as Administrator by right-clicking and selecting "Run as Administrator."</w:t>
      </w:r>
    </w:p>
    <w:p w14:paraId="0000000E" w14:textId="77777777" w:rsidR="00E4644A" w:rsidRDefault="00000000">
      <w:pPr>
        <w:spacing w:line="360" w:lineRule="auto"/>
        <w:jc w:val="both"/>
        <w:rPr>
          <w:rFonts w:ascii="Times New Roman" w:eastAsia="Times New Roman" w:hAnsi="Times New Roman" w:cs="Times New Roman"/>
          <w:b/>
          <w:bCs/>
        </w:rPr>
      </w:pPr>
      <w:r>
        <w:pict w14:anchorId="73B16D7B">
          <v:rect id="_x0000_i1026" style="width:0;height:1.5pt" o:hralign="center" o:hrstd="t" o:hr="t" fillcolor="#a0a0a0" stroked="f"/>
        </w:pict>
      </w:r>
    </w:p>
    <w:p w14:paraId="0000000F" w14:textId="77777777" w:rsidR="00E4644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Step 2: Familiarize Yourself with the Interface</w:t>
      </w:r>
    </w:p>
    <w:p w14:paraId="00000010" w14:textId="77777777" w:rsidR="00E4644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When Process Explorer starts, you’ll see an interface that lists all running processes, showing their hierarchy, memory usage, CPU usage, and much more.</w:t>
      </w:r>
    </w:p>
    <w:p w14:paraId="00000011" w14:textId="77777777" w:rsidR="00E4644A" w:rsidRDefault="00000000">
      <w:pPr>
        <w:numPr>
          <w:ilvl w:val="0"/>
          <w:numId w:val="2"/>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Process Tree:</w:t>
      </w:r>
    </w:p>
    <w:p w14:paraId="00000012" w14:textId="77777777" w:rsidR="00E4644A" w:rsidRDefault="00000000">
      <w:pPr>
        <w:numPr>
          <w:ilvl w:val="1"/>
          <w:numId w:val="2"/>
        </w:numPr>
        <w:spacing w:line="360" w:lineRule="auto"/>
        <w:jc w:val="both"/>
        <w:rPr>
          <w:b/>
          <w:bCs/>
        </w:rPr>
      </w:pPr>
      <w:r>
        <w:rPr>
          <w:rFonts w:ascii="Times New Roman" w:eastAsia="Times New Roman" w:hAnsi="Times New Roman" w:cs="Times New Roman"/>
          <w:b/>
          <w:bCs/>
        </w:rPr>
        <w:t>The main window shows a tree of all running processes, with each child process listed under its parent.</w:t>
      </w:r>
    </w:p>
    <w:p w14:paraId="00000013" w14:textId="77777777" w:rsidR="00E4644A" w:rsidRDefault="00000000">
      <w:pPr>
        <w:numPr>
          <w:ilvl w:val="1"/>
          <w:numId w:val="2"/>
        </w:numPr>
        <w:spacing w:line="360" w:lineRule="auto"/>
        <w:jc w:val="both"/>
        <w:rPr>
          <w:b/>
          <w:bCs/>
        </w:rPr>
      </w:pPr>
      <w:r>
        <w:rPr>
          <w:rFonts w:ascii="Times New Roman" w:eastAsia="Times New Roman" w:hAnsi="Times New Roman" w:cs="Times New Roman"/>
          <w:b/>
          <w:bCs/>
        </w:rPr>
        <w:t>Processes are color-coded to indicate their status:</w:t>
      </w:r>
    </w:p>
    <w:p w14:paraId="00000014" w14:textId="77777777" w:rsidR="00E4644A" w:rsidRDefault="00000000">
      <w:pPr>
        <w:numPr>
          <w:ilvl w:val="2"/>
          <w:numId w:val="2"/>
        </w:numPr>
        <w:spacing w:line="360" w:lineRule="auto"/>
        <w:jc w:val="both"/>
        <w:rPr>
          <w:b/>
          <w:bCs/>
        </w:rPr>
      </w:pPr>
      <w:r>
        <w:rPr>
          <w:rFonts w:ascii="Times New Roman" w:eastAsia="Times New Roman" w:hAnsi="Times New Roman" w:cs="Times New Roman"/>
          <w:b/>
          <w:bCs/>
        </w:rPr>
        <w:t>Pink: Suspended processes.</w:t>
      </w:r>
    </w:p>
    <w:p w14:paraId="00000015" w14:textId="77777777" w:rsidR="00E4644A" w:rsidRDefault="00000000">
      <w:pPr>
        <w:numPr>
          <w:ilvl w:val="2"/>
          <w:numId w:val="2"/>
        </w:numPr>
        <w:spacing w:line="360" w:lineRule="auto"/>
        <w:jc w:val="both"/>
        <w:rPr>
          <w:b/>
          <w:bCs/>
        </w:rPr>
      </w:pPr>
      <w:r>
        <w:rPr>
          <w:rFonts w:ascii="Times New Roman" w:eastAsia="Times New Roman" w:hAnsi="Times New Roman" w:cs="Times New Roman"/>
          <w:b/>
          <w:bCs/>
        </w:rPr>
        <w:t>Light Blue: Processes running under the same user as you.</w:t>
      </w:r>
    </w:p>
    <w:p w14:paraId="00000016" w14:textId="77777777" w:rsidR="00E4644A" w:rsidRDefault="00000000">
      <w:pPr>
        <w:numPr>
          <w:ilvl w:val="2"/>
          <w:numId w:val="2"/>
        </w:numPr>
        <w:spacing w:line="360" w:lineRule="auto"/>
        <w:jc w:val="both"/>
        <w:rPr>
          <w:b/>
          <w:bCs/>
        </w:rPr>
      </w:pPr>
      <w:r>
        <w:rPr>
          <w:rFonts w:ascii="Times New Roman" w:eastAsia="Times New Roman" w:hAnsi="Times New Roman" w:cs="Times New Roman"/>
          <w:b/>
          <w:bCs/>
        </w:rPr>
        <w:t>Dark Blue: Services or processes running under system accounts.</w:t>
      </w:r>
    </w:p>
    <w:p w14:paraId="00000017" w14:textId="77777777" w:rsidR="00E4644A" w:rsidRDefault="00000000">
      <w:pPr>
        <w:numPr>
          <w:ilvl w:val="2"/>
          <w:numId w:val="2"/>
        </w:numPr>
        <w:spacing w:line="360" w:lineRule="auto"/>
        <w:jc w:val="both"/>
        <w:rPr>
          <w:b/>
          <w:bCs/>
        </w:rPr>
      </w:pPr>
      <w:r>
        <w:rPr>
          <w:rFonts w:ascii="Times New Roman" w:eastAsia="Times New Roman" w:hAnsi="Times New Roman" w:cs="Times New Roman"/>
          <w:b/>
          <w:bCs/>
        </w:rPr>
        <w:t>Green: New processes (appearing and disappearing quickly may be suspicious).</w:t>
      </w:r>
    </w:p>
    <w:p w14:paraId="00000018" w14:textId="77777777" w:rsidR="00E4644A" w:rsidRDefault="00000000">
      <w:pPr>
        <w:numPr>
          <w:ilvl w:val="2"/>
          <w:numId w:val="2"/>
        </w:numPr>
        <w:spacing w:line="360" w:lineRule="auto"/>
        <w:jc w:val="both"/>
        <w:rPr>
          <w:b/>
          <w:bCs/>
        </w:rPr>
      </w:pPr>
      <w:r>
        <w:rPr>
          <w:rFonts w:ascii="Times New Roman" w:eastAsia="Times New Roman" w:hAnsi="Times New Roman" w:cs="Times New Roman"/>
          <w:b/>
          <w:bCs/>
        </w:rPr>
        <w:t>Red: Processes that have just exited.</w:t>
      </w:r>
    </w:p>
    <w:p w14:paraId="00000019" w14:textId="77777777" w:rsidR="00E4644A" w:rsidRDefault="00000000">
      <w:pPr>
        <w:numPr>
          <w:ilvl w:val="0"/>
          <w:numId w:val="2"/>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Columns:</w:t>
      </w:r>
    </w:p>
    <w:p w14:paraId="0000001A" w14:textId="77777777" w:rsidR="00E4644A" w:rsidRDefault="00000000">
      <w:pPr>
        <w:numPr>
          <w:ilvl w:val="1"/>
          <w:numId w:val="2"/>
        </w:numPr>
        <w:spacing w:line="360" w:lineRule="auto"/>
        <w:jc w:val="both"/>
        <w:rPr>
          <w:b/>
          <w:bCs/>
        </w:rPr>
      </w:pPr>
      <w:r>
        <w:rPr>
          <w:rFonts w:ascii="Times New Roman" w:eastAsia="Times New Roman" w:hAnsi="Times New Roman" w:cs="Times New Roman"/>
          <w:b/>
          <w:bCs/>
        </w:rPr>
        <w:lastRenderedPageBreak/>
        <w:t>Various columns show information such as Process ID (PID), CPU usage, Memory usage, and more.</w:t>
      </w:r>
    </w:p>
    <w:p w14:paraId="0000001B" w14:textId="77777777" w:rsidR="00E4644A" w:rsidRDefault="00000000">
      <w:pPr>
        <w:spacing w:line="360" w:lineRule="auto"/>
        <w:jc w:val="both"/>
        <w:rPr>
          <w:rFonts w:ascii="Times New Roman" w:eastAsia="Times New Roman" w:hAnsi="Times New Roman" w:cs="Times New Roman"/>
          <w:b/>
          <w:bCs/>
        </w:rPr>
      </w:pPr>
      <w:r>
        <w:pict w14:anchorId="65ACF576">
          <v:rect id="_x0000_i1027" style="width:0;height:1.5pt" o:hralign="center" o:hrstd="t" o:hr="t" fillcolor="#a0a0a0" stroked="f"/>
        </w:pict>
      </w:r>
    </w:p>
    <w:p w14:paraId="0000001C" w14:textId="77777777" w:rsidR="00E4644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Step 3: Identify Suspicious Processes</w:t>
      </w:r>
    </w:p>
    <w:p w14:paraId="0000001D" w14:textId="77777777" w:rsidR="00E4644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Now that you are familiar with the interface, follow these steps to investigate potentially suspicious processes:</w:t>
      </w:r>
    </w:p>
    <w:p w14:paraId="0000001E" w14:textId="77777777" w:rsidR="00E4644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 Look for Unfamiliar Processes:</w:t>
      </w:r>
    </w:p>
    <w:p w14:paraId="0000001F" w14:textId="77777777" w:rsidR="00E4644A" w:rsidRDefault="00000000">
      <w:pPr>
        <w:numPr>
          <w:ilvl w:val="0"/>
          <w:numId w:val="3"/>
        </w:numPr>
        <w:spacing w:line="360" w:lineRule="auto"/>
        <w:jc w:val="both"/>
      </w:pPr>
      <w:r>
        <w:rPr>
          <w:rFonts w:ascii="Times New Roman" w:eastAsia="Times New Roman" w:hAnsi="Times New Roman" w:cs="Times New Roman"/>
        </w:rPr>
        <w:t>Scan the list of running processes and identify any names that you don’t recognize. Some malware disguises itself with legitimate-looking names, but odd names can be a red flag.</w:t>
      </w:r>
    </w:p>
    <w:p w14:paraId="00000020" w14:textId="77777777" w:rsidR="00E4644A" w:rsidRPr="00704488" w:rsidRDefault="00000000">
      <w:pPr>
        <w:numPr>
          <w:ilvl w:val="0"/>
          <w:numId w:val="3"/>
        </w:numPr>
        <w:spacing w:line="360" w:lineRule="auto"/>
        <w:jc w:val="both"/>
      </w:pPr>
      <w:r>
        <w:rPr>
          <w:rFonts w:ascii="Times New Roman" w:eastAsia="Times New Roman" w:hAnsi="Times New Roman" w:cs="Times New Roman"/>
        </w:rPr>
        <w:t>Legitimate processes should typically be from trusted sources (e.g., Microsoft, Intel, Adobe, etc.).</w:t>
      </w:r>
    </w:p>
    <w:p w14:paraId="59C6C582" w14:textId="77777777" w:rsidR="00704488" w:rsidRDefault="00704488">
      <w:pPr>
        <w:numPr>
          <w:ilvl w:val="0"/>
          <w:numId w:val="3"/>
        </w:numPr>
        <w:spacing w:line="360" w:lineRule="auto"/>
        <w:jc w:val="both"/>
      </w:pPr>
    </w:p>
    <w:p w14:paraId="00000021" w14:textId="77777777" w:rsidR="00E4644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 Verify Digital Signatures:</w:t>
      </w:r>
    </w:p>
    <w:p w14:paraId="00000022" w14:textId="77777777" w:rsidR="00E4644A" w:rsidRDefault="00000000">
      <w:pPr>
        <w:numPr>
          <w:ilvl w:val="0"/>
          <w:numId w:val="4"/>
        </w:numPr>
        <w:spacing w:line="360" w:lineRule="auto"/>
        <w:jc w:val="both"/>
      </w:pPr>
      <w:r>
        <w:rPr>
          <w:rFonts w:ascii="Times New Roman" w:eastAsia="Times New Roman" w:hAnsi="Times New Roman" w:cs="Times New Roman"/>
        </w:rPr>
        <w:t>Right-click any suspicious process and select Properties.</w:t>
      </w:r>
    </w:p>
    <w:p w14:paraId="00000023" w14:textId="77777777" w:rsidR="00E4644A" w:rsidRDefault="00000000">
      <w:pPr>
        <w:numPr>
          <w:ilvl w:val="0"/>
          <w:numId w:val="4"/>
        </w:numPr>
        <w:spacing w:line="360" w:lineRule="auto"/>
        <w:jc w:val="both"/>
      </w:pPr>
      <w:r>
        <w:rPr>
          <w:rFonts w:ascii="Times New Roman" w:eastAsia="Times New Roman" w:hAnsi="Times New Roman" w:cs="Times New Roman"/>
        </w:rPr>
        <w:t>Go to the Image tab and check if the process has a valid Digital Signature.</w:t>
      </w:r>
    </w:p>
    <w:p w14:paraId="00000024" w14:textId="77777777" w:rsidR="00E4644A" w:rsidRDefault="00000000">
      <w:pPr>
        <w:numPr>
          <w:ilvl w:val="0"/>
          <w:numId w:val="4"/>
        </w:numPr>
        <w:spacing w:line="360" w:lineRule="auto"/>
        <w:jc w:val="both"/>
      </w:pPr>
      <w:r>
        <w:rPr>
          <w:rFonts w:ascii="Times New Roman" w:eastAsia="Times New Roman" w:hAnsi="Times New Roman" w:cs="Times New Roman"/>
        </w:rPr>
        <w:t>Legitimate applications from trusted developers will have valid signatures. Processes without signatures or with invalid signatures are suspicious.</w:t>
      </w:r>
    </w:p>
    <w:p w14:paraId="00000025" w14:textId="77777777" w:rsidR="00E4644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3. Check the Path of the Process:</w:t>
      </w:r>
    </w:p>
    <w:p w14:paraId="00000026" w14:textId="77777777" w:rsidR="00E4644A" w:rsidRDefault="00000000">
      <w:pPr>
        <w:numPr>
          <w:ilvl w:val="0"/>
          <w:numId w:val="5"/>
        </w:numPr>
        <w:spacing w:line="360" w:lineRule="auto"/>
        <w:jc w:val="both"/>
      </w:pPr>
      <w:r>
        <w:rPr>
          <w:rFonts w:ascii="Times New Roman" w:eastAsia="Times New Roman" w:hAnsi="Times New Roman" w:cs="Times New Roman"/>
        </w:rPr>
        <w:t>In the Properties window of the suspicious process, look under the Image tab for the Path.</w:t>
      </w:r>
    </w:p>
    <w:p w14:paraId="00000027" w14:textId="77777777" w:rsidR="00E4644A" w:rsidRDefault="00000000">
      <w:pPr>
        <w:numPr>
          <w:ilvl w:val="0"/>
          <w:numId w:val="5"/>
        </w:numPr>
        <w:spacing w:line="360" w:lineRule="auto"/>
        <w:jc w:val="both"/>
      </w:pPr>
      <w:r>
        <w:rPr>
          <w:rFonts w:ascii="Times New Roman" w:eastAsia="Times New Roman" w:hAnsi="Times New Roman" w:cs="Times New Roman"/>
        </w:rPr>
        <w:t>Verify if the process is located in a legitimate directory. For example, legitimate system processes should reside in C:\Windows\System32.</w:t>
      </w:r>
    </w:p>
    <w:p w14:paraId="00000028" w14:textId="77777777" w:rsidR="00E4644A" w:rsidRDefault="00000000">
      <w:pPr>
        <w:numPr>
          <w:ilvl w:val="0"/>
          <w:numId w:val="5"/>
        </w:numPr>
        <w:spacing w:line="360" w:lineRule="auto"/>
        <w:jc w:val="both"/>
      </w:pPr>
      <w:r>
        <w:rPr>
          <w:rFonts w:ascii="Times New Roman" w:eastAsia="Times New Roman" w:hAnsi="Times New Roman" w:cs="Times New Roman"/>
        </w:rPr>
        <w:t>If the process is running from a temporary folder, user folder, or a random directory, it might be malware.</w:t>
      </w:r>
    </w:p>
    <w:p w14:paraId="00000029" w14:textId="77777777" w:rsidR="00E4644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4. Monitor CPU, Memory, and Disk Usage:</w:t>
      </w:r>
    </w:p>
    <w:p w14:paraId="0000002A" w14:textId="77777777" w:rsidR="00E4644A" w:rsidRDefault="00000000">
      <w:pPr>
        <w:numPr>
          <w:ilvl w:val="0"/>
          <w:numId w:val="6"/>
        </w:numPr>
        <w:spacing w:line="360" w:lineRule="auto"/>
        <w:jc w:val="both"/>
      </w:pPr>
      <w:r>
        <w:rPr>
          <w:rFonts w:ascii="Times New Roman" w:eastAsia="Times New Roman" w:hAnsi="Times New Roman" w:cs="Times New Roman"/>
        </w:rPr>
        <w:t>Look at the CPU, Memory, and Disk usage columns.</w:t>
      </w:r>
    </w:p>
    <w:p w14:paraId="0000002B" w14:textId="77777777" w:rsidR="00E4644A" w:rsidRDefault="00000000">
      <w:pPr>
        <w:numPr>
          <w:ilvl w:val="0"/>
          <w:numId w:val="6"/>
        </w:numPr>
        <w:spacing w:line="360" w:lineRule="auto"/>
        <w:jc w:val="both"/>
      </w:pPr>
      <w:r>
        <w:rPr>
          <w:rFonts w:ascii="Times New Roman" w:eastAsia="Times New Roman" w:hAnsi="Times New Roman" w:cs="Times New Roman"/>
        </w:rPr>
        <w:t xml:space="preserve">A process that is using an unusual </w:t>
      </w:r>
      <w:proofErr w:type="gramStart"/>
      <w:r>
        <w:rPr>
          <w:rFonts w:ascii="Times New Roman" w:eastAsia="Times New Roman" w:hAnsi="Times New Roman" w:cs="Times New Roman"/>
        </w:rPr>
        <w:t>amount</w:t>
      </w:r>
      <w:proofErr w:type="gramEnd"/>
      <w:r>
        <w:rPr>
          <w:rFonts w:ascii="Times New Roman" w:eastAsia="Times New Roman" w:hAnsi="Times New Roman" w:cs="Times New Roman"/>
        </w:rPr>
        <w:t xml:space="preserve"> of resources without explanation could be malicious. For example, high CPU usage on a process like svchost.exe can indicate malware.</w:t>
      </w:r>
    </w:p>
    <w:p w14:paraId="0000002C" w14:textId="77777777" w:rsidR="00E4644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5. Check Process Description and Company Name:</w:t>
      </w:r>
    </w:p>
    <w:p w14:paraId="0000002D" w14:textId="77777777" w:rsidR="00E4644A" w:rsidRDefault="00000000">
      <w:pPr>
        <w:numPr>
          <w:ilvl w:val="0"/>
          <w:numId w:val="7"/>
        </w:numPr>
        <w:spacing w:line="360" w:lineRule="auto"/>
        <w:jc w:val="both"/>
      </w:pPr>
      <w:r>
        <w:rPr>
          <w:rFonts w:ascii="Times New Roman" w:eastAsia="Times New Roman" w:hAnsi="Times New Roman" w:cs="Times New Roman"/>
        </w:rPr>
        <w:t>Look at the Description and Company Name columns in Process Explorer.</w:t>
      </w:r>
    </w:p>
    <w:p w14:paraId="0000002E" w14:textId="77777777" w:rsidR="00E4644A" w:rsidRDefault="00000000">
      <w:pPr>
        <w:numPr>
          <w:ilvl w:val="0"/>
          <w:numId w:val="7"/>
        </w:numPr>
        <w:spacing w:line="360" w:lineRule="auto"/>
        <w:jc w:val="both"/>
      </w:pPr>
      <w:r>
        <w:rPr>
          <w:rFonts w:ascii="Times New Roman" w:eastAsia="Times New Roman" w:hAnsi="Times New Roman" w:cs="Times New Roman"/>
        </w:rPr>
        <w:t>Legitimate processes usually provide clear descriptions and are tied to well-known companies.</w:t>
      </w:r>
    </w:p>
    <w:p w14:paraId="0000002F" w14:textId="77777777" w:rsidR="00E4644A" w:rsidRDefault="00000000">
      <w:pPr>
        <w:numPr>
          <w:ilvl w:val="0"/>
          <w:numId w:val="7"/>
        </w:numPr>
        <w:spacing w:line="360" w:lineRule="auto"/>
        <w:jc w:val="both"/>
      </w:pPr>
      <w:r>
        <w:rPr>
          <w:rFonts w:ascii="Times New Roman" w:eastAsia="Times New Roman" w:hAnsi="Times New Roman" w:cs="Times New Roman"/>
        </w:rPr>
        <w:t>Lack of information or suspicious company names should prompt further investigation.</w:t>
      </w:r>
    </w:p>
    <w:p w14:paraId="00000030" w14:textId="77777777" w:rsidR="00E4644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6. Check the Process Network Activity:</w:t>
      </w:r>
    </w:p>
    <w:p w14:paraId="00000031" w14:textId="77777777" w:rsidR="00E4644A" w:rsidRDefault="00000000">
      <w:pPr>
        <w:numPr>
          <w:ilvl w:val="0"/>
          <w:numId w:val="8"/>
        </w:numPr>
        <w:spacing w:line="360" w:lineRule="auto"/>
        <w:jc w:val="both"/>
      </w:pPr>
      <w:r>
        <w:rPr>
          <w:rFonts w:ascii="Times New Roman" w:eastAsia="Times New Roman" w:hAnsi="Times New Roman" w:cs="Times New Roman"/>
        </w:rPr>
        <w:t>Some malware communicates with external servers. You can inspect a process’s network connections:</w:t>
      </w:r>
    </w:p>
    <w:p w14:paraId="00000032" w14:textId="77777777" w:rsidR="00E4644A" w:rsidRDefault="00000000">
      <w:pPr>
        <w:numPr>
          <w:ilvl w:val="1"/>
          <w:numId w:val="8"/>
        </w:numPr>
        <w:spacing w:line="360" w:lineRule="auto"/>
        <w:jc w:val="both"/>
      </w:pPr>
      <w:r>
        <w:rPr>
          <w:rFonts w:ascii="Times New Roman" w:eastAsia="Times New Roman" w:hAnsi="Times New Roman" w:cs="Times New Roman"/>
        </w:rPr>
        <w:t>Right-click on the process and select Properties, then go to the TCP/IP tab to see network activity associated with the process.</w:t>
      </w:r>
    </w:p>
    <w:p w14:paraId="00000033" w14:textId="77777777" w:rsidR="00E4644A" w:rsidRDefault="00000000">
      <w:pPr>
        <w:numPr>
          <w:ilvl w:val="1"/>
          <w:numId w:val="8"/>
        </w:numPr>
        <w:spacing w:line="360" w:lineRule="auto"/>
        <w:jc w:val="both"/>
      </w:pPr>
      <w:r>
        <w:rPr>
          <w:rFonts w:ascii="Times New Roman" w:eastAsia="Times New Roman" w:hAnsi="Times New Roman" w:cs="Times New Roman"/>
        </w:rPr>
        <w:lastRenderedPageBreak/>
        <w:t>Unexpected or unexplained external connections can indicate a malicious process.</w:t>
      </w:r>
    </w:p>
    <w:p w14:paraId="00000034" w14:textId="77777777" w:rsidR="00E4644A" w:rsidRDefault="00000000">
      <w:pPr>
        <w:spacing w:line="360" w:lineRule="auto"/>
        <w:jc w:val="both"/>
        <w:rPr>
          <w:rFonts w:ascii="Times New Roman" w:eastAsia="Times New Roman" w:hAnsi="Times New Roman" w:cs="Times New Roman"/>
          <w:b/>
          <w:bCs/>
        </w:rPr>
      </w:pPr>
      <w:r>
        <w:pict w14:anchorId="773AA579">
          <v:rect id="_x0000_i1028" style="width:0;height:1.5pt" o:hralign="center" o:hrstd="t" o:hr="t" fillcolor="#a0a0a0" stroked="f"/>
        </w:pict>
      </w:r>
    </w:p>
    <w:p w14:paraId="00000035" w14:textId="77777777" w:rsidR="00E4644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Step 4: Perform a Google Search on Suspicious Processes</w:t>
      </w:r>
    </w:p>
    <w:p w14:paraId="00000036" w14:textId="77777777" w:rsidR="00E4644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If you find a process that looks suspicious or unfamiliar:</w:t>
      </w:r>
    </w:p>
    <w:p w14:paraId="00000037" w14:textId="77777777" w:rsidR="00E4644A" w:rsidRDefault="00000000">
      <w:pPr>
        <w:numPr>
          <w:ilvl w:val="0"/>
          <w:numId w:val="9"/>
        </w:numPr>
        <w:spacing w:line="360" w:lineRule="auto"/>
        <w:jc w:val="both"/>
        <w:rPr>
          <w:rFonts w:ascii="Times New Roman" w:eastAsia="Times New Roman" w:hAnsi="Times New Roman" w:cs="Times New Roman"/>
        </w:rPr>
      </w:pPr>
      <w:r>
        <w:rPr>
          <w:rFonts w:ascii="Times New Roman" w:eastAsia="Times New Roman" w:hAnsi="Times New Roman" w:cs="Times New Roman"/>
        </w:rPr>
        <w:t>Search online: Perform a quick Google search using the process name (e.g., processname.exe) to find out whether the process is known to be safe or malicious.</w:t>
      </w:r>
    </w:p>
    <w:p w14:paraId="00000038" w14:textId="77777777" w:rsidR="00E4644A" w:rsidRDefault="00000000">
      <w:pPr>
        <w:numPr>
          <w:ilvl w:val="0"/>
          <w:numId w:val="9"/>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Check Malware Databases: Use online databases such as </w:t>
      </w:r>
      <w:proofErr w:type="spellStart"/>
      <w:r>
        <w:rPr>
          <w:rFonts w:ascii="Times New Roman" w:eastAsia="Times New Roman" w:hAnsi="Times New Roman" w:cs="Times New Roman"/>
        </w:rPr>
        <w:t>VirusTotal</w:t>
      </w:r>
      <w:proofErr w:type="spellEnd"/>
      <w:r>
        <w:rPr>
          <w:rFonts w:ascii="Times New Roman" w:eastAsia="Times New Roman" w:hAnsi="Times New Roman" w:cs="Times New Roman"/>
        </w:rPr>
        <w:t xml:space="preserve"> or </w:t>
      </w:r>
      <w:proofErr w:type="spellStart"/>
      <w:r>
        <w:rPr>
          <w:rFonts w:ascii="Times New Roman" w:eastAsia="Times New Roman" w:hAnsi="Times New Roman" w:cs="Times New Roman"/>
        </w:rPr>
        <w:t>ProcessLibrary</w:t>
      </w:r>
      <w:proofErr w:type="spellEnd"/>
      <w:r>
        <w:rPr>
          <w:rFonts w:ascii="Times New Roman" w:eastAsia="Times New Roman" w:hAnsi="Times New Roman" w:cs="Times New Roman"/>
        </w:rPr>
        <w:t xml:space="preserve"> to verify whether the process is known for being part of malware.</w:t>
      </w:r>
    </w:p>
    <w:p w14:paraId="00000039" w14:textId="77777777" w:rsidR="00E4644A" w:rsidRDefault="00000000">
      <w:pPr>
        <w:spacing w:line="360" w:lineRule="auto"/>
        <w:jc w:val="both"/>
        <w:rPr>
          <w:rFonts w:ascii="Times New Roman" w:eastAsia="Times New Roman" w:hAnsi="Times New Roman" w:cs="Times New Roman"/>
          <w:b/>
          <w:bCs/>
        </w:rPr>
      </w:pPr>
      <w:r>
        <w:pict w14:anchorId="21E6632F">
          <v:rect id="_x0000_i1029" style="width:0;height:1.5pt" o:hralign="center" o:hrstd="t" o:hr="t" fillcolor="#a0a0a0" stroked="f"/>
        </w:pict>
      </w:r>
    </w:p>
    <w:p w14:paraId="0000003A" w14:textId="77777777" w:rsidR="00E4644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Step 5: Kill or Suspend Suspicious Processes</w:t>
      </w:r>
    </w:p>
    <w:p w14:paraId="0000003B" w14:textId="77777777" w:rsidR="00E4644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If you find a process that you believe is malicious:</w:t>
      </w:r>
    </w:p>
    <w:p w14:paraId="0000003C" w14:textId="77777777" w:rsidR="00E4644A" w:rsidRDefault="00000000">
      <w:pPr>
        <w:numPr>
          <w:ilvl w:val="0"/>
          <w:numId w:val="10"/>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Kill the Process:</w:t>
      </w:r>
    </w:p>
    <w:p w14:paraId="0000003D" w14:textId="77777777" w:rsidR="00E4644A" w:rsidRDefault="00000000">
      <w:pPr>
        <w:numPr>
          <w:ilvl w:val="1"/>
          <w:numId w:val="10"/>
        </w:numPr>
        <w:spacing w:line="360" w:lineRule="auto"/>
        <w:jc w:val="both"/>
      </w:pPr>
      <w:r>
        <w:rPr>
          <w:rFonts w:ascii="Times New Roman" w:eastAsia="Times New Roman" w:hAnsi="Times New Roman" w:cs="Times New Roman"/>
        </w:rPr>
        <w:t>Right-click the suspicious process and select Kill Process to terminate it immediately.</w:t>
      </w:r>
    </w:p>
    <w:p w14:paraId="0000003E" w14:textId="77777777" w:rsidR="00E4644A" w:rsidRDefault="00000000">
      <w:pPr>
        <w:numPr>
          <w:ilvl w:val="0"/>
          <w:numId w:val="10"/>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Suspend the Process:</w:t>
      </w:r>
    </w:p>
    <w:p w14:paraId="0000003F" w14:textId="77777777" w:rsidR="00E4644A" w:rsidRDefault="00000000">
      <w:pPr>
        <w:numPr>
          <w:ilvl w:val="1"/>
          <w:numId w:val="10"/>
        </w:numPr>
        <w:spacing w:line="360" w:lineRule="auto"/>
        <w:jc w:val="both"/>
      </w:pPr>
      <w:r>
        <w:rPr>
          <w:rFonts w:ascii="Times New Roman" w:eastAsia="Times New Roman" w:hAnsi="Times New Roman" w:cs="Times New Roman"/>
        </w:rPr>
        <w:t>If you are unsure and want to prevent the process from causing damage while you investigate further, right-click and select Suspend.</w:t>
      </w:r>
    </w:p>
    <w:p w14:paraId="00000040" w14:textId="77777777" w:rsidR="00E4644A" w:rsidRDefault="00000000">
      <w:pPr>
        <w:numPr>
          <w:ilvl w:val="0"/>
          <w:numId w:val="10"/>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Remove the Source File:</w:t>
      </w:r>
    </w:p>
    <w:p w14:paraId="00000041" w14:textId="77777777" w:rsidR="00E4644A" w:rsidRDefault="00000000">
      <w:pPr>
        <w:numPr>
          <w:ilvl w:val="1"/>
          <w:numId w:val="10"/>
        </w:numPr>
        <w:spacing w:line="360" w:lineRule="auto"/>
        <w:jc w:val="both"/>
      </w:pPr>
      <w:r>
        <w:rPr>
          <w:rFonts w:ascii="Times New Roman" w:eastAsia="Times New Roman" w:hAnsi="Times New Roman" w:cs="Times New Roman"/>
        </w:rPr>
        <w:t>Go to the location of the file (using the Path from the Properties window) and delete the executable file if confirmed to be malware.</w:t>
      </w:r>
    </w:p>
    <w:p w14:paraId="00000042" w14:textId="77777777" w:rsidR="00E4644A" w:rsidRDefault="00000000">
      <w:pPr>
        <w:numPr>
          <w:ilvl w:val="1"/>
          <w:numId w:val="10"/>
        </w:numPr>
        <w:spacing w:line="360" w:lineRule="auto"/>
        <w:jc w:val="both"/>
      </w:pPr>
      <w:r>
        <w:rPr>
          <w:rFonts w:ascii="Times New Roman" w:eastAsia="Times New Roman" w:hAnsi="Times New Roman" w:cs="Times New Roman"/>
        </w:rPr>
        <w:t>Be cautious, as some malware might prevent you from deleting it. In such cases, you may need to boot into Safe Mode or use a specialized tool.</w:t>
      </w:r>
    </w:p>
    <w:p w14:paraId="00000043" w14:textId="77777777" w:rsidR="00E4644A" w:rsidRDefault="00000000">
      <w:pPr>
        <w:spacing w:line="360" w:lineRule="auto"/>
        <w:jc w:val="both"/>
        <w:rPr>
          <w:rFonts w:ascii="Times New Roman" w:eastAsia="Times New Roman" w:hAnsi="Times New Roman" w:cs="Times New Roman"/>
          <w:b/>
          <w:bCs/>
        </w:rPr>
      </w:pPr>
      <w:r>
        <w:pict w14:anchorId="5AA1B9F3">
          <v:rect id="_x0000_i1030" style="width:0;height:1.5pt" o:hralign="center" o:hrstd="t" o:hr="t" fillcolor="#a0a0a0" stroked="f"/>
        </w:pict>
      </w:r>
    </w:p>
    <w:p w14:paraId="00000044" w14:textId="77777777" w:rsidR="00E4644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Step 6: Scan Your System</w:t>
      </w:r>
    </w:p>
    <w:p w14:paraId="00000045" w14:textId="77777777" w:rsidR="00E4644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After terminating any suspicious processes, it’s a good idea to:</w:t>
      </w:r>
    </w:p>
    <w:p w14:paraId="00000046" w14:textId="77777777" w:rsidR="00E4644A" w:rsidRDefault="00000000">
      <w:pPr>
        <w:numPr>
          <w:ilvl w:val="0"/>
          <w:numId w:val="11"/>
        </w:numPr>
        <w:spacing w:line="360" w:lineRule="auto"/>
        <w:jc w:val="both"/>
      </w:pPr>
      <w:r>
        <w:rPr>
          <w:rFonts w:ascii="Times New Roman" w:eastAsia="Times New Roman" w:hAnsi="Times New Roman" w:cs="Times New Roman"/>
        </w:rPr>
        <w:t>Run a full antivirus scan using trusted antivirus software.</w:t>
      </w:r>
    </w:p>
    <w:p w14:paraId="00000047" w14:textId="77777777" w:rsidR="00E4644A" w:rsidRPr="00704488" w:rsidRDefault="00000000">
      <w:pPr>
        <w:numPr>
          <w:ilvl w:val="0"/>
          <w:numId w:val="11"/>
        </w:numPr>
        <w:spacing w:line="360" w:lineRule="auto"/>
        <w:jc w:val="both"/>
      </w:pPr>
      <w:r>
        <w:rPr>
          <w:rFonts w:ascii="Times New Roman" w:eastAsia="Times New Roman" w:hAnsi="Times New Roman" w:cs="Times New Roman"/>
        </w:rPr>
        <w:t>Use Malware Removal Tools like Malwarebytes or Windows Defender to perform an in-depth scan of your system.</w:t>
      </w:r>
    </w:p>
    <w:p w14:paraId="7C3E1134" w14:textId="691B9987" w:rsidR="00704488" w:rsidRDefault="00704488" w:rsidP="00704488">
      <w:pPr>
        <w:spacing w:line="360" w:lineRule="auto"/>
        <w:ind w:left="720"/>
        <w:jc w:val="both"/>
      </w:pPr>
      <w:r>
        <w:rPr>
          <w:noProof/>
        </w:rPr>
        <w:lastRenderedPageBreak/>
        <w:drawing>
          <wp:inline distT="0" distB="0" distL="0" distR="0" wp14:anchorId="62DDD1BE" wp14:editId="5EBA3586">
            <wp:extent cx="4391025" cy="2583180"/>
            <wp:effectExtent l="0" t="0" r="9525" b="7620"/>
            <wp:docPr id="177050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04917" name="Picture 1770504917"/>
                    <pic:cNvPicPr/>
                  </pic:nvPicPr>
                  <pic:blipFill>
                    <a:blip r:embed="rId9">
                      <a:extLst>
                        <a:ext uri="{28A0092B-C50C-407E-A947-70E740481C1C}">
                          <a14:useLocalDpi xmlns:a14="http://schemas.microsoft.com/office/drawing/2010/main" val="0"/>
                        </a:ext>
                      </a:extLst>
                    </a:blip>
                    <a:stretch>
                      <a:fillRect/>
                    </a:stretch>
                  </pic:blipFill>
                  <pic:spPr>
                    <a:xfrm>
                      <a:off x="0" y="0"/>
                      <a:ext cx="4549149" cy="2676202"/>
                    </a:xfrm>
                    <a:prstGeom prst="rect">
                      <a:avLst/>
                    </a:prstGeom>
                  </pic:spPr>
                </pic:pic>
              </a:graphicData>
            </a:graphic>
          </wp:inline>
        </w:drawing>
      </w:r>
    </w:p>
    <w:p w14:paraId="00000048" w14:textId="77777777" w:rsidR="00E4644A" w:rsidRDefault="00000000">
      <w:pPr>
        <w:spacing w:line="360" w:lineRule="auto"/>
        <w:jc w:val="both"/>
        <w:rPr>
          <w:rFonts w:ascii="Times New Roman" w:eastAsia="Times New Roman" w:hAnsi="Times New Roman" w:cs="Times New Roman"/>
          <w:b/>
          <w:bCs/>
        </w:rPr>
      </w:pPr>
      <w:r>
        <w:pict w14:anchorId="38BAFDFC">
          <v:rect id="_x0000_i1031" style="width:0;height:1.5pt" o:hralign="center" o:hrstd="t" o:hr="t" fillcolor="#a0a0a0" stroked="f"/>
        </w:pict>
      </w:r>
    </w:p>
    <w:p w14:paraId="00000049" w14:textId="77777777" w:rsidR="00E4644A"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Example of Identifying a Suspicious Process</w:t>
      </w:r>
    </w:p>
    <w:p w14:paraId="0000004A" w14:textId="77777777" w:rsidR="00E4644A" w:rsidRDefault="00000000">
      <w:pPr>
        <w:numPr>
          <w:ilvl w:val="0"/>
          <w:numId w:val="12"/>
        </w:numPr>
        <w:spacing w:line="360" w:lineRule="auto"/>
        <w:jc w:val="both"/>
        <w:rPr>
          <w:rFonts w:ascii="Times New Roman" w:eastAsia="Times New Roman" w:hAnsi="Times New Roman" w:cs="Times New Roman"/>
        </w:rPr>
      </w:pPr>
      <w:r>
        <w:rPr>
          <w:rFonts w:ascii="Times New Roman" w:eastAsia="Times New Roman" w:hAnsi="Times New Roman" w:cs="Times New Roman"/>
        </w:rPr>
        <w:t>You notice a process called randomname123.exe using an unusually high amount of CPU.</w:t>
      </w:r>
    </w:p>
    <w:p w14:paraId="0000004B" w14:textId="77777777" w:rsidR="00E4644A" w:rsidRDefault="00000000">
      <w:pPr>
        <w:numPr>
          <w:ilvl w:val="0"/>
          <w:numId w:val="12"/>
        </w:numPr>
        <w:spacing w:line="360" w:lineRule="auto"/>
        <w:jc w:val="both"/>
        <w:rPr>
          <w:rFonts w:ascii="Times New Roman" w:eastAsia="Times New Roman" w:hAnsi="Times New Roman" w:cs="Times New Roman"/>
        </w:rPr>
      </w:pPr>
      <w:r>
        <w:rPr>
          <w:rFonts w:ascii="Times New Roman" w:eastAsia="Times New Roman" w:hAnsi="Times New Roman" w:cs="Times New Roman"/>
        </w:rPr>
        <w:t>Right-click it, select Properties, and find it is running from a suspicious folder, not the system folder.</w:t>
      </w:r>
    </w:p>
    <w:p w14:paraId="0000004C" w14:textId="77777777" w:rsidR="00E4644A" w:rsidRDefault="00000000">
      <w:pPr>
        <w:numPr>
          <w:ilvl w:val="0"/>
          <w:numId w:val="12"/>
        </w:numPr>
        <w:spacing w:line="360" w:lineRule="auto"/>
        <w:jc w:val="both"/>
        <w:rPr>
          <w:rFonts w:ascii="Times New Roman" w:eastAsia="Times New Roman" w:hAnsi="Times New Roman" w:cs="Times New Roman"/>
        </w:rPr>
      </w:pPr>
      <w:r>
        <w:rPr>
          <w:rFonts w:ascii="Times New Roman" w:eastAsia="Times New Roman" w:hAnsi="Times New Roman" w:cs="Times New Roman"/>
        </w:rPr>
        <w:t>You check the TCP/IP tab and see it is making external connections to unknown IP addresses.</w:t>
      </w:r>
    </w:p>
    <w:p w14:paraId="0000004D" w14:textId="77777777" w:rsidR="00E4644A" w:rsidRDefault="00000000">
      <w:pPr>
        <w:numPr>
          <w:ilvl w:val="0"/>
          <w:numId w:val="12"/>
        </w:numPr>
        <w:spacing w:line="360" w:lineRule="auto"/>
        <w:jc w:val="both"/>
        <w:rPr>
          <w:rFonts w:ascii="Times New Roman" w:eastAsia="Times New Roman" w:hAnsi="Times New Roman" w:cs="Times New Roman"/>
        </w:rPr>
      </w:pPr>
      <w:r>
        <w:rPr>
          <w:rFonts w:ascii="Times New Roman" w:eastAsia="Times New Roman" w:hAnsi="Times New Roman" w:cs="Times New Roman"/>
        </w:rPr>
        <w:t>A quick search shows that this process is often associated with a specific type of malware.</w:t>
      </w:r>
    </w:p>
    <w:p w14:paraId="0000004E" w14:textId="77777777" w:rsidR="00E4644A" w:rsidRDefault="00000000">
      <w:pPr>
        <w:numPr>
          <w:ilvl w:val="0"/>
          <w:numId w:val="12"/>
        </w:numPr>
        <w:spacing w:line="360" w:lineRule="auto"/>
        <w:jc w:val="both"/>
        <w:rPr>
          <w:rFonts w:ascii="Times New Roman" w:eastAsia="Times New Roman" w:hAnsi="Times New Roman" w:cs="Times New Roman"/>
        </w:rPr>
      </w:pPr>
      <w:r>
        <w:rPr>
          <w:rFonts w:ascii="Times New Roman" w:eastAsia="Times New Roman" w:hAnsi="Times New Roman" w:cs="Times New Roman"/>
        </w:rPr>
        <w:t>You kill the process and remove the executable file from the system.</w:t>
      </w:r>
    </w:p>
    <w:p w14:paraId="542FB4B3" w14:textId="7DA81614" w:rsidR="00704488" w:rsidRDefault="00704488" w:rsidP="00704488">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463FA66" wp14:editId="22BF4566">
            <wp:extent cx="5731510" cy="3413760"/>
            <wp:effectExtent l="0" t="0" r="2540" b="0"/>
            <wp:docPr id="7808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581" name="Picture 7808581"/>
                    <pic:cNvPicPr/>
                  </pic:nvPicPr>
                  <pic:blipFill>
                    <a:blip r:embed="rId10">
                      <a:extLst>
                        <a:ext uri="{28A0092B-C50C-407E-A947-70E740481C1C}">
                          <a14:useLocalDpi xmlns:a14="http://schemas.microsoft.com/office/drawing/2010/main" val="0"/>
                        </a:ext>
                      </a:extLst>
                    </a:blip>
                    <a:stretch>
                      <a:fillRect/>
                    </a:stretch>
                  </pic:blipFill>
                  <pic:spPr>
                    <a:xfrm>
                      <a:off x="0" y="0"/>
                      <a:ext cx="5731510" cy="3413760"/>
                    </a:xfrm>
                    <a:prstGeom prst="rect">
                      <a:avLst/>
                    </a:prstGeom>
                  </pic:spPr>
                </pic:pic>
              </a:graphicData>
            </a:graphic>
          </wp:inline>
        </w:drawing>
      </w:r>
    </w:p>
    <w:p w14:paraId="7FA02A03" w14:textId="77777777" w:rsidR="00704488" w:rsidRDefault="0070448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14:anchorId="41C85724" wp14:editId="4ED47FB9">
            <wp:extent cx="5524500" cy="2415540"/>
            <wp:effectExtent l="0" t="0" r="0" b="3810"/>
            <wp:docPr id="10207469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46988" name="Picture 1020746988"/>
                    <pic:cNvPicPr/>
                  </pic:nvPicPr>
                  <pic:blipFill>
                    <a:blip r:embed="rId11">
                      <a:extLst>
                        <a:ext uri="{28A0092B-C50C-407E-A947-70E740481C1C}">
                          <a14:useLocalDpi xmlns:a14="http://schemas.microsoft.com/office/drawing/2010/main" val="0"/>
                        </a:ext>
                      </a:extLst>
                    </a:blip>
                    <a:stretch>
                      <a:fillRect/>
                    </a:stretch>
                  </pic:blipFill>
                  <pic:spPr>
                    <a:xfrm>
                      <a:off x="0" y="0"/>
                      <a:ext cx="5542283" cy="2423315"/>
                    </a:xfrm>
                    <a:prstGeom prst="rect">
                      <a:avLst/>
                    </a:prstGeom>
                  </pic:spPr>
                </pic:pic>
              </a:graphicData>
            </a:graphic>
          </wp:inline>
        </w:drawing>
      </w:r>
    </w:p>
    <w:p w14:paraId="0000004F" w14:textId="6BC73DF5" w:rsidR="00E4644A" w:rsidRDefault="0070448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4482D58F" wp14:editId="3A1CE03C">
            <wp:extent cx="5731510" cy="3390900"/>
            <wp:effectExtent l="0" t="0" r="2540" b="0"/>
            <wp:docPr id="1770639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39111" name="Picture 1770639111"/>
                    <pic:cNvPicPr/>
                  </pic:nvPicPr>
                  <pic:blipFill>
                    <a:blip r:embed="rId11">
                      <a:extLst>
                        <a:ext uri="{28A0092B-C50C-407E-A947-70E740481C1C}">
                          <a14:useLocalDpi xmlns:a14="http://schemas.microsoft.com/office/drawing/2010/main" val="0"/>
                        </a:ext>
                      </a:extLst>
                    </a:blip>
                    <a:stretch>
                      <a:fillRect/>
                    </a:stretch>
                  </pic:blipFill>
                  <pic:spPr>
                    <a:xfrm>
                      <a:off x="0" y="0"/>
                      <a:ext cx="5731510" cy="3390900"/>
                    </a:xfrm>
                    <a:prstGeom prst="rect">
                      <a:avLst/>
                    </a:prstGeom>
                  </pic:spPr>
                </pic:pic>
              </a:graphicData>
            </a:graphic>
          </wp:inline>
        </w:drawing>
      </w:r>
    </w:p>
    <w:p w14:paraId="66462553" w14:textId="48003160" w:rsidR="00704488" w:rsidRDefault="0070448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4A731C85" wp14:editId="79BDC454">
            <wp:extent cx="5731510" cy="2781300"/>
            <wp:effectExtent l="0" t="0" r="2540" b="0"/>
            <wp:docPr id="2303986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98615" name="Picture 230398615"/>
                    <pic:cNvPicPr/>
                  </pic:nvPicPr>
                  <pic:blipFill>
                    <a:blip r:embed="rId12">
                      <a:extLst>
                        <a:ext uri="{28A0092B-C50C-407E-A947-70E740481C1C}">
                          <a14:useLocalDpi xmlns:a14="http://schemas.microsoft.com/office/drawing/2010/main" val="0"/>
                        </a:ext>
                      </a:extLst>
                    </a:blip>
                    <a:stretch>
                      <a:fillRect/>
                    </a:stretch>
                  </pic:blipFill>
                  <pic:spPr>
                    <a:xfrm>
                      <a:off x="0" y="0"/>
                      <a:ext cx="6060827" cy="2941106"/>
                    </a:xfrm>
                    <a:prstGeom prst="rect">
                      <a:avLst/>
                    </a:prstGeom>
                  </pic:spPr>
                </pic:pic>
              </a:graphicData>
            </a:graphic>
          </wp:inline>
        </w:drawing>
      </w:r>
    </w:p>
    <w:sectPr w:rsidR="00704488">
      <w:headerReference w:type="even" r:id="rId13"/>
      <w:headerReference w:type="default" r:id="rId14"/>
      <w:footerReference w:type="default" r:id="rId15"/>
      <w:headerReference w:type="first" r:id="rId1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1085B" w14:textId="77777777" w:rsidR="00DE4871" w:rsidRDefault="00DE4871">
      <w:pPr>
        <w:spacing w:line="240" w:lineRule="auto"/>
      </w:pPr>
      <w:r>
        <w:separator/>
      </w:r>
    </w:p>
  </w:endnote>
  <w:endnote w:type="continuationSeparator" w:id="0">
    <w:p w14:paraId="10F86005" w14:textId="77777777" w:rsidR="00DE4871" w:rsidRDefault="00DE48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F9DDF99-0DFC-4B82-9F60-B0E4B31AE22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37ED143-6DB7-4838-9330-CA9B69F72413}"/>
    <w:embedBold r:id="rId3" w:fontKey="{95A1915D-78CD-4E7E-8413-852B3CFDF82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76FF5CAD-1DBD-4EF8-8273-E9F7FD0B1B7E}"/>
  </w:font>
  <w:font w:name="Calibri Light">
    <w:panose1 w:val="020F0302020204030204"/>
    <w:charset w:val="00"/>
    <w:family w:val="swiss"/>
    <w:pitch w:val="variable"/>
    <w:sig w:usb0="E4002EFF" w:usb1="C200247B" w:usb2="00000009" w:usb3="00000000" w:csb0="000001FF" w:csb1="00000000"/>
    <w:embedRegular r:id="rId5" w:fontKey="{FC8BFBD7-4BBB-4154-B68D-D574AB1E19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3" w14:textId="77777777" w:rsidR="00E4644A" w:rsidRDefault="00000000">
    <w:pPr>
      <w:pBdr>
        <w:top w:val="nil"/>
        <w:left w:val="nil"/>
        <w:bottom w:val="nil"/>
        <w:right w:val="nil"/>
        <w:between w:val="nil"/>
      </w:pBdr>
      <w:tabs>
        <w:tab w:val="center" w:pos="4513"/>
        <w:tab w:val="right" w:pos="9026"/>
      </w:tabs>
      <w:spacing w:line="240" w:lineRule="auto"/>
      <w:rPr>
        <w:color w:val="000000"/>
      </w:rPr>
    </w:pPr>
    <w:r>
      <w:rPr>
        <w:color w:val="000000"/>
      </w:rPr>
      <w:t>KARE|SoC|CSE|2024-2025|Digital Forensics|Lab|Ex.No.9</w:t>
    </w:r>
  </w:p>
  <w:p w14:paraId="00000054" w14:textId="77777777" w:rsidR="00E4644A" w:rsidRDefault="00E4644A">
    <w:pPr>
      <w:pBdr>
        <w:top w:val="nil"/>
        <w:left w:val="nil"/>
        <w:bottom w:val="nil"/>
        <w:right w:val="nil"/>
        <w:between w:val="nil"/>
      </w:pBdr>
      <w:tabs>
        <w:tab w:val="center" w:pos="4513"/>
        <w:tab w:val="right" w:pos="9026"/>
      </w:tabs>
      <w:spacing w:line="240" w:lineRule="auto"/>
      <w:rPr>
        <w:color w:val="000000"/>
      </w:rPr>
    </w:pPr>
  </w:p>
  <w:p w14:paraId="00000055" w14:textId="77777777" w:rsidR="00E4644A" w:rsidRDefault="00E4644A">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B25D5" w14:textId="77777777" w:rsidR="00DE4871" w:rsidRDefault="00DE4871">
      <w:pPr>
        <w:spacing w:line="240" w:lineRule="auto"/>
      </w:pPr>
      <w:r>
        <w:separator/>
      </w:r>
    </w:p>
  </w:footnote>
  <w:footnote w:type="continuationSeparator" w:id="0">
    <w:p w14:paraId="6514C27B" w14:textId="77777777" w:rsidR="00DE4871" w:rsidRDefault="00DE48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0" w14:textId="77777777" w:rsidR="00E4644A" w:rsidRDefault="00000000">
    <w:pPr>
      <w:pBdr>
        <w:top w:val="nil"/>
        <w:left w:val="nil"/>
        <w:bottom w:val="nil"/>
        <w:right w:val="nil"/>
        <w:between w:val="nil"/>
      </w:pBdr>
      <w:tabs>
        <w:tab w:val="center" w:pos="4513"/>
        <w:tab w:val="right" w:pos="9026"/>
      </w:tabs>
      <w:spacing w:line="240" w:lineRule="auto"/>
      <w:rPr>
        <w:color w:val="000000"/>
      </w:rPr>
    </w:pPr>
    <w:r>
      <w:rPr>
        <w:color w:val="000000"/>
      </w:rPr>
      <w:pict w14:anchorId="2872B0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style="position:absolute;margin-left:0;margin-top:0;width:535.8pt;height:100.45pt;rotation:315;z-index:-251657728;visibility:visible;mso-position-horizontal:center;mso-position-horizontal-relative:margin;mso-position-vertical:center;mso-position-vertical-relative:margin" fillcolor="silver" stroked="f">
          <v:fill opacity=".5"/>
          <v:textpath style="font-family:&quot;&amp;quot&quot;;font-size:1pt" string="DIGITAL FORENSIC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1" w14:textId="77777777" w:rsidR="00E4644A" w:rsidRDefault="00000000">
    <w:pPr>
      <w:pBdr>
        <w:top w:val="nil"/>
        <w:left w:val="nil"/>
        <w:bottom w:val="nil"/>
        <w:right w:val="nil"/>
        <w:between w:val="nil"/>
      </w:pBdr>
      <w:tabs>
        <w:tab w:val="center" w:pos="4513"/>
        <w:tab w:val="right" w:pos="9026"/>
      </w:tabs>
      <w:spacing w:line="240" w:lineRule="auto"/>
      <w:rPr>
        <w:color w:val="000000"/>
      </w:rPr>
    </w:pPr>
    <w:r>
      <w:rPr>
        <w:color w:val="000000"/>
      </w:rPr>
      <w:pict w14:anchorId="64E8C9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7" type="#_x0000_t136" style="position:absolute;margin-left:0;margin-top:0;width:535.8pt;height:100.45pt;rotation:315;z-index:-251659776;visibility:visible;mso-position-horizontal:center;mso-position-horizontal-relative:margin;mso-position-vertical:center;mso-position-vertical-relative:margin" fillcolor="silver" stroked="f">
          <v:fill opacity=".5"/>
          <v:textpath style="font-family:&quot;&amp;quot&quot;;font-size:1pt" string="DIGITAL FORENSIC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2" w14:textId="77777777" w:rsidR="00E4644A" w:rsidRDefault="00000000">
    <w:pPr>
      <w:pBdr>
        <w:top w:val="nil"/>
        <w:left w:val="nil"/>
        <w:bottom w:val="nil"/>
        <w:right w:val="nil"/>
        <w:between w:val="nil"/>
      </w:pBdr>
      <w:tabs>
        <w:tab w:val="center" w:pos="4513"/>
        <w:tab w:val="right" w:pos="9026"/>
      </w:tabs>
      <w:spacing w:line="240" w:lineRule="auto"/>
      <w:rPr>
        <w:color w:val="000000"/>
      </w:rPr>
    </w:pPr>
    <w:r>
      <w:rPr>
        <w:color w:val="000000"/>
      </w:rPr>
      <w:pict w14:anchorId="3EB87E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535.8pt;height:100.45pt;rotation:315;z-index:-251658752;visibility:visible;mso-position-horizontal:center;mso-position-horizontal-relative:margin;mso-position-vertical:center;mso-position-vertical-relative:margin" fillcolor="silver" stroked="f">
          <v:fill opacity=".5"/>
          <v:textpath style="font-family:&quot;&amp;quot&quot;;font-size:1pt" string="DIGITAL FORENSIC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2F24"/>
    <w:multiLevelType w:val="multilevel"/>
    <w:tmpl w:val="5A7A92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A0D3F0C"/>
    <w:multiLevelType w:val="multilevel"/>
    <w:tmpl w:val="C986B2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DA63BFA"/>
    <w:multiLevelType w:val="multilevel"/>
    <w:tmpl w:val="2E026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EC63BEC"/>
    <w:multiLevelType w:val="multilevel"/>
    <w:tmpl w:val="3C723C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4190046"/>
    <w:multiLevelType w:val="multilevel"/>
    <w:tmpl w:val="4FD4CC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4505C7B"/>
    <w:multiLevelType w:val="multilevel"/>
    <w:tmpl w:val="4DA06C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53A4DA6"/>
    <w:multiLevelType w:val="multilevel"/>
    <w:tmpl w:val="3724B5C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7A75CEF"/>
    <w:multiLevelType w:val="multilevel"/>
    <w:tmpl w:val="EC1EDC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4514C96"/>
    <w:multiLevelType w:val="multilevel"/>
    <w:tmpl w:val="AA8EA18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FA552C9"/>
    <w:multiLevelType w:val="multilevel"/>
    <w:tmpl w:val="5CBAC38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038639A"/>
    <w:multiLevelType w:val="multilevel"/>
    <w:tmpl w:val="D28015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47856E21"/>
    <w:multiLevelType w:val="multilevel"/>
    <w:tmpl w:val="62DAA8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88559163">
    <w:abstractNumId w:val="8"/>
  </w:num>
  <w:num w:numId="2" w16cid:durableId="263928088">
    <w:abstractNumId w:val="9"/>
  </w:num>
  <w:num w:numId="3" w16cid:durableId="272633387">
    <w:abstractNumId w:val="11"/>
  </w:num>
  <w:num w:numId="4" w16cid:durableId="958031958">
    <w:abstractNumId w:val="4"/>
  </w:num>
  <w:num w:numId="5" w16cid:durableId="365451856">
    <w:abstractNumId w:val="3"/>
  </w:num>
  <w:num w:numId="6" w16cid:durableId="2126462205">
    <w:abstractNumId w:val="2"/>
  </w:num>
  <w:num w:numId="7" w16cid:durableId="1142581362">
    <w:abstractNumId w:val="5"/>
  </w:num>
  <w:num w:numId="8" w16cid:durableId="168907920">
    <w:abstractNumId w:val="0"/>
  </w:num>
  <w:num w:numId="9" w16cid:durableId="1606226090">
    <w:abstractNumId w:val="10"/>
  </w:num>
  <w:num w:numId="10" w16cid:durableId="754672690">
    <w:abstractNumId w:val="6"/>
  </w:num>
  <w:num w:numId="11" w16cid:durableId="40906017">
    <w:abstractNumId w:val="1"/>
  </w:num>
  <w:num w:numId="12" w16cid:durableId="12856989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6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44A"/>
    <w:rsid w:val="00467A5D"/>
    <w:rsid w:val="00704488"/>
    <w:rsid w:val="00DE4871"/>
    <w:rsid w:val="00E464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0B9F1015"/>
  <w15:docId w15:val="{C20D55F5-DEF7-4599-9144-F95C81031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Spacing">
    <w:name w:val="No Spacing"/>
    <w:uiPriority w:val="1"/>
    <w:qFormat/>
    <w:rsid w:val="003800F6"/>
    <w:pPr>
      <w:spacing w:line="240" w:lineRule="auto"/>
    </w:pPr>
  </w:style>
  <w:style w:type="character" w:styleId="Hyperlink">
    <w:name w:val="Hyperlink"/>
    <w:basedOn w:val="DefaultParagraphFont"/>
    <w:uiPriority w:val="99"/>
    <w:unhideWhenUsed/>
    <w:rsid w:val="00FE4665"/>
    <w:rPr>
      <w:color w:val="0563C1" w:themeColor="hyperlink"/>
      <w:u w:val="single"/>
    </w:rPr>
  </w:style>
  <w:style w:type="character" w:styleId="UnresolvedMention">
    <w:name w:val="Unresolved Mention"/>
    <w:basedOn w:val="DefaultParagraphFont"/>
    <w:uiPriority w:val="99"/>
    <w:semiHidden/>
    <w:unhideWhenUsed/>
    <w:rsid w:val="00FE4665"/>
    <w:rPr>
      <w:color w:val="605E5C"/>
      <w:shd w:val="clear" w:color="auto" w:fill="E1DFDD"/>
    </w:rPr>
  </w:style>
  <w:style w:type="paragraph" w:styleId="Header">
    <w:name w:val="header"/>
    <w:basedOn w:val="Normal"/>
    <w:link w:val="HeaderChar"/>
    <w:uiPriority w:val="99"/>
    <w:unhideWhenUsed/>
    <w:rsid w:val="00FE4665"/>
    <w:pPr>
      <w:tabs>
        <w:tab w:val="center" w:pos="4513"/>
        <w:tab w:val="right" w:pos="9026"/>
      </w:tabs>
      <w:spacing w:line="240" w:lineRule="auto"/>
    </w:pPr>
  </w:style>
  <w:style w:type="character" w:customStyle="1" w:styleId="HeaderChar">
    <w:name w:val="Header Char"/>
    <w:basedOn w:val="DefaultParagraphFont"/>
    <w:link w:val="Header"/>
    <w:uiPriority w:val="99"/>
    <w:rsid w:val="00FE4665"/>
  </w:style>
  <w:style w:type="paragraph" w:styleId="Footer">
    <w:name w:val="footer"/>
    <w:basedOn w:val="Normal"/>
    <w:link w:val="FooterChar"/>
    <w:uiPriority w:val="99"/>
    <w:unhideWhenUsed/>
    <w:rsid w:val="00FE4665"/>
    <w:pPr>
      <w:tabs>
        <w:tab w:val="center" w:pos="4513"/>
        <w:tab w:val="right" w:pos="9026"/>
      </w:tabs>
      <w:spacing w:line="240" w:lineRule="auto"/>
    </w:pPr>
  </w:style>
  <w:style w:type="character" w:customStyle="1" w:styleId="FooterChar">
    <w:name w:val="Footer Char"/>
    <w:basedOn w:val="DefaultParagraphFont"/>
    <w:link w:val="Footer"/>
    <w:uiPriority w:val="99"/>
    <w:rsid w:val="00FE4665"/>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microsoft.com/en-us/sysinternals/downloads/process-explorer"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DyHjfrl/EEih5abnM/4ANxSq+Q==">CgMxLjAihgIKC0FBQUNIYWhfVWZrEtIBCgtBQUFDSGFoX1VmaxILQUFBQ0hhaF9VZmsaDQoJdGV4dC9odG1sEgAiDgoKdGV4dC9wbGFpbhIAKhsiFTExMDA4OTk2NTk2Njk0MzE1NjMxMCgAOAAwsOawqYw0OLDmsKmMNEo4CiRhcHBsaWNhdGlvbi92bmQuZ29vZ2xlLWFwcHMuZG9jcy5tZHMaEMLX2uQBCiIICKUBCKYBEAFaDHR5Ymlhcmt4eGxjMHICIAB4AIIBFHN1Z2dlc3QuZ3pleXp2Z2R3bHkwmgEGCAAQABgAGLDmsKmMNCCw5rCpjDRCFHN1Z2dlc3QuZ3pleXp2Z2R3bHkwOABqMwoUc3VnZ2VzdC5nemV5enZnZHdseTASG0NIQU5EQU5BIEtFRVJUSEkgQSAyMDI0LUNTRXIhMTlCeWZDeFVLcUZ6VGV1dm0zTWlUelZnazZWaG9JOTN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846</Words>
  <Characters>4824</Characters>
  <Application>Microsoft Office Word</Application>
  <DocSecurity>0</DocSecurity>
  <Lines>40</Lines>
  <Paragraphs>11</Paragraphs>
  <ScaleCrop>false</ScaleCrop>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Venkatesh k</dc:creator>
  <cp:lastModifiedBy>Lenovo</cp:lastModifiedBy>
  <cp:revision>2</cp:revision>
  <dcterms:created xsi:type="dcterms:W3CDTF">2026-09-21T21:22:00Z</dcterms:created>
  <dcterms:modified xsi:type="dcterms:W3CDTF">2026-09-21T21:22:00Z</dcterms:modified>
</cp:coreProperties>
</file>