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DCBA" w14:textId="5A22A103" w:rsidR="00C565D4" w:rsidRPr="00326680" w:rsidRDefault="00C565D4" w:rsidP="00C565D4">
      <w:pPr>
        <w:jc w:val="center"/>
        <w:rPr>
          <w:lang w:val="en-AU"/>
        </w:rPr>
      </w:pPr>
      <w:r w:rsidRPr="00326680">
        <w:rPr>
          <w:lang w:val="en-AU"/>
        </w:rPr>
        <w:t>PSYC2007: Behaviour Change</w:t>
      </w:r>
    </w:p>
    <w:p w14:paraId="13782593" w14:textId="77777777" w:rsidR="001326F6" w:rsidRPr="00326680" w:rsidRDefault="001326F6" w:rsidP="001326F6">
      <w:pPr>
        <w:rPr>
          <w:lang w:val="en-AU"/>
        </w:rPr>
      </w:pPr>
    </w:p>
    <w:p w14:paraId="0346248A" w14:textId="67786543" w:rsidR="001326F6" w:rsidRPr="00326680" w:rsidRDefault="00C565D4" w:rsidP="001326F6">
      <w:pPr>
        <w:jc w:val="center"/>
        <w:rPr>
          <w:b/>
          <w:lang w:val="en-AU"/>
        </w:rPr>
      </w:pPr>
      <w:r w:rsidRPr="00326680">
        <w:rPr>
          <w:b/>
          <w:lang w:val="en-AU"/>
        </w:rPr>
        <w:t>Assessment 3: Project Proposal</w:t>
      </w:r>
    </w:p>
    <w:p w14:paraId="34F47516" w14:textId="56A5525B" w:rsidR="001326F6" w:rsidRPr="005E41A4" w:rsidRDefault="001326F6" w:rsidP="00C565D4">
      <w:pPr>
        <w:rPr>
          <w:lang w:val="en-AU"/>
        </w:rPr>
      </w:pPr>
      <w:r w:rsidRPr="005E41A4">
        <w:rPr>
          <w:b/>
          <w:bCs/>
          <w:lang w:val="en-AU"/>
        </w:rPr>
        <w:t xml:space="preserve">Student </w:t>
      </w:r>
      <w:r w:rsidR="00326680" w:rsidRPr="005E41A4">
        <w:rPr>
          <w:b/>
          <w:bCs/>
          <w:lang w:val="en-AU"/>
        </w:rPr>
        <w:t>n</w:t>
      </w:r>
      <w:r w:rsidRPr="005E41A4">
        <w:rPr>
          <w:b/>
          <w:bCs/>
          <w:lang w:val="en-AU"/>
        </w:rPr>
        <w:t>ame</w:t>
      </w:r>
      <w:r w:rsidR="00C565D4" w:rsidRPr="005E41A4">
        <w:rPr>
          <w:lang w:val="en-AU"/>
        </w:rPr>
        <w:t xml:space="preserve">: </w:t>
      </w:r>
      <w:r w:rsidR="005E41A4">
        <w:rPr>
          <w:lang w:val="en-AU"/>
        </w:rPr>
        <w:t>_____</w:t>
      </w:r>
      <w:r w:rsidR="00EF5904">
        <w:rPr>
          <w:lang w:val="en-AU"/>
        </w:rPr>
        <w:t>Alan Love</w:t>
      </w:r>
      <w:r w:rsidR="005E41A4">
        <w:rPr>
          <w:lang w:val="en-AU"/>
        </w:rPr>
        <w:t>__________________________</w:t>
      </w:r>
    </w:p>
    <w:p w14:paraId="2C104221" w14:textId="26AE1173" w:rsidR="001326F6" w:rsidRPr="005E41A4" w:rsidRDefault="001326F6" w:rsidP="00C565D4">
      <w:pPr>
        <w:rPr>
          <w:lang w:val="en-AU"/>
        </w:rPr>
      </w:pPr>
      <w:r w:rsidRPr="005E41A4">
        <w:rPr>
          <w:b/>
          <w:bCs/>
          <w:lang w:val="en-AU"/>
        </w:rPr>
        <w:t xml:space="preserve">Student </w:t>
      </w:r>
      <w:r w:rsidR="00326680" w:rsidRPr="005E41A4">
        <w:rPr>
          <w:b/>
          <w:bCs/>
          <w:lang w:val="en-AU"/>
        </w:rPr>
        <w:t>n</w:t>
      </w:r>
      <w:r w:rsidRPr="005E41A4">
        <w:rPr>
          <w:b/>
          <w:bCs/>
          <w:lang w:val="en-AU"/>
        </w:rPr>
        <w:t>umber</w:t>
      </w:r>
      <w:r w:rsidR="00C565D4" w:rsidRPr="005E41A4">
        <w:rPr>
          <w:lang w:val="en-AU"/>
        </w:rPr>
        <w:t>:</w:t>
      </w:r>
      <w:r w:rsidR="005E41A4">
        <w:rPr>
          <w:lang w:val="en-AU"/>
        </w:rPr>
        <w:t xml:space="preserve"> ________</w:t>
      </w:r>
      <w:r w:rsidR="002B0F4F">
        <w:rPr>
          <w:lang w:val="en-AU"/>
        </w:rPr>
        <w:t>23702790</w:t>
      </w:r>
      <w:r w:rsidR="005E41A4">
        <w:rPr>
          <w:lang w:val="en-AU"/>
        </w:rPr>
        <w:t>_____________________</w:t>
      </w:r>
    </w:p>
    <w:p w14:paraId="6297E648" w14:textId="77777777" w:rsidR="005E41A4" w:rsidRDefault="001326F6" w:rsidP="00C565D4">
      <w:pPr>
        <w:rPr>
          <w:lang w:val="en-AU"/>
        </w:rPr>
      </w:pPr>
      <w:r w:rsidRPr="005E41A4">
        <w:rPr>
          <w:b/>
          <w:bCs/>
          <w:lang w:val="en-AU"/>
        </w:rPr>
        <w:t xml:space="preserve">Word </w:t>
      </w:r>
      <w:r w:rsidR="00326680" w:rsidRPr="005E41A4">
        <w:rPr>
          <w:b/>
          <w:bCs/>
          <w:lang w:val="en-AU"/>
        </w:rPr>
        <w:t>c</w:t>
      </w:r>
      <w:r w:rsidRPr="005E41A4">
        <w:rPr>
          <w:b/>
          <w:bCs/>
          <w:lang w:val="en-AU"/>
        </w:rPr>
        <w:t>ount</w:t>
      </w:r>
      <w:r w:rsidRPr="005E41A4">
        <w:rPr>
          <w:lang w:val="en-AU"/>
        </w:rPr>
        <w:t xml:space="preserve"> (</w:t>
      </w:r>
      <w:r w:rsidR="00326680" w:rsidRPr="005E41A4">
        <w:rPr>
          <w:lang w:val="en-AU"/>
        </w:rPr>
        <w:t>n</w:t>
      </w:r>
      <w:r w:rsidRPr="005E41A4">
        <w:rPr>
          <w:lang w:val="en-AU"/>
        </w:rPr>
        <w:t>ot includ</w:t>
      </w:r>
      <w:r w:rsidR="00326680" w:rsidRPr="005E41A4">
        <w:rPr>
          <w:lang w:val="en-AU"/>
        </w:rPr>
        <w:t>ing</w:t>
      </w:r>
      <w:r w:rsidR="00C565D4" w:rsidRPr="005E41A4">
        <w:rPr>
          <w:lang w:val="en-AU"/>
        </w:rPr>
        <w:t xml:space="preserve"> cover page,</w:t>
      </w:r>
      <w:r w:rsidRPr="005E41A4">
        <w:rPr>
          <w:lang w:val="en-AU"/>
        </w:rPr>
        <w:t xml:space="preserve"> references,</w:t>
      </w:r>
      <w:r w:rsidR="005E41A4">
        <w:rPr>
          <w:lang w:val="en-AU"/>
        </w:rPr>
        <w:t xml:space="preserve"> </w:t>
      </w:r>
    </w:p>
    <w:p w14:paraId="68C52FE8" w14:textId="4F3EF78F" w:rsidR="001326F6" w:rsidRPr="005E41A4" w:rsidRDefault="001326F6" w:rsidP="00C565D4">
      <w:pPr>
        <w:rPr>
          <w:lang w:val="en-AU"/>
        </w:rPr>
      </w:pPr>
      <w:r w:rsidRPr="005E41A4">
        <w:rPr>
          <w:lang w:val="en-AU"/>
        </w:rPr>
        <w:t>tables and figures, legends, or appendices)</w:t>
      </w:r>
      <w:r w:rsidR="00C565D4" w:rsidRPr="005E41A4">
        <w:rPr>
          <w:lang w:val="en-AU"/>
        </w:rPr>
        <w:t>:</w:t>
      </w:r>
      <w:r w:rsidR="005E41A4">
        <w:rPr>
          <w:lang w:val="en-AU"/>
        </w:rPr>
        <w:t xml:space="preserve"> ____</w:t>
      </w:r>
      <w:r w:rsidR="00A47650">
        <w:rPr>
          <w:lang w:val="en-AU"/>
        </w:rPr>
        <w:t>204</w:t>
      </w:r>
      <w:r w:rsidR="00836A06">
        <w:rPr>
          <w:lang w:val="en-AU"/>
        </w:rPr>
        <w:t>9</w:t>
      </w:r>
      <w:r w:rsidR="005E41A4">
        <w:rPr>
          <w:lang w:val="en-AU"/>
        </w:rPr>
        <w:t>________</w:t>
      </w:r>
    </w:p>
    <w:p w14:paraId="6FCBC054" w14:textId="77777777" w:rsidR="001326F6" w:rsidRPr="005E41A4" w:rsidRDefault="001326F6" w:rsidP="001326F6">
      <w:pPr>
        <w:rPr>
          <w:lang w:val="en-AU"/>
        </w:rPr>
      </w:pPr>
    </w:p>
    <w:p w14:paraId="769E49AD" w14:textId="77777777" w:rsidR="001326F6" w:rsidRPr="005E41A4" w:rsidRDefault="001326F6" w:rsidP="001326F6">
      <w:pPr>
        <w:rPr>
          <w:b/>
          <w:bCs/>
          <w:color w:val="FF0000"/>
          <w:lang w:val="en-AU"/>
        </w:rPr>
      </w:pPr>
      <w:r w:rsidRPr="005E41A4">
        <w:rPr>
          <w:b/>
          <w:bCs/>
          <w:color w:val="FF0000"/>
          <w:lang w:val="en-AU"/>
        </w:rPr>
        <w:t>Student declaration</w:t>
      </w:r>
    </w:p>
    <w:p w14:paraId="317D7918" w14:textId="77777777" w:rsidR="001326F6" w:rsidRPr="005E41A4" w:rsidRDefault="001326F6" w:rsidP="001326F6">
      <w:pPr>
        <w:rPr>
          <w:lang w:val="en-AU"/>
        </w:rPr>
      </w:pPr>
      <w:r w:rsidRPr="005E41A4">
        <w:rPr>
          <w:lang w:val="en-AU"/>
        </w:rPr>
        <w:t>I have read and understand the Rules Relating to Awards (</w:t>
      </w:r>
      <w:hyperlink r:id="rId6" w:anchor="s18" w:history="1">
        <w:r w:rsidRPr="005E41A4">
          <w:rPr>
            <w:rStyle w:val="Hyperlink"/>
            <w:i/>
            <w:lang w:val="en-AU"/>
          </w:rPr>
          <w:t>Rule 3 Section 18 – Academic Misconduct Including Plagiarism</w:t>
        </w:r>
      </w:hyperlink>
      <w:r w:rsidRPr="005E41A4">
        <w:rPr>
          <w:lang w:val="en-AU"/>
        </w:rPr>
        <w:t>) as contained in the SCU Policy Library. I understand the penalties that apply for plagiarism and collusion and agree to be bound by these rules. The work I am submitting electronically is entirely my own work, unless otherwise indicated.</w:t>
      </w:r>
    </w:p>
    <w:p w14:paraId="359B6250" w14:textId="77777777" w:rsidR="001326F6" w:rsidRPr="005E41A4" w:rsidRDefault="001326F6" w:rsidP="001326F6">
      <w:pPr>
        <w:rPr>
          <w:lang w:val="en-AU"/>
        </w:rPr>
      </w:pPr>
    </w:p>
    <w:tbl>
      <w:tblPr>
        <w:tblW w:w="0" w:type="auto"/>
        <w:tblLook w:val="00A0" w:firstRow="1" w:lastRow="0" w:firstColumn="1" w:lastColumn="0" w:noHBand="0" w:noVBand="0"/>
      </w:tblPr>
      <w:tblGrid>
        <w:gridCol w:w="1985"/>
        <w:gridCol w:w="6563"/>
      </w:tblGrid>
      <w:tr w:rsidR="001326F6" w:rsidRPr="005E41A4" w14:paraId="731D0B32" w14:textId="77777777" w:rsidTr="004633A6">
        <w:tc>
          <w:tcPr>
            <w:tcW w:w="1985" w:type="dxa"/>
            <w:hideMark/>
          </w:tcPr>
          <w:p w14:paraId="251773AD" w14:textId="77777777" w:rsidR="001326F6" w:rsidRPr="005E41A4" w:rsidRDefault="001326F6" w:rsidP="001326F6">
            <w:pPr>
              <w:rPr>
                <w:lang w:val="en-AU"/>
              </w:rPr>
            </w:pPr>
            <w:r w:rsidRPr="005E41A4">
              <w:rPr>
                <w:lang w:val="en-AU"/>
              </w:rPr>
              <w:t>Signed:</w:t>
            </w:r>
          </w:p>
        </w:tc>
        <w:tc>
          <w:tcPr>
            <w:tcW w:w="6563" w:type="dxa"/>
            <w:tcBorders>
              <w:top w:val="nil"/>
              <w:left w:val="nil"/>
              <w:bottom w:val="single" w:sz="12" w:space="0" w:color="auto"/>
              <w:right w:val="nil"/>
            </w:tcBorders>
          </w:tcPr>
          <w:p w14:paraId="0FBD7ACF" w14:textId="082D16B0" w:rsidR="001326F6" w:rsidRPr="005E41A4" w:rsidRDefault="002B0F4F" w:rsidP="001326F6">
            <w:pPr>
              <w:rPr>
                <w:lang w:val="en-AU"/>
              </w:rPr>
            </w:pPr>
            <w:r>
              <w:rPr>
                <w:lang w:val="en-AU"/>
              </w:rPr>
              <w:t>Alan Love</w:t>
            </w:r>
          </w:p>
        </w:tc>
      </w:tr>
      <w:tr w:rsidR="001326F6" w:rsidRPr="005E41A4" w14:paraId="45C5AA45" w14:textId="77777777" w:rsidTr="004633A6">
        <w:tc>
          <w:tcPr>
            <w:tcW w:w="1985" w:type="dxa"/>
            <w:hideMark/>
          </w:tcPr>
          <w:p w14:paraId="3C437F9D" w14:textId="77777777" w:rsidR="001326F6" w:rsidRPr="005E41A4" w:rsidRDefault="001326F6" w:rsidP="001326F6">
            <w:pPr>
              <w:rPr>
                <w:lang w:val="en-AU"/>
              </w:rPr>
            </w:pPr>
          </w:p>
        </w:tc>
        <w:tc>
          <w:tcPr>
            <w:tcW w:w="6563" w:type="dxa"/>
            <w:tcBorders>
              <w:top w:val="single" w:sz="12" w:space="0" w:color="auto"/>
              <w:left w:val="nil"/>
              <w:bottom w:val="nil"/>
              <w:right w:val="nil"/>
            </w:tcBorders>
          </w:tcPr>
          <w:p w14:paraId="04838D05" w14:textId="665B25E4" w:rsidR="001326F6" w:rsidRPr="005E41A4" w:rsidRDefault="001326F6" w:rsidP="001326F6">
            <w:pPr>
              <w:rPr>
                <w:lang w:val="en-AU"/>
              </w:rPr>
            </w:pPr>
            <w:r w:rsidRPr="005E41A4">
              <w:rPr>
                <w:lang w:val="en-AU"/>
              </w:rPr>
              <w:t>(</w:t>
            </w:r>
            <w:r w:rsidR="00C565D4" w:rsidRPr="005E41A4">
              <w:rPr>
                <w:lang w:val="en-AU"/>
              </w:rPr>
              <w:t>Please</w:t>
            </w:r>
            <w:r w:rsidRPr="005E41A4">
              <w:rPr>
                <w:lang w:val="en-AU"/>
              </w:rPr>
              <w:t xml:space="preserve"> type your name)</w:t>
            </w:r>
          </w:p>
        </w:tc>
      </w:tr>
      <w:tr w:rsidR="001326F6" w:rsidRPr="00326680" w14:paraId="4E68BB97" w14:textId="77777777" w:rsidTr="004633A6">
        <w:tc>
          <w:tcPr>
            <w:tcW w:w="1985" w:type="dxa"/>
            <w:hideMark/>
          </w:tcPr>
          <w:p w14:paraId="4B21EE69" w14:textId="77777777" w:rsidR="001326F6" w:rsidRPr="00326680" w:rsidRDefault="001326F6" w:rsidP="001326F6">
            <w:pPr>
              <w:rPr>
                <w:lang w:val="en-AU"/>
              </w:rPr>
            </w:pPr>
            <w:r w:rsidRPr="005E41A4">
              <w:rPr>
                <w:lang w:val="en-AU"/>
              </w:rPr>
              <w:t>Date:</w:t>
            </w:r>
          </w:p>
        </w:tc>
        <w:tc>
          <w:tcPr>
            <w:tcW w:w="6563" w:type="dxa"/>
            <w:tcBorders>
              <w:top w:val="nil"/>
              <w:left w:val="nil"/>
              <w:bottom w:val="single" w:sz="12" w:space="0" w:color="auto"/>
              <w:right w:val="nil"/>
            </w:tcBorders>
          </w:tcPr>
          <w:p w14:paraId="6FC407B6" w14:textId="16CB7C7E" w:rsidR="001326F6" w:rsidRPr="00326680" w:rsidRDefault="00A47650" w:rsidP="001326F6">
            <w:pPr>
              <w:rPr>
                <w:lang w:val="en-AU"/>
              </w:rPr>
            </w:pPr>
            <w:r>
              <w:rPr>
                <w:lang w:val="en-AU"/>
              </w:rPr>
              <w:t>22/09/2022</w:t>
            </w:r>
          </w:p>
        </w:tc>
      </w:tr>
    </w:tbl>
    <w:p w14:paraId="22F16E0B" w14:textId="0AC3D55F" w:rsidR="001326F6" w:rsidRPr="00326680" w:rsidRDefault="001326F6" w:rsidP="001326F6">
      <w:pPr>
        <w:rPr>
          <w:lang w:val="en-AU"/>
        </w:rPr>
      </w:pPr>
    </w:p>
    <w:p w14:paraId="15DD4C1F" w14:textId="65BDF3FC" w:rsidR="00326680" w:rsidRPr="00326680" w:rsidRDefault="00326680" w:rsidP="001326F6">
      <w:pPr>
        <w:rPr>
          <w:lang w:val="en-AU"/>
        </w:rPr>
      </w:pPr>
    </w:p>
    <w:p w14:paraId="434609A0" w14:textId="70EC1B5C" w:rsidR="00326680" w:rsidRPr="00326680" w:rsidRDefault="00326680" w:rsidP="001326F6">
      <w:pPr>
        <w:rPr>
          <w:lang w:val="en-AU"/>
        </w:rPr>
      </w:pPr>
    </w:p>
    <w:p w14:paraId="2CE28944" w14:textId="09B8BE76" w:rsidR="00326680" w:rsidRPr="00326680" w:rsidRDefault="00326680" w:rsidP="001326F6">
      <w:pPr>
        <w:rPr>
          <w:lang w:val="en-AU"/>
        </w:rPr>
      </w:pPr>
    </w:p>
    <w:p w14:paraId="0F6F76A8" w14:textId="4227D0F1" w:rsidR="00326680" w:rsidRPr="00326680" w:rsidRDefault="00326680" w:rsidP="001326F6">
      <w:pPr>
        <w:rPr>
          <w:lang w:val="en-AU"/>
        </w:rPr>
      </w:pPr>
    </w:p>
    <w:p w14:paraId="0C877316" w14:textId="4356DC0C" w:rsidR="00326680" w:rsidRPr="00326680" w:rsidRDefault="00326680" w:rsidP="001326F6">
      <w:pPr>
        <w:rPr>
          <w:lang w:val="en-AU"/>
        </w:rPr>
      </w:pPr>
    </w:p>
    <w:p w14:paraId="76449604" w14:textId="403C199B" w:rsidR="00326680" w:rsidRPr="00326680" w:rsidRDefault="00326680" w:rsidP="001326F6">
      <w:pPr>
        <w:rPr>
          <w:lang w:val="en-AU"/>
        </w:rPr>
      </w:pPr>
    </w:p>
    <w:p w14:paraId="5CAF166A" w14:textId="43FBC8CF" w:rsidR="00326680" w:rsidRPr="00326680" w:rsidRDefault="00326680" w:rsidP="001326F6">
      <w:pPr>
        <w:rPr>
          <w:lang w:val="en-AU"/>
        </w:rPr>
      </w:pPr>
    </w:p>
    <w:p w14:paraId="2D53810C" w14:textId="778A66A6" w:rsidR="00326680" w:rsidRPr="00326680" w:rsidRDefault="00326680" w:rsidP="001326F6">
      <w:pPr>
        <w:rPr>
          <w:lang w:val="en-AU"/>
        </w:rPr>
      </w:pPr>
    </w:p>
    <w:p w14:paraId="00DA2638" w14:textId="4BF8D2A3" w:rsidR="00326680" w:rsidRPr="00326680" w:rsidRDefault="00326680" w:rsidP="001326F6">
      <w:pPr>
        <w:rPr>
          <w:lang w:val="en-AU"/>
        </w:rPr>
      </w:pPr>
    </w:p>
    <w:p w14:paraId="23B59C12" w14:textId="44CC15C2" w:rsidR="00326680" w:rsidRDefault="00326680" w:rsidP="001326F6">
      <w:pPr>
        <w:rPr>
          <w:b/>
          <w:bCs/>
          <w:lang w:val="en-AU"/>
        </w:rPr>
      </w:pPr>
      <w:r w:rsidRPr="00326680">
        <w:rPr>
          <w:b/>
          <w:bCs/>
          <w:lang w:val="en-AU"/>
        </w:rPr>
        <w:t>Start your written report on next page!</w:t>
      </w:r>
    </w:p>
    <w:p w14:paraId="4A41E259" w14:textId="77777777" w:rsidR="007A5626" w:rsidRDefault="00B215EC" w:rsidP="002B0F4F">
      <w:pPr>
        <w:spacing w:line="480" w:lineRule="auto"/>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lastRenderedPageBreak/>
        <w:t>Program for decreasing se</w:t>
      </w:r>
      <w:r w:rsidR="007A5626">
        <w:rPr>
          <w:rFonts w:ascii="Times New Roman" w:hAnsi="Times New Roman" w:cs="Times New Roman"/>
          <w:b/>
          <w:bCs/>
          <w:sz w:val="24"/>
          <w:szCs w:val="24"/>
          <w:lang w:val="en-AU"/>
        </w:rPr>
        <w:t>dentary behaviour among office workers</w:t>
      </w:r>
    </w:p>
    <w:p w14:paraId="3F7C8178" w14:textId="275ABDFF" w:rsidR="001E6AD9" w:rsidRDefault="007A5626" w:rsidP="007A5626">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Th</w:t>
      </w:r>
      <w:r w:rsidR="008053F9">
        <w:rPr>
          <w:rFonts w:ascii="Times New Roman" w:hAnsi="Times New Roman" w:cs="Times New Roman"/>
          <w:sz w:val="24"/>
          <w:szCs w:val="24"/>
          <w:lang w:val="en-AU"/>
        </w:rPr>
        <w:t xml:space="preserve">is paper </w:t>
      </w:r>
      <w:r w:rsidR="00D31FDE">
        <w:rPr>
          <w:rFonts w:ascii="Times New Roman" w:hAnsi="Times New Roman" w:cs="Times New Roman"/>
          <w:sz w:val="24"/>
          <w:szCs w:val="24"/>
          <w:lang w:val="en-AU"/>
        </w:rPr>
        <w:t>proposes</w:t>
      </w:r>
      <w:r>
        <w:rPr>
          <w:rFonts w:ascii="Times New Roman" w:hAnsi="Times New Roman" w:cs="Times New Roman"/>
          <w:sz w:val="24"/>
          <w:szCs w:val="24"/>
          <w:lang w:val="en-AU"/>
        </w:rPr>
        <w:t xml:space="preserve"> a </w:t>
      </w:r>
      <w:r w:rsidR="00836E52">
        <w:rPr>
          <w:rFonts w:ascii="Times New Roman" w:hAnsi="Times New Roman" w:cs="Times New Roman"/>
          <w:sz w:val="24"/>
          <w:szCs w:val="24"/>
          <w:lang w:val="en-AU"/>
        </w:rPr>
        <w:t xml:space="preserve">program for reducing </w:t>
      </w:r>
      <w:r w:rsidR="00087231">
        <w:rPr>
          <w:rFonts w:ascii="Times New Roman" w:hAnsi="Times New Roman" w:cs="Times New Roman"/>
          <w:sz w:val="24"/>
          <w:szCs w:val="24"/>
          <w:lang w:val="en-AU"/>
        </w:rPr>
        <w:t>sitting time</w:t>
      </w:r>
      <w:r w:rsidR="00836E52">
        <w:rPr>
          <w:rFonts w:ascii="Times New Roman" w:hAnsi="Times New Roman" w:cs="Times New Roman"/>
          <w:sz w:val="24"/>
          <w:szCs w:val="24"/>
          <w:lang w:val="en-AU"/>
        </w:rPr>
        <w:t xml:space="preserve"> among office workers. </w:t>
      </w:r>
    </w:p>
    <w:p w14:paraId="2BD51570" w14:textId="309C6345" w:rsidR="001E6AD9" w:rsidRDefault="000D3430" w:rsidP="007A5626">
      <w:p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B</w:t>
      </w:r>
      <w:r w:rsidR="00BF00A7">
        <w:rPr>
          <w:rFonts w:ascii="Times New Roman" w:hAnsi="Times New Roman" w:cs="Times New Roman"/>
          <w:b/>
          <w:bCs/>
          <w:sz w:val="24"/>
          <w:szCs w:val="24"/>
          <w:lang w:val="en-AU"/>
        </w:rPr>
        <w:t>ackground</w:t>
      </w:r>
    </w:p>
    <w:p w14:paraId="7EC89DC5" w14:textId="3E17A595" w:rsidR="001A2FDD" w:rsidRDefault="00D4667D" w:rsidP="00FA3BB1">
      <w:pPr>
        <w:spacing w:line="480" w:lineRule="auto"/>
        <w:ind w:firstLine="720"/>
        <w:rPr>
          <w:rFonts w:ascii="Times New Roman" w:hAnsi="Times New Roman" w:cs="Times New Roman"/>
          <w:sz w:val="24"/>
          <w:szCs w:val="24"/>
          <w:lang w:val="en-AU"/>
        </w:rPr>
      </w:pPr>
      <w:r w:rsidRPr="00D4667D">
        <w:rPr>
          <w:rFonts w:ascii="Times New Roman" w:hAnsi="Times New Roman" w:cs="Times New Roman"/>
          <w:sz w:val="24"/>
          <w:szCs w:val="24"/>
          <w:lang w:val="en-AU"/>
        </w:rPr>
        <w:t>Sedentary behaviour</w:t>
      </w:r>
      <w:r>
        <w:rPr>
          <w:rFonts w:ascii="Times New Roman" w:hAnsi="Times New Roman" w:cs="Times New Roman"/>
          <w:sz w:val="24"/>
          <w:szCs w:val="24"/>
          <w:lang w:val="en-AU"/>
        </w:rPr>
        <w:t xml:space="preserve"> </w:t>
      </w:r>
      <w:r w:rsidR="00350FA8">
        <w:rPr>
          <w:rFonts w:ascii="Times New Roman" w:hAnsi="Times New Roman" w:cs="Times New Roman"/>
          <w:sz w:val="24"/>
          <w:szCs w:val="24"/>
          <w:lang w:val="en-AU"/>
        </w:rPr>
        <w:t>can be described as</w:t>
      </w:r>
      <w:r w:rsidRPr="00D4667D">
        <w:rPr>
          <w:rFonts w:ascii="Times New Roman" w:hAnsi="Times New Roman" w:cs="Times New Roman"/>
          <w:sz w:val="24"/>
          <w:szCs w:val="24"/>
          <w:lang w:val="en-AU"/>
        </w:rPr>
        <w:t xml:space="preserve"> </w:t>
      </w:r>
      <w:r w:rsidR="00350FA8">
        <w:rPr>
          <w:rFonts w:ascii="Times New Roman" w:hAnsi="Times New Roman" w:cs="Times New Roman"/>
          <w:sz w:val="24"/>
          <w:szCs w:val="24"/>
          <w:lang w:val="en-AU"/>
        </w:rPr>
        <w:t xml:space="preserve">any individual </w:t>
      </w:r>
      <w:r w:rsidR="00484A74">
        <w:rPr>
          <w:rFonts w:ascii="Times New Roman" w:hAnsi="Times New Roman" w:cs="Times New Roman"/>
          <w:sz w:val="24"/>
          <w:szCs w:val="24"/>
          <w:lang w:val="en-AU"/>
        </w:rPr>
        <w:t>exhibiting postures like</w:t>
      </w:r>
      <w:r w:rsidR="00350FA8">
        <w:rPr>
          <w:rFonts w:ascii="Times New Roman" w:hAnsi="Times New Roman" w:cs="Times New Roman"/>
          <w:sz w:val="24"/>
          <w:szCs w:val="24"/>
          <w:lang w:val="en-AU"/>
        </w:rPr>
        <w:t xml:space="preserve"> </w:t>
      </w:r>
      <w:r w:rsidR="0016769E">
        <w:rPr>
          <w:rFonts w:ascii="Times New Roman" w:hAnsi="Times New Roman" w:cs="Times New Roman"/>
          <w:sz w:val="24"/>
          <w:szCs w:val="24"/>
          <w:lang w:val="en-AU"/>
        </w:rPr>
        <w:t xml:space="preserve">sitting, </w:t>
      </w:r>
      <w:r w:rsidR="00371C7A">
        <w:rPr>
          <w:rFonts w:ascii="Times New Roman" w:hAnsi="Times New Roman" w:cs="Times New Roman"/>
          <w:sz w:val="24"/>
          <w:szCs w:val="24"/>
          <w:lang w:val="en-AU"/>
        </w:rPr>
        <w:t>lying,</w:t>
      </w:r>
      <w:r w:rsidR="0016769E">
        <w:rPr>
          <w:rFonts w:ascii="Times New Roman" w:hAnsi="Times New Roman" w:cs="Times New Roman"/>
          <w:sz w:val="24"/>
          <w:szCs w:val="24"/>
          <w:lang w:val="en-AU"/>
        </w:rPr>
        <w:t xml:space="preserve"> </w:t>
      </w:r>
      <w:r w:rsidR="0073518D">
        <w:rPr>
          <w:rFonts w:ascii="Times New Roman" w:hAnsi="Times New Roman" w:cs="Times New Roman"/>
          <w:sz w:val="24"/>
          <w:szCs w:val="24"/>
          <w:lang w:val="en-AU"/>
        </w:rPr>
        <w:t>or re</w:t>
      </w:r>
      <w:r w:rsidR="006E7B1C">
        <w:rPr>
          <w:rFonts w:ascii="Times New Roman" w:hAnsi="Times New Roman" w:cs="Times New Roman"/>
          <w:sz w:val="24"/>
          <w:szCs w:val="24"/>
          <w:lang w:val="en-AU"/>
        </w:rPr>
        <w:t>clining for extended periods</w:t>
      </w:r>
      <w:r w:rsidR="008053F9">
        <w:rPr>
          <w:rFonts w:ascii="Times New Roman" w:hAnsi="Times New Roman" w:cs="Times New Roman"/>
          <w:sz w:val="24"/>
          <w:szCs w:val="24"/>
          <w:lang w:val="en-AU"/>
        </w:rPr>
        <w:t>,</w:t>
      </w:r>
      <w:r w:rsidR="006E7B1C">
        <w:rPr>
          <w:rFonts w:ascii="Times New Roman" w:hAnsi="Times New Roman" w:cs="Times New Roman"/>
          <w:sz w:val="24"/>
          <w:szCs w:val="24"/>
          <w:lang w:val="en-AU"/>
        </w:rPr>
        <w:t xml:space="preserve"> </w:t>
      </w:r>
      <w:r w:rsidR="00371C7A">
        <w:rPr>
          <w:rFonts w:ascii="Times New Roman" w:hAnsi="Times New Roman" w:cs="Times New Roman"/>
          <w:sz w:val="24"/>
          <w:szCs w:val="24"/>
          <w:lang w:val="en-AU"/>
        </w:rPr>
        <w:t>which</w:t>
      </w:r>
      <w:r w:rsidR="00CE0955">
        <w:rPr>
          <w:rFonts w:ascii="Times New Roman" w:hAnsi="Times New Roman" w:cs="Times New Roman"/>
          <w:sz w:val="24"/>
          <w:szCs w:val="24"/>
          <w:lang w:val="en-AU"/>
        </w:rPr>
        <w:t xml:space="preserve"> </w:t>
      </w:r>
      <w:r w:rsidR="006E7B1C">
        <w:rPr>
          <w:rFonts w:ascii="Times New Roman" w:hAnsi="Times New Roman" w:cs="Times New Roman"/>
          <w:sz w:val="24"/>
          <w:szCs w:val="24"/>
          <w:lang w:val="en-AU"/>
        </w:rPr>
        <w:t>limit</w:t>
      </w:r>
      <w:r w:rsidR="00371C7A">
        <w:rPr>
          <w:rFonts w:ascii="Times New Roman" w:hAnsi="Times New Roman" w:cs="Times New Roman"/>
          <w:sz w:val="24"/>
          <w:szCs w:val="24"/>
          <w:lang w:val="en-AU"/>
        </w:rPr>
        <w:t xml:space="preserve"> their</w:t>
      </w:r>
      <w:r w:rsidR="006E7B1C">
        <w:rPr>
          <w:rFonts w:ascii="Times New Roman" w:hAnsi="Times New Roman" w:cs="Times New Roman"/>
          <w:sz w:val="24"/>
          <w:szCs w:val="24"/>
          <w:lang w:val="en-AU"/>
        </w:rPr>
        <w:t xml:space="preserve"> </w:t>
      </w:r>
      <w:r w:rsidR="00CE0955">
        <w:rPr>
          <w:rFonts w:ascii="Times New Roman" w:hAnsi="Times New Roman" w:cs="Times New Roman"/>
          <w:sz w:val="24"/>
          <w:szCs w:val="24"/>
          <w:lang w:val="en-AU"/>
        </w:rPr>
        <w:t>energy expenditure</w:t>
      </w:r>
      <w:r w:rsidR="00003978">
        <w:rPr>
          <w:rFonts w:ascii="Times New Roman" w:hAnsi="Times New Roman" w:cs="Times New Roman"/>
          <w:sz w:val="24"/>
          <w:szCs w:val="24"/>
          <w:lang w:val="en-AU"/>
        </w:rPr>
        <w:t xml:space="preserve"> (</w:t>
      </w:r>
      <w:r w:rsidR="00647578">
        <w:rPr>
          <w:rFonts w:ascii="Times New Roman" w:hAnsi="Times New Roman" w:cs="Times New Roman"/>
          <w:sz w:val="24"/>
          <w:szCs w:val="24"/>
          <w:lang w:val="en-AU"/>
        </w:rPr>
        <w:t>&lt;1.5 metabolic equivalents)</w:t>
      </w:r>
      <w:r w:rsidR="00973BD7">
        <w:rPr>
          <w:rFonts w:ascii="Times New Roman" w:hAnsi="Times New Roman" w:cs="Times New Roman"/>
          <w:sz w:val="24"/>
          <w:szCs w:val="24"/>
          <w:lang w:val="en-AU"/>
        </w:rPr>
        <w:t xml:space="preserve"> (Ojo et al., 2022)</w:t>
      </w:r>
      <w:r w:rsidR="0044293F">
        <w:rPr>
          <w:rFonts w:ascii="Times New Roman" w:hAnsi="Times New Roman" w:cs="Times New Roman"/>
          <w:sz w:val="24"/>
          <w:szCs w:val="24"/>
          <w:lang w:val="en-AU"/>
        </w:rPr>
        <w:t xml:space="preserve">. </w:t>
      </w:r>
      <w:r w:rsidR="00894F1C">
        <w:rPr>
          <w:rFonts w:ascii="Times New Roman" w:hAnsi="Times New Roman" w:cs="Times New Roman"/>
          <w:sz w:val="24"/>
          <w:szCs w:val="24"/>
          <w:lang w:val="en-AU"/>
        </w:rPr>
        <w:t xml:space="preserve">Sedentary behaviour is acknowledged as a unique behaviour </w:t>
      </w:r>
      <w:r w:rsidR="0044293F">
        <w:rPr>
          <w:rFonts w:ascii="Times New Roman" w:hAnsi="Times New Roman" w:cs="Times New Roman"/>
          <w:sz w:val="24"/>
          <w:szCs w:val="24"/>
          <w:lang w:val="en-AU"/>
        </w:rPr>
        <w:t>increasingly prevalent among people who spend</w:t>
      </w:r>
      <w:r w:rsidR="00371C7A">
        <w:rPr>
          <w:rFonts w:ascii="Times New Roman" w:hAnsi="Times New Roman" w:cs="Times New Roman"/>
          <w:sz w:val="24"/>
          <w:szCs w:val="24"/>
          <w:lang w:val="en-AU"/>
        </w:rPr>
        <w:t xml:space="preserve"> </w:t>
      </w:r>
      <w:r w:rsidR="0022290D">
        <w:rPr>
          <w:rFonts w:ascii="Times New Roman" w:hAnsi="Times New Roman" w:cs="Times New Roman"/>
          <w:sz w:val="24"/>
          <w:szCs w:val="24"/>
          <w:lang w:val="en-AU"/>
        </w:rPr>
        <w:t xml:space="preserve">their time </w:t>
      </w:r>
      <w:r w:rsidR="00C024D4">
        <w:rPr>
          <w:rFonts w:ascii="Times New Roman" w:hAnsi="Times New Roman" w:cs="Times New Roman"/>
          <w:sz w:val="24"/>
          <w:szCs w:val="24"/>
          <w:lang w:val="en-AU"/>
        </w:rPr>
        <w:t>trave</w:t>
      </w:r>
      <w:r w:rsidR="008053F9">
        <w:rPr>
          <w:rFonts w:ascii="Times New Roman" w:hAnsi="Times New Roman" w:cs="Times New Roman"/>
          <w:sz w:val="24"/>
          <w:szCs w:val="24"/>
          <w:lang w:val="en-AU"/>
        </w:rPr>
        <w:t>l</w:t>
      </w:r>
      <w:r w:rsidR="00C024D4">
        <w:rPr>
          <w:rFonts w:ascii="Times New Roman" w:hAnsi="Times New Roman" w:cs="Times New Roman"/>
          <w:sz w:val="24"/>
          <w:szCs w:val="24"/>
          <w:lang w:val="en-AU"/>
        </w:rPr>
        <w:t xml:space="preserve">ling, watching television, </w:t>
      </w:r>
      <w:r w:rsidR="00A6662E">
        <w:rPr>
          <w:rFonts w:ascii="Times New Roman" w:hAnsi="Times New Roman" w:cs="Times New Roman"/>
          <w:sz w:val="24"/>
          <w:szCs w:val="24"/>
          <w:lang w:val="en-AU"/>
        </w:rPr>
        <w:t>browsing</w:t>
      </w:r>
      <w:r w:rsidR="00C024D4">
        <w:rPr>
          <w:rFonts w:ascii="Times New Roman" w:hAnsi="Times New Roman" w:cs="Times New Roman"/>
          <w:sz w:val="24"/>
          <w:szCs w:val="24"/>
          <w:lang w:val="en-AU"/>
        </w:rPr>
        <w:t xml:space="preserve"> the </w:t>
      </w:r>
      <w:r w:rsidR="00D1502A">
        <w:rPr>
          <w:rFonts w:ascii="Times New Roman" w:hAnsi="Times New Roman" w:cs="Times New Roman"/>
          <w:sz w:val="24"/>
          <w:szCs w:val="24"/>
          <w:lang w:val="en-AU"/>
        </w:rPr>
        <w:t>internet,</w:t>
      </w:r>
      <w:r w:rsidR="00C024D4">
        <w:rPr>
          <w:rFonts w:ascii="Times New Roman" w:hAnsi="Times New Roman" w:cs="Times New Roman"/>
          <w:sz w:val="24"/>
          <w:szCs w:val="24"/>
          <w:lang w:val="en-AU"/>
        </w:rPr>
        <w:t xml:space="preserve"> and </w:t>
      </w:r>
      <w:r w:rsidR="00824186">
        <w:rPr>
          <w:rFonts w:ascii="Times New Roman" w:hAnsi="Times New Roman" w:cs="Times New Roman"/>
          <w:sz w:val="24"/>
          <w:szCs w:val="24"/>
          <w:lang w:val="en-AU"/>
        </w:rPr>
        <w:t>working on computers</w:t>
      </w:r>
      <w:r w:rsidR="00C024D4">
        <w:rPr>
          <w:rFonts w:ascii="Times New Roman" w:hAnsi="Times New Roman" w:cs="Times New Roman"/>
          <w:sz w:val="24"/>
          <w:szCs w:val="24"/>
          <w:lang w:val="en-AU"/>
        </w:rPr>
        <w:t xml:space="preserve"> </w:t>
      </w:r>
      <w:r w:rsidR="00371C7A">
        <w:rPr>
          <w:rFonts w:ascii="Times New Roman" w:hAnsi="Times New Roman" w:cs="Times New Roman"/>
          <w:sz w:val="24"/>
          <w:szCs w:val="24"/>
          <w:lang w:val="en-AU"/>
        </w:rPr>
        <w:t>(</w:t>
      </w:r>
      <w:r w:rsidR="00973BD7">
        <w:rPr>
          <w:rFonts w:ascii="Times New Roman" w:hAnsi="Times New Roman" w:cs="Times New Roman"/>
          <w:sz w:val="24"/>
          <w:szCs w:val="24"/>
          <w:lang w:val="en-AU"/>
        </w:rPr>
        <w:t>O</w:t>
      </w:r>
      <w:r w:rsidR="00B87949">
        <w:rPr>
          <w:rFonts w:ascii="Times New Roman" w:hAnsi="Times New Roman" w:cs="Times New Roman"/>
          <w:sz w:val="24"/>
          <w:szCs w:val="24"/>
          <w:lang w:val="en-AU"/>
        </w:rPr>
        <w:t>’</w:t>
      </w:r>
      <w:r w:rsidR="00973BD7">
        <w:rPr>
          <w:rFonts w:ascii="Times New Roman" w:hAnsi="Times New Roman" w:cs="Times New Roman"/>
          <w:sz w:val="24"/>
          <w:szCs w:val="24"/>
          <w:lang w:val="en-AU"/>
        </w:rPr>
        <w:t>Connell</w:t>
      </w:r>
      <w:r w:rsidR="001F561C">
        <w:rPr>
          <w:rFonts w:ascii="Times New Roman" w:hAnsi="Times New Roman" w:cs="Times New Roman"/>
          <w:sz w:val="24"/>
          <w:szCs w:val="24"/>
          <w:lang w:val="en-AU"/>
        </w:rPr>
        <w:t xml:space="preserve"> et al., </w:t>
      </w:r>
      <w:r w:rsidR="00EC7664">
        <w:rPr>
          <w:rFonts w:ascii="Times New Roman" w:hAnsi="Times New Roman" w:cs="Times New Roman"/>
          <w:sz w:val="24"/>
          <w:szCs w:val="24"/>
          <w:lang w:val="en-AU"/>
        </w:rPr>
        <w:t>2015</w:t>
      </w:r>
      <w:r w:rsidR="00371C7A">
        <w:rPr>
          <w:rFonts w:ascii="Times New Roman" w:hAnsi="Times New Roman" w:cs="Times New Roman"/>
          <w:sz w:val="24"/>
          <w:szCs w:val="24"/>
          <w:lang w:val="en-AU"/>
        </w:rPr>
        <w:t>)</w:t>
      </w:r>
      <w:r w:rsidR="00CE0955">
        <w:rPr>
          <w:rFonts w:ascii="Times New Roman" w:hAnsi="Times New Roman" w:cs="Times New Roman"/>
          <w:sz w:val="24"/>
          <w:szCs w:val="24"/>
          <w:lang w:val="en-AU"/>
        </w:rPr>
        <w:t xml:space="preserve">. </w:t>
      </w:r>
      <w:r w:rsidR="00E62635">
        <w:rPr>
          <w:rFonts w:ascii="Times New Roman" w:hAnsi="Times New Roman" w:cs="Times New Roman"/>
          <w:sz w:val="24"/>
          <w:szCs w:val="24"/>
          <w:lang w:val="en-AU"/>
        </w:rPr>
        <w:t>Since the</w:t>
      </w:r>
      <w:r w:rsidR="00DA0D36">
        <w:rPr>
          <w:rFonts w:ascii="Times New Roman" w:hAnsi="Times New Roman" w:cs="Times New Roman"/>
          <w:sz w:val="24"/>
          <w:szCs w:val="24"/>
          <w:lang w:val="en-AU"/>
        </w:rPr>
        <w:t xml:space="preserve"> rise of technological innovations</w:t>
      </w:r>
      <w:r w:rsidR="00AD2AF5">
        <w:rPr>
          <w:rFonts w:ascii="Times New Roman" w:hAnsi="Times New Roman" w:cs="Times New Roman"/>
          <w:sz w:val="24"/>
          <w:szCs w:val="24"/>
          <w:lang w:val="en-AU"/>
        </w:rPr>
        <w:t xml:space="preserve"> like computers </w:t>
      </w:r>
      <w:r w:rsidR="00F454FA">
        <w:rPr>
          <w:rFonts w:ascii="Times New Roman" w:hAnsi="Times New Roman" w:cs="Times New Roman"/>
          <w:sz w:val="24"/>
          <w:szCs w:val="24"/>
          <w:lang w:val="en-AU"/>
        </w:rPr>
        <w:t>and labour</w:t>
      </w:r>
      <w:r w:rsidR="00C63DA1">
        <w:rPr>
          <w:rFonts w:ascii="Times New Roman" w:hAnsi="Times New Roman" w:cs="Times New Roman"/>
          <w:sz w:val="24"/>
          <w:szCs w:val="24"/>
          <w:lang w:val="en-AU"/>
        </w:rPr>
        <w:t>-</w:t>
      </w:r>
      <w:r w:rsidR="00F454FA">
        <w:rPr>
          <w:rFonts w:ascii="Times New Roman" w:hAnsi="Times New Roman" w:cs="Times New Roman"/>
          <w:sz w:val="24"/>
          <w:szCs w:val="24"/>
          <w:lang w:val="en-AU"/>
        </w:rPr>
        <w:t>saving devices</w:t>
      </w:r>
      <w:r w:rsidR="00B5381E">
        <w:rPr>
          <w:rFonts w:ascii="Times New Roman" w:hAnsi="Times New Roman" w:cs="Times New Roman"/>
          <w:sz w:val="24"/>
          <w:szCs w:val="24"/>
          <w:lang w:val="en-AU"/>
        </w:rPr>
        <w:t>,</w:t>
      </w:r>
      <w:r w:rsidR="003125D7">
        <w:rPr>
          <w:rFonts w:ascii="Times New Roman" w:hAnsi="Times New Roman" w:cs="Times New Roman"/>
          <w:sz w:val="24"/>
          <w:szCs w:val="24"/>
          <w:lang w:val="en-AU"/>
        </w:rPr>
        <w:t xml:space="preserve"> society</w:t>
      </w:r>
      <w:r w:rsidR="00E62635">
        <w:rPr>
          <w:rFonts w:ascii="Times New Roman" w:hAnsi="Times New Roman" w:cs="Times New Roman"/>
          <w:sz w:val="24"/>
          <w:szCs w:val="24"/>
          <w:lang w:val="en-AU"/>
        </w:rPr>
        <w:t xml:space="preserve"> has drastically modernised, now</w:t>
      </w:r>
      <w:r w:rsidR="00D901AF">
        <w:rPr>
          <w:rFonts w:ascii="Times New Roman" w:hAnsi="Times New Roman" w:cs="Times New Roman"/>
          <w:sz w:val="24"/>
          <w:szCs w:val="24"/>
          <w:lang w:val="en-AU"/>
        </w:rPr>
        <w:t xml:space="preserve"> </w:t>
      </w:r>
      <w:r w:rsidR="00CB4092">
        <w:rPr>
          <w:rFonts w:ascii="Times New Roman" w:hAnsi="Times New Roman" w:cs="Times New Roman"/>
          <w:sz w:val="24"/>
          <w:szCs w:val="24"/>
          <w:lang w:val="en-AU"/>
        </w:rPr>
        <w:t>rel</w:t>
      </w:r>
      <w:r w:rsidR="00D901AF">
        <w:rPr>
          <w:rFonts w:ascii="Times New Roman" w:hAnsi="Times New Roman" w:cs="Times New Roman"/>
          <w:sz w:val="24"/>
          <w:szCs w:val="24"/>
          <w:lang w:val="en-AU"/>
        </w:rPr>
        <w:t>ying upon</w:t>
      </w:r>
      <w:r w:rsidR="002E2CA0">
        <w:rPr>
          <w:rFonts w:ascii="Times New Roman" w:hAnsi="Times New Roman" w:cs="Times New Roman"/>
          <w:sz w:val="24"/>
          <w:szCs w:val="24"/>
          <w:lang w:val="en-AU"/>
        </w:rPr>
        <w:t xml:space="preserve"> </w:t>
      </w:r>
      <w:r w:rsidR="001A2FDD">
        <w:rPr>
          <w:rFonts w:ascii="Times New Roman" w:hAnsi="Times New Roman" w:cs="Times New Roman"/>
          <w:sz w:val="24"/>
          <w:szCs w:val="24"/>
          <w:lang w:val="en-AU"/>
        </w:rPr>
        <w:t>electronic devices</w:t>
      </w:r>
      <w:r w:rsidR="002E2CA0">
        <w:rPr>
          <w:rFonts w:ascii="Times New Roman" w:hAnsi="Times New Roman" w:cs="Times New Roman"/>
          <w:sz w:val="24"/>
          <w:szCs w:val="24"/>
          <w:lang w:val="en-AU"/>
        </w:rPr>
        <w:t xml:space="preserve"> in the workplace</w:t>
      </w:r>
      <w:r w:rsidR="008053F9">
        <w:rPr>
          <w:rFonts w:ascii="Times New Roman" w:hAnsi="Times New Roman" w:cs="Times New Roman"/>
          <w:sz w:val="24"/>
          <w:szCs w:val="24"/>
          <w:lang w:val="en-AU"/>
        </w:rPr>
        <w:t>,</w:t>
      </w:r>
      <w:r w:rsidR="00D901AF">
        <w:rPr>
          <w:rFonts w:ascii="Times New Roman" w:hAnsi="Times New Roman" w:cs="Times New Roman"/>
          <w:sz w:val="24"/>
          <w:szCs w:val="24"/>
          <w:lang w:val="en-AU"/>
        </w:rPr>
        <w:t xml:space="preserve"> ultimately altering </w:t>
      </w:r>
      <w:r w:rsidR="00E62635">
        <w:rPr>
          <w:rFonts w:ascii="Times New Roman" w:hAnsi="Times New Roman" w:cs="Times New Roman"/>
          <w:sz w:val="24"/>
          <w:szCs w:val="24"/>
          <w:lang w:val="en-AU"/>
        </w:rPr>
        <w:t>occupational</w:t>
      </w:r>
      <w:r w:rsidR="00D901AF">
        <w:rPr>
          <w:rFonts w:ascii="Times New Roman" w:hAnsi="Times New Roman" w:cs="Times New Roman"/>
          <w:sz w:val="24"/>
          <w:szCs w:val="24"/>
          <w:lang w:val="en-AU"/>
        </w:rPr>
        <w:t xml:space="preserve"> environments in recent decades (</w:t>
      </w:r>
      <w:r w:rsidR="00D75A06">
        <w:rPr>
          <w:rFonts w:ascii="Times New Roman" w:hAnsi="Times New Roman" w:cs="Times New Roman"/>
          <w:sz w:val="24"/>
          <w:szCs w:val="24"/>
          <w:lang w:val="en-AU"/>
        </w:rPr>
        <w:t>Ojo et al., 2019)</w:t>
      </w:r>
      <w:r w:rsidR="00AD2AF5">
        <w:rPr>
          <w:rFonts w:ascii="Times New Roman" w:hAnsi="Times New Roman" w:cs="Times New Roman"/>
          <w:sz w:val="24"/>
          <w:szCs w:val="24"/>
          <w:lang w:val="en-AU"/>
        </w:rPr>
        <w:t xml:space="preserve">. </w:t>
      </w:r>
      <w:r w:rsidR="00301D57">
        <w:rPr>
          <w:rFonts w:ascii="Times New Roman" w:hAnsi="Times New Roman" w:cs="Times New Roman"/>
          <w:sz w:val="24"/>
          <w:szCs w:val="24"/>
          <w:lang w:val="en-AU"/>
        </w:rPr>
        <w:t xml:space="preserve">For instance, </w:t>
      </w:r>
      <w:r w:rsidR="00FA4996">
        <w:rPr>
          <w:rFonts w:ascii="Times New Roman" w:hAnsi="Times New Roman" w:cs="Times New Roman"/>
          <w:sz w:val="24"/>
          <w:szCs w:val="24"/>
          <w:lang w:val="en-AU"/>
        </w:rPr>
        <w:t>O</w:t>
      </w:r>
      <w:r w:rsidR="001F53ED">
        <w:rPr>
          <w:rFonts w:ascii="Times New Roman" w:hAnsi="Times New Roman" w:cs="Times New Roman"/>
          <w:sz w:val="24"/>
          <w:szCs w:val="24"/>
          <w:lang w:val="en-AU"/>
        </w:rPr>
        <w:t xml:space="preserve">ccupation physical activity trends in the </w:t>
      </w:r>
      <w:r w:rsidR="00F81F03">
        <w:rPr>
          <w:rFonts w:ascii="Times New Roman" w:hAnsi="Times New Roman" w:cs="Times New Roman"/>
          <w:sz w:val="24"/>
          <w:szCs w:val="24"/>
          <w:lang w:val="en-AU"/>
        </w:rPr>
        <w:t>USA</w:t>
      </w:r>
      <w:r w:rsidR="001F53ED">
        <w:rPr>
          <w:rFonts w:ascii="Times New Roman" w:hAnsi="Times New Roman" w:cs="Times New Roman"/>
          <w:sz w:val="24"/>
          <w:szCs w:val="24"/>
          <w:lang w:val="en-AU"/>
        </w:rPr>
        <w:t xml:space="preserve"> </w:t>
      </w:r>
      <w:r w:rsidR="008053F9">
        <w:rPr>
          <w:rFonts w:ascii="Times New Roman" w:hAnsi="Times New Roman" w:cs="Times New Roman"/>
          <w:sz w:val="24"/>
          <w:szCs w:val="24"/>
          <w:lang w:val="en-AU"/>
        </w:rPr>
        <w:t>over</w:t>
      </w:r>
      <w:r w:rsidR="001F53ED">
        <w:rPr>
          <w:rFonts w:ascii="Times New Roman" w:hAnsi="Times New Roman" w:cs="Times New Roman"/>
          <w:sz w:val="24"/>
          <w:szCs w:val="24"/>
          <w:lang w:val="en-AU"/>
        </w:rPr>
        <w:t xml:space="preserve"> the past 50 years have shown</w:t>
      </w:r>
      <w:r w:rsidR="006C4B16">
        <w:rPr>
          <w:rFonts w:ascii="Times New Roman" w:hAnsi="Times New Roman" w:cs="Times New Roman"/>
          <w:sz w:val="24"/>
          <w:szCs w:val="24"/>
          <w:lang w:val="en-AU"/>
        </w:rPr>
        <w:t xml:space="preserve"> a </w:t>
      </w:r>
      <w:r w:rsidR="00E868C2">
        <w:rPr>
          <w:rFonts w:ascii="Times New Roman" w:hAnsi="Times New Roman" w:cs="Times New Roman"/>
          <w:sz w:val="24"/>
          <w:szCs w:val="24"/>
          <w:lang w:val="en-AU"/>
        </w:rPr>
        <w:t>progressive</w:t>
      </w:r>
      <w:r w:rsidR="006C4B16">
        <w:rPr>
          <w:rFonts w:ascii="Times New Roman" w:hAnsi="Times New Roman" w:cs="Times New Roman"/>
          <w:sz w:val="24"/>
          <w:szCs w:val="24"/>
          <w:lang w:val="en-AU"/>
        </w:rPr>
        <w:t xml:space="preserve"> shift from </w:t>
      </w:r>
      <w:r w:rsidR="008053F9">
        <w:rPr>
          <w:rFonts w:ascii="Times New Roman" w:hAnsi="Times New Roman" w:cs="Times New Roman"/>
          <w:sz w:val="24"/>
          <w:szCs w:val="24"/>
          <w:lang w:val="en-AU"/>
        </w:rPr>
        <w:t>intense physical</w:t>
      </w:r>
      <w:r w:rsidR="006C4B16">
        <w:rPr>
          <w:rFonts w:ascii="Times New Roman" w:hAnsi="Times New Roman" w:cs="Times New Roman"/>
          <w:sz w:val="24"/>
          <w:szCs w:val="24"/>
          <w:lang w:val="en-AU"/>
        </w:rPr>
        <w:t xml:space="preserve"> occupations to</w:t>
      </w:r>
      <w:r w:rsidR="00E868C2">
        <w:rPr>
          <w:rFonts w:ascii="Times New Roman" w:hAnsi="Times New Roman" w:cs="Times New Roman"/>
          <w:sz w:val="24"/>
          <w:szCs w:val="24"/>
          <w:lang w:val="en-AU"/>
        </w:rPr>
        <w:t xml:space="preserve"> roles that require prolonged sitting </w:t>
      </w:r>
      <w:r w:rsidR="00E62635">
        <w:rPr>
          <w:rFonts w:ascii="Times New Roman" w:hAnsi="Times New Roman" w:cs="Times New Roman"/>
          <w:sz w:val="24"/>
          <w:szCs w:val="24"/>
          <w:lang w:val="en-AU"/>
        </w:rPr>
        <w:t xml:space="preserve">time </w:t>
      </w:r>
      <w:r w:rsidR="00E868C2">
        <w:rPr>
          <w:rFonts w:ascii="Times New Roman" w:hAnsi="Times New Roman" w:cs="Times New Roman"/>
          <w:sz w:val="24"/>
          <w:szCs w:val="24"/>
          <w:lang w:val="en-AU"/>
        </w:rPr>
        <w:t>(Dunstan et al., 2013).</w:t>
      </w:r>
      <w:r w:rsidR="001F53ED">
        <w:rPr>
          <w:rFonts w:ascii="Times New Roman" w:hAnsi="Times New Roman" w:cs="Times New Roman"/>
          <w:sz w:val="24"/>
          <w:szCs w:val="24"/>
          <w:lang w:val="en-AU"/>
        </w:rPr>
        <w:t xml:space="preserve"> </w:t>
      </w:r>
      <w:r w:rsidR="001A2FDD">
        <w:rPr>
          <w:rFonts w:ascii="Times New Roman" w:hAnsi="Times New Roman" w:cs="Times New Roman"/>
          <w:sz w:val="24"/>
          <w:szCs w:val="24"/>
          <w:lang w:val="en-AU"/>
        </w:rPr>
        <w:t>In particular, office workers exhibit high amounts of sedentary behaviour inside and outside the office (Munir et al., 2018)</w:t>
      </w:r>
      <w:r w:rsidR="009700CB">
        <w:rPr>
          <w:rFonts w:ascii="Times New Roman" w:hAnsi="Times New Roman" w:cs="Times New Roman"/>
          <w:sz w:val="24"/>
          <w:szCs w:val="24"/>
          <w:lang w:val="en-AU"/>
        </w:rPr>
        <w:t>.</w:t>
      </w:r>
      <w:r w:rsidR="001A2FDD">
        <w:rPr>
          <w:rFonts w:ascii="Times New Roman" w:hAnsi="Times New Roman" w:cs="Times New Roman"/>
          <w:sz w:val="24"/>
          <w:szCs w:val="24"/>
          <w:lang w:val="en-AU"/>
        </w:rPr>
        <w:t xml:space="preserve"> For instance,</w:t>
      </w:r>
      <w:r w:rsidR="00637CBC">
        <w:rPr>
          <w:rFonts w:ascii="Times New Roman" w:hAnsi="Times New Roman" w:cs="Times New Roman"/>
          <w:sz w:val="24"/>
          <w:szCs w:val="24"/>
          <w:lang w:val="en-AU"/>
        </w:rPr>
        <w:t xml:space="preserve"> </w:t>
      </w:r>
      <w:r w:rsidR="001A2FDD">
        <w:rPr>
          <w:rFonts w:ascii="Times New Roman" w:hAnsi="Times New Roman" w:cs="Times New Roman"/>
          <w:sz w:val="24"/>
          <w:szCs w:val="24"/>
          <w:lang w:val="en-AU"/>
        </w:rPr>
        <w:t>an observational study</w:t>
      </w:r>
      <w:r w:rsidR="00E55394">
        <w:rPr>
          <w:rFonts w:ascii="Times New Roman" w:hAnsi="Times New Roman" w:cs="Times New Roman"/>
          <w:sz w:val="24"/>
          <w:szCs w:val="24"/>
          <w:lang w:val="en-AU"/>
        </w:rPr>
        <w:t xml:space="preserve"> using hip-worn accelerometers</w:t>
      </w:r>
      <w:r w:rsidR="00C909B5">
        <w:rPr>
          <w:rFonts w:ascii="Times New Roman" w:hAnsi="Times New Roman" w:cs="Times New Roman"/>
          <w:sz w:val="24"/>
          <w:szCs w:val="24"/>
          <w:lang w:val="en-AU"/>
        </w:rPr>
        <w:t xml:space="preserve"> reported that</w:t>
      </w:r>
      <w:r w:rsidR="00C2081D">
        <w:rPr>
          <w:rFonts w:ascii="Times New Roman" w:hAnsi="Times New Roman" w:cs="Times New Roman"/>
          <w:sz w:val="24"/>
          <w:szCs w:val="24"/>
          <w:lang w:val="en-AU"/>
        </w:rPr>
        <w:t xml:space="preserve"> </w:t>
      </w:r>
      <w:r w:rsidR="008053F9">
        <w:rPr>
          <w:rFonts w:ascii="Times New Roman" w:hAnsi="Times New Roman" w:cs="Times New Roman"/>
          <w:sz w:val="24"/>
          <w:szCs w:val="24"/>
          <w:lang w:val="en-AU"/>
        </w:rPr>
        <w:t>75%</w:t>
      </w:r>
      <w:r w:rsidR="003A7A33">
        <w:rPr>
          <w:rFonts w:ascii="Times New Roman" w:hAnsi="Times New Roman" w:cs="Times New Roman"/>
          <w:sz w:val="24"/>
          <w:szCs w:val="24"/>
          <w:lang w:val="en-AU"/>
        </w:rPr>
        <w:t xml:space="preserve"> of total work time was sedentary </w:t>
      </w:r>
      <w:r w:rsidR="008A765D">
        <w:rPr>
          <w:rFonts w:ascii="Times New Roman" w:hAnsi="Times New Roman" w:cs="Times New Roman"/>
          <w:sz w:val="24"/>
          <w:szCs w:val="24"/>
          <w:lang w:val="en-AU"/>
        </w:rPr>
        <w:t xml:space="preserve">among </w:t>
      </w:r>
      <w:r w:rsidR="00C2081D">
        <w:rPr>
          <w:rFonts w:ascii="Times New Roman" w:hAnsi="Times New Roman" w:cs="Times New Roman"/>
          <w:sz w:val="24"/>
          <w:szCs w:val="24"/>
          <w:lang w:val="en-AU"/>
        </w:rPr>
        <w:t xml:space="preserve">Australian </w:t>
      </w:r>
      <w:r w:rsidR="008053F9">
        <w:rPr>
          <w:rFonts w:ascii="Times New Roman" w:hAnsi="Times New Roman" w:cs="Times New Roman"/>
          <w:sz w:val="24"/>
          <w:szCs w:val="24"/>
          <w:lang w:val="en-AU"/>
        </w:rPr>
        <w:t>office employe</w:t>
      </w:r>
      <w:r w:rsidR="00C76147">
        <w:rPr>
          <w:rFonts w:ascii="Times New Roman" w:hAnsi="Times New Roman" w:cs="Times New Roman"/>
          <w:sz w:val="24"/>
          <w:szCs w:val="24"/>
          <w:lang w:val="en-AU"/>
        </w:rPr>
        <w:t>es</w:t>
      </w:r>
      <w:r w:rsidR="00496A3A">
        <w:rPr>
          <w:rFonts w:ascii="Times New Roman" w:hAnsi="Times New Roman" w:cs="Times New Roman"/>
          <w:sz w:val="24"/>
          <w:szCs w:val="24"/>
          <w:lang w:val="en-AU"/>
        </w:rPr>
        <w:t xml:space="preserve">. Additionally, </w:t>
      </w:r>
      <w:r w:rsidR="005850B2">
        <w:rPr>
          <w:rFonts w:ascii="Times New Roman" w:hAnsi="Times New Roman" w:cs="Times New Roman"/>
          <w:sz w:val="24"/>
          <w:szCs w:val="24"/>
          <w:lang w:val="en-AU"/>
        </w:rPr>
        <w:t>it was specified that</w:t>
      </w:r>
      <w:r w:rsidR="00AC1A61">
        <w:rPr>
          <w:rFonts w:ascii="Times New Roman" w:hAnsi="Times New Roman" w:cs="Times New Roman"/>
          <w:sz w:val="24"/>
          <w:szCs w:val="24"/>
          <w:lang w:val="en-AU"/>
        </w:rPr>
        <w:t xml:space="preserve"> </w:t>
      </w:r>
      <w:r w:rsidR="003E4D21">
        <w:rPr>
          <w:rFonts w:ascii="Times New Roman" w:hAnsi="Times New Roman" w:cs="Times New Roman"/>
          <w:sz w:val="24"/>
          <w:szCs w:val="24"/>
          <w:lang w:val="en-AU"/>
        </w:rPr>
        <w:t xml:space="preserve">approximately 22-52% of </w:t>
      </w:r>
      <w:r w:rsidR="00300754">
        <w:rPr>
          <w:rFonts w:ascii="Times New Roman" w:hAnsi="Times New Roman" w:cs="Times New Roman"/>
          <w:sz w:val="24"/>
          <w:szCs w:val="24"/>
          <w:lang w:val="en-AU"/>
        </w:rPr>
        <w:t>sedentary</w:t>
      </w:r>
      <w:r w:rsidR="003E4D21">
        <w:rPr>
          <w:rFonts w:ascii="Times New Roman" w:hAnsi="Times New Roman" w:cs="Times New Roman"/>
          <w:sz w:val="24"/>
          <w:szCs w:val="24"/>
          <w:lang w:val="en-AU"/>
        </w:rPr>
        <w:t xml:space="preserve"> time was </w:t>
      </w:r>
      <w:r w:rsidR="00300754">
        <w:rPr>
          <w:rFonts w:ascii="Times New Roman" w:hAnsi="Times New Roman" w:cs="Times New Roman"/>
          <w:sz w:val="24"/>
          <w:szCs w:val="24"/>
          <w:lang w:val="en-AU"/>
        </w:rPr>
        <w:t xml:space="preserve">accumulated in </w:t>
      </w:r>
      <w:r w:rsidR="00F6312F">
        <w:rPr>
          <w:rFonts w:ascii="Times New Roman" w:hAnsi="Times New Roman" w:cs="Times New Roman"/>
          <w:sz w:val="24"/>
          <w:szCs w:val="24"/>
          <w:lang w:val="en-AU"/>
        </w:rPr>
        <w:t xml:space="preserve">30 min and longer </w:t>
      </w:r>
      <w:r w:rsidR="00300754">
        <w:rPr>
          <w:rFonts w:ascii="Times New Roman" w:hAnsi="Times New Roman" w:cs="Times New Roman"/>
          <w:sz w:val="24"/>
          <w:szCs w:val="24"/>
          <w:lang w:val="en-AU"/>
        </w:rPr>
        <w:t>uninterrupted bout</w:t>
      </w:r>
      <w:r w:rsidR="00F6312F">
        <w:rPr>
          <w:rFonts w:ascii="Times New Roman" w:hAnsi="Times New Roman" w:cs="Times New Roman"/>
          <w:sz w:val="24"/>
          <w:szCs w:val="24"/>
          <w:lang w:val="en-AU"/>
        </w:rPr>
        <w:t xml:space="preserve">s (Dunstan et al., 2013). </w:t>
      </w:r>
      <w:r w:rsidR="00300754">
        <w:rPr>
          <w:rFonts w:ascii="Times New Roman" w:hAnsi="Times New Roman" w:cs="Times New Roman"/>
          <w:sz w:val="24"/>
          <w:szCs w:val="24"/>
          <w:lang w:val="en-AU"/>
        </w:rPr>
        <w:t xml:space="preserve"> </w:t>
      </w:r>
    </w:p>
    <w:p w14:paraId="37A937A6" w14:textId="7DB01CCB" w:rsidR="00226E6E" w:rsidRDefault="00F1322B"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Furthermore, </w:t>
      </w:r>
      <w:r w:rsidR="00191B8E">
        <w:rPr>
          <w:rFonts w:ascii="Times New Roman" w:hAnsi="Times New Roman" w:cs="Times New Roman"/>
          <w:sz w:val="24"/>
          <w:szCs w:val="24"/>
          <w:lang w:val="en-AU"/>
        </w:rPr>
        <w:t>l</w:t>
      </w:r>
      <w:r w:rsidR="00D31FDE">
        <w:rPr>
          <w:rFonts w:ascii="Times New Roman" w:hAnsi="Times New Roman" w:cs="Times New Roman"/>
          <w:sz w:val="24"/>
          <w:szCs w:val="24"/>
          <w:lang w:val="en-AU"/>
        </w:rPr>
        <w:t>ong</w:t>
      </w:r>
      <w:r w:rsidR="00191B8E">
        <w:rPr>
          <w:rFonts w:ascii="Times New Roman" w:hAnsi="Times New Roman" w:cs="Times New Roman"/>
          <w:sz w:val="24"/>
          <w:szCs w:val="24"/>
          <w:lang w:val="en-AU"/>
        </w:rPr>
        <w:t xml:space="preserve"> periods of </w:t>
      </w:r>
      <w:r>
        <w:rPr>
          <w:rFonts w:ascii="Times New Roman" w:hAnsi="Times New Roman" w:cs="Times New Roman"/>
          <w:sz w:val="24"/>
          <w:szCs w:val="24"/>
          <w:lang w:val="en-AU"/>
        </w:rPr>
        <w:t>s</w:t>
      </w:r>
      <w:r w:rsidR="00966733">
        <w:rPr>
          <w:rFonts w:ascii="Times New Roman" w:hAnsi="Times New Roman" w:cs="Times New Roman"/>
          <w:sz w:val="24"/>
          <w:szCs w:val="24"/>
          <w:lang w:val="en-AU"/>
        </w:rPr>
        <w:t xml:space="preserve">edentary </w:t>
      </w:r>
      <w:r w:rsidR="009C6016">
        <w:rPr>
          <w:rFonts w:ascii="Times New Roman" w:hAnsi="Times New Roman" w:cs="Times New Roman"/>
          <w:sz w:val="24"/>
          <w:szCs w:val="24"/>
          <w:lang w:val="en-AU"/>
        </w:rPr>
        <w:t xml:space="preserve">behaviour </w:t>
      </w:r>
      <w:r w:rsidR="003C15A0">
        <w:rPr>
          <w:rFonts w:ascii="Times New Roman" w:hAnsi="Times New Roman" w:cs="Times New Roman"/>
          <w:sz w:val="24"/>
          <w:szCs w:val="24"/>
          <w:lang w:val="en-AU"/>
        </w:rPr>
        <w:t xml:space="preserve">can be linked </w:t>
      </w:r>
      <w:r w:rsidR="000D3430">
        <w:rPr>
          <w:rFonts w:ascii="Times New Roman" w:hAnsi="Times New Roman" w:cs="Times New Roman"/>
          <w:sz w:val="24"/>
          <w:szCs w:val="24"/>
          <w:lang w:val="en-AU"/>
        </w:rPr>
        <w:t>to</w:t>
      </w:r>
      <w:r w:rsidR="003C15A0">
        <w:rPr>
          <w:rFonts w:ascii="Times New Roman" w:hAnsi="Times New Roman" w:cs="Times New Roman"/>
          <w:sz w:val="24"/>
          <w:szCs w:val="24"/>
          <w:lang w:val="en-AU"/>
        </w:rPr>
        <w:t xml:space="preserve"> alarming health consequences.</w:t>
      </w:r>
      <w:r w:rsidR="00FA6E49">
        <w:rPr>
          <w:rFonts w:ascii="Times New Roman" w:hAnsi="Times New Roman" w:cs="Times New Roman"/>
          <w:sz w:val="24"/>
          <w:szCs w:val="24"/>
          <w:lang w:val="en-AU"/>
        </w:rPr>
        <w:t xml:space="preserve"> </w:t>
      </w:r>
      <w:r w:rsidR="00A6279C">
        <w:rPr>
          <w:rFonts w:ascii="Times New Roman" w:hAnsi="Times New Roman" w:cs="Times New Roman"/>
          <w:sz w:val="24"/>
          <w:szCs w:val="24"/>
          <w:lang w:val="en-AU"/>
        </w:rPr>
        <w:t>Potential</w:t>
      </w:r>
      <w:r w:rsidR="00EC2005">
        <w:rPr>
          <w:rFonts w:ascii="Times New Roman" w:hAnsi="Times New Roman" w:cs="Times New Roman"/>
          <w:sz w:val="24"/>
          <w:szCs w:val="24"/>
          <w:lang w:val="en-AU"/>
        </w:rPr>
        <w:t xml:space="preserve"> hazards were </w:t>
      </w:r>
      <w:r w:rsidR="00B26639">
        <w:rPr>
          <w:rFonts w:ascii="Times New Roman" w:hAnsi="Times New Roman" w:cs="Times New Roman"/>
          <w:sz w:val="24"/>
          <w:szCs w:val="24"/>
          <w:lang w:val="en-AU"/>
        </w:rPr>
        <w:t xml:space="preserve">initially </w:t>
      </w:r>
      <w:r w:rsidR="00EC2005">
        <w:rPr>
          <w:rFonts w:ascii="Times New Roman" w:hAnsi="Times New Roman" w:cs="Times New Roman"/>
          <w:sz w:val="24"/>
          <w:szCs w:val="24"/>
          <w:lang w:val="en-AU"/>
        </w:rPr>
        <w:t xml:space="preserve">highlighted </w:t>
      </w:r>
      <w:r w:rsidR="00B26639">
        <w:rPr>
          <w:rFonts w:ascii="Times New Roman" w:hAnsi="Times New Roman" w:cs="Times New Roman"/>
          <w:sz w:val="24"/>
          <w:szCs w:val="24"/>
          <w:lang w:val="en-AU"/>
        </w:rPr>
        <w:t>around the 17</w:t>
      </w:r>
      <w:r w:rsidR="00B26639" w:rsidRPr="00B26639">
        <w:rPr>
          <w:rFonts w:ascii="Times New Roman" w:hAnsi="Times New Roman" w:cs="Times New Roman"/>
          <w:sz w:val="24"/>
          <w:szCs w:val="24"/>
          <w:vertAlign w:val="superscript"/>
          <w:lang w:val="en-AU"/>
        </w:rPr>
        <w:t>th</w:t>
      </w:r>
      <w:r w:rsidR="00B26639">
        <w:rPr>
          <w:rFonts w:ascii="Times New Roman" w:hAnsi="Times New Roman" w:cs="Times New Roman"/>
          <w:sz w:val="24"/>
          <w:szCs w:val="24"/>
          <w:lang w:val="en-AU"/>
        </w:rPr>
        <w:t xml:space="preserve"> century </w:t>
      </w:r>
      <w:r w:rsidR="008D7ABD">
        <w:rPr>
          <w:rFonts w:ascii="Times New Roman" w:hAnsi="Times New Roman" w:cs="Times New Roman"/>
          <w:sz w:val="24"/>
          <w:szCs w:val="24"/>
          <w:lang w:val="en-AU"/>
        </w:rPr>
        <w:t xml:space="preserve">by a physician named </w:t>
      </w:r>
      <w:proofErr w:type="spellStart"/>
      <w:r w:rsidR="008D7ABD">
        <w:rPr>
          <w:rFonts w:ascii="Times New Roman" w:hAnsi="Times New Roman" w:cs="Times New Roman"/>
          <w:sz w:val="24"/>
          <w:szCs w:val="24"/>
          <w:lang w:val="en-AU"/>
        </w:rPr>
        <w:t>Ramazzini</w:t>
      </w:r>
      <w:proofErr w:type="spellEnd"/>
      <w:r w:rsidR="00D31FDE">
        <w:rPr>
          <w:rFonts w:ascii="Times New Roman" w:hAnsi="Times New Roman" w:cs="Times New Roman"/>
          <w:sz w:val="24"/>
          <w:szCs w:val="24"/>
          <w:lang w:val="en-AU"/>
        </w:rPr>
        <w:t>,</w:t>
      </w:r>
      <w:r w:rsidR="008D7ABD">
        <w:rPr>
          <w:rFonts w:ascii="Times New Roman" w:hAnsi="Times New Roman" w:cs="Times New Roman"/>
          <w:sz w:val="24"/>
          <w:szCs w:val="24"/>
          <w:lang w:val="en-AU"/>
        </w:rPr>
        <w:t xml:space="preserve"> </w:t>
      </w:r>
      <w:r w:rsidR="000F525A">
        <w:rPr>
          <w:rFonts w:ascii="Times New Roman" w:hAnsi="Times New Roman" w:cs="Times New Roman"/>
          <w:sz w:val="24"/>
          <w:szCs w:val="24"/>
          <w:lang w:val="en-AU"/>
        </w:rPr>
        <w:t>who reported t</w:t>
      </w:r>
      <w:r w:rsidR="00FD00B2">
        <w:rPr>
          <w:rFonts w:ascii="Times New Roman" w:hAnsi="Times New Roman" w:cs="Times New Roman"/>
          <w:sz w:val="24"/>
          <w:szCs w:val="24"/>
          <w:lang w:val="en-AU"/>
        </w:rPr>
        <w:t xml:space="preserve">hat workers </w:t>
      </w:r>
      <w:r w:rsidR="003358ED">
        <w:rPr>
          <w:rFonts w:ascii="Times New Roman" w:hAnsi="Times New Roman" w:cs="Times New Roman"/>
          <w:sz w:val="24"/>
          <w:szCs w:val="24"/>
          <w:lang w:val="en-AU"/>
        </w:rPr>
        <w:t xml:space="preserve">sitting for long periods </w:t>
      </w:r>
      <w:r w:rsidR="0030384F">
        <w:rPr>
          <w:rFonts w:ascii="Times New Roman" w:hAnsi="Times New Roman" w:cs="Times New Roman"/>
          <w:sz w:val="24"/>
          <w:szCs w:val="24"/>
          <w:lang w:val="en-AU"/>
        </w:rPr>
        <w:t xml:space="preserve">exhibited harmful health consequences. Additionally, </w:t>
      </w:r>
      <w:r w:rsidR="001F3E8A">
        <w:rPr>
          <w:rFonts w:ascii="Times New Roman" w:hAnsi="Times New Roman" w:cs="Times New Roman"/>
          <w:sz w:val="24"/>
          <w:szCs w:val="24"/>
          <w:lang w:val="en-AU"/>
        </w:rPr>
        <w:t xml:space="preserve">researchers in the 1950s reported </w:t>
      </w:r>
      <w:r w:rsidR="009C6AC9">
        <w:rPr>
          <w:rFonts w:ascii="Times New Roman" w:hAnsi="Times New Roman" w:cs="Times New Roman"/>
          <w:sz w:val="24"/>
          <w:szCs w:val="24"/>
          <w:lang w:val="en-AU"/>
        </w:rPr>
        <w:t xml:space="preserve">higher </w:t>
      </w:r>
      <w:r w:rsidR="00AE01CF">
        <w:rPr>
          <w:rFonts w:ascii="Times New Roman" w:hAnsi="Times New Roman" w:cs="Times New Roman"/>
          <w:sz w:val="24"/>
          <w:szCs w:val="24"/>
          <w:lang w:val="en-AU"/>
        </w:rPr>
        <w:t xml:space="preserve">incidences of coronary heart disease </w:t>
      </w:r>
      <w:r w:rsidR="00E87EDD">
        <w:rPr>
          <w:rFonts w:ascii="Times New Roman" w:hAnsi="Times New Roman" w:cs="Times New Roman"/>
          <w:sz w:val="24"/>
          <w:szCs w:val="24"/>
          <w:lang w:val="en-AU"/>
        </w:rPr>
        <w:t>among bus drivers and mail sorters wh</w:t>
      </w:r>
      <w:r w:rsidR="00D31FDE">
        <w:rPr>
          <w:rFonts w:ascii="Times New Roman" w:hAnsi="Times New Roman" w:cs="Times New Roman"/>
          <w:sz w:val="24"/>
          <w:szCs w:val="24"/>
          <w:lang w:val="en-AU"/>
        </w:rPr>
        <w:t>o</w:t>
      </w:r>
      <w:r w:rsidR="00E87EDD">
        <w:rPr>
          <w:rFonts w:ascii="Times New Roman" w:hAnsi="Times New Roman" w:cs="Times New Roman"/>
          <w:sz w:val="24"/>
          <w:szCs w:val="24"/>
          <w:lang w:val="en-AU"/>
        </w:rPr>
        <w:t xml:space="preserve"> required more </w:t>
      </w:r>
      <w:r w:rsidR="00E87EDD">
        <w:rPr>
          <w:rFonts w:ascii="Times New Roman" w:hAnsi="Times New Roman" w:cs="Times New Roman"/>
          <w:sz w:val="24"/>
          <w:szCs w:val="24"/>
          <w:lang w:val="en-AU"/>
        </w:rPr>
        <w:lastRenderedPageBreak/>
        <w:t xml:space="preserve">sedentary behaviour compared to </w:t>
      </w:r>
      <w:r w:rsidR="002B1884">
        <w:rPr>
          <w:rFonts w:ascii="Times New Roman" w:hAnsi="Times New Roman" w:cs="Times New Roman"/>
          <w:sz w:val="24"/>
          <w:szCs w:val="24"/>
          <w:lang w:val="en-AU"/>
        </w:rPr>
        <w:t>bus conductors and post</w:t>
      </w:r>
      <w:r w:rsidR="005A7431">
        <w:rPr>
          <w:rFonts w:ascii="Times New Roman" w:hAnsi="Times New Roman" w:cs="Times New Roman"/>
          <w:sz w:val="24"/>
          <w:szCs w:val="24"/>
          <w:lang w:val="en-AU"/>
        </w:rPr>
        <w:t>-</w:t>
      </w:r>
      <w:r w:rsidR="002B1884">
        <w:rPr>
          <w:rFonts w:ascii="Times New Roman" w:hAnsi="Times New Roman" w:cs="Times New Roman"/>
          <w:sz w:val="24"/>
          <w:szCs w:val="24"/>
          <w:lang w:val="en-AU"/>
        </w:rPr>
        <w:t>delivery workers who</w:t>
      </w:r>
      <w:r w:rsidR="005A7431">
        <w:rPr>
          <w:rFonts w:ascii="Times New Roman" w:hAnsi="Times New Roman" w:cs="Times New Roman"/>
          <w:sz w:val="24"/>
          <w:szCs w:val="24"/>
          <w:lang w:val="en-AU"/>
        </w:rPr>
        <w:t xml:space="preserve"> </w:t>
      </w:r>
      <w:r w:rsidR="002B1884">
        <w:rPr>
          <w:rFonts w:ascii="Times New Roman" w:hAnsi="Times New Roman" w:cs="Times New Roman"/>
          <w:sz w:val="24"/>
          <w:szCs w:val="24"/>
          <w:lang w:val="en-AU"/>
        </w:rPr>
        <w:t>were required to stand and ambulate</w:t>
      </w:r>
      <w:r w:rsidR="005A7431">
        <w:rPr>
          <w:rFonts w:ascii="Times New Roman" w:hAnsi="Times New Roman" w:cs="Times New Roman"/>
          <w:sz w:val="24"/>
          <w:szCs w:val="24"/>
          <w:lang w:val="en-AU"/>
        </w:rPr>
        <w:t xml:space="preserve"> (Dunstan et al., 2013). </w:t>
      </w:r>
      <w:r w:rsidR="00AE01CF">
        <w:rPr>
          <w:rFonts w:ascii="Times New Roman" w:hAnsi="Times New Roman" w:cs="Times New Roman"/>
          <w:sz w:val="24"/>
          <w:szCs w:val="24"/>
          <w:lang w:val="en-AU"/>
        </w:rPr>
        <w:t>Presently, h</w:t>
      </w:r>
      <w:r w:rsidR="00925C75">
        <w:rPr>
          <w:rFonts w:ascii="Times New Roman" w:hAnsi="Times New Roman" w:cs="Times New Roman"/>
          <w:sz w:val="24"/>
          <w:szCs w:val="24"/>
          <w:lang w:val="en-AU"/>
        </w:rPr>
        <w:t xml:space="preserve">igh levels of sedentary behaviour with prolonged sitting sessions </w:t>
      </w:r>
      <w:r w:rsidR="00AE01CF">
        <w:rPr>
          <w:rFonts w:ascii="Times New Roman" w:hAnsi="Times New Roman" w:cs="Times New Roman"/>
          <w:sz w:val="24"/>
          <w:szCs w:val="24"/>
          <w:lang w:val="en-AU"/>
        </w:rPr>
        <w:t>can be</w:t>
      </w:r>
      <w:r w:rsidR="00925C75">
        <w:rPr>
          <w:rFonts w:ascii="Times New Roman" w:hAnsi="Times New Roman" w:cs="Times New Roman"/>
          <w:sz w:val="24"/>
          <w:szCs w:val="24"/>
          <w:lang w:val="en-AU"/>
        </w:rPr>
        <w:t xml:space="preserve"> related to overweight risks like obesity, </w:t>
      </w:r>
      <w:r w:rsidR="00B02434">
        <w:rPr>
          <w:rFonts w:ascii="Times New Roman" w:hAnsi="Times New Roman" w:cs="Times New Roman"/>
          <w:sz w:val="24"/>
          <w:szCs w:val="24"/>
          <w:lang w:val="en-AU"/>
        </w:rPr>
        <w:t xml:space="preserve">several types of </w:t>
      </w:r>
      <w:r w:rsidR="00925C75">
        <w:rPr>
          <w:rFonts w:ascii="Times New Roman" w:hAnsi="Times New Roman" w:cs="Times New Roman"/>
          <w:sz w:val="24"/>
          <w:szCs w:val="24"/>
          <w:lang w:val="en-AU"/>
        </w:rPr>
        <w:t>cancer, type two diabetes, cardiovascular disease, mental health problems such as anxiety and depression and premature death (O</w:t>
      </w:r>
      <w:r w:rsidR="00B87949">
        <w:rPr>
          <w:rFonts w:ascii="Times New Roman" w:hAnsi="Times New Roman" w:cs="Times New Roman"/>
          <w:sz w:val="24"/>
          <w:szCs w:val="24"/>
          <w:lang w:val="en-AU"/>
        </w:rPr>
        <w:t>’</w:t>
      </w:r>
      <w:r w:rsidR="00925C75">
        <w:rPr>
          <w:rFonts w:ascii="Times New Roman" w:hAnsi="Times New Roman" w:cs="Times New Roman"/>
          <w:sz w:val="24"/>
          <w:szCs w:val="24"/>
          <w:lang w:val="en-AU"/>
        </w:rPr>
        <w:t>Connell et al., 2015; Ojo et al., 2022).</w:t>
      </w:r>
      <w:r w:rsidR="006A098C">
        <w:rPr>
          <w:rFonts w:ascii="Times New Roman" w:hAnsi="Times New Roman" w:cs="Times New Roman"/>
          <w:sz w:val="24"/>
          <w:szCs w:val="24"/>
          <w:lang w:val="en-AU"/>
        </w:rPr>
        <w:t xml:space="preserve"> </w:t>
      </w:r>
      <w:r w:rsidR="00480FC0">
        <w:rPr>
          <w:rFonts w:ascii="Times New Roman" w:hAnsi="Times New Roman" w:cs="Times New Roman"/>
          <w:sz w:val="24"/>
          <w:szCs w:val="24"/>
          <w:lang w:val="en-AU"/>
        </w:rPr>
        <w:t xml:space="preserve">Thus, </w:t>
      </w:r>
      <w:r w:rsidR="00845C27">
        <w:rPr>
          <w:rFonts w:ascii="Times New Roman" w:hAnsi="Times New Roman" w:cs="Times New Roman"/>
          <w:sz w:val="24"/>
          <w:szCs w:val="24"/>
          <w:lang w:val="en-AU"/>
        </w:rPr>
        <w:t>the negative relationships between</w:t>
      </w:r>
      <w:r w:rsidR="006349C9">
        <w:rPr>
          <w:rFonts w:ascii="Times New Roman" w:hAnsi="Times New Roman" w:cs="Times New Roman"/>
          <w:sz w:val="24"/>
          <w:szCs w:val="24"/>
          <w:lang w:val="en-AU"/>
        </w:rPr>
        <w:t xml:space="preserve"> severe health consequences </w:t>
      </w:r>
      <w:r w:rsidR="00845C27">
        <w:rPr>
          <w:rFonts w:ascii="Times New Roman" w:hAnsi="Times New Roman" w:cs="Times New Roman"/>
          <w:sz w:val="24"/>
          <w:szCs w:val="24"/>
          <w:lang w:val="en-AU"/>
        </w:rPr>
        <w:t>and</w:t>
      </w:r>
      <w:r w:rsidR="006349C9">
        <w:rPr>
          <w:rFonts w:ascii="Times New Roman" w:hAnsi="Times New Roman" w:cs="Times New Roman"/>
          <w:sz w:val="24"/>
          <w:szCs w:val="24"/>
          <w:lang w:val="en-AU"/>
        </w:rPr>
        <w:t xml:space="preserve"> prolonged sedentary behaviour</w:t>
      </w:r>
      <w:r w:rsidR="008703DC">
        <w:rPr>
          <w:rFonts w:ascii="Times New Roman" w:hAnsi="Times New Roman" w:cs="Times New Roman"/>
          <w:sz w:val="24"/>
          <w:szCs w:val="24"/>
          <w:lang w:val="en-AU"/>
        </w:rPr>
        <w:t xml:space="preserve"> </w:t>
      </w:r>
      <w:r w:rsidR="00937666">
        <w:rPr>
          <w:rFonts w:ascii="Times New Roman" w:hAnsi="Times New Roman" w:cs="Times New Roman"/>
          <w:sz w:val="24"/>
          <w:szCs w:val="24"/>
          <w:lang w:val="en-AU"/>
        </w:rPr>
        <w:t>illustrat</w:t>
      </w:r>
      <w:r w:rsidR="008970CC">
        <w:rPr>
          <w:rFonts w:ascii="Times New Roman" w:hAnsi="Times New Roman" w:cs="Times New Roman"/>
          <w:sz w:val="24"/>
          <w:szCs w:val="24"/>
          <w:lang w:val="en-AU"/>
        </w:rPr>
        <w:t xml:space="preserve">e </w:t>
      </w:r>
      <w:r w:rsidR="00D31FDE">
        <w:rPr>
          <w:rFonts w:ascii="Times New Roman" w:hAnsi="Times New Roman" w:cs="Times New Roman"/>
          <w:sz w:val="24"/>
          <w:szCs w:val="24"/>
          <w:lang w:val="en-AU"/>
        </w:rPr>
        <w:t>crucial</w:t>
      </w:r>
      <w:r w:rsidR="00937666">
        <w:rPr>
          <w:rFonts w:ascii="Times New Roman" w:hAnsi="Times New Roman" w:cs="Times New Roman"/>
          <w:sz w:val="24"/>
          <w:szCs w:val="24"/>
          <w:lang w:val="en-AU"/>
        </w:rPr>
        <w:t xml:space="preserve"> public health concern</w:t>
      </w:r>
      <w:r w:rsidR="009D7DB7">
        <w:rPr>
          <w:rFonts w:ascii="Times New Roman" w:hAnsi="Times New Roman" w:cs="Times New Roman"/>
          <w:sz w:val="24"/>
          <w:szCs w:val="24"/>
          <w:lang w:val="en-AU"/>
        </w:rPr>
        <w:t>s</w:t>
      </w:r>
      <w:r w:rsidR="00EA3762">
        <w:rPr>
          <w:rFonts w:ascii="Times New Roman" w:hAnsi="Times New Roman" w:cs="Times New Roman"/>
          <w:sz w:val="24"/>
          <w:szCs w:val="24"/>
          <w:lang w:val="en-AU"/>
        </w:rPr>
        <w:t xml:space="preserve"> prompting</w:t>
      </w:r>
      <w:r w:rsidR="001550A9" w:rsidRPr="001550A9">
        <w:rPr>
          <w:rFonts w:ascii="Times New Roman" w:hAnsi="Times New Roman" w:cs="Times New Roman"/>
          <w:sz w:val="24"/>
          <w:szCs w:val="24"/>
          <w:lang w:val="en-AU"/>
        </w:rPr>
        <w:t xml:space="preserve"> </w:t>
      </w:r>
      <w:r w:rsidR="001550A9">
        <w:rPr>
          <w:rFonts w:ascii="Times New Roman" w:hAnsi="Times New Roman" w:cs="Times New Roman"/>
          <w:sz w:val="24"/>
          <w:szCs w:val="24"/>
          <w:lang w:val="en-AU"/>
        </w:rPr>
        <w:t>requests for interventions</w:t>
      </w:r>
      <w:r w:rsidR="00845C27">
        <w:rPr>
          <w:rFonts w:ascii="Times New Roman" w:hAnsi="Times New Roman" w:cs="Times New Roman"/>
          <w:sz w:val="24"/>
          <w:szCs w:val="24"/>
          <w:lang w:val="en-AU"/>
        </w:rPr>
        <w:t xml:space="preserve"> </w:t>
      </w:r>
      <w:r w:rsidR="008970CC">
        <w:rPr>
          <w:rFonts w:ascii="Times New Roman" w:hAnsi="Times New Roman" w:cs="Times New Roman"/>
          <w:sz w:val="24"/>
          <w:szCs w:val="24"/>
          <w:lang w:val="en-AU"/>
        </w:rPr>
        <w:t>for populations in</w:t>
      </w:r>
      <w:r w:rsidR="00845C27">
        <w:rPr>
          <w:rFonts w:ascii="Times New Roman" w:hAnsi="Times New Roman" w:cs="Times New Roman"/>
          <w:sz w:val="24"/>
          <w:szCs w:val="24"/>
          <w:lang w:val="en-AU"/>
        </w:rPr>
        <w:t xml:space="preserve"> high</w:t>
      </w:r>
      <w:r w:rsidR="009D7DB7">
        <w:rPr>
          <w:rFonts w:ascii="Times New Roman" w:hAnsi="Times New Roman" w:cs="Times New Roman"/>
          <w:sz w:val="24"/>
          <w:szCs w:val="24"/>
          <w:lang w:val="en-AU"/>
        </w:rPr>
        <w:t>-</w:t>
      </w:r>
      <w:r w:rsidR="00845C27">
        <w:rPr>
          <w:rFonts w:ascii="Times New Roman" w:hAnsi="Times New Roman" w:cs="Times New Roman"/>
          <w:sz w:val="24"/>
          <w:szCs w:val="24"/>
          <w:lang w:val="en-AU"/>
        </w:rPr>
        <w:t xml:space="preserve">risk </w:t>
      </w:r>
      <w:r w:rsidR="009C07F7">
        <w:rPr>
          <w:rFonts w:ascii="Times New Roman" w:hAnsi="Times New Roman" w:cs="Times New Roman"/>
          <w:sz w:val="24"/>
          <w:szCs w:val="24"/>
          <w:lang w:val="en-AU"/>
        </w:rPr>
        <w:t xml:space="preserve">occupational </w:t>
      </w:r>
      <w:r w:rsidR="008970CC">
        <w:rPr>
          <w:rFonts w:ascii="Times New Roman" w:hAnsi="Times New Roman" w:cs="Times New Roman"/>
          <w:sz w:val="24"/>
          <w:szCs w:val="24"/>
          <w:lang w:val="en-AU"/>
        </w:rPr>
        <w:t>settings</w:t>
      </w:r>
      <w:r w:rsidR="009D7DB7">
        <w:rPr>
          <w:rFonts w:ascii="Times New Roman" w:hAnsi="Times New Roman" w:cs="Times New Roman"/>
          <w:sz w:val="24"/>
          <w:szCs w:val="24"/>
          <w:lang w:val="en-AU"/>
        </w:rPr>
        <w:t xml:space="preserve"> like office workspaces (Dunstan et al., 2013)</w:t>
      </w:r>
      <w:r w:rsidR="006349C9">
        <w:rPr>
          <w:rFonts w:ascii="Times New Roman" w:hAnsi="Times New Roman" w:cs="Times New Roman"/>
          <w:sz w:val="24"/>
          <w:szCs w:val="24"/>
          <w:lang w:val="en-AU"/>
        </w:rPr>
        <w:t>.</w:t>
      </w:r>
      <w:r w:rsidR="00860468">
        <w:rPr>
          <w:rFonts w:ascii="Times New Roman" w:hAnsi="Times New Roman" w:cs="Times New Roman"/>
          <w:sz w:val="24"/>
          <w:szCs w:val="24"/>
          <w:lang w:val="en-AU"/>
        </w:rPr>
        <w:t xml:space="preserve"> </w:t>
      </w:r>
      <w:r w:rsidR="00EA74D5">
        <w:rPr>
          <w:rFonts w:ascii="Times New Roman" w:hAnsi="Times New Roman" w:cs="Times New Roman"/>
          <w:sz w:val="24"/>
          <w:szCs w:val="24"/>
          <w:lang w:val="en-AU"/>
        </w:rPr>
        <w:t xml:space="preserve"> </w:t>
      </w:r>
    </w:p>
    <w:p w14:paraId="05B90599" w14:textId="6D222127" w:rsidR="005F3BFC" w:rsidRDefault="005B4A62"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Moreover</w:t>
      </w:r>
      <w:r w:rsidR="00473E3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F277D9">
        <w:rPr>
          <w:rFonts w:ascii="Times New Roman" w:hAnsi="Times New Roman" w:cs="Times New Roman"/>
          <w:sz w:val="24"/>
          <w:szCs w:val="24"/>
          <w:lang w:val="en-AU"/>
        </w:rPr>
        <w:t>interventions</w:t>
      </w:r>
      <w:r w:rsidR="00F64EB7">
        <w:rPr>
          <w:rFonts w:ascii="Times New Roman" w:hAnsi="Times New Roman" w:cs="Times New Roman"/>
          <w:sz w:val="24"/>
          <w:szCs w:val="24"/>
          <w:lang w:val="en-AU"/>
        </w:rPr>
        <w:t xml:space="preserve"> </w:t>
      </w:r>
      <w:r w:rsidR="001165C2">
        <w:rPr>
          <w:rFonts w:ascii="Times New Roman" w:hAnsi="Times New Roman" w:cs="Times New Roman"/>
          <w:sz w:val="24"/>
          <w:szCs w:val="24"/>
          <w:lang w:val="en-AU"/>
        </w:rPr>
        <w:t xml:space="preserve">for </w:t>
      </w:r>
      <w:r w:rsidR="00FD1675">
        <w:rPr>
          <w:rFonts w:ascii="Times New Roman" w:hAnsi="Times New Roman" w:cs="Times New Roman"/>
          <w:sz w:val="24"/>
          <w:szCs w:val="24"/>
          <w:lang w:val="en-AU"/>
        </w:rPr>
        <w:t xml:space="preserve">prolonged sedentary behaviour </w:t>
      </w:r>
      <w:r w:rsidR="00FE5B1A">
        <w:rPr>
          <w:rFonts w:ascii="Times New Roman" w:hAnsi="Times New Roman" w:cs="Times New Roman"/>
          <w:sz w:val="24"/>
          <w:szCs w:val="24"/>
          <w:lang w:val="en-AU"/>
        </w:rPr>
        <w:t xml:space="preserve">have </w:t>
      </w:r>
      <w:r w:rsidR="00D83BF5">
        <w:rPr>
          <w:rFonts w:ascii="Times New Roman" w:hAnsi="Times New Roman" w:cs="Times New Roman"/>
          <w:sz w:val="24"/>
          <w:szCs w:val="24"/>
          <w:lang w:val="en-AU"/>
        </w:rPr>
        <w:t>primarily focused</w:t>
      </w:r>
      <w:r w:rsidR="00A16588">
        <w:rPr>
          <w:rFonts w:ascii="Times New Roman" w:hAnsi="Times New Roman" w:cs="Times New Roman"/>
          <w:sz w:val="24"/>
          <w:szCs w:val="24"/>
          <w:lang w:val="en-AU"/>
        </w:rPr>
        <w:t xml:space="preserve"> </w:t>
      </w:r>
      <w:r w:rsidR="00EC1648">
        <w:rPr>
          <w:rFonts w:ascii="Times New Roman" w:hAnsi="Times New Roman" w:cs="Times New Roman"/>
          <w:sz w:val="24"/>
          <w:szCs w:val="24"/>
          <w:lang w:val="en-AU"/>
        </w:rPr>
        <w:t xml:space="preserve">on </w:t>
      </w:r>
      <w:r w:rsidR="00412227">
        <w:rPr>
          <w:rFonts w:ascii="Times New Roman" w:hAnsi="Times New Roman" w:cs="Times New Roman"/>
          <w:sz w:val="24"/>
          <w:szCs w:val="24"/>
          <w:lang w:val="en-AU"/>
        </w:rPr>
        <w:t xml:space="preserve">ergonomics </w:t>
      </w:r>
      <w:r w:rsidR="006661CF">
        <w:rPr>
          <w:rFonts w:ascii="Times New Roman" w:hAnsi="Times New Roman" w:cs="Times New Roman"/>
          <w:sz w:val="24"/>
          <w:szCs w:val="24"/>
          <w:lang w:val="en-AU"/>
        </w:rPr>
        <w:t>by</w:t>
      </w:r>
      <w:r w:rsidR="00412227">
        <w:rPr>
          <w:rFonts w:ascii="Times New Roman" w:hAnsi="Times New Roman" w:cs="Times New Roman"/>
          <w:sz w:val="24"/>
          <w:szCs w:val="24"/>
          <w:lang w:val="en-AU"/>
        </w:rPr>
        <w:t xml:space="preserve"> </w:t>
      </w:r>
      <w:r w:rsidR="003C5305">
        <w:rPr>
          <w:rFonts w:ascii="Times New Roman" w:hAnsi="Times New Roman" w:cs="Times New Roman"/>
          <w:sz w:val="24"/>
          <w:szCs w:val="24"/>
          <w:lang w:val="en-AU"/>
        </w:rPr>
        <w:t>reducing musculoske</w:t>
      </w:r>
      <w:r w:rsidR="00630CE7">
        <w:rPr>
          <w:rFonts w:ascii="Times New Roman" w:hAnsi="Times New Roman" w:cs="Times New Roman"/>
          <w:sz w:val="24"/>
          <w:szCs w:val="24"/>
          <w:lang w:val="en-AU"/>
        </w:rPr>
        <w:t>le</w:t>
      </w:r>
      <w:r w:rsidR="003C5305">
        <w:rPr>
          <w:rFonts w:ascii="Times New Roman" w:hAnsi="Times New Roman" w:cs="Times New Roman"/>
          <w:sz w:val="24"/>
          <w:szCs w:val="24"/>
          <w:lang w:val="en-AU"/>
        </w:rPr>
        <w:t xml:space="preserve">tal </w:t>
      </w:r>
      <w:r w:rsidR="00630CE7">
        <w:rPr>
          <w:rFonts w:ascii="Times New Roman" w:hAnsi="Times New Roman" w:cs="Times New Roman"/>
          <w:sz w:val="24"/>
          <w:szCs w:val="24"/>
          <w:lang w:val="en-AU"/>
        </w:rPr>
        <w:t xml:space="preserve">complaints </w:t>
      </w:r>
      <w:r w:rsidR="0020765D">
        <w:rPr>
          <w:rFonts w:ascii="Times New Roman" w:hAnsi="Times New Roman" w:cs="Times New Roman"/>
          <w:sz w:val="24"/>
          <w:szCs w:val="24"/>
          <w:lang w:val="en-AU"/>
        </w:rPr>
        <w:t>and</w:t>
      </w:r>
      <w:r w:rsidR="00630CE7">
        <w:rPr>
          <w:rFonts w:ascii="Times New Roman" w:hAnsi="Times New Roman" w:cs="Times New Roman"/>
          <w:sz w:val="24"/>
          <w:szCs w:val="24"/>
          <w:lang w:val="en-AU"/>
        </w:rPr>
        <w:t xml:space="preserve"> </w:t>
      </w:r>
      <w:r w:rsidR="001B6770">
        <w:rPr>
          <w:rFonts w:ascii="Times New Roman" w:hAnsi="Times New Roman" w:cs="Times New Roman"/>
          <w:sz w:val="24"/>
          <w:szCs w:val="24"/>
          <w:lang w:val="en-AU"/>
        </w:rPr>
        <w:t>sitting time</w:t>
      </w:r>
      <w:r w:rsidR="00BD02B9">
        <w:rPr>
          <w:rFonts w:ascii="Times New Roman" w:hAnsi="Times New Roman" w:cs="Times New Roman"/>
          <w:sz w:val="24"/>
          <w:szCs w:val="24"/>
          <w:lang w:val="en-AU"/>
        </w:rPr>
        <w:t xml:space="preserve"> (Dunstan et al., 2013)</w:t>
      </w:r>
      <w:r w:rsidR="001B6770">
        <w:rPr>
          <w:rFonts w:ascii="Times New Roman" w:hAnsi="Times New Roman" w:cs="Times New Roman"/>
          <w:sz w:val="24"/>
          <w:szCs w:val="24"/>
          <w:lang w:val="en-AU"/>
        </w:rPr>
        <w:t xml:space="preserve">. Strategies </w:t>
      </w:r>
      <w:r w:rsidR="00C52866">
        <w:rPr>
          <w:rFonts w:ascii="Times New Roman" w:hAnsi="Times New Roman" w:cs="Times New Roman"/>
          <w:sz w:val="24"/>
          <w:szCs w:val="24"/>
          <w:lang w:val="en-AU"/>
        </w:rPr>
        <w:t xml:space="preserve">for interventions have included: </w:t>
      </w:r>
      <w:r w:rsidR="00322C87">
        <w:rPr>
          <w:rFonts w:ascii="Times New Roman" w:hAnsi="Times New Roman" w:cs="Times New Roman"/>
          <w:sz w:val="24"/>
          <w:szCs w:val="24"/>
          <w:lang w:val="en-AU"/>
        </w:rPr>
        <w:t xml:space="preserve">information provision, counselling, policy change (Munir et al., 2018), </w:t>
      </w:r>
      <w:r w:rsidR="00C52866">
        <w:rPr>
          <w:rFonts w:ascii="Times New Roman" w:hAnsi="Times New Roman" w:cs="Times New Roman"/>
          <w:sz w:val="24"/>
          <w:szCs w:val="24"/>
          <w:lang w:val="en-AU"/>
        </w:rPr>
        <w:t xml:space="preserve">increased quantity of </w:t>
      </w:r>
      <w:r w:rsidR="00524D37">
        <w:rPr>
          <w:rFonts w:ascii="Times New Roman" w:hAnsi="Times New Roman" w:cs="Times New Roman"/>
          <w:sz w:val="24"/>
          <w:szCs w:val="24"/>
          <w:lang w:val="en-AU"/>
        </w:rPr>
        <w:t>breaks from</w:t>
      </w:r>
      <w:r w:rsidR="00524D37" w:rsidRPr="00524D37">
        <w:rPr>
          <w:rFonts w:ascii="Times New Roman" w:hAnsi="Times New Roman" w:cs="Times New Roman"/>
          <w:sz w:val="24"/>
          <w:szCs w:val="24"/>
          <w:lang w:val="en-AU"/>
        </w:rPr>
        <w:t xml:space="preserve"> </w:t>
      </w:r>
      <w:r w:rsidR="00524D37">
        <w:rPr>
          <w:rFonts w:ascii="Times New Roman" w:hAnsi="Times New Roman" w:cs="Times New Roman"/>
          <w:sz w:val="24"/>
          <w:szCs w:val="24"/>
          <w:lang w:val="en-AU"/>
        </w:rPr>
        <w:t xml:space="preserve">inactivity, </w:t>
      </w:r>
      <w:r w:rsidR="00494CAE">
        <w:rPr>
          <w:rFonts w:ascii="Times New Roman" w:hAnsi="Times New Roman" w:cs="Times New Roman"/>
          <w:sz w:val="24"/>
          <w:szCs w:val="24"/>
          <w:lang w:val="en-AU"/>
        </w:rPr>
        <w:t xml:space="preserve">frequent </w:t>
      </w:r>
      <w:r w:rsidR="00944C45">
        <w:rPr>
          <w:rFonts w:ascii="Times New Roman" w:hAnsi="Times New Roman" w:cs="Times New Roman"/>
          <w:sz w:val="24"/>
          <w:szCs w:val="24"/>
          <w:lang w:val="en-AU"/>
        </w:rPr>
        <w:t xml:space="preserve">postural </w:t>
      </w:r>
      <w:r w:rsidR="00494CAE">
        <w:rPr>
          <w:rFonts w:ascii="Times New Roman" w:hAnsi="Times New Roman" w:cs="Times New Roman"/>
          <w:sz w:val="24"/>
          <w:szCs w:val="24"/>
          <w:lang w:val="en-AU"/>
        </w:rPr>
        <w:t xml:space="preserve">changes, and </w:t>
      </w:r>
      <w:r w:rsidR="00403FFA">
        <w:rPr>
          <w:rFonts w:ascii="Times New Roman" w:hAnsi="Times New Roman" w:cs="Times New Roman"/>
          <w:sz w:val="24"/>
          <w:szCs w:val="24"/>
          <w:lang w:val="en-AU"/>
        </w:rPr>
        <w:t>the implementation of sit-stand workstations (SSW)</w:t>
      </w:r>
      <w:r w:rsidR="00D31FDE">
        <w:rPr>
          <w:rFonts w:ascii="Times New Roman" w:hAnsi="Times New Roman" w:cs="Times New Roman"/>
          <w:sz w:val="24"/>
          <w:szCs w:val="24"/>
          <w:lang w:val="en-AU"/>
        </w:rPr>
        <w:t>,</w:t>
      </w:r>
      <w:r w:rsidR="003D5441">
        <w:rPr>
          <w:rFonts w:ascii="Times New Roman" w:hAnsi="Times New Roman" w:cs="Times New Roman"/>
          <w:sz w:val="24"/>
          <w:szCs w:val="24"/>
          <w:lang w:val="en-AU"/>
        </w:rPr>
        <w:t xml:space="preserve"> </w:t>
      </w:r>
      <w:r w:rsidR="00D10DBD">
        <w:rPr>
          <w:rFonts w:ascii="Times New Roman" w:hAnsi="Times New Roman" w:cs="Times New Roman"/>
          <w:sz w:val="24"/>
          <w:szCs w:val="24"/>
          <w:lang w:val="en-AU"/>
        </w:rPr>
        <w:t xml:space="preserve">which </w:t>
      </w:r>
      <w:r w:rsidR="00D47543">
        <w:rPr>
          <w:rFonts w:ascii="Times New Roman" w:hAnsi="Times New Roman" w:cs="Times New Roman"/>
          <w:sz w:val="24"/>
          <w:szCs w:val="24"/>
          <w:lang w:val="en-AU"/>
        </w:rPr>
        <w:t>modify</w:t>
      </w:r>
      <w:r w:rsidR="00BB685A">
        <w:rPr>
          <w:rFonts w:ascii="Times New Roman" w:hAnsi="Times New Roman" w:cs="Times New Roman"/>
          <w:sz w:val="24"/>
          <w:szCs w:val="24"/>
          <w:lang w:val="en-AU"/>
        </w:rPr>
        <w:t xml:space="preserve"> ergonomic workspace</w:t>
      </w:r>
      <w:r w:rsidR="00D47543">
        <w:rPr>
          <w:rFonts w:ascii="Times New Roman" w:hAnsi="Times New Roman" w:cs="Times New Roman"/>
          <w:sz w:val="24"/>
          <w:szCs w:val="24"/>
          <w:lang w:val="en-AU"/>
        </w:rPr>
        <w:t>s</w:t>
      </w:r>
      <w:r w:rsidR="00BB685A">
        <w:rPr>
          <w:rFonts w:ascii="Times New Roman" w:hAnsi="Times New Roman" w:cs="Times New Roman"/>
          <w:sz w:val="24"/>
          <w:szCs w:val="24"/>
          <w:lang w:val="en-AU"/>
        </w:rPr>
        <w:t xml:space="preserve"> (Dunstan et al., 2013).</w:t>
      </w:r>
      <w:r w:rsidR="00BD02B9">
        <w:rPr>
          <w:rFonts w:ascii="Times New Roman" w:hAnsi="Times New Roman" w:cs="Times New Roman"/>
          <w:sz w:val="24"/>
          <w:szCs w:val="24"/>
          <w:lang w:val="en-AU"/>
        </w:rPr>
        <w:t xml:space="preserve"> </w:t>
      </w:r>
      <w:r w:rsidR="001E6115">
        <w:rPr>
          <w:rFonts w:ascii="Times New Roman" w:hAnsi="Times New Roman" w:cs="Times New Roman"/>
          <w:sz w:val="24"/>
          <w:szCs w:val="24"/>
          <w:lang w:val="en-AU"/>
        </w:rPr>
        <w:t>Additionally, workplace interventions for reducing sedentary behaviour have been discovered to add metabolic benefits, reduce</w:t>
      </w:r>
      <w:r w:rsidR="00D31FDE">
        <w:rPr>
          <w:rFonts w:ascii="Times New Roman" w:hAnsi="Times New Roman" w:cs="Times New Roman"/>
          <w:sz w:val="24"/>
          <w:szCs w:val="24"/>
          <w:lang w:val="en-AU"/>
        </w:rPr>
        <w:t xml:space="preserve"> musculoskeletal complaints, improve health perceptions and reduce</w:t>
      </w:r>
      <w:r w:rsidR="001E6115">
        <w:rPr>
          <w:rFonts w:ascii="Times New Roman" w:hAnsi="Times New Roman" w:cs="Times New Roman"/>
          <w:sz w:val="24"/>
          <w:szCs w:val="24"/>
          <w:lang w:val="en-AU"/>
        </w:rPr>
        <w:t xml:space="preserve"> fatigue (O</w:t>
      </w:r>
      <w:r w:rsidR="00B87949">
        <w:rPr>
          <w:rFonts w:ascii="Times New Roman" w:hAnsi="Times New Roman" w:cs="Times New Roman"/>
          <w:sz w:val="24"/>
          <w:szCs w:val="24"/>
          <w:lang w:val="en-AU"/>
        </w:rPr>
        <w:t>’</w:t>
      </w:r>
      <w:r w:rsidR="001E6115">
        <w:rPr>
          <w:rFonts w:ascii="Times New Roman" w:hAnsi="Times New Roman" w:cs="Times New Roman"/>
          <w:sz w:val="24"/>
          <w:szCs w:val="24"/>
          <w:lang w:val="en-AU"/>
        </w:rPr>
        <w:t xml:space="preserve">Connell et al., 2015). Moreover, </w:t>
      </w:r>
      <w:r w:rsidR="007B1B8D">
        <w:rPr>
          <w:rFonts w:ascii="Times New Roman" w:hAnsi="Times New Roman" w:cs="Times New Roman"/>
          <w:sz w:val="24"/>
          <w:szCs w:val="24"/>
          <w:lang w:val="en-AU"/>
        </w:rPr>
        <w:t xml:space="preserve">it is recommended that desk-based workers aim for 2-4 hours of standing and light activity each day (Ojo et al., 2022). </w:t>
      </w:r>
      <w:r w:rsidR="00097FF7">
        <w:rPr>
          <w:rFonts w:ascii="Times New Roman" w:hAnsi="Times New Roman" w:cs="Times New Roman"/>
          <w:sz w:val="24"/>
          <w:szCs w:val="24"/>
          <w:lang w:val="en-AU"/>
        </w:rPr>
        <w:t>A</w:t>
      </w:r>
      <w:r w:rsidR="009A67EB">
        <w:rPr>
          <w:rFonts w:ascii="Times New Roman" w:hAnsi="Times New Roman" w:cs="Times New Roman"/>
          <w:sz w:val="24"/>
          <w:szCs w:val="24"/>
          <w:lang w:val="en-AU"/>
        </w:rPr>
        <w:t xml:space="preserve"> review of interventions found that SSWs led to the largest reductions in sitting from 30 min</w:t>
      </w:r>
      <w:r w:rsidR="00D31FDE">
        <w:rPr>
          <w:rFonts w:ascii="Times New Roman" w:hAnsi="Times New Roman" w:cs="Times New Roman"/>
          <w:sz w:val="24"/>
          <w:szCs w:val="24"/>
          <w:lang w:val="en-AU"/>
        </w:rPr>
        <w:t>utes</w:t>
      </w:r>
      <w:r w:rsidR="009A67EB">
        <w:rPr>
          <w:rFonts w:ascii="Times New Roman" w:hAnsi="Times New Roman" w:cs="Times New Roman"/>
          <w:sz w:val="24"/>
          <w:szCs w:val="24"/>
          <w:lang w:val="en-AU"/>
        </w:rPr>
        <w:t xml:space="preserve"> to </w:t>
      </w:r>
      <w:r w:rsidR="00D31FDE">
        <w:rPr>
          <w:rFonts w:ascii="Times New Roman" w:hAnsi="Times New Roman" w:cs="Times New Roman"/>
          <w:sz w:val="24"/>
          <w:szCs w:val="24"/>
          <w:lang w:val="en-AU"/>
        </w:rPr>
        <w:t>2</w:t>
      </w:r>
      <w:r w:rsidR="009A67EB">
        <w:rPr>
          <w:rFonts w:ascii="Times New Roman" w:hAnsi="Times New Roman" w:cs="Times New Roman"/>
          <w:sz w:val="24"/>
          <w:szCs w:val="24"/>
          <w:lang w:val="en-AU"/>
        </w:rPr>
        <w:t xml:space="preserve"> hours per day (O</w:t>
      </w:r>
      <w:r w:rsidR="00B87949">
        <w:rPr>
          <w:rFonts w:ascii="Times New Roman" w:hAnsi="Times New Roman" w:cs="Times New Roman"/>
          <w:sz w:val="24"/>
          <w:szCs w:val="24"/>
          <w:lang w:val="en-AU"/>
        </w:rPr>
        <w:t>’</w:t>
      </w:r>
      <w:r w:rsidR="009A67EB">
        <w:rPr>
          <w:rFonts w:ascii="Times New Roman" w:hAnsi="Times New Roman" w:cs="Times New Roman"/>
          <w:sz w:val="24"/>
          <w:szCs w:val="24"/>
          <w:lang w:val="en-AU"/>
        </w:rPr>
        <w:t xml:space="preserve">Connell et al., 2015). However, </w:t>
      </w:r>
      <w:r w:rsidR="00437D1D">
        <w:rPr>
          <w:rFonts w:ascii="Times New Roman" w:hAnsi="Times New Roman" w:cs="Times New Roman"/>
          <w:sz w:val="24"/>
          <w:szCs w:val="24"/>
          <w:lang w:val="en-AU"/>
        </w:rPr>
        <w:t xml:space="preserve">SSWs alone </w:t>
      </w:r>
      <w:r w:rsidR="001C673E">
        <w:rPr>
          <w:rFonts w:ascii="Times New Roman" w:hAnsi="Times New Roman" w:cs="Times New Roman"/>
          <w:sz w:val="24"/>
          <w:szCs w:val="24"/>
          <w:lang w:val="en-AU"/>
        </w:rPr>
        <w:t>may fa</w:t>
      </w:r>
      <w:r w:rsidR="00D31FDE">
        <w:rPr>
          <w:rFonts w:ascii="Times New Roman" w:hAnsi="Times New Roman" w:cs="Times New Roman"/>
          <w:sz w:val="24"/>
          <w:szCs w:val="24"/>
          <w:lang w:val="en-AU"/>
        </w:rPr>
        <w:t>il to achieve</w:t>
      </w:r>
      <w:r w:rsidR="001C673E">
        <w:rPr>
          <w:rFonts w:ascii="Times New Roman" w:hAnsi="Times New Roman" w:cs="Times New Roman"/>
          <w:sz w:val="24"/>
          <w:szCs w:val="24"/>
          <w:lang w:val="en-AU"/>
        </w:rPr>
        <w:t xml:space="preserve"> the recommended standing time</w:t>
      </w:r>
      <w:r w:rsidR="0071675B">
        <w:rPr>
          <w:rFonts w:ascii="Times New Roman" w:hAnsi="Times New Roman" w:cs="Times New Roman"/>
          <w:sz w:val="24"/>
          <w:szCs w:val="24"/>
          <w:lang w:val="en-AU"/>
        </w:rPr>
        <w:t xml:space="preserve"> (</w:t>
      </w:r>
      <w:r w:rsidR="00AC034A">
        <w:rPr>
          <w:rFonts w:ascii="Times New Roman" w:hAnsi="Times New Roman" w:cs="Times New Roman"/>
          <w:sz w:val="24"/>
          <w:szCs w:val="24"/>
          <w:lang w:val="en-AU"/>
        </w:rPr>
        <w:t>Dewitt</w:t>
      </w:r>
      <w:r w:rsidR="008D32D9">
        <w:rPr>
          <w:rFonts w:ascii="Times New Roman" w:hAnsi="Times New Roman" w:cs="Times New Roman"/>
          <w:sz w:val="24"/>
          <w:szCs w:val="24"/>
          <w:lang w:val="en-AU"/>
        </w:rPr>
        <w:t xml:space="preserve"> et al.</w:t>
      </w:r>
      <w:r w:rsidR="00AC034A">
        <w:rPr>
          <w:rFonts w:ascii="Times New Roman" w:hAnsi="Times New Roman" w:cs="Times New Roman"/>
          <w:sz w:val="24"/>
          <w:szCs w:val="24"/>
          <w:lang w:val="en-AU"/>
        </w:rPr>
        <w:t>, 2019)</w:t>
      </w:r>
      <w:r w:rsidR="001E6115">
        <w:rPr>
          <w:rFonts w:ascii="Times New Roman" w:hAnsi="Times New Roman" w:cs="Times New Roman"/>
          <w:sz w:val="24"/>
          <w:szCs w:val="24"/>
          <w:lang w:val="en-AU"/>
        </w:rPr>
        <w:t>.</w:t>
      </w:r>
      <w:r w:rsidR="001C673E">
        <w:rPr>
          <w:rFonts w:ascii="Times New Roman" w:hAnsi="Times New Roman" w:cs="Times New Roman"/>
          <w:sz w:val="24"/>
          <w:szCs w:val="24"/>
          <w:lang w:val="en-AU"/>
        </w:rPr>
        <w:t xml:space="preserve"> </w:t>
      </w:r>
      <w:r w:rsidR="001E6115">
        <w:rPr>
          <w:rFonts w:ascii="Times New Roman" w:hAnsi="Times New Roman" w:cs="Times New Roman"/>
          <w:sz w:val="24"/>
          <w:szCs w:val="24"/>
          <w:lang w:val="en-AU"/>
        </w:rPr>
        <w:t>T</w:t>
      </w:r>
      <w:r w:rsidR="008D32D9">
        <w:rPr>
          <w:rFonts w:ascii="Times New Roman" w:hAnsi="Times New Roman" w:cs="Times New Roman"/>
          <w:sz w:val="24"/>
          <w:szCs w:val="24"/>
          <w:lang w:val="en-AU"/>
        </w:rPr>
        <w:t>hus</w:t>
      </w:r>
      <w:r w:rsidR="001E6115">
        <w:rPr>
          <w:rFonts w:ascii="Times New Roman" w:hAnsi="Times New Roman" w:cs="Times New Roman"/>
          <w:sz w:val="24"/>
          <w:szCs w:val="24"/>
          <w:lang w:val="en-AU"/>
        </w:rPr>
        <w:t>,</w:t>
      </w:r>
      <w:r w:rsidR="008D32D9">
        <w:rPr>
          <w:rFonts w:ascii="Times New Roman" w:hAnsi="Times New Roman" w:cs="Times New Roman"/>
          <w:sz w:val="24"/>
          <w:szCs w:val="24"/>
          <w:lang w:val="en-AU"/>
        </w:rPr>
        <w:t xml:space="preserve"> </w:t>
      </w:r>
      <w:r w:rsidR="009A67EB">
        <w:rPr>
          <w:rFonts w:ascii="Times New Roman" w:hAnsi="Times New Roman" w:cs="Times New Roman"/>
          <w:sz w:val="24"/>
          <w:szCs w:val="24"/>
          <w:lang w:val="en-AU"/>
        </w:rPr>
        <w:t>c</w:t>
      </w:r>
      <w:r w:rsidR="005F3BFC">
        <w:rPr>
          <w:rFonts w:ascii="Times New Roman" w:hAnsi="Times New Roman" w:cs="Times New Roman"/>
          <w:sz w:val="24"/>
          <w:szCs w:val="24"/>
          <w:lang w:val="en-AU"/>
        </w:rPr>
        <w:t xml:space="preserve">ombining </w:t>
      </w:r>
      <w:r w:rsidR="001E6115">
        <w:rPr>
          <w:rFonts w:ascii="Times New Roman" w:hAnsi="Times New Roman" w:cs="Times New Roman"/>
          <w:sz w:val="24"/>
          <w:szCs w:val="24"/>
          <w:lang w:val="en-AU"/>
        </w:rPr>
        <w:t xml:space="preserve">SSWs with </w:t>
      </w:r>
      <w:r w:rsidR="00796C0B">
        <w:rPr>
          <w:rFonts w:ascii="Times New Roman" w:hAnsi="Times New Roman" w:cs="Times New Roman"/>
          <w:sz w:val="24"/>
          <w:szCs w:val="24"/>
          <w:lang w:val="en-AU"/>
        </w:rPr>
        <w:t>sev</w:t>
      </w:r>
      <w:r w:rsidR="00D156EA">
        <w:rPr>
          <w:rFonts w:ascii="Times New Roman" w:hAnsi="Times New Roman" w:cs="Times New Roman"/>
          <w:sz w:val="24"/>
          <w:szCs w:val="24"/>
          <w:lang w:val="en-AU"/>
        </w:rPr>
        <w:t>eral</w:t>
      </w:r>
      <w:r w:rsidR="001E6115">
        <w:rPr>
          <w:rFonts w:ascii="Times New Roman" w:hAnsi="Times New Roman" w:cs="Times New Roman"/>
          <w:sz w:val="24"/>
          <w:szCs w:val="24"/>
          <w:lang w:val="en-AU"/>
        </w:rPr>
        <w:t xml:space="preserve"> other</w:t>
      </w:r>
      <w:r w:rsidR="00D156EA">
        <w:rPr>
          <w:rFonts w:ascii="Times New Roman" w:hAnsi="Times New Roman" w:cs="Times New Roman"/>
          <w:sz w:val="24"/>
          <w:szCs w:val="24"/>
          <w:lang w:val="en-AU"/>
        </w:rPr>
        <w:t xml:space="preserve"> </w:t>
      </w:r>
      <w:r w:rsidR="005F3BFC">
        <w:rPr>
          <w:rFonts w:ascii="Times New Roman" w:hAnsi="Times New Roman" w:cs="Times New Roman"/>
          <w:sz w:val="24"/>
          <w:szCs w:val="24"/>
          <w:lang w:val="en-AU"/>
        </w:rPr>
        <w:t xml:space="preserve">strategies across different levels of intervention to account for individual and environmental factors </w:t>
      </w:r>
      <w:r w:rsidR="00D31FDE">
        <w:rPr>
          <w:rFonts w:ascii="Times New Roman" w:hAnsi="Times New Roman" w:cs="Times New Roman"/>
          <w:sz w:val="24"/>
          <w:szCs w:val="24"/>
          <w:lang w:val="en-AU"/>
        </w:rPr>
        <w:t>is</w:t>
      </w:r>
      <w:r w:rsidR="005F3BFC">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 xml:space="preserve">the </w:t>
      </w:r>
      <w:r w:rsidR="0071675B">
        <w:rPr>
          <w:rFonts w:ascii="Times New Roman" w:hAnsi="Times New Roman" w:cs="Times New Roman"/>
          <w:sz w:val="24"/>
          <w:szCs w:val="24"/>
          <w:lang w:val="en-AU"/>
        </w:rPr>
        <w:t xml:space="preserve">most </w:t>
      </w:r>
      <w:r w:rsidR="005F3BFC">
        <w:rPr>
          <w:rFonts w:ascii="Times New Roman" w:hAnsi="Times New Roman" w:cs="Times New Roman"/>
          <w:sz w:val="24"/>
          <w:szCs w:val="24"/>
          <w:lang w:val="en-AU"/>
        </w:rPr>
        <w:t>beneficial</w:t>
      </w:r>
      <w:r w:rsidR="0071675B">
        <w:rPr>
          <w:rFonts w:ascii="Times New Roman" w:hAnsi="Times New Roman" w:cs="Times New Roman"/>
          <w:sz w:val="24"/>
          <w:szCs w:val="24"/>
          <w:lang w:val="en-AU"/>
        </w:rPr>
        <w:t xml:space="preserve"> </w:t>
      </w:r>
      <w:r w:rsidR="00D156EA">
        <w:rPr>
          <w:rFonts w:ascii="Times New Roman" w:hAnsi="Times New Roman" w:cs="Times New Roman"/>
          <w:sz w:val="24"/>
          <w:szCs w:val="24"/>
          <w:lang w:val="en-AU"/>
        </w:rPr>
        <w:t xml:space="preserve">approach </w:t>
      </w:r>
      <w:r w:rsidR="005F3BFC">
        <w:rPr>
          <w:rFonts w:ascii="Times New Roman" w:hAnsi="Times New Roman" w:cs="Times New Roman"/>
          <w:sz w:val="24"/>
          <w:szCs w:val="24"/>
          <w:lang w:val="en-AU"/>
        </w:rPr>
        <w:t>for reducing workplace sitting time</w:t>
      </w:r>
      <w:r w:rsidR="005F3BFC" w:rsidRPr="004B2508">
        <w:rPr>
          <w:rFonts w:ascii="Times New Roman" w:hAnsi="Times New Roman" w:cs="Times New Roman"/>
          <w:sz w:val="24"/>
          <w:szCs w:val="24"/>
          <w:lang w:val="en-AU"/>
        </w:rPr>
        <w:t xml:space="preserve"> </w:t>
      </w:r>
      <w:r w:rsidR="005F3BFC">
        <w:rPr>
          <w:rFonts w:ascii="Times New Roman" w:hAnsi="Times New Roman" w:cs="Times New Roman"/>
          <w:sz w:val="24"/>
          <w:szCs w:val="24"/>
          <w:lang w:val="en-AU"/>
        </w:rPr>
        <w:t xml:space="preserve">(Stephens et al., 2018). </w:t>
      </w:r>
    </w:p>
    <w:p w14:paraId="57DF7E3D" w14:textId="3A063AED" w:rsidR="006D072D" w:rsidRDefault="00B048DF"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Furthermore, </w:t>
      </w:r>
      <w:r w:rsidR="00623C56">
        <w:rPr>
          <w:rFonts w:ascii="Times New Roman" w:hAnsi="Times New Roman" w:cs="Times New Roman"/>
          <w:sz w:val="24"/>
          <w:szCs w:val="24"/>
          <w:lang w:val="en-AU"/>
        </w:rPr>
        <w:t>the behaviour change wheel (BCW)</w:t>
      </w:r>
      <w:r w:rsidR="002C7CDD">
        <w:rPr>
          <w:rFonts w:ascii="Times New Roman" w:hAnsi="Times New Roman" w:cs="Times New Roman"/>
          <w:sz w:val="24"/>
          <w:szCs w:val="24"/>
          <w:lang w:val="en-AU"/>
        </w:rPr>
        <w:t xml:space="preserve"> </w:t>
      </w:r>
      <w:r w:rsidR="00CF23FD">
        <w:rPr>
          <w:rFonts w:ascii="Times New Roman" w:hAnsi="Times New Roman" w:cs="Times New Roman"/>
          <w:sz w:val="24"/>
          <w:szCs w:val="24"/>
          <w:lang w:val="en-AU"/>
        </w:rPr>
        <w:t>theor</w:t>
      </w:r>
      <w:r w:rsidR="003642F8">
        <w:rPr>
          <w:rFonts w:ascii="Times New Roman" w:hAnsi="Times New Roman" w:cs="Times New Roman"/>
          <w:sz w:val="24"/>
          <w:szCs w:val="24"/>
          <w:lang w:val="en-AU"/>
        </w:rPr>
        <w:t xml:space="preserve">etical framework </w:t>
      </w:r>
      <w:r w:rsidR="002C7CDD">
        <w:rPr>
          <w:rFonts w:ascii="Times New Roman" w:hAnsi="Times New Roman" w:cs="Times New Roman"/>
          <w:sz w:val="24"/>
          <w:szCs w:val="24"/>
          <w:lang w:val="en-AU"/>
        </w:rPr>
        <w:t>is recommended</w:t>
      </w:r>
      <w:r w:rsidR="00623C56">
        <w:rPr>
          <w:rFonts w:ascii="Times New Roman" w:hAnsi="Times New Roman" w:cs="Times New Roman"/>
          <w:sz w:val="24"/>
          <w:szCs w:val="24"/>
          <w:lang w:val="en-AU"/>
        </w:rPr>
        <w:t xml:space="preserve"> for guiding a systematic process to develop an intervention that</w:t>
      </w:r>
      <w:r w:rsidR="00F46998">
        <w:rPr>
          <w:rFonts w:ascii="Times New Roman" w:hAnsi="Times New Roman" w:cs="Times New Roman"/>
          <w:sz w:val="24"/>
          <w:szCs w:val="24"/>
          <w:lang w:val="en-AU"/>
        </w:rPr>
        <w:t xml:space="preserve"> also</w:t>
      </w:r>
      <w:r w:rsidR="00623C56">
        <w:rPr>
          <w:rFonts w:ascii="Times New Roman" w:hAnsi="Times New Roman" w:cs="Times New Roman"/>
          <w:sz w:val="24"/>
          <w:szCs w:val="24"/>
          <w:lang w:val="en-AU"/>
        </w:rPr>
        <w:t xml:space="preserve"> incorporates the </w:t>
      </w:r>
      <w:r w:rsidR="00D31FDE">
        <w:rPr>
          <w:rFonts w:ascii="Times New Roman" w:hAnsi="Times New Roman" w:cs="Times New Roman"/>
          <w:sz w:val="24"/>
          <w:szCs w:val="24"/>
          <w:lang w:val="en-AU"/>
        </w:rPr>
        <w:t>target audience</w:t>
      </w:r>
      <w:r w:rsidR="00B87949">
        <w:rPr>
          <w:rFonts w:ascii="Times New Roman" w:hAnsi="Times New Roman" w:cs="Times New Roman"/>
          <w:sz w:val="24"/>
          <w:szCs w:val="24"/>
          <w:lang w:val="en-AU"/>
        </w:rPr>
        <w:t>’</w:t>
      </w:r>
      <w:r w:rsidR="00D31FDE">
        <w:rPr>
          <w:rFonts w:ascii="Times New Roman" w:hAnsi="Times New Roman" w:cs="Times New Roman"/>
          <w:sz w:val="24"/>
          <w:szCs w:val="24"/>
          <w:lang w:val="en-AU"/>
        </w:rPr>
        <w:t>s needs</w:t>
      </w:r>
      <w:r w:rsidR="003642F8">
        <w:rPr>
          <w:rFonts w:ascii="Times New Roman" w:hAnsi="Times New Roman" w:cs="Times New Roman"/>
          <w:sz w:val="24"/>
          <w:szCs w:val="24"/>
          <w:lang w:val="en-AU"/>
        </w:rPr>
        <w:t>.</w:t>
      </w:r>
      <w:r w:rsidR="00623C56">
        <w:rPr>
          <w:rFonts w:ascii="Times New Roman" w:hAnsi="Times New Roman" w:cs="Times New Roman"/>
          <w:sz w:val="24"/>
          <w:szCs w:val="24"/>
          <w:lang w:val="en-AU"/>
        </w:rPr>
        <w:t xml:space="preserve"> </w:t>
      </w:r>
      <w:r w:rsidR="00080254">
        <w:rPr>
          <w:rFonts w:ascii="Times New Roman" w:hAnsi="Times New Roman" w:cs="Times New Roman"/>
          <w:sz w:val="24"/>
          <w:szCs w:val="24"/>
          <w:lang w:val="en-AU"/>
        </w:rPr>
        <w:t>Since organisation</w:t>
      </w:r>
      <w:r w:rsidR="000C5E36">
        <w:rPr>
          <w:rFonts w:ascii="Times New Roman" w:hAnsi="Times New Roman" w:cs="Times New Roman"/>
          <w:sz w:val="24"/>
          <w:szCs w:val="24"/>
          <w:lang w:val="en-AU"/>
        </w:rPr>
        <w:t xml:space="preserve"> populations and settings</w:t>
      </w:r>
      <w:r w:rsidR="00705DA3">
        <w:rPr>
          <w:rFonts w:ascii="Times New Roman" w:hAnsi="Times New Roman" w:cs="Times New Roman"/>
          <w:sz w:val="24"/>
          <w:szCs w:val="24"/>
          <w:lang w:val="en-AU"/>
        </w:rPr>
        <w:t xml:space="preserve"> are diverse from one another,</w:t>
      </w:r>
      <w:r w:rsidR="00080254">
        <w:rPr>
          <w:rFonts w:ascii="Times New Roman" w:hAnsi="Times New Roman" w:cs="Times New Roman"/>
          <w:sz w:val="24"/>
          <w:szCs w:val="24"/>
          <w:lang w:val="en-AU"/>
        </w:rPr>
        <w:t xml:space="preserve"> </w:t>
      </w:r>
      <w:r w:rsidR="00705DA3">
        <w:rPr>
          <w:rFonts w:ascii="Times New Roman" w:hAnsi="Times New Roman" w:cs="Times New Roman"/>
          <w:sz w:val="24"/>
          <w:szCs w:val="24"/>
          <w:lang w:val="en-AU"/>
        </w:rPr>
        <w:t>i</w:t>
      </w:r>
      <w:r w:rsidR="00F46998">
        <w:rPr>
          <w:rFonts w:ascii="Times New Roman" w:hAnsi="Times New Roman" w:cs="Times New Roman"/>
          <w:sz w:val="24"/>
          <w:szCs w:val="24"/>
          <w:lang w:val="en-AU"/>
        </w:rPr>
        <w:t>nvolving employee experiences and perceptions in the development of interventions for reducing prolonged sitting bouts can ensure</w:t>
      </w:r>
      <w:r w:rsidR="00350574">
        <w:rPr>
          <w:rFonts w:ascii="Times New Roman" w:hAnsi="Times New Roman" w:cs="Times New Roman"/>
          <w:sz w:val="24"/>
          <w:szCs w:val="24"/>
          <w:lang w:val="en-AU"/>
        </w:rPr>
        <w:t xml:space="preserve"> their</w:t>
      </w:r>
      <w:r w:rsidR="00F46998">
        <w:rPr>
          <w:rFonts w:ascii="Times New Roman" w:hAnsi="Times New Roman" w:cs="Times New Roman"/>
          <w:sz w:val="24"/>
          <w:szCs w:val="24"/>
          <w:lang w:val="en-AU"/>
        </w:rPr>
        <w:t xml:space="preserve"> needs are met</w:t>
      </w:r>
      <w:r w:rsidR="00D16353">
        <w:rPr>
          <w:rFonts w:ascii="Times New Roman" w:hAnsi="Times New Roman" w:cs="Times New Roman"/>
          <w:sz w:val="24"/>
          <w:szCs w:val="24"/>
          <w:lang w:val="en-AU"/>
        </w:rPr>
        <w:t>,</w:t>
      </w:r>
      <w:r w:rsidR="00F46998">
        <w:rPr>
          <w:rFonts w:ascii="Times New Roman" w:hAnsi="Times New Roman" w:cs="Times New Roman"/>
          <w:sz w:val="24"/>
          <w:szCs w:val="24"/>
          <w:lang w:val="en-AU"/>
        </w:rPr>
        <w:t xml:space="preserve"> ultimately enhancing </w:t>
      </w:r>
      <w:r w:rsidR="00470D7A">
        <w:rPr>
          <w:rFonts w:ascii="Times New Roman" w:hAnsi="Times New Roman" w:cs="Times New Roman"/>
          <w:sz w:val="24"/>
          <w:szCs w:val="24"/>
          <w:lang w:val="en-AU"/>
        </w:rPr>
        <w:t>employee</w:t>
      </w:r>
      <w:r w:rsidR="00F46998">
        <w:rPr>
          <w:rFonts w:ascii="Times New Roman" w:hAnsi="Times New Roman" w:cs="Times New Roman"/>
          <w:sz w:val="24"/>
          <w:szCs w:val="24"/>
          <w:lang w:val="en-AU"/>
        </w:rPr>
        <w:t xml:space="preserve"> adherence and productivity </w:t>
      </w:r>
      <w:r w:rsidR="007B6BE3">
        <w:rPr>
          <w:rFonts w:ascii="Times New Roman" w:hAnsi="Times New Roman" w:cs="Times New Roman"/>
          <w:sz w:val="24"/>
          <w:szCs w:val="24"/>
          <w:lang w:val="en-AU"/>
        </w:rPr>
        <w:t xml:space="preserve">(Ojo et al., 2022). </w:t>
      </w:r>
      <w:r w:rsidR="00190826">
        <w:rPr>
          <w:rFonts w:ascii="Times New Roman" w:hAnsi="Times New Roman" w:cs="Times New Roman"/>
          <w:sz w:val="24"/>
          <w:szCs w:val="24"/>
          <w:lang w:val="en-AU"/>
        </w:rPr>
        <w:t xml:space="preserve">The BCW </w:t>
      </w:r>
      <w:r w:rsidR="00F83E07">
        <w:rPr>
          <w:rFonts w:ascii="Times New Roman" w:hAnsi="Times New Roman" w:cs="Times New Roman"/>
          <w:sz w:val="24"/>
          <w:szCs w:val="24"/>
          <w:lang w:val="en-AU"/>
        </w:rPr>
        <w:t xml:space="preserve">consists of three layers. The first layer or core </w:t>
      </w:r>
      <w:r w:rsidR="00AC0C2A">
        <w:rPr>
          <w:rFonts w:ascii="Times New Roman" w:hAnsi="Times New Roman" w:cs="Times New Roman"/>
          <w:sz w:val="24"/>
          <w:szCs w:val="24"/>
          <w:lang w:val="en-AU"/>
        </w:rPr>
        <w:t xml:space="preserve">comprises three conditions that </w:t>
      </w:r>
      <w:r w:rsidR="005B3CE2">
        <w:rPr>
          <w:rFonts w:ascii="Times New Roman" w:hAnsi="Times New Roman" w:cs="Times New Roman"/>
          <w:sz w:val="24"/>
          <w:szCs w:val="24"/>
          <w:lang w:val="en-AU"/>
        </w:rPr>
        <w:t xml:space="preserve">address the sources of behaviour </w:t>
      </w:r>
      <w:r w:rsidR="00D559D9">
        <w:rPr>
          <w:rFonts w:ascii="Times New Roman" w:hAnsi="Times New Roman" w:cs="Times New Roman"/>
          <w:sz w:val="24"/>
          <w:szCs w:val="24"/>
          <w:lang w:val="en-AU"/>
        </w:rPr>
        <w:t xml:space="preserve">targeted for intervention. </w:t>
      </w:r>
      <w:r w:rsidR="00151248">
        <w:rPr>
          <w:rFonts w:ascii="Times New Roman" w:hAnsi="Times New Roman" w:cs="Times New Roman"/>
          <w:sz w:val="24"/>
          <w:szCs w:val="24"/>
          <w:lang w:val="en-AU"/>
        </w:rPr>
        <w:t>The next layer</w:t>
      </w:r>
      <w:r w:rsidR="000D6EF7">
        <w:rPr>
          <w:rFonts w:ascii="Times New Roman" w:hAnsi="Times New Roman" w:cs="Times New Roman"/>
          <w:sz w:val="24"/>
          <w:szCs w:val="24"/>
          <w:lang w:val="en-AU"/>
        </w:rPr>
        <w:t xml:space="preserve"> consists of nine intervention functions </w:t>
      </w:r>
      <w:r w:rsidR="005264FF">
        <w:rPr>
          <w:rFonts w:ascii="Times New Roman" w:hAnsi="Times New Roman" w:cs="Times New Roman"/>
          <w:sz w:val="24"/>
          <w:szCs w:val="24"/>
          <w:lang w:val="en-AU"/>
        </w:rPr>
        <w:t xml:space="preserve">chosen to address deficits </w:t>
      </w:r>
      <w:r w:rsidR="002843BD">
        <w:rPr>
          <w:rFonts w:ascii="Times New Roman" w:hAnsi="Times New Roman" w:cs="Times New Roman"/>
          <w:sz w:val="24"/>
          <w:szCs w:val="24"/>
          <w:lang w:val="en-AU"/>
        </w:rPr>
        <w:t xml:space="preserve">in one or more of the three conditions. The outermost layer </w:t>
      </w:r>
      <w:r w:rsidR="00A610E7">
        <w:rPr>
          <w:rFonts w:ascii="Times New Roman" w:hAnsi="Times New Roman" w:cs="Times New Roman"/>
          <w:sz w:val="24"/>
          <w:szCs w:val="24"/>
          <w:lang w:val="en-AU"/>
        </w:rPr>
        <w:t xml:space="preserve">comprises seven types of policy </w:t>
      </w:r>
      <w:r w:rsidR="001C770F">
        <w:rPr>
          <w:rFonts w:ascii="Times New Roman" w:hAnsi="Times New Roman" w:cs="Times New Roman"/>
          <w:sz w:val="24"/>
          <w:szCs w:val="24"/>
          <w:lang w:val="en-AU"/>
        </w:rPr>
        <w:t>for which one is put</w:t>
      </w:r>
      <w:r w:rsidR="00D31FDE">
        <w:rPr>
          <w:rFonts w:ascii="Times New Roman" w:hAnsi="Times New Roman" w:cs="Times New Roman"/>
          <w:sz w:val="24"/>
          <w:szCs w:val="24"/>
          <w:lang w:val="en-AU"/>
        </w:rPr>
        <w:t xml:space="preserve"> forth</w:t>
      </w:r>
      <w:r w:rsidR="001C770F">
        <w:rPr>
          <w:rFonts w:ascii="Times New Roman" w:hAnsi="Times New Roman" w:cs="Times New Roman"/>
          <w:sz w:val="24"/>
          <w:szCs w:val="24"/>
          <w:lang w:val="en-AU"/>
        </w:rPr>
        <w:t xml:space="preserve"> to deliver the intervention </w:t>
      </w:r>
      <w:r w:rsidR="003B2C3D">
        <w:rPr>
          <w:rFonts w:ascii="Times New Roman" w:hAnsi="Times New Roman" w:cs="Times New Roman"/>
          <w:sz w:val="24"/>
          <w:szCs w:val="24"/>
          <w:lang w:val="en-AU"/>
        </w:rPr>
        <w:t>functions</w:t>
      </w:r>
      <w:r w:rsidR="0075152C">
        <w:rPr>
          <w:rFonts w:ascii="Times New Roman" w:hAnsi="Times New Roman" w:cs="Times New Roman"/>
          <w:sz w:val="24"/>
          <w:szCs w:val="24"/>
          <w:lang w:val="en-AU"/>
        </w:rPr>
        <w:t xml:space="preserve"> (</w:t>
      </w:r>
      <w:r w:rsidR="001F1DF9">
        <w:rPr>
          <w:rFonts w:ascii="Times New Roman" w:hAnsi="Times New Roman" w:cs="Times New Roman"/>
          <w:sz w:val="24"/>
          <w:szCs w:val="24"/>
          <w:lang w:val="en-AU"/>
        </w:rPr>
        <w:t xml:space="preserve">see </w:t>
      </w:r>
      <w:r w:rsidR="0075152C">
        <w:rPr>
          <w:rFonts w:ascii="Times New Roman" w:hAnsi="Times New Roman" w:cs="Times New Roman"/>
          <w:sz w:val="24"/>
          <w:szCs w:val="24"/>
          <w:lang w:val="en-AU"/>
        </w:rPr>
        <w:t>Figure 1)</w:t>
      </w:r>
      <w:r w:rsidR="00A452BD">
        <w:rPr>
          <w:rFonts w:ascii="Times New Roman" w:hAnsi="Times New Roman" w:cs="Times New Roman"/>
          <w:sz w:val="24"/>
          <w:szCs w:val="24"/>
          <w:lang w:val="en-AU"/>
        </w:rPr>
        <w:t>.</w:t>
      </w:r>
      <w:r w:rsidR="003B2C3D">
        <w:rPr>
          <w:rFonts w:ascii="Times New Roman" w:hAnsi="Times New Roman" w:cs="Times New Roman"/>
          <w:sz w:val="24"/>
          <w:szCs w:val="24"/>
          <w:lang w:val="en-AU"/>
        </w:rPr>
        <w:t xml:space="preserve"> </w:t>
      </w:r>
      <w:r w:rsidR="004B4416">
        <w:rPr>
          <w:rFonts w:ascii="Times New Roman" w:hAnsi="Times New Roman" w:cs="Times New Roman"/>
          <w:sz w:val="24"/>
          <w:szCs w:val="24"/>
          <w:lang w:val="en-AU"/>
        </w:rPr>
        <w:t xml:space="preserve">The BCW </w:t>
      </w:r>
      <w:r w:rsidR="00AA72A4">
        <w:rPr>
          <w:rFonts w:ascii="Times New Roman" w:hAnsi="Times New Roman" w:cs="Times New Roman"/>
          <w:sz w:val="24"/>
          <w:szCs w:val="24"/>
          <w:lang w:val="en-AU"/>
        </w:rPr>
        <w:t>offers a three</w:t>
      </w:r>
      <w:r w:rsidR="00A452BD">
        <w:rPr>
          <w:rFonts w:ascii="Times New Roman" w:hAnsi="Times New Roman" w:cs="Times New Roman"/>
          <w:sz w:val="24"/>
          <w:szCs w:val="24"/>
          <w:lang w:val="en-AU"/>
        </w:rPr>
        <w:t>-</w:t>
      </w:r>
      <w:r w:rsidR="00AA72A4">
        <w:rPr>
          <w:rFonts w:ascii="Times New Roman" w:hAnsi="Times New Roman" w:cs="Times New Roman"/>
          <w:sz w:val="24"/>
          <w:szCs w:val="24"/>
          <w:lang w:val="en-AU"/>
        </w:rPr>
        <w:t>stage step</w:t>
      </w:r>
      <w:r w:rsidR="00D31FDE">
        <w:rPr>
          <w:rFonts w:ascii="Times New Roman" w:hAnsi="Times New Roman" w:cs="Times New Roman"/>
          <w:sz w:val="24"/>
          <w:szCs w:val="24"/>
          <w:lang w:val="en-AU"/>
        </w:rPr>
        <w:t>-by-</w:t>
      </w:r>
      <w:r w:rsidR="00AA72A4">
        <w:rPr>
          <w:rFonts w:ascii="Times New Roman" w:hAnsi="Times New Roman" w:cs="Times New Roman"/>
          <w:sz w:val="24"/>
          <w:szCs w:val="24"/>
          <w:lang w:val="en-AU"/>
        </w:rPr>
        <w:t xml:space="preserve">step process for designing behaviour change interventions </w:t>
      </w:r>
      <w:r w:rsidR="00967A0B">
        <w:rPr>
          <w:rFonts w:ascii="Times New Roman" w:hAnsi="Times New Roman" w:cs="Times New Roman"/>
          <w:sz w:val="24"/>
          <w:szCs w:val="24"/>
          <w:lang w:val="en-AU"/>
        </w:rPr>
        <w:t>(</w:t>
      </w:r>
      <w:r w:rsidR="001F1DF9">
        <w:rPr>
          <w:rFonts w:ascii="Times New Roman" w:hAnsi="Times New Roman" w:cs="Times New Roman"/>
          <w:sz w:val="24"/>
          <w:szCs w:val="24"/>
          <w:lang w:val="en-AU"/>
        </w:rPr>
        <w:t>see</w:t>
      </w:r>
      <w:r w:rsidR="0075152C">
        <w:rPr>
          <w:rFonts w:ascii="Times New Roman" w:hAnsi="Times New Roman" w:cs="Times New Roman"/>
          <w:sz w:val="24"/>
          <w:szCs w:val="24"/>
          <w:lang w:val="en-AU"/>
        </w:rPr>
        <w:t xml:space="preserve"> Figure 2) </w:t>
      </w:r>
      <w:r w:rsidR="00A452BD">
        <w:rPr>
          <w:rFonts w:ascii="Times New Roman" w:hAnsi="Times New Roman" w:cs="Times New Roman"/>
          <w:sz w:val="24"/>
          <w:szCs w:val="24"/>
          <w:lang w:val="en-AU"/>
        </w:rPr>
        <w:t xml:space="preserve">(Michie et al., 2014). </w:t>
      </w:r>
      <w:r w:rsidR="007F70AA">
        <w:rPr>
          <w:rFonts w:ascii="Times New Roman" w:hAnsi="Times New Roman" w:cs="Times New Roman"/>
          <w:sz w:val="24"/>
          <w:szCs w:val="24"/>
          <w:lang w:val="en-AU"/>
        </w:rPr>
        <w:t xml:space="preserve">Thus, this </w:t>
      </w:r>
      <w:r w:rsidR="00A77C93">
        <w:rPr>
          <w:rFonts w:ascii="Times New Roman" w:hAnsi="Times New Roman" w:cs="Times New Roman"/>
          <w:sz w:val="24"/>
          <w:szCs w:val="24"/>
          <w:lang w:val="en-AU"/>
        </w:rPr>
        <w:t>essay</w:t>
      </w:r>
      <w:r w:rsidR="007F70AA">
        <w:rPr>
          <w:rFonts w:ascii="Times New Roman" w:hAnsi="Times New Roman" w:cs="Times New Roman"/>
          <w:sz w:val="24"/>
          <w:szCs w:val="24"/>
          <w:lang w:val="en-AU"/>
        </w:rPr>
        <w:t xml:space="preserve"> </w:t>
      </w:r>
      <w:r w:rsidR="00A77C93">
        <w:rPr>
          <w:rFonts w:ascii="Times New Roman" w:hAnsi="Times New Roman" w:cs="Times New Roman"/>
          <w:sz w:val="24"/>
          <w:szCs w:val="24"/>
          <w:lang w:val="en-AU"/>
        </w:rPr>
        <w:t>will deliver a proposed intervention for reducing sedentary behaviour in an office environment under the guidance of the BCW</w:t>
      </w:r>
      <w:r w:rsidR="00D93ACE">
        <w:rPr>
          <w:rFonts w:ascii="Times New Roman" w:hAnsi="Times New Roman" w:cs="Times New Roman"/>
          <w:sz w:val="24"/>
          <w:szCs w:val="24"/>
          <w:lang w:val="en-AU"/>
        </w:rPr>
        <w:t xml:space="preserve"> framework</w:t>
      </w:r>
      <w:r w:rsidR="00A77C93">
        <w:rPr>
          <w:rFonts w:ascii="Times New Roman" w:hAnsi="Times New Roman" w:cs="Times New Roman"/>
          <w:sz w:val="24"/>
          <w:szCs w:val="24"/>
          <w:lang w:val="en-AU"/>
        </w:rPr>
        <w:t>.</w:t>
      </w:r>
    </w:p>
    <w:p w14:paraId="2CA517CA" w14:textId="605B496E" w:rsidR="00890773" w:rsidRDefault="00890773" w:rsidP="007A5626">
      <w:pPr>
        <w:spacing w:line="480" w:lineRule="auto"/>
        <w:rPr>
          <w:rFonts w:ascii="Times New Roman" w:hAnsi="Times New Roman" w:cs="Times New Roman"/>
          <w:b/>
          <w:bCs/>
          <w:sz w:val="24"/>
          <w:szCs w:val="24"/>
          <w:lang w:val="en-AU"/>
        </w:rPr>
      </w:pPr>
      <w:r w:rsidRPr="00983D3C">
        <w:rPr>
          <w:rFonts w:ascii="Times New Roman" w:hAnsi="Times New Roman" w:cs="Times New Roman"/>
          <w:b/>
          <w:bCs/>
          <w:sz w:val="24"/>
          <w:szCs w:val="24"/>
          <w:lang w:val="en-AU"/>
        </w:rPr>
        <w:t>Figure</w:t>
      </w:r>
      <w:r w:rsidR="00764E2B" w:rsidRPr="00983D3C">
        <w:rPr>
          <w:rFonts w:ascii="Times New Roman" w:hAnsi="Times New Roman" w:cs="Times New Roman"/>
          <w:b/>
          <w:bCs/>
          <w:sz w:val="24"/>
          <w:szCs w:val="24"/>
          <w:lang w:val="en-AU"/>
        </w:rPr>
        <w:t xml:space="preserve"> 1</w:t>
      </w:r>
    </w:p>
    <w:p w14:paraId="291CD82E" w14:textId="34E122C6" w:rsidR="00983D3C" w:rsidRPr="00E12136" w:rsidRDefault="00E12136" w:rsidP="007A5626">
      <w:pPr>
        <w:spacing w:line="480" w:lineRule="auto"/>
        <w:rPr>
          <w:rFonts w:ascii="Times New Roman" w:hAnsi="Times New Roman" w:cs="Times New Roman"/>
          <w:i/>
          <w:iCs/>
          <w:sz w:val="24"/>
          <w:szCs w:val="24"/>
          <w:lang w:val="en-AU"/>
        </w:rPr>
      </w:pPr>
      <w:r w:rsidRPr="00E12136">
        <w:rPr>
          <w:rFonts w:ascii="Times New Roman" w:hAnsi="Times New Roman" w:cs="Times New Roman"/>
          <w:i/>
          <w:iCs/>
          <w:sz w:val="24"/>
          <w:szCs w:val="24"/>
          <w:lang w:val="en-AU"/>
        </w:rPr>
        <w:t>The behaviour change wheel</w:t>
      </w:r>
    </w:p>
    <w:p w14:paraId="1E2A7CC3" w14:textId="651FF158" w:rsidR="005678D3" w:rsidRDefault="005678D3" w:rsidP="007A5626">
      <w:pPr>
        <w:spacing w:line="480" w:lineRule="auto"/>
        <w:rPr>
          <w:rFonts w:ascii="Times New Roman" w:hAnsi="Times New Roman" w:cs="Times New Roman"/>
          <w:sz w:val="24"/>
          <w:szCs w:val="24"/>
          <w:lang w:val="en-AU"/>
        </w:rPr>
      </w:pPr>
      <w:r>
        <w:rPr>
          <w:noProof/>
        </w:rPr>
        <w:lastRenderedPageBreak/>
        <w:drawing>
          <wp:inline distT="0" distB="0" distL="0" distR="0" wp14:anchorId="734DA2F6" wp14:editId="0471BD91">
            <wp:extent cx="4312920" cy="3122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3122930"/>
                    </a:xfrm>
                    <a:prstGeom prst="rect">
                      <a:avLst/>
                    </a:prstGeom>
                    <a:noFill/>
                  </pic:spPr>
                </pic:pic>
              </a:graphicData>
            </a:graphic>
          </wp:inline>
        </w:drawing>
      </w:r>
    </w:p>
    <w:p w14:paraId="157A9E61" w14:textId="1C1AA7D0" w:rsidR="00104679" w:rsidRDefault="00104679" w:rsidP="007A5626">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(Michie et al., 2014).</w:t>
      </w:r>
    </w:p>
    <w:p w14:paraId="15DC15D8" w14:textId="622CA758" w:rsidR="005E2A20" w:rsidRPr="002B4F88" w:rsidRDefault="00423B4F" w:rsidP="007A5626">
      <w:pPr>
        <w:spacing w:line="480" w:lineRule="auto"/>
        <w:rPr>
          <w:rFonts w:ascii="Times New Roman" w:hAnsi="Times New Roman" w:cs="Times New Roman"/>
          <w:b/>
          <w:bCs/>
          <w:sz w:val="24"/>
          <w:szCs w:val="24"/>
          <w:lang w:val="en-AU"/>
        </w:rPr>
      </w:pPr>
      <w:r w:rsidRPr="002B4F88">
        <w:rPr>
          <w:rFonts w:ascii="Times New Roman" w:hAnsi="Times New Roman" w:cs="Times New Roman"/>
          <w:b/>
          <w:bCs/>
          <w:sz w:val="24"/>
          <w:szCs w:val="24"/>
          <w:lang w:val="en-AU"/>
        </w:rPr>
        <w:t>Figure</w:t>
      </w:r>
      <w:r w:rsidR="00686205" w:rsidRPr="002B4F88">
        <w:rPr>
          <w:rFonts w:ascii="Times New Roman" w:hAnsi="Times New Roman" w:cs="Times New Roman"/>
          <w:b/>
          <w:bCs/>
          <w:sz w:val="24"/>
          <w:szCs w:val="24"/>
          <w:lang w:val="en-AU"/>
        </w:rPr>
        <w:t xml:space="preserve"> 2 </w:t>
      </w:r>
    </w:p>
    <w:p w14:paraId="38D185C3" w14:textId="2A5B7E07" w:rsidR="00A0669D" w:rsidRPr="00A0669D" w:rsidRDefault="00D31FDE" w:rsidP="007A5626">
      <w:pPr>
        <w:spacing w:line="480" w:lineRule="auto"/>
        <w:rPr>
          <w:rFonts w:ascii="Times New Roman" w:hAnsi="Times New Roman" w:cs="Times New Roman"/>
          <w:i/>
          <w:iCs/>
          <w:sz w:val="24"/>
          <w:szCs w:val="24"/>
          <w:lang w:val="en-AU"/>
        </w:rPr>
      </w:pPr>
      <w:r>
        <w:rPr>
          <w:rFonts w:ascii="Times New Roman" w:hAnsi="Times New Roman" w:cs="Times New Roman"/>
          <w:i/>
          <w:iCs/>
          <w:sz w:val="24"/>
          <w:szCs w:val="24"/>
          <w:lang w:val="en-AU"/>
        </w:rPr>
        <w:t>S</w:t>
      </w:r>
      <w:r w:rsidR="00A0669D">
        <w:rPr>
          <w:rFonts w:ascii="Times New Roman" w:hAnsi="Times New Roman" w:cs="Times New Roman"/>
          <w:i/>
          <w:iCs/>
          <w:sz w:val="24"/>
          <w:szCs w:val="24"/>
          <w:lang w:val="en-AU"/>
        </w:rPr>
        <w:t>tep-by-step method for designing behaviour change interventions</w:t>
      </w:r>
    </w:p>
    <w:p w14:paraId="5F657E6B" w14:textId="45A48F5C" w:rsidR="005E2A20" w:rsidRDefault="005E2A20" w:rsidP="007A5626">
      <w:pPr>
        <w:spacing w:line="480" w:lineRule="auto"/>
        <w:rPr>
          <w:rFonts w:ascii="Times New Roman" w:hAnsi="Times New Roman" w:cs="Times New Roman"/>
          <w:sz w:val="24"/>
          <w:szCs w:val="24"/>
          <w:lang w:val="en-AU"/>
        </w:rPr>
      </w:pPr>
      <w:r>
        <w:rPr>
          <w:noProof/>
        </w:rPr>
        <w:drawing>
          <wp:inline distT="0" distB="0" distL="0" distR="0" wp14:anchorId="1D8112C5" wp14:editId="0EBE5ADF">
            <wp:extent cx="5731510" cy="2258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8"/>
                    <a:srcRect l="51911" t="6250" r="4659" b="50000"/>
                    <a:stretch/>
                  </pic:blipFill>
                  <pic:spPr bwMode="auto">
                    <a:xfrm>
                      <a:off x="0" y="0"/>
                      <a:ext cx="5731510" cy="2258060"/>
                    </a:xfrm>
                    <a:prstGeom prst="rect">
                      <a:avLst/>
                    </a:prstGeom>
                    <a:ln>
                      <a:noFill/>
                    </a:ln>
                    <a:extLst>
                      <a:ext uri="{53640926-AAD7-44D8-BBD7-CCE9431645EC}">
                        <a14:shadowObscured xmlns:a14="http://schemas.microsoft.com/office/drawing/2010/main"/>
                      </a:ext>
                    </a:extLst>
                  </pic:spPr>
                </pic:pic>
              </a:graphicData>
            </a:graphic>
          </wp:inline>
        </w:drawing>
      </w:r>
    </w:p>
    <w:p w14:paraId="551C8A1F" w14:textId="42EBAEF6" w:rsidR="00104679" w:rsidRDefault="00104679" w:rsidP="007A5626">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(Michie et al., 2014).</w:t>
      </w:r>
    </w:p>
    <w:p w14:paraId="52F8D0D1" w14:textId="3F9E6691" w:rsidR="00E930BE" w:rsidRDefault="000C6731" w:rsidP="007A5626">
      <w:p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Methodology</w:t>
      </w:r>
    </w:p>
    <w:p w14:paraId="2EC77887" w14:textId="3799F5D5" w:rsidR="00DB73A2" w:rsidRDefault="008C56D4"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lastRenderedPageBreak/>
        <w:t>T</w:t>
      </w:r>
      <w:r w:rsidR="00D31FDE">
        <w:rPr>
          <w:rFonts w:ascii="Times New Roman" w:hAnsi="Times New Roman" w:cs="Times New Roman"/>
          <w:sz w:val="24"/>
          <w:szCs w:val="24"/>
          <w:lang w:val="en-AU"/>
        </w:rPr>
        <w:t xml:space="preserve">he identified problem is </w:t>
      </w:r>
      <w:r w:rsidR="001D5CA4">
        <w:rPr>
          <w:rFonts w:ascii="Times New Roman" w:hAnsi="Times New Roman" w:cs="Times New Roman"/>
          <w:sz w:val="24"/>
          <w:szCs w:val="24"/>
          <w:lang w:val="en-AU"/>
        </w:rPr>
        <w:t>increased bouts of</w:t>
      </w:r>
      <w:r w:rsidR="00797DF7">
        <w:rPr>
          <w:rFonts w:ascii="Times New Roman" w:hAnsi="Times New Roman" w:cs="Times New Roman"/>
          <w:sz w:val="24"/>
          <w:szCs w:val="24"/>
          <w:lang w:val="en-AU"/>
        </w:rPr>
        <w:t xml:space="preserve"> sedentary behaviour</w:t>
      </w:r>
      <w:r w:rsidR="00953A03">
        <w:rPr>
          <w:rFonts w:ascii="Times New Roman" w:hAnsi="Times New Roman" w:cs="Times New Roman"/>
          <w:sz w:val="24"/>
          <w:szCs w:val="24"/>
          <w:lang w:val="en-AU"/>
        </w:rPr>
        <w:t xml:space="preserve"> </w:t>
      </w:r>
      <w:r w:rsidR="00B6137C">
        <w:rPr>
          <w:rFonts w:ascii="Times New Roman" w:hAnsi="Times New Roman" w:cs="Times New Roman"/>
          <w:sz w:val="24"/>
          <w:szCs w:val="24"/>
          <w:lang w:val="en-AU"/>
        </w:rPr>
        <w:t>associated with</w:t>
      </w:r>
      <w:r w:rsidR="00953A03">
        <w:rPr>
          <w:rFonts w:ascii="Times New Roman" w:hAnsi="Times New Roman" w:cs="Times New Roman"/>
          <w:sz w:val="24"/>
          <w:szCs w:val="24"/>
          <w:lang w:val="en-AU"/>
        </w:rPr>
        <w:t xml:space="preserve"> </w:t>
      </w:r>
      <w:r w:rsidR="004C7082">
        <w:rPr>
          <w:rFonts w:ascii="Times New Roman" w:hAnsi="Times New Roman" w:cs="Times New Roman"/>
          <w:sz w:val="24"/>
          <w:szCs w:val="24"/>
          <w:lang w:val="en-AU"/>
        </w:rPr>
        <w:t>adverse health consequence</w:t>
      </w:r>
      <w:r w:rsidR="00B6137C">
        <w:rPr>
          <w:rFonts w:ascii="Times New Roman" w:hAnsi="Times New Roman" w:cs="Times New Roman"/>
          <w:sz w:val="24"/>
          <w:szCs w:val="24"/>
          <w:lang w:val="en-AU"/>
        </w:rPr>
        <w:t>s</w:t>
      </w:r>
      <w:r w:rsidR="00723BAC">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Next</w:t>
      </w:r>
      <w:r w:rsidR="009142D3">
        <w:rPr>
          <w:rFonts w:ascii="Times New Roman" w:hAnsi="Times New Roman" w:cs="Times New Roman"/>
          <w:sz w:val="24"/>
          <w:szCs w:val="24"/>
          <w:lang w:val="en-AU"/>
        </w:rPr>
        <w:t xml:space="preserve">, </w:t>
      </w:r>
      <w:r w:rsidR="004C734F">
        <w:rPr>
          <w:rFonts w:ascii="Times New Roman" w:hAnsi="Times New Roman" w:cs="Times New Roman"/>
          <w:sz w:val="24"/>
          <w:szCs w:val="24"/>
          <w:lang w:val="en-AU"/>
        </w:rPr>
        <w:t xml:space="preserve">select </w:t>
      </w:r>
      <w:r w:rsidR="00AB061B">
        <w:rPr>
          <w:rFonts w:ascii="Times New Roman" w:hAnsi="Times New Roman" w:cs="Times New Roman"/>
          <w:sz w:val="24"/>
          <w:szCs w:val="24"/>
          <w:lang w:val="en-AU"/>
        </w:rPr>
        <w:t>and specify the t</w:t>
      </w:r>
      <w:r w:rsidR="004C734F">
        <w:rPr>
          <w:rFonts w:ascii="Times New Roman" w:hAnsi="Times New Roman" w:cs="Times New Roman"/>
          <w:sz w:val="24"/>
          <w:szCs w:val="24"/>
          <w:lang w:val="en-AU"/>
        </w:rPr>
        <w:t xml:space="preserve">arget </w:t>
      </w:r>
      <w:r w:rsidR="007802D9">
        <w:rPr>
          <w:rFonts w:ascii="Times New Roman" w:hAnsi="Times New Roman" w:cs="Times New Roman"/>
          <w:sz w:val="24"/>
          <w:szCs w:val="24"/>
          <w:lang w:val="en-AU"/>
        </w:rPr>
        <w:t>behaviour,</w:t>
      </w:r>
      <w:r w:rsidR="004C734F">
        <w:rPr>
          <w:rFonts w:ascii="Times New Roman" w:hAnsi="Times New Roman" w:cs="Times New Roman"/>
          <w:sz w:val="24"/>
          <w:szCs w:val="24"/>
          <w:lang w:val="en-AU"/>
        </w:rPr>
        <w:t xml:space="preserve"> </w:t>
      </w:r>
      <w:r w:rsidR="009E65A4">
        <w:rPr>
          <w:rFonts w:ascii="Times New Roman" w:hAnsi="Times New Roman" w:cs="Times New Roman"/>
          <w:sz w:val="24"/>
          <w:szCs w:val="24"/>
          <w:lang w:val="en-AU"/>
        </w:rPr>
        <w:t xml:space="preserve">which is </w:t>
      </w:r>
      <w:r w:rsidR="007F33BC">
        <w:rPr>
          <w:rFonts w:ascii="Times New Roman" w:hAnsi="Times New Roman" w:cs="Times New Roman"/>
          <w:sz w:val="24"/>
          <w:szCs w:val="24"/>
          <w:lang w:val="en-AU"/>
        </w:rPr>
        <w:t>reduced sitting time</w:t>
      </w:r>
      <w:r w:rsidR="001647BB">
        <w:rPr>
          <w:rFonts w:ascii="Times New Roman" w:hAnsi="Times New Roman" w:cs="Times New Roman"/>
          <w:sz w:val="24"/>
          <w:szCs w:val="24"/>
          <w:lang w:val="en-AU"/>
        </w:rPr>
        <w:t xml:space="preserve"> within an </w:t>
      </w:r>
      <w:r w:rsidR="002149A3">
        <w:rPr>
          <w:rFonts w:ascii="Times New Roman" w:hAnsi="Times New Roman" w:cs="Times New Roman"/>
          <w:sz w:val="24"/>
          <w:szCs w:val="24"/>
          <w:lang w:val="en-AU"/>
        </w:rPr>
        <w:t>office environment</w:t>
      </w:r>
      <w:r w:rsidR="00AB061B">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following</w:t>
      </w:r>
      <w:r w:rsidR="001577AC">
        <w:rPr>
          <w:rFonts w:ascii="Times New Roman" w:hAnsi="Times New Roman" w:cs="Times New Roman"/>
          <w:sz w:val="24"/>
          <w:szCs w:val="24"/>
          <w:lang w:val="en-AU"/>
        </w:rPr>
        <w:t xml:space="preserve"> recommendations </w:t>
      </w:r>
      <w:r w:rsidR="00D31FDE">
        <w:rPr>
          <w:rFonts w:ascii="Times New Roman" w:hAnsi="Times New Roman" w:cs="Times New Roman"/>
          <w:sz w:val="24"/>
          <w:szCs w:val="24"/>
          <w:lang w:val="en-AU"/>
        </w:rPr>
        <w:t>of</w:t>
      </w:r>
      <w:r w:rsidR="009525AA">
        <w:rPr>
          <w:rFonts w:ascii="Times New Roman" w:hAnsi="Times New Roman" w:cs="Times New Roman"/>
          <w:sz w:val="24"/>
          <w:szCs w:val="24"/>
          <w:lang w:val="en-AU"/>
        </w:rPr>
        <w:t xml:space="preserve"> getting a </w:t>
      </w:r>
      <w:r w:rsidR="001577AC">
        <w:rPr>
          <w:rFonts w:ascii="Times New Roman" w:hAnsi="Times New Roman" w:cs="Times New Roman"/>
          <w:sz w:val="24"/>
          <w:szCs w:val="24"/>
          <w:lang w:val="en-AU"/>
        </w:rPr>
        <w:t>minimum</w:t>
      </w:r>
      <w:r w:rsidR="00220411">
        <w:rPr>
          <w:rFonts w:ascii="Times New Roman" w:hAnsi="Times New Roman" w:cs="Times New Roman"/>
          <w:sz w:val="24"/>
          <w:szCs w:val="24"/>
          <w:lang w:val="en-AU"/>
        </w:rPr>
        <w:t xml:space="preserve"> of 2</w:t>
      </w:r>
      <w:r w:rsidR="00D31FDE">
        <w:rPr>
          <w:rFonts w:ascii="Times New Roman" w:hAnsi="Times New Roman" w:cs="Times New Roman"/>
          <w:sz w:val="24"/>
          <w:szCs w:val="24"/>
          <w:lang w:val="en-AU"/>
        </w:rPr>
        <w:t>-4</w:t>
      </w:r>
      <w:r w:rsidR="00220411">
        <w:rPr>
          <w:rFonts w:ascii="Times New Roman" w:hAnsi="Times New Roman" w:cs="Times New Roman"/>
          <w:sz w:val="24"/>
          <w:szCs w:val="24"/>
          <w:lang w:val="en-AU"/>
        </w:rPr>
        <w:t xml:space="preserve"> hours per </w:t>
      </w:r>
      <w:r w:rsidR="004376B9">
        <w:rPr>
          <w:rFonts w:ascii="Times New Roman" w:hAnsi="Times New Roman" w:cs="Times New Roman"/>
          <w:sz w:val="24"/>
          <w:szCs w:val="24"/>
          <w:lang w:val="en-AU"/>
        </w:rPr>
        <w:t xml:space="preserve">working </w:t>
      </w:r>
      <w:r w:rsidR="00220411">
        <w:rPr>
          <w:rFonts w:ascii="Times New Roman" w:hAnsi="Times New Roman" w:cs="Times New Roman"/>
          <w:sz w:val="24"/>
          <w:szCs w:val="24"/>
          <w:lang w:val="en-AU"/>
        </w:rPr>
        <w:t>day</w:t>
      </w:r>
      <w:r w:rsidR="007802D9">
        <w:rPr>
          <w:rFonts w:ascii="Times New Roman" w:hAnsi="Times New Roman" w:cs="Times New Roman"/>
          <w:sz w:val="24"/>
          <w:szCs w:val="24"/>
          <w:lang w:val="en-AU"/>
        </w:rPr>
        <w:t xml:space="preserve"> </w:t>
      </w:r>
      <w:r w:rsidR="001E4355">
        <w:rPr>
          <w:rFonts w:ascii="Times New Roman" w:hAnsi="Times New Roman" w:cs="Times New Roman"/>
          <w:sz w:val="24"/>
          <w:szCs w:val="24"/>
          <w:lang w:val="en-AU"/>
        </w:rPr>
        <w:t>(Ojo et al., 2022)</w:t>
      </w:r>
      <w:r w:rsidR="001577AC">
        <w:rPr>
          <w:rFonts w:ascii="Times New Roman" w:hAnsi="Times New Roman" w:cs="Times New Roman"/>
          <w:sz w:val="24"/>
          <w:szCs w:val="24"/>
          <w:lang w:val="en-AU"/>
        </w:rPr>
        <w:t>.</w:t>
      </w:r>
      <w:r w:rsidR="004376B9">
        <w:rPr>
          <w:rFonts w:ascii="Times New Roman" w:hAnsi="Times New Roman" w:cs="Times New Roman"/>
          <w:sz w:val="24"/>
          <w:szCs w:val="24"/>
          <w:lang w:val="en-AU"/>
        </w:rPr>
        <w:t xml:space="preserve"> </w:t>
      </w:r>
      <w:r w:rsidR="00AE03E2">
        <w:rPr>
          <w:rFonts w:ascii="Times New Roman" w:hAnsi="Times New Roman" w:cs="Times New Roman"/>
          <w:sz w:val="24"/>
          <w:szCs w:val="24"/>
          <w:lang w:val="en-AU"/>
        </w:rPr>
        <w:t>Additionally</w:t>
      </w:r>
      <w:r w:rsidR="00BB5271">
        <w:rPr>
          <w:rFonts w:ascii="Times New Roman" w:hAnsi="Times New Roman" w:cs="Times New Roman"/>
          <w:sz w:val="24"/>
          <w:szCs w:val="24"/>
          <w:lang w:val="en-AU"/>
        </w:rPr>
        <w:t>,</w:t>
      </w:r>
      <w:r w:rsidR="00F94D8A">
        <w:rPr>
          <w:rFonts w:ascii="Times New Roman" w:hAnsi="Times New Roman" w:cs="Times New Roman"/>
          <w:sz w:val="24"/>
          <w:szCs w:val="24"/>
          <w:lang w:val="en-AU"/>
        </w:rPr>
        <w:t xml:space="preserve"> research suggests</w:t>
      </w:r>
      <w:r w:rsidR="00A846F2">
        <w:rPr>
          <w:rFonts w:ascii="Times New Roman" w:hAnsi="Times New Roman" w:cs="Times New Roman"/>
          <w:sz w:val="24"/>
          <w:szCs w:val="24"/>
          <w:lang w:val="en-AU"/>
        </w:rPr>
        <w:t xml:space="preserve"> </w:t>
      </w:r>
      <w:r w:rsidR="000A0D65">
        <w:rPr>
          <w:rFonts w:ascii="Times New Roman" w:hAnsi="Times New Roman" w:cs="Times New Roman"/>
          <w:sz w:val="24"/>
          <w:szCs w:val="24"/>
          <w:lang w:val="en-AU"/>
        </w:rPr>
        <w:t xml:space="preserve">two </w:t>
      </w:r>
      <w:r w:rsidR="00000B5F">
        <w:rPr>
          <w:rFonts w:ascii="Times New Roman" w:hAnsi="Times New Roman" w:cs="Times New Roman"/>
          <w:sz w:val="24"/>
          <w:szCs w:val="24"/>
          <w:lang w:val="en-AU"/>
        </w:rPr>
        <w:t xml:space="preserve">target behaviours for intervention </w:t>
      </w:r>
      <w:r w:rsidR="00AA0830">
        <w:rPr>
          <w:rFonts w:ascii="Times New Roman" w:hAnsi="Times New Roman" w:cs="Times New Roman"/>
          <w:sz w:val="24"/>
          <w:szCs w:val="24"/>
          <w:lang w:val="en-AU"/>
        </w:rPr>
        <w:t>development</w:t>
      </w:r>
      <w:r w:rsidR="00D31FDE">
        <w:rPr>
          <w:rFonts w:ascii="Times New Roman" w:hAnsi="Times New Roman" w:cs="Times New Roman"/>
          <w:sz w:val="24"/>
          <w:szCs w:val="24"/>
          <w:lang w:val="en-AU"/>
        </w:rPr>
        <w:t>:</w:t>
      </w:r>
      <w:r w:rsidR="00136648">
        <w:rPr>
          <w:rFonts w:ascii="Times New Roman" w:hAnsi="Times New Roman" w:cs="Times New Roman"/>
          <w:sz w:val="24"/>
          <w:szCs w:val="24"/>
          <w:lang w:val="en-AU"/>
        </w:rPr>
        <w:t xml:space="preserve"> triggers to split up sitting time</w:t>
      </w:r>
      <w:r w:rsidR="006A4A48">
        <w:rPr>
          <w:rFonts w:ascii="Times New Roman" w:hAnsi="Times New Roman" w:cs="Times New Roman"/>
          <w:sz w:val="24"/>
          <w:szCs w:val="24"/>
          <w:lang w:val="en-AU"/>
        </w:rPr>
        <w:t xml:space="preserve"> and strategies to promote regular standing time (Munir et al., 2018).</w:t>
      </w:r>
    </w:p>
    <w:p w14:paraId="34300847" w14:textId="5DD76D62" w:rsidR="00B717A3" w:rsidRDefault="00642EA2"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Furthermore,</w:t>
      </w:r>
      <w:r w:rsidR="00CA7832">
        <w:rPr>
          <w:rFonts w:ascii="Times New Roman" w:hAnsi="Times New Roman" w:cs="Times New Roman"/>
          <w:sz w:val="24"/>
          <w:szCs w:val="24"/>
          <w:lang w:val="en-AU"/>
        </w:rPr>
        <w:t xml:space="preserve"> </w:t>
      </w:r>
      <w:r w:rsidR="0094165B">
        <w:rPr>
          <w:rFonts w:ascii="Times New Roman" w:hAnsi="Times New Roman" w:cs="Times New Roman"/>
          <w:sz w:val="24"/>
          <w:szCs w:val="24"/>
          <w:lang w:val="en-AU"/>
        </w:rPr>
        <w:t xml:space="preserve">step four </w:t>
      </w:r>
      <w:r w:rsidR="00AA62DB">
        <w:rPr>
          <w:rFonts w:ascii="Times New Roman" w:hAnsi="Times New Roman" w:cs="Times New Roman"/>
          <w:sz w:val="24"/>
          <w:szCs w:val="24"/>
          <w:lang w:val="en-AU"/>
        </w:rPr>
        <w:t>involves</w:t>
      </w:r>
      <w:r w:rsidR="0036000B">
        <w:rPr>
          <w:rFonts w:ascii="Times New Roman" w:hAnsi="Times New Roman" w:cs="Times New Roman"/>
          <w:sz w:val="24"/>
          <w:szCs w:val="24"/>
          <w:lang w:val="en-AU"/>
        </w:rPr>
        <w:t xml:space="preserve"> </w:t>
      </w:r>
      <w:r w:rsidR="00AA62DB">
        <w:rPr>
          <w:rFonts w:ascii="Times New Roman" w:hAnsi="Times New Roman" w:cs="Times New Roman"/>
          <w:sz w:val="24"/>
          <w:szCs w:val="24"/>
          <w:lang w:val="en-AU"/>
        </w:rPr>
        <w:t xml:space="preserve">conducting </w:t>
      </w:r>
      <w:r w:rsidR="0036000B">
        <w:rPr>
          <w:rFonts w:ascii="Times New Roman" w:hAnsi="Times New Roman" w:cs="Times New Roman"/>
          <w:sz w:val="24"/>
          <w:szCs w:val="24"/>
          <w:lang w:val="en-AU"/>
        </w:rPr>
        <w:t>focus group</w:t>
      </w:r>
      <w:r w:rsidR="00B87949">
        <w:rPr>
          <w:rFonts w:ascii="Times New Roman" w:hAnsi="Times New Roman" w:cs="Times New Roman"/>
          <w:sz w:val="24"/>
          <w:szCs w:val="24"/>
          <w:lang w:val="en-AU"/>
        </w:rPr>
        <w:t>s</w:t>
      </w:r>
      <w:r w:rsidR="00B214AE">
        <w:rPr>
          <w:rFonts w:ascii="Times New Roman" w:hAnsi="Times New Roman" w:cs="Times New Roman"/>
          <w:sz w:val="24"/>
          <w:szCs w:val="24"/>
          <w:lang w:val="en-AU"/>
        </w:rPr>
        <w:t xml:space="preserve"> or</w:t>
      </w:r>
      <w:r w:rsidR="0036000B">
        <w:rPr>
          <w:rFonts w:ascii="Times New Roman" w:hAnsi="Times New Roman" w:cs="Times New Roman"/>
          <w:sz w:val="24"/>
          <w:szCs w:val="24"/>
          <w:lang w:val="en-AU"/>
        </w:rPr>
        <w:t xml:space="preserve"> interviews</w:t>
      </w:r>
      <w:r w:rsidR="00B214AE">
        <w:rPr>
          <w:rFonts w:ascii="Times New Roman" w:hAnsi="Times New Roman" w:cs="Times New Roman"/>
          <w:sz w:val="24"/>
          <w:szCs w:val="24"/>
          <w:lang w:val="en-AU"/>
        </w:rPr>
        <w:t xml:space="preserve"> </w:t>
      </w:r>
      <w:r w:rsidR="00495CF0">
        <w:rPr>
          <w:rFonts w:ascii="Times New Roman" w:hAnsi="Times New Roman" w:cs="Times New Roman"/>
          <w:sz w:val="24"/>
          <w:szCs w:val="24"/>
          <w:lang w:val="en-AU"/>
        </w:rPr>
        <w:t xml:space="preserve">with employees </w:t>
      </w:r>
      <w:r w:rsidR="00011B59">
        <w:rPr>
          <w:rFonts w:ascii="Times New Roman" w:hAnsi="Times New Roman" w:cs="Times New Roman"/>
          <w:sz w:val="24"/>
          <w:szCs w:val="24"/>
          <w:lang w:val="en-AU"/>
        </w:rPr>
        <w:t xml:space="preserve">using the BCW </w:t>
      </w:r>
      <w:r w:rsidR="00AA62DB">
        <w:rPr>
          <w:rFonts w:ascii="Times New Roman" w:hAnsi="Times New Roman" w:cs="Times New Roman"/>
          <w:sz w:val="24"/>
          <w:szCs w:val="24"/>
          <w:lang w:val="en-AU"/>
        </w:rPr>
        <w:t xml:space="preserve">as a guide </w:t>
      </w:r>
      <w:r w:rsidR="00D31FDE">
        <w:rPr>
          <w:rFonts w:ascii="Times New Roman" w:hAnsi="Times New Roman" w:cs="Times New Roman"/>
          <w:sz w:val="24"/>
          <w:szCs w:val="24"/>
          <w:lang w:val="en-AU"/>
        </w:rPr>
        <w:t xml:space="preserve">to </w:t>
      </w:r>
      <w:r w:rsidR="00FA3BB1">
        <w:rPr>
          <w:rFonts w:ascii="Times New Roman" w:hAnsi="Times New Roman" w:cs="Times New Roman"/>
          <w:sz w:val="24"/>
          <w:szCs w:val="24"/>
          <w:lang w:val="en-AU"/>
        </w:rPr>
        <w:t>understand</w:t>
      </w:r>
      <w:r w:rsidR="00D31FDE">
        <w:rPr>
          <w:rFonts w:ascii="Times New Roman" w:hAnsi="Times New Roman" w:cs="Times New Roman"/>
          <w:sz w:val="24"/>
          <w:szCs w:val="24"/>
          <w:lang w:val="en-AU"/>
        </w:rPr>
        <w:t xml:space="preserve"> changes needed within the workplace, ensuring that</w:t>
      </w:r>
      <w:r w:rsidR="00D367F9">
        <w:rPr>
          <w:rFonts w:ascii="Times New Roman" w:hAnsi="Times New Roman" w:cs="Times New Roman"/>
          <w:sz w:val="24"/>
          <w:szCs w:val="24"/>
          <w:lang w:val="en-AU"/>
        </w:rPr>
        <w:t xml:space="preserve"> future interventions</w:t>
      </w:r>
      <w:r w:rsidR="00337626">
        <w:rPr>
          <w:rFonts w:ascii="Times New Roman" w:hAnsi="Times New Roman" w:cs="Times New Roman"/>
          <w:sz w:val="24"/>
          <w:szCs w:val="24"/>
          <w:lang w:val="en-AU"/>
        </w:rPr>
        <w:t xml:space="preserve"> for target behaviour</w:t>
      </w:r>
      <w:r w:rsidR="005C4A1F">
        <w:rPr>
          <w:rFonts w:ascii="Times New Roman" w:hAnsi="Times New Roman" w:cs="Times New Roman"/>
          <w:sz w:val="24"/>
          <w:szCs w:val="24"/>
          <w:lang w:val="en-AU"/>
        </w:rPr>
        <w:t>s</w:t>
      </w:r>
      <w:r w:rsidR="00D367F9">
        <w:rPr>
          <w:rFonts w:ascii="Times New Roman" w:hAnsi="Times New Roman" w:cs="Times New Roman"/>
          <w:sz w:val="24"/>
          <w:szCs w:val="24"/>
          <w:lang w:val="en-AU"/>
        </w:rPr>
        <w:t xml:space="preserve"> are </w:t>
      </w:r>
      <w:r w:rsidR="00905482">
        <w:rPr>
          <w:rFonts w:ascii="Times New Roman" w:hAnsi="Times New Roman" w:cs="Times New Roman"/>
          <w:sz w:val="24"/>
          <w:szCs w:val="24"/>
          <w:lang w:val="en-AU"/>
        </w:rPr>
        <w:t>employee</w:t>
      </w:r>
      <w:r w:rsidR="00D31FDE">
        <w:rPr>
          <w:rFonts w:ascii="Times New Roman" w:hAnsi="Times New Roman" w:cs="Times New Roman"/>
          <w:sz w:val="24"/>
          <w:szCs w:val="24"/>
          <w:lang w:val="en-AU"/>
        </w:rPr>
        <w:t>-</w:t>
      </w:r>
      <w:r w:rsidR="00905482">
        <w:rPr>
          <w:rFonts w:ascii="Times New Roman" w:hAnsi="Times New Roman" w:cs="Times New Roman"/>
          <w:sz w:val="24"/>
          <w:szCs w:val="24"/>
          <w:lang w:val="en-AU"/>
        </w:rPr>
        <w:t>centred and cocreated</w:t>
      </w:r>
      <w:r w:rsidR="00337626">
        <w:rPr>
          <w:rFonts w:ascii="Times New Roman" w:hAnsi="Times New Roman" w:cs="Times New Roman"/>
          <w:sz w:val="24"/>
          <w:szCs w:val="24"/>
          <w:lang w:val="en-AU"/>
        </w:rPr>
        <w:t xml:space="preserve"> </w:t>
      </w:r>
      <w:r w:rsidR="00F24FE6">
        <w:rPr>
          <w:rFonts w:ascii="Times New Roman" w:hAnsi="Times New Roman" w:cs="Times New Roman"/>
          <w:sz w:val="24"/>
          <w:szCs w:val="24"/>
          <w:lang w:val="en-AU"/>
        </w:rPr>
        <w:t xml:space="preserve">(Ojo et al., 2019). </w:t>
      </w:r>
      <w:r w:rsidR="00905482">
        <w:rPr>
          <w:rFonts w:ascii="Times New Roman" w:hAnsi="Times New Roman" w:cs="Times New Roman"/>
          <w:sz w:val="24"/>
          <w:szCs w:val="24"/>
          <w:lang w:val="en-AU"/>
        </w:rPr>
        <w:t xml:space="preserve">For example, </w:t>
      </w:r>
      <w:r w:rsidR="00C97530">
        <w:rPr>
          <w:rFonts w:ascii="Times New Roman" w:hAnsi="Times New Roman" w:cs="Times New Roman"/>
          <w:sz w:val="24"/>
          <w:szCs w:val="24"/>
          <w:lang w:val="en-AU"/>
        </w:rPr>
        <w:t>Munir et al. (2018)</w:t>
      </w:r>
      <w:r w:rsidR="00D367F9">
        <w:rPr>
          <w:rFonts w:ascii="Times New Roman" w:hAnsi="Times New Roman" w:cs="Times New Roman"/>
          <w:sz w:val="24"/>
          <w:szCs w:val="24"/>
          <w:lang w:val="en-AU"/>
        </w:rPr>
        <w:t xml:space="preserve"> </w:t>
      </w:r>
      <w:r w:rsidR="00C97530">
        <w:rPr>
          <w:rFonts w:ascii="Times New Roman" w:hAnsi="Times New Roman" w:cs="Times New Roman"/>
          <w:sz w:val="24"/>
          <w:szCs w:val="24"/>
          <w:lang w:val="en-AU"/>
        </w:rPr>
        <w:t xml:space="preserve">applied </w:t>
      </w:r>
      <w:r w:rsidR="006E3806">
        <w:rPr>
          <w:rFonts w:ascii="Times New Roman" w:hAnsi="Times New Roman" w:cs="Times New Roman"/>
          <w:sz w:val="24"/>
          <w:szCs w:val="24"/>
          <w:lang w:val="en-AU"/>
        </w:rPr>
        <w:t xml:space="preserve">readiness to change questionnaires prior to </w:t>
      </w:r>
      <w:r w:rsidR="00C97530">
        <w:rPr>
          <w:rFonts w:ascii="Times New Roman" w:hAnsi="Times New Roman" w:cs="Times New Roman"/>
          <w:sz w:val="24"/>
          <w:szCs w:val="24"/>
          <w:lang w:val="en-AU"/>
        </w:rPr>
        <w:t xml:space="preserve">focus groups </w:t>
      </w:r>
      <w:r w:rsidR="001A114C">
        <w:rPr>
          <w:rFonts w:ascii="Times New Roman" w:hAnsi="Times New Roman" w:cs="Times New Roman"/>
          <w:sz w:val="24"/>
          <w:szCs w:val="24"/>
          <w:lang w:val="en-AU"/>
        </w:rPr>
        <w:t xml:space="preserve">and found that participants </w:t>
      </w:r>
      <w:r w:rsidR="00AD350D">
        <w:rPr>
          <w:rFonts w:ascii="Times New Roman" w:hAnsi="Times New Roman" w:cs="Times New Roman"/>
          <w:sz w:val="24"/>
          <w:szCs w:val="24"/>
          <w:lang w:val="en-AU"/>
        </w:rPr>
        <w:t xml:space="preserve">were vaguely aware </w:t>
      </w:r>
      <w:r w:rsidR="00D31FDE">
        <w:rPr>
          <w:rFonts w:ascii="Times New Roman" w:hAnsi="Times New Roman" w:cs="Times New Roman"/>
          <w:sz w:val="24"/>
          <w:szCs w:val="24"/>
          <w:lang w:val="en-AU"/>
        </w:rPr>
        <w:t>of what sedentary behaviour meant and associated health consequences</w:t>
      </w:r>
      <w:r w:rsidR="00960BAC">
        <w:rPr>
          <w:rFonts w:ascii="Times New Roman" w:hAnsi="Times New Roman" w:cs="Times New Roman"/>
          <w:sz w:val="24"/>
          <w:szCs w:val="24"/>
          <w:lang w:val="en-AU"/>
        </w:rPr>
        <w:t xml:space="preserve">. </w:t>
      </w:r>
      <w:r w:rsidR="00295190">
        <w:rPr>
          <w:rFonts w:ascii="Times New Roman" w:hAnsi="Times New Roman" w:cs="Times New Roman"/>
          <w:sz w:val="24"/>
          <w:szCs w:val="24"/>
          <w:lang w:val="en-AU"/>
        </w:rPr>
        <w:t xml:space="preserve">Also, </w:t>
      </w:r>
      <w:r w:rsidR="0000114C">
        <w:rPr>
          <w:rFonts w:ascii="Times New Roman" w:hAnsi="Times New Roman" w:cs="Times New Roman"/>
          <w:sz w:val="24"/>
          <w:szCs w:val="24"/>
          <w:lang w:val="en-AU"/>
        </w:rPr>
        <w:t xml:space="preserve">participants knew about </w:t>
      </w:r>
      <w:r w:rsidR="006920EF">
        <w:rPr>
          <w:rFonts w:ascii="Times New Roman" w:hAnsi="Times New Roman" w:cs="Times New Roman"/>
          <w:sz w:val="24"/>
          <w:szCs w:val="24"/>
          <w:lang w:val="en-AU"/>
        </w:rPr>
        <w:t xml:space="preserve">high levels of </w:t>
      </w:r>
      <w:r w:rsidR="0000114C">
        <w:rPr>
          <w:rFonts w:ascii="Times New Roman" w:hAnsi="Times New Roman" w:cs="Times New Roman"/>
          <w:sz w:val="24"/>
          <w:szCs w:val="24"/>
          <w:lang w:val="en-AU"/>
        </w:rPr>
        <w:t xml:space="preserve">sedentary behaviour in the workplace but lacked </w:t>
      </w:r>
      <w:r w:rsidR="00D31FDE">
        <w:rPr>
          <w:rFonts w:ascii="Times New Roman" w:hAnsi="Times New Roman" w:cs="Times New Roman"/>
          <w:sz w:val="24"/>
          <w:szCs w:val="24"/>
          <w:lang w:val="en-AU"/>
        </w:rPr>
        <w:t xml:space="preserve">the </w:t>
      </w:r>
      <w:r w:rsidR="0000114C">
        <w:rPr>
          <w:rFonts w:ascii="Times New Roman" w:hAnsi="Times New Roman" w:cs="Times New Roman"/>
          <w:sz w:val="24"/>
          <w:szCs w:val="24"/>
          <w:lang w:val="en-AU"/>
        </w:rPr>
        <w:t xml:space="preserve">motivation to </w:t>
      </w:r>
      <w:r w:rsidR="00F6276D">
        <w:rPr>
          <w:rFonts w:ascii="Times New Roman" w:hAnsi="Times New Roman" w:cs="Times New Roman"/>
          <w:sz w:val="24"/>
          <w:szCs w:val="24"/>
          <w:lang w:val="en-AU"/>
        </w:rPr>
        <w:t>rectify it.</w:t>
      </w:r>
      <w:r w:rsidR="00A402B0" w:rsidRPr="00A402B0">
        <w:rPr>
          <w:rFonts w:ascii="Times New Roman" w:hAnsi="Times New Roman" w:cs="Times New Roman"/>
          <w:sz w:val="24"/>
          <w:szCs w:val="24"/>
          <w:lang w:val="en-AU"/>
        </w:rPr>
        <w:t xml:space="preserve"> </w:t>
      </w:r>
      <w:r w:rsidR="00A402B0">
        <w:rPr>
          <w:rFonts w:ascii="Times New Roman" w:hAnsi="Times New Roman" w:cs="Times New Roman"/>
          <w:sz w:val="24"/>
          <w:szCs w:val="24"/>
          <w:lang w:val="en-AU"/>
        </w:rPr>
        <w:t xml:space="preserve">Moreover, </w:t>
      </w:r>
      <w:r w:rsidR="00E805CC">
        <w:rPr>
          <w:rFonts w:ascii="Times New Roman" w:hAnsi="Times New Roman" w:cs="Times New Roman"/>
          <w:sz w:val="24"/>
          <w:szCs w:val="24"/>
          <w:lang w:val="en-AU"/>
        </w:rPr>
        <w:t>p</w:t>
      </w:r>
      <w:r w:rsidR="00A402B0">
        <w:rPr>
          <w:rFonts w:ascii="Times New Roman" w:hAnsi="Times New Roman" w:cs="Times New Roman"/>
          <w:sz w:val="24"/>
          <w:szCs w:val="24"/>
          <w:lang w:val="en-AU"/>
        </w:rPr>
        <w:t>articipants</w:t>
      </w:r>
      <w:r w:rsidR="000562ED">
        <w:rPr>
          <w:rFonts w:ascii="Times New Roman" w:hAnsi="Times New Roman" w:cs="Times New Roman"/>
          <w:sz w:val="24"/>
          <w:szCs w:val="24"/>
          <w:lang w:val="en-AU"/>
        </w:rPr>
        <w:t xml:space="preserve"> </w:t>
      </w:r>
      <w:r w:rsidR="00E805CC">
        <w:rPr>
          <w:rFonts w:ascii="Times New Roman" w:hAnsi="Times New Roman" w:cs="Times New Roman"/>
          <w:sz w:val="24"/>
          <w:szCs w:val="24"/>
          <w:lang w:val="en-AU"/>
        </w:rPr>
        <w:t>were</w:t>
      </w:r>
      <w:r w:rsidR="000562ED">
        <w:rPr>
          <w:rFonts w:ascii="Times New Roman" w:hAnsi="Times New Roman" w:cs="Times New Roman"/>
          <w:sz w:val="24"/>
          <w:szCs w:val="24"/>
          <w:lang w:val="en-AU"/>
        </w:rPr>
        <w:t xml:space="preserve"> encouraged to </w:t>
      </w:r>
      <w:r w:rsidR="00A402B0">
        <w:rPr>
          <w:rFonts w:ascii="Times New Roman" w:hAnsi="Times New Roman" w:cs="Times New Roman"/>
          <w:sz w:val="24"/>
          <w:szCs w:val="24"/>
          <w:lang w:val="en-AU"/>
        </w:rPr>
        <w:t>discuss strategies to reduce sitting time</w:t>
      </w:r>
      <w:r w:rsidR="00DE5165">
        <w:rPr>
          <w:rFonts w:ascii="Times New Roman" w:hAnsi="Times New Roman" w:cs="Times New Roman"/>
          <w:sz w:val="24"/>
          <w:szCs w:val="24"/>
          <w:lang w:val="en-AU"/>
        </w:rPr>
        <w:t xml:space="preserve"> guide</w:t>
      </w:r>
      <w:r w:rsidR="001C6245">
        <w:rPr>
          <w:rFonts w:ascii="Times New Roman" w:hAnsi="Times New Roman" w:cs="Times New Roman"/>
          <w:sz w:val="24"/>
          <w:szCs w:val="24"/>
          <w:lang w:val="en-AU"/>
        </w:rPr>
        <w:t>d</w:t>
      </w:r>
      <w:r w:rsidR="00DE5165">
        <w:rPr>
          <w:rFonts w:ascii="Times New Roman" w:hAnsi="Times New Roman" w:cs="Times New Roman"/>
          <w:sz w:val="24"/>
          <w:szCs w:val="24"/>
          <w:lang w:val="en-AU"/>
        </w:rPr>
        <w:t xml:space="preserve"> by the </w:t>
      </w:r>
      <w:r w:rsidR="001C6245">
        <w:rPr>
          <w:rFonts w:ascii="Times New Roman" w:hAnsi="Times New Roman" w:cs="Times New Roman"/>
          <w:sz w:val="24"/>
          <w:szCs w:val="24"/>
          <w:lang w:val="en-AU"/>
        </w:rPr>
        <w:t>three core condition</w:t>
      </w:r>
      <w:r w:rsidR="00D22D43">
        <w:rPr>
          <w:rFonts w:ascii="Times New Roman" w:hAnsi="Times New Roman" w:cs="Times New Roman"/>
          <w:sz w:val="24"/>
          <w:szCs w:val="24"/>
          <w:lang w:val="en-AU"/>
        </w:rPr>
        <w:t>s</w:t>
      </w:r>
      <w:r w:rsidR="001C6245">
        <w:rPr>
          <w:rFonts w:ascii="Times New Roman" w:hAnsi="Times New Roman" w:cs="Times New Roman"/>
          <w:sz w:val="24"/>
          <w:szCs w:val="24"/>
          <w:lang w:val="en-AU"/>
        </w:rPr>
        <w:t xml:space="preserve"> </w:t>
      </w:r>
      <w:r w:rsidR="004E31F8">
        <w:rPr>
          <w:rFonts w:ascii="Times New Roman" w:hAnsi="Times New Roman" w:cs="Times New Roman"/>
          <w:sz w:val="24"/>
          <w:szCs w:val="24"/>
          <w:lang w:val="en-AU"/>
        </w:rPr>
        <w:t xml:space="preserve">within the BCW </w:t>
      </w:r>
      <w:r w:rsidR="001C6245">
        <w:rPr>
          <w:rFonts w:ascii="Times New Roman" w:hAnsi="Times New Roman" w:cs="Times New Roman"/>
          <w:sz w:val="24"/>
          <w:szCs w:val="24"/>
          <w:lang w:val="en-AU"/>
        </w:rPr>
        <w:t>(see Figure 1)</w:t>
      </w:r>
      <w:r w:rsidR="00A402B0">
        <w:rPr>
          <w:rFonts w:ascii="Times New Roman" w:hAnsi="Times New Roman" w:cs="Times New Roman"/>
          <w:sz w:val="24"/>
          <w:szCs w:val="24"/>
          <w:lang w:val="en-AU"/>
        </w:rPr>
        <w:t xml:space="preserve">. </w:t>
      </w:r>
      <w:r w:rsidR="00475407">
        <w:rPr>
          <w:rFonts w:ascii="Times New Roman" w:hAnsi="Times New Roman" w:cs="Times New Roman"/>
          <w:sz w:val="24"/>
          <w:szCs w:val="24"/>
          <w:lang w:val="en-AU"/>
        </w:rPr>
        <w:t xml:space="preserve">Firstly, Capability </w:t>
      </w:r>
      <w:r w:rsidR="00B97FF8">
        <w:rPr>
          <w:rFonts w:ascii="Times New Roman" w:hAnsi="Times New Roman" w:cs="Times New Roman"/>
          <w:sz w:val="24"/>
          <w:szCs w:val="24"/>
          <w:lang w:val="en-AU"/>
        </w:rPr>
        <w:t xml:space="preserve">underlined </w:t>
      </w:r>
      <w:r w:rsidR="006640DD">
        <w:rPr>
          <w:rFonts w:ascii="Times New Roman" w:hAnsi="Times New Roman" w:cs="Times New Roman"/>
          <w:sz w:val="24"/>
          <w:szCs w:val="24"/>
          <w:lang w:val="en-AU"/>
        </w:rPr>
        <w:t>how</w:t>
      </w:r>
      <w:r w:rsidR="00833A5F">
        <w:rPr>
          <w:rFonts w:ascii="Times New Roman" w:hAnsi="Times New Roman" w:cs="Times New Roman"/>
          <w:sz w:val="24"/>
          <w:szCs w:val="24"/>
          <w:lang w:val="en-AU"/>
        </w:rPr>
        <w:t xml:space="preserve"> </w:t>
      </w:r>
      <w:r w:rsidR="002C7897">
        <w:rPr>
          <w:rFonts w:ascii="Times New Roman" w:hAnsi="Times New Roman" w:cs="Times New Roman"/>
          <w:sz w:val="24"/>
          <w:szCs w:val="24"/>
          <w:lang w:val="en-AU"/>
        </w:rPr>
        <w:t xml:space="preserve">employees </w:t>
      </w:r>
      <w:r w:rsidR="006640DD">
        <w:rPr>
          <w:rFonts w:ascii="Times New Roman" w:hAnsi="Times New Roman" w:cs="Times New Roman"/>
          <w:sz w:val="24"/>
          <w:szCs w:val="24"/>
          <w:lang w:val="en-AU"/>
        </w:rPr>
        <w:t>were</w:t>
      </w:r>
      <w:r w:rsidR="002C7897">
        <w:rPr>
          <w:rFonts w:ascii="Times New Roman" w:hAnsi="Times New Roman" w:cs="Times New Roman"/>
          <w:sz w:val="24"/>
          <w:szCs w:val="24"/>
          <w:lang w:val="en-AU"/>
        </w:rPr>
        <w:t xml:space="preserve"> absorbed by their work</w:t>
      </w:r>
      <w:r w:rsidR="00D31FDE">
        <w:rPr>
          <w:rFonts w:ascii="Times New Roman" w:hAnsi="Times New Roman" w:cs="Times New Roman"/>
          <w:sz w:val="24"/>
          <w:szCs w:val="24"/>
          <w:lang w:val="en-AU"/>
        </w:rPr>
        <w:t xml:space="preserve"> and unable</w:t>
      </w:r>
      <w:r w:rsidR="002C7897">
        <w:rPr>
          <w:rFonts w:ascii="Times New Roman" w:hAnsi="Times New Roman" w:cs="Times New Roman"/>
          <w:sz w:val="24"/>
          <w:szCs w:val="24"/>
          <w:lang w:val="en-AU"/>
        </w:rPr>
        <w:t xml:space="preserve"> to remember standing</w:t>
      </w:r>
      <w:r w:rsidR="00D31FDE">
        <w:rPr>
          <w:rFonts w:ascii="Times New Roman" w:hAnsi="Times New Roman" w:cs="Times New Roman"/>
          <w:sz w:val="24"/>
          <w:szCs w:val="24"/>
          <w:lang w:val="en-AU"/>
        </w:rPr>
        <w:t>,</w:t>
      </w:r>
      <w:r w:rsidR="00801C26">
        <w:rPr>
          <w:rFonts w:ascii="Times New Roman" w:hAnsi="Times New Roman" w:cs="Times New Roman"/>
          <w:sz w:val="24"/>
          <w:szCs w:val="24"/>
          <w:lang w:val="en-AU"/>
        </w:rPr>
        <w:t xml:space="preserve"> indicating</w:t>
      </w:r>
      <w:r w:rsidR="002C7897">
        <w:rPr>
          <w:rFonts w:ascii="Times New Roman" w:hAnsi="Times New Roman" w:cs="Times New Roman"/>
          <w:sz w:val="24"/>
          <w:szCs w:val="24"/>
          <w:lang w:val="en-AU"/>
        </w:rPr>
        <w:t xml:space="preserve"> </w:t>
      </w:r>
      <w:r w:rsidR="00B97FF8">
        <w:rPr>
          <w:rFonts w:ascii="Times New Roman" w:hAnsi="Times New Roman" w:cs="Times New Roman"/>
          <w:sz w:val="24"/>
          <w:szCs w:val="24"/>
          <w:lang w:val="en-AU"/>
        </w:rPr>
        <w:t xml:space="preserve">that </w:t>
      </w:r>
      <w:r w:rsidR="00833A5F">
        <w:rPr>
          <w:rFonts w:ascii="Times New Roman" w:hAnsi="Times New Roman" w:cs="Times New Roman"/>
          <w:sz w:val="24"/>
          <w:szCs w:val="24"/>
          <w:lang w:val="en-AU"/>
        </w:rPr>
        <w:t>prompts</w:t>
      </w:r>
      <w:r w:rsidR="002A726E">
        <w:rPr>
          <w:rFonts w:ascii="Times New Roman" w:hAnsi="Times New Roman" w:cs="Times New Roman"/>
          <w:sz w:val="24"/>
          <w:szCs w:val="24"/>
          <w:lang w:val="en-AU"/>
        </w:rPr>
        <w:t xml:space="preserve"> </w:t>
      </w:r>
      <w:r w:rsidR="00833A5F">
        <w:rPr>
          <w:rFonts w:ascii="Times New Roman" w:hAnsi="Times New Roman" w:cs="Times New Roman"/>
          <w:sz w:val="24"/>
          <w:szCs w:val="24"/>
          <w:lang w:val="en-AU"/>
        </w:rPr>
        <w:t xml:space="preserve">to encourage </w:t>
      </w:r>
      <w:r w:rsidR="00466115">
        <w:rPr>
          <w:rFonts w:ascii="Times New Roman" w:hAnsi="Times New Roman" w:cs="Times New Roman"/>
          <w:sz w:val="24"/>
          <w:szCs w:val="24"/>
          <w:lang w:val="en-AU"/>
        </w:rPr>
        <w:t xml:space="preserve">regular </w:t>
      </w:r>
      <w:r w:rsidR="00E805CC">
        <w:rPr>
          <w:rFonts w:ascii="Times New Roman" w:hAnsi="Times New Roman" w:cs="Times New Roman"/>
          <w:sz w:val="24"/>
          <w:szCs w:val="24"/>
          <w:lang w:val="en-AU"/>
        </w:rPr>
        <w:t xml:space="preserve">standing </w:t>
      </w:r>
      <w:r w:rsidR="00B97FF8">
        <w:rPr>
          <w:rFonts w:ascii="Times New Roman" w:hAnsi="Times New Roman" w:cs="Times New Roman"/>
          <w:sz w:val="24"/>
          <w:szCs w:val="24"/>
          <w:lang w:val="en-AU"/>
        </w:rPr>
        <w:t>are</w:t>
      </w:r>
      <w:r w:rsidR="00466115">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essential</w:t>
      </w:r>
      <w:r w:rsidR="00466115">
        <w:rPr>
          <w:rFonts w:ascii="Times New Roman" w:hAnsi="Times New Roman" w:cs="Times New Roman"/>
          <w:sz w:val="24"/>
          <w:szCs w:val="24"/>
          <w:lang w:val="en-AU"/>
        </w:rPr>
        <w:t>. Also,</w:t>
      </w:r>
      <w:r w:rsidR="00D31FDE">
        <w:rPr>
          <w:rFonts w:ascii="Times New Roman" w:hAnsi="Times New Roman" w:cs="Times New Roman"/>
          <w:sz w:val="24"/>
          <w:szCs w:val="24"/>
          <w:lang w:val="en-AU"/>
        </w:rPr>
        <w:t xml:space="preserve"> O</w:t>
      </w:r>
      <w:r w:rsidR="00833A5F">
        <w:rPr>
          <w:rFonts w:ascii="Times New Roman" w:hAnsi="Times New Roman" w:cs="Times New Roman"/>
          <w:sz w:val="24"/>
          <w:szCs w:val="24"/>
          <w:lang w:val="en-AU"/>
        </w:rPr>
        <w:t xml:space="preserve">pportunity </w:t>
      </w:r>
      <w:r w:rsidR="00DE5165">
        <w:rPr>
          <w:rFonts w:ascii="Times New Roman" w:hAnsi="Times New Roman" w:cs="Times New Roman"/>
          <w:sz w:val="24"/>
          <w:szCs w:val="24"/>
          <w:lang w:val="en-AU"/>
        </w:rPr>
        <w:t>focused on</w:t>
      </w:r>
      <w:r w:rsidR="00C93AAE">
        <w:rPr>
          <w:rFonts w:ascii="Times New Roman" w:hAnsi="Times New Roman" w:cs="Times New Roman"/>
          <w:sz w:val="24"/>
          <w:szCs w:val="24"/>
          <w:lang w:val="en-AU"/>
        </w:rPr>
        <w:t xml:space="preserve"> environmental context and agreed that SSW w</w:t>
      </w:r>
      <w:r w:rsidR="00D31FDE">
        <w:rPr>
          <w:rFonts w:ascii="Times New Roman" w:hAnsi="Times New Roman" w:cs="Times New Roman"/>
          <w:sz w:val="24"/>
          <w:szCs w:val="24"/>
          <w:lang w:val="en-AU"/>
        </w:rPr>
        <w:t>as</w:t>
      </w:r>
      <w:r w:rsidR="00C93AAE">
        <w:rPr>
          <w:rFonts w:ascii="Times New Roman" w:hAnsi="Times New Roman" w:cs="Times New Roman"/>
          <w:sz w:val="24"/>
          <w:szCs w:val="24"/>
          <w:lang w:val="en-AU"/>
        </w:rPr>
        <w:t xml:space="preserve"> crucial. However,</w:t>
      </w:r>
      <w:r w:rsidR="007D2B06">
        <w:rPr>
          <w:rFonts w:ascii="Times New Roman" w:hAnsi="Times New Roman" w:cs="Times New Roman"/>
          <w:sz w:val="24"/>
          <w:szCs w:val="24"/>
          <w:lang w:val="en-AU"/>
        </w:rPr>
        <w:t xml:space="preserve"> </w:t>
      </w:r>
      <w:r w:rsidR="008F746C">
        <w:rPr>
          <w:rFonts w:ascii="Times New Roman" w:hAnsi="Times New Roman" w:cs="Times New Roman"/>
          <w:sz w:val="24"/>
          <w:szCs w:val="24"/>
          <w:lang w:val="en-AU"/>
        </w:rPr>
        <w:t>participants</w:t>
      </w:r>
      <w:r w:rsidR="007D2B06">
        <w:rPr>
          <w:rFonts w:ascii="Times New Roman" w:hAnsi="Times New Roman" w:cs="Times New Roman"/>
          <w:sz w:val="24"/>
          <w:szCs w:val="24"/>
          <w:lang w:val="en-AU"/>
        </w:rPr>
        <w:t xml:space="preserve"> emphasised that </w:t>
      </w:r>
      <w:r w:rsidR="00466840">
        <w:rPr>
          <w:rFonts w:ascii="Times New Roman" w:hAnsi="Times New Roman" w:cs="Times New Roman"/>
          <w:sz w:val="24"/>
          <w:szCs w:val="24"/>
          <w:lang w:val="en-AU"/>
        </w:rPr>
        <w:t xml:space="preserve">collective </w:t>
      </w:r>
      <w:r w:rsidR="007D2B06">
        <w:rPr>
          <w:rFonts w:ascii="Times New Roman" w:hAnsi="Times New Roman" w:cs="Times New Roman"/>
          <w:sz w:val="24"/>
          <w:szCs w:val="24"/>
          <w:lang w:val="en-AU"/>
        </w:rPr>
        <w:t xml:space="preserve">social </w:t>
      </w:r>
      <w:r w:rsidR="00466840">
        <w:rPr>
          <w:rFonts w:ascii="Times New Roman" w:hAnsi="Times New Roman" w:cs="Times New Roman"/>
          <w:sz w:val="24"/>
          <w:szCs w:val="24"/>
          <w:lang w:val="en-AU"/>
        </w:rPr>
        <w:t xml:space="preserve">support </w:t>
      </w:r>
      <w:r w:rsidR="00B55F8D">
        <w:rPr>
          <w:rFonts w:ascii="Times New Roman" w:hAnsi="Times New Roman" w:cs="Times New Roman"/>
          <w:sz w:val="24"/>
          <w:szCs w:val="24"/>
          <w:lang w:val="en-AU"/>
        </w:rPr>
        <w:t xml:space="preserve">and advice </w:t>
      </w:r>
      <w:r w:rsidR="007D2B06">
        <w:rPr>
          <w:rFonts w:ascii="Times New Roman" w:hAnsi="Times New Roman" w:cs="Times New Roman"/>
          <w:sz w:val="24"/>
          <w:szCs w:val="24"/>
          <w:lang w:val="en-AU"/>
        </w:rPr>
        <w:t xml:space="preserve">would help motivate </w:t>
      </w:r>
      <w:r w:rsidR="00A01455">
        <w:rPr>
          <w:rFonts w:ascii="Times New Roman" w:hAnsi="Times New Roman" w:cs="Times New Roman"/>
          <w:sz w:val="24"/>
          <w:szCs w:val="24"/>
          <w:lang w:val="en-AU"/>
        </w:rPr>
        <w:t>one another to achieve targeted behaviours</w:t>
      </w:r>
      <w:r w:rsidR="00B55F8D">
        <w:rPr>
          <w:rFonts w:ascii="Times New Roman" w:hAnsi="Times New Roman" w:cs="Times New Roman"/>
          <w:sz w:val="24"/>
          <w:szCs w:val="24"/>
          <w:lang w:val="en-AU"/>
        </w:rPr>
        <w:t xml:space="preserve">. </w:t>
      </w:r>
      <w:r w:rsidR="009D31F5">
        <w:rPr>
          <w:rFonts w:ascii="Times New Roman" w:hAnsi="Times New Roman" w:cs="Times New Roman"/>
          <w:sz w:val="24"/>
          <w:szCs w:val="24"/>
          <w:lang w:val="en-AU"/>
        </w:rPr>
        <w:t>Lastly</w:t>
      </w:r>
      <w:r w:rsidR="00B55F8D">
        <w:rPr>
          <w:rFonts w:ascii="Times New Roman" w:hAnsi="Times New Roman" w:cs="Times New Roman"/>
          <w:sz w:val="24"/>
          <w:szCs w:val="24"/>
          <w:lang w:val="en-AU"/>
        </w:rPr>
        <w:t xml:space="preserve">, motivation </w:t>
      </w:r>
      <w:r w:rsidR="00FD7CF4">
        <w:rPr>
          <w:rFonts w:ascii="Times New Roman" w:hAnsi="Times New Roman" w:cs="Times New Roman"/>
          <w:sz w:val="24"/>
          <w:szCs w:val="24"/>
          <w:lang w:val="en-AU"/>
        </w:rPr>
        <w:t xml:space="preserve">highlighted </w:t>
      </w:r>
      <w:r w:rsidR="0003365B">
        <w:rPr>
          <w:rFonts w:ascii="Times New Roman" w:hAnsi="Times New Roman" w:cs="Times New Roman"/>
          <w:sz w:val="24"/>
          <w:szCs w:val="24"/>
          <w:lang w:val="en-AU"/>
        </w:rPr>
        <w:t xml:space="preserve">how </w:t>
      </w:r>
      <w:r w:rsidR="00FD7CF4">
        <w:rPr>
          <w:rFonts w:ascii="Times New Roman" w:hAnsi="Times New Roman" w:cs="Times New Roman"/>
          <w:sz w:val="24"/>
          <w:szCs w:val="24"/>
          <w:lang w:val="en-AU"/>
        </w:rPr>
        <w:t>automatic desires</w:t>
      </w:r>
      <w:r w:rsidR="00D31FDE">
        <w:rPr>
          <w:rFonts w:ascii="Times New Roman" w:hAnsi="Times New Roman" w:cs="Times New Roman"/>
          <w:sz w:val="24"/>
          <w:szCs w:val="24"/>
          <w:lang w:val="en-AU"/>
        </w:rPr>
        <w:t>, habits, and conscious planning were crucial for behaviour change</w:t>
      </w:r>
      <w:r w:rsidR="00D03225">
        <w:rPr>
          <w:rFonts w:ascii="Times New Roman" w:hAnsi="Times New Roman" w:cs="Times New Roman"/>
          <w:sz w:val="24"/>
          <w:szCs w:val="24"/>
          <w:lang w:val="en-AU"/>
        </w:rPr>
        <w:t xml:space="preserve">. </w:t>
      </w:r>
      <w:r w:rsidR="009431DC">
        <w:rPr>
          <w:rFonts w:ascii="Times New Roman" w:hAnsi="Times New Roman" w:cs="Times New Roman"/>
          <w:sz w:val="24"/>
          <w:szCs w:val="24"/>
          <w:lang w:val="en-AU"/>
        </w:rPr>
        <w:t xml:space="preserve">Participants felt that it would </w:t>
      </w:r>
      <w:r w:rsidR="00D31FDE">
        <w:rPr>
          <w:rFonts w:ascii="Times New Roman" w:hAnsi="Times New Roman" w:cs="Times New Roman"/>
          <w:sz w:val="24"/>
          <w:szCs w:val="24"/>
          <w:lang w:val="en-AU"/>
        </w:rPr>
        <w:t>be less embarrassing if everyone was involved in breaking up their sitting time and found that making plans was beneficial,</w:t>
      </w:r>
      <w:r w:rsidR="00866CA8">
        <w:rPr>
          <w:rFonts w:ascii="Times New Roman" w:hAnsi="Times New Roman" w:cs="Times New Roman"/>
          <w:sz w:val="24"/>
          <w:szCs w:val="24"/>
          <w:lang w:val="en-AU"/>
        </w:rPr>
        <w:t xml:space="preserve"> </w:t>
      </w:r>
      <w:r w:rsidR="00D35CC1">
        <w:rPr>
          <w:rFonts w:ascii="Times New Roman" w:hAnsi="Times New Roman" w:cs="Times New Roman"/>
          <w:sz w:val="24"/>
          <w:szCs w:val="24"/>
          <w:lang w:val="en-AU"/>
        </w:rPr>
        <w:t xml:space="preserve">making it highly </w:t>
      </w:r>
      <w:r w:rsidR="00780184">
        <w:rPr>
          <w:rFonts w:ascii="Times New Roman" w:hAnsi="Times New Roman" w:cs="Times New Roman"/>
          <w:sz w:val="24"/>
          <w:szCs w:val="24"/>
          <w:lang w:val="en-AU"/>
        </w:rPr>
        <w:t>likely</w:t>
      </w:r>
      <w:r w:rsidR="00D35CC1">
        <w:rPr>
          <w:rFonts w:ascii="Times New Roman" w:hAnsi="Times New Roman" w:cs="Times New Roman"/>
          <w:sz w:val="24"/>
          <w:szCs w:val="24"/>
          <w:lang w:val="en-AU"/>
        </w:rPr>
        <w:t xml:space="preserve"> for participants to include ambulating</w:t>
      </w:r>
      <w:r w:rsidR="00780184">
        <w:rPr>
          <w:rFonts w:ascii="Times New Roman" w:hAnsi="Times New Roman" w:cs="Times New Roman"/>
          <w:sz w:val="24"/>
          <w:szCs w:val="24"/>
          <w:lang w:val="en-AU"/>
        </w:rPr>
        <w:t xml:space="preserve"> and standing. Also, </w:t>
      </w:r>
      <w:r w:rsidR="00D31FDE">
        <w:rPr>
          <w:rFonts w:ascii="Times New Roman" w:hAnsi="Times New Roman" w:cs="Times New Roman"/>
          <w:sz w:val="24"/>
          <w:szCs w:val="24"/>
          <w:lang w:val="en-AU"/>
        </w:rPr>
        <w:t>all participants agreed on understanding the risks associated with sedentary behaviour</w:t>
      </w:r>
      <w:r w:rsidR="003233E7">
        <w:rPr>
          <w:rFonts w:ascii="Times New Roman" w:hAnsi="Times New Roman" w:cs="Times New Roman"/>
          <w:sz w:val="24"/>
          <w:szCs w:val="24"/>
          <w:lang w:val="en-AU"/>
        </w:rPr>
        <w:t>,</w:t>
      </w:r>
      <w:r w:rsidR="001864BA">
        <w:rPr>
          <w:rFonts w:ascii="Times New Roman" w:hAnsi="Times New Roman" w:cs="Times New Roman"/>
          <w:sz w:val="24"/>
          <w:szCs w:val="24"/>
          <w:lang w:val="en-AU"/>
        </w:rPr>
        <w:t xml:space="preserve"> </w:t>
      </w:r>
      <w:r w:rsidR="00A919A6">
        <w:rPr>
          <w:rFonts w:ascii="Times New Roman" w:hAnsi="Times New Roman" w:cs="Times New Roman"/>
          <w:sz w:val="24"/>
          <w:szCs w:val="24"/>
          <w:lang w:val="en-AU"/>
        </w:rPr>
        <w:t xml:space="preserve">eventually </w:t>
      </w:r>
      <w:r w:rsidR="001864BA">
        <w:rPr>
          <w:rFonts w:ascii="Times New Roman" w:hAnsi="Times New Roman" w:cs="Times New Roman"/>
          <w:sz w:val="24"/>
          <w:szCs w:val="24"/>
          <w:lang w:val="en-AU"/>
        </w:rPr>
        <w:t>requesting</w:t>
      </w:r>
      <w:r w:rsidR="00D42131">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education to reduce it further</w:t>
      </w:r>
      <w:r w:rsidR="00780A87">
        <w:rPr>
          <w:rFonts w:ascii="Times New Roman" w:hAnsi="Times New Roman" w:cs="Times New Roman"/>
          <w:sz w:val="24"/>
          <w:szCs w:val="24"/>
          <w:lang w:val="en-AU"/>
        </w:rPr>
        <w:t xml:space="preserve"> (Munir et al., 2018)</w:t>
      </w:r>
      <w:r w:rsidR="00B717A3">
        <w:rPr>
          <w:rFonts w:ascii="Times New Roman" w:hAnsi="Times New Roman" w:cs="Times New Roman"/>
          <w:sz w:val="24"/>
          <w:szCs w:val="24"/>
          <w:lang w:val="en-AU"/>
        </w:rPr>
        <w:t>.</w:t>
      </w:r>
    </w:p>
    <w:p w14:paraId="39F9834F" w14:textId="0B92073F" w:rsidR="009700CB" w:rsidRDefault="00B717A3"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Moreover, </w:t>
      </w:r>
      <w:r w:rsidR="00571EDF">
        <w:rPr>
          <w:rFonts w:ascii="Times New Roman" w:hAnsi="Times New Roman" w:cs="Times New Roman"/>
          <w:sz w:val="24"/>
          <w:szCs w:val="24"/>
          <w:lang w:val="en-AU"/>
        </w:rPr>
        <w:t>stage two</w:t>
      </w:r>
      <w:r w:rsidR="00D53DB7">
        <w:rPr>
          <w:rFonts w:ascii="Times New Roman" w:hAnsi="Times New Roman" w:cs="Times New Roman"/>
          <w:sz w:val="24"/>
          <w:szCs w:val="24"/>
          <w:lang w:val="en-AU"/>
        </w:rPr>
        <w:t xml:space="preserve"> </w:t>
      </w:r>
      <w:r w:rsidR="00F869E1">
        <w:rPr>
          <w:rFonts w:ascii="Times New Roman" w:hAnsi="Times New Roman" w:cs="Times New Roman"/>
          <w:sz w:val="24"/>
          <w:szCs w:val="24"/>
          <w:lang w:val="en-AU"/>
        </w:rPr>
        <w:t xml:space="preserve">utilises the APEASE criteria (affordability, practicality, effectiveness and cost-effectiveness, acceptability, side-effects/safety, and equity), which helps </w:t>
      </w:r>
      <w:r w:rsidR="00D53DB7">
        <w:rPr>
          <w:rFonts w:ascii="Times New Roman" w:hAnsi="Times New Roman" w:cs="Times New Roman"/>
          <w:sz w:val="24"/>
          <w:szCs w:val="24"/>
          <w:lang w:val="en-AU"/>
        </w:rPr>
        <w:t>identif</w:t>
      </w:r>
      <w:r w:rsidR="00F869E1">
        <w:rPr>
          <w:rFonts w:ascii="Times New Roman" w:hAnsi="Times New Roman" w:cs="Times New Roman"/>
          <w:sz w:val="24"/>
          <w:szCs w:val="24"/>
          <w:lang w:val="en-AU"/>
        </w:rPr>
        <w:t>y</w:t>
      </w:r>
      <w:r w:rsidR="00D53DB7">
        <w:rPr>
          <w:rFonts w:ascii="Times New Roman" w:hAnsi="Times New Roman" w:cs="Times New Roman"/>
          <w:sz w:val="24"/>
          <w:szCs w:val="24"/>
          <w:lang w:val="en-AU"/>
        </w:rPr>
        <w:t xml:space="preserve"> </w:t>
      </w:r>
      <w:r w:rsidR="00BA2A1F">
        <w:rPr>
          <w:rFonts w:ascii="Times New Roman" w:hAnsi="Times New Roman" w:cs="Times New Roman"/>
          <w:sz w:val="24"/>
          <w:szCs w:val="24"/>
          <w:lang w:val="en-AU"/>
        </w:rPr>
        <w:t xml:space="preserve">relevant </w:t>
      </w:r>
      <w:r w:rsidR="00787D65">
        <w:rPr>
          <w:rFonts w:ascii="Times New Roman" w:hAnsi="Times New Roman" w:cs="Times New Roman"/>
          <w:sz w:val="24"/>
          <w:szCs w:val="24"/>
          <w:lang w:val="en-AU"/>
        </w:rPr>
        <w:t xml:space="preserve">intervention functions and policy categories </w:t>
      </w:r>
      <w:r w:rsidR="00BA2A1F">
        <w:rPr>
          <w:rFonts w:ascii="Times New Roman" w:hAnsi="Times New Roman" w:cs="Times New Roman"/>
          <w:sz w:val="24"/>
          <w:szCs w:val="24"/>
          <w:lang w:val="en-AU"/>
        </w:rPr>
        <w:t>based on the findings from focus</w:t>
      </w:r>
      <w:r w:rsidR="005902F0">
        <w:rPr>
          <w:rFonts w:ascii="Times New Roman" w:hAnsi="Times New Roman" w:cs="Times New Roman"/>
          <w:sz w:val="24"/>
          <w:szCs w:val="24"/>
          <w:lang w:val="en-AU"/>
        </w:rPr>
        <w:t xml:space="preserve"> groups</w:t>
      </w:r>
      <w:r w:rsidR="00780A87">
        <w:rPr>
          <w:rFonts w:ascii="Times New Roman" w:hAnsi="Times New Roman" w:cs="Times New Roman"/>
          <w:sz w:val="24"/>
          <w:szCs w:val="24"/>
          <w:lang w:val="en-AU"/>
        </w:rPr>
        <w:t xml:space="preserve"> (Munir et al., 2018)</w:t>
      </w:r>
      <w:r w:rsidR="00E50132">
        <w:rPr>
          <w:rFonts w:ascii="Times New Roman" w:hAnsi="Times New Roman" w:cs="Times New Roman"/>
          <w:sz w:val="24"/>
          <w:szCs w:val="24"/>
          <w:lang w:val="en-AU"/>
        </w:rPr>
        <w:t xml:space="preserve">. </w:t>
      </w:r>
      <w:r w:rsidR="00980444">
        <w:rPr>
          <w:rFonts w:ascii="Times New Roman" w:hAnsi="Times New Roman" w:cs="Times New Roman"/>
          <w:sz w:val="24"/>
          <w:szCs w:val="24"/>
          <w:lang w:val="en-AU"/>
        </w:rPr>
        <w:t>For example,</w:t>
      </w:r>
      <w:r w:rsidR="00262943">
        <w:rPr>
          <w:rFonts w:ascii="Times New Roman" w:hAnsi="Times New Roman" w:cs="Times New Roman"/>
          <w:sz w:val="24"/>
          <w:szCs w:val="24"/>
          <w:lang w:val="en-AU"/>
        </w:rPr>
        <w:t xml:space="preserve"> Ojo et al. (2022)</w:t>
      </w:r>
      <w:r w:rsidR="00980444">
        <w:rPr>
          <w:rFonts w:ascii="Times New Roman" w:hAnsi="Times New Roman" w:cs="Times New Roman"/>
          <w:sz w:val="24"/>
          <w:szCs w:val="24"/>
          <w:lang w:val="en-AU"/>
        </w:rPr>
        <w:t xml:space="preserve"> </w:t>
      </w:r>
      <w:r w:rsidR="00262943">
        <w:rPr>
          <w:rFonts w:ascii="Times New Roman" w:hAnsi="Times New Roman" w:cs="Times New Roman"/>
          <w:sz w:val="24"/>
          <w:szCs w:val="24"/>
          <w:lang w:val="en-AU"/>
        </w:rPr>
        <w:t xml:space="preserve">specify </w:t>
      </w:r>
      <w:r w:rsidR="00481888">
        <w:rPr>
          <w:rFonts w:ascii="Times New Roman" w:hAnsi="Times New Roman" w:cs="Times New Roman"/>
          <w:sz w:val="24"/>
          <w:szCs w:val="24"/>
          <w:lang w:val="en-AU"/>
        </w:rPr>
        <w:t>five intervention functions</w:t>
      </w:r>
      <w:r w:rsidR="0063116C">
        <w:rPr>
          <w:rFonts w:ascii="Times New Roman" w:hAnsi="Times New Roman" w:cs="Times New Roman"/>
          <w:sz w:val="24"/>
          <w:szCs w:val="24"/>
          <w:lang w:val="en-AU"/>
        </w:rPr>
        <w:t xml:space="preserve"> </w:t>
      </w:r>
      <w:r w:rsidR="00A12349">
        <w:rPr>
          <w:rFonts w:ascii="Times New Roman" w:hAnsi="Times New Roman" w:cs="Times New Roman"/>
          <w:sz w:val="24"/>
          <w:szCs w:val="24"/>
          <w:lang w:val="en-AU"/>
        </w:rPr>
        <w:t>appropri</w:t>
      </w:r>
      <w:r w:rsidR="00F9318D">
        <w:rPr>
          <w:rFonts w:ascii="Times New Roman" w:hAnsi="Times New Roman" w:cs="Times New Roman"/>
          <w:sz w:val="24"/>
          <w:szCs w:val="24"/>
          <w:lang w:val="en-AU"/>
        </w:rPr>
        <w:t>ate</w:t>
      </w:r>
      <w:r w:rsidR="007539BF">
        <w:rPr>
          <w:rFonts w:ascii="Times New Roman" w:hAnsi="Times New Roman" w:cs="Times New Roman"/>
          <w:sz w:val="24"/>
          <w:szCs w:val="24"/>
          <w:lang w:val="en-AU"/>
        </w:rPr>
        <w:t xml:space="preserve"> for </w:t>
      </w:r>
      <w:r w:rsidR="006A55C9">
        <w:rPr>
          <w:rFonts w:ascii="Times New Roman" w:hAnsi="Times New Roman" w:cs="Times New Roman"/>
          <w:sz w:val="24"/>
          <w:szCs w:val="24"/>
          <w:lang w:val="en-AU"/>
        </w:rPr>
        <w:t>reducing</w:t>
      </w:r>
      <w:r w:rsidR="00160D29">
        <w:rPr>
          <w:rFonts w:ascii="Times New Roman" w:hAnsi="Times New Roman" w:cs="Times New Roman"/>
          <w:sz w:val="24"/>
          <w:szCs w:val="24"/>
          <w:lang w:val="en-AU"/>
        </w:rPr>
        <w:t xml:space="preserve"> sedentary behaviour</w:t>
      </w:r>
      <w:r w:rsidR="00A42519">
        <w:rPr>
          <w:rFonts w:ascii="Times New Roman" w:hAnsi="Times New Roman" w:cs="Times New Roman"/>
          <w:sz w:val="24"/>
          <w:szCs w:val="24"/>
          <w:lang w:val="en-AU"/>
        </w:rPr>
        <w:t xml:space="preserve"> within an office environment</w:t>
      </w:r>
      <w:r w:rsidR="007539BF">
        <w:rPr>
          <w:rFonts w:ascii="Times New Roman" w:hAnsi="Times New Roman" w:cs="Times New Roman"/>
          <w:sz w:val="24"/>
          <w:szCs w:val="24"/>
          <w:lang w:val="en-AU"/>
        </w:rPr>
        <w:t>:</w:t>
      </w:r>
      <w:r w:rsidR="004B5757">
        <w:rPr>
          <w:rFonts w:ascii="Times New Roman" w:hAnsi="Times New Roman" w:cs="Times New Roman"/>
          <w:sz w:val="24"/>
          <w:szCs w:val="24"/>
          <w:lang w:val="en-AU"/>
        </w:rPr>
        <w:t xml:space="preserve"> </w:t>
      </w:r>
      <w:r w:rsidR="00E10962">
        <w:rPr>
          <w:rFonts w:ascii="Times New Roman" w:hAnsi="Times New Roman" w:cs="Times New Roman"/>
          <w:sz w:val="24"/>
          <w:szCs w:val="24"/>
          <w:lang w:val="en-AU"/>
        </w:rPr>
        <w:t>education</w:t>
      </w:r>
      <w:r w:rsidR="00376F36">
        <w:rPr>
          <w:rFonts w:ascii="Times New Roman" w:hAnsi="Times New Roman" w:cs="Times New Roman"/>
          <w:sz w:val="24"/>
          <w:szCs w:val="24"/>
          <w:lang w:val="en-AU"/>
        </w:rPr>
        <w:t xml:space="preserve">, enablement, training, </w:t>
      </w:r>
      <w:r w:rsidR="0013189F">
        <w:rPr>
          <w:rFonts w:ascii="Times New Roman" w:hAnsi="Times New Roman" w:cs="Times New Roman"/>
          <w:sz w:val="24"/>
          <w:szCs w:val="24"/>
          <w:lang w:val="en-AU"/>
        </w:rPr>
        <w:t>persuasion,</w:t>
      </w:r>
      <w:r w:rsidR="00376F36">
        <w:rPr>
          <w:rFonts w:ascii="Times New Roman" w:hAnsi="Times New Roman" w:cs="Times New Roman"/>
          <w:sz w:val="24"/>
          <w:szCs w:val="24"/>
          <w:lang w:val="en-AU"/>
        </w:rPr>
        <w:t xml:space="preserve"> and environmental res</w:t>
      </w:r>
      <w:r w:rsidR="00C819DA">
        <w:rPr>
          <w:rFonts w:ascii="Times New Roman" w:hAnsi="Times New Roman" w:cs="Times New Roman"/>
          <w:sz w:val="24"/>
          <w:szCs w:val="24"/>
          <w:lang w:val="en-AU"/>
        </w:rPr>
        <w:t>tructuring</w:t>
      </w:r>
      <w:r w:rsidR="000565C6">
        <w:rPr>
          <w:rFonts w:ascii="Times New Roman" w:hAnsi="Times New Roman" w:cs="Times New Roman"/>
          <w:sz w:val="24"/>
          <w:szCs w:val="24"/>
          <w:lang w:val="en-AU"/>
        </w:rPr>
        <w:t>,</w:t>
      </w:r>
      <w:r w:rsidR="00B43085">
        <w:rPr>
          <w:rFonts w:ascii="Times New Roman" w:hAnsi="Times New Roman" w:cs="Times New Roman"/>
          <w:sz w:val="24"/>
          <w:szCs w:val="24"/>
          <w:lang w:val="en-AU"/>
        </w:rPr>
        <w:t xml:space="preserve"> </w:t>
      </w:r>
      <w:r w:rsidR="0047502E">
        <w:rPr>
          <w:rFonts w:ascii="Times New Roman" w:hAnsi="Times New Roman" w:cs="Times New Roman"/>
          <w:sz w:val="24"/>
          <w:szCs w:val="24"/>
          <w:lang w:val="en-AU"/>
        </w:rPr>
        <w:t>i</w:t>
      </w:r>
      <w:r w:rsidR="00804AC4">
        <w:rPr>
          <w:rFonts w:ascii="Times New Roman" w:hAnsi="Times New Roman" w:cs="Times New Roman"/>
          <w:sz w:val="24"/>
          <w:szCs w:val="24"/>
          <w:lang w:val="en-AU"/>
        </w:rPr>
        <w:t>n addition</w:t>
      </w:r>
      <w:r w:rsidR="000565C6">
        <w:rPr>
          <w:rFonts w:ascii="Times New Roman" w:hAnsi="Times New Roman" w:cs="Times New Roman"/>
          <w:sz w:val="24"/>
          <w:szCs w:val="24"/>
          <w:lang w:val="en-AU"/>
        </w:rPr>
        <w:t xml:space="preserve"> to</w:t>
      </w:r>
      <w:r w:rsidR="00804AC4">
        <w:rPr>
          <w:rFonts w:ascii="Times New Roman" w:hAnsi="Times New Roman" w:cs="Times New Roman"/>
          <w:sz w:val="24"/>
          <w:szCs w:val="24"/>
          <w:lang w:val="en-AU"/>
        </w:rPr>
        <w:t xml:space="preserve"> three policy </w:t>
      </w:r>
      <w:r w:rsidR="00E81BCD">
        <w:rPr>
          <w:rFonts w:ascii="Times New Roman" w:hAnsi="Times New Roman" w:cs="Times New Roman"/>
          <w:sz w:val="24"/>
          <w:szCs w:val="24"/>
          <w:lang w:val="en-AU"/>
        </w:rPr>
        <w:t>groups</w:t>
      </w:r>
      <w:r w:rsidR="00172F34">
        <w:rPr>
          <w:rFonts w:ascii="Times New Roman" w:hAnsi="Times New Roman" w:cs="Times New Roman"/>
          <w:sz w:val="24"/>
          <w:szCs w:val="24"/>
          <w:lang w:val="en-AU"/>
        </w:rPr>
        <w:t>:</w:t>
      </w:r>
      <w:r w:rsidR="00F9318D">
        <w:rPr>
          <w:rFonts w:ascii="Times New Roman" w:hAnsi="Times New Roman" w:cs="Times New Roman"/>
          <w:sz w:val="24"/>
          <w:szCs w:val="24"/>
          <w:lang w:val="en-AU"/>
        </w:rPr>
        <w:t xml:space="preserve"> communication/marketing, </w:t>
      </w:r>
      <w:r w:rsidR="008B1407">
        <w:rPr>
          <w:rFonts w:ascii="Times New Roman" w:hAnsi="Times New Roman" w:cs="Times New Roman"/>
          <w:sz w:val="24"/>
          <w:szCs w:val="24"/>
          <w:lang w:val="en-AU"/>
        </w:rPr>
        <w:t>guidelines and environment and social planning</w:t>
      </w:r>
      <w:r w:rsidR="00E07D84">
        <w:rPr>
          <w:rFonts w:ascii="Times New Roman" w:hAnsi="Times New Roman" w:cs="Times New Roman"/>
          <w:sz w:val="24"/>
          <w:szCs w:val="24"/>
          <w:lang w:val="en-AU"/>
        </w:rPr>
        <w:t>.</w:t>
      </w:r>
      <w:r w:rsidR="00341F7D">
        <w:rPr>
          <w:rFonts w:ascii="Times New Roman" w:hAnsi="Times New Roman" w:cs="Times New Roman"/>
          <w:sz w:val="24"/>
          <w:szCs w:val="24"/>
          <w:lang w:val="en-AU"/>
        </w:rPr>
        <w:t xml:space="preserve"> </w:t>
      </w:r>
    </w:p>
    <w:p w14:paraId="388D245E" w14:textId="6B885C75" w:rsidR="002D2D8B" w:rsidRDefault="009700CB"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Furthermore</w:t>
      </w:r>
      <w:r w:rsidR="006640DD">
        <w:rPr>
          <w:rFonts w:ascii="Times New Roman" w:hAnsi="Times New Roman" w:cs="Times New Roman"/>
          <w:sz w:val="24"/>
          <w:szCs w:val="24"/>
          <w:lang w:val="en-AU"/>
        </w:rPr>
        <w:t xml:space="preserve">, </w:t>
      </w:r>
      <w:r w:rsidR="00C13292">
        <w:rPr>
          <w:rFonts w:ascii="Times New Roman" w:hAnsi="Times New Roman" w:cs="Times New Roman"/>
          <w:sz w:val="24"/>
          <w:szCs w:val="24"/>
          <w:lang w:val="en-AU"/>
        </w:rPr>
        <w:t xml:space="preserve">stage three </w:t>
      </w:r>
      <w:r>
        <w:rPr>
          <w:rFonts w:ascii="Times New Roman" w:hAnsi="Times New Roman" w:cs="Times New Roman"/>
          <w:sz w:val="24"/>
          <w:szCs w:val="24"/>
          <w:lang w:val="en-AU"/>
        </w:rPr>
        <w:t>instructs using the APEASE criteria to</w:t>
      </w:r>
      <w:r w:rsidR="00C13292">
        <w:rPr>
          <w:rFonts w:ascii="Times New Roman" w:hAnsi="Times New Roman" w:cs="Times New Roman"/>
          <w:sz w:val="24"/>
          <w:szCs w:val="24"/>
          <w:lang w:val="en-AU"/>
        </w:rPr>
        <w:t xml:space="preserve"> select the most appro</w:t>
      </w:r>
      <w:r w:rsidR="00A0210E">
        <w:rPr>
          <w:rFonts w:ascii="Times New Roman" w:hAnsi="Times New Roman" w:cs="Times New Roman"/>
          <w:sz w:val="24"/>
          <w:szCs w:val="24"/>
          <w:lang w:val="en-AU"/>
        </w:rPr>
        <w:t>priate behaviour change techniques</w:t>
      </w:r>
      <w:r w:rsidR="00CD2D59">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(considered </w:t>
      </w:r>
      <w:r w:rsidR="0017782C">
        <w:rPr>
          <w:rFonts w:ascii="Times New Roman" w:hAnsi="Times New Roman" w:cs="Times New Roman"/>
          <w:sz w:val="24"/>
          <w:szCs w:val="24"/>
          <w:lang w:val="en-AU"/>
        </w:rPr>
        <w:t>active components when designing an intervention</w:t>
      </w:r>
      <w:r>
        <w:rPr>
          <w:rFonts w:ascii="Times New Roman" w:hAnsi="Times New Roman" w:cs="Times New Roman"/>
          <w:sz w:val="24"/>
          <w:szCs w:val="24"/>
          <w:lang w:val="en-AU"/>
        </w:rPr>
        <w:t>) for the intervention functions</w:t>
      </w:r>
      <w:r w:rsidR="0017782C">
        <w:rPr>
          <w:rFonts w:ascii="Times New Roman" w:hAnsi="Times New Roman" w:cs="Times New Roman"/>
          <w:sz w:val="24"/>
          <w:szCs w:val="24"/>
          <w:lang w:val="en-AU"/>
        </w:rPr>
        <w:t xml:space="preserve"> (Munir et al., 2018). </w:t>
      </w:r>
      <w:r w:rsidR="00961F78">
        <w:rPr>
          <w:rFonts w:ascii="Times New Roman" w:hAnsi="Times New Roman" w:cs="Times New Roman"/>
          <w:sz w:val="24"/>
          <w:szCs w:val="24"/>
          <w:lang w:val="en-AU"/>
        </w:rPr>
        <w:t xml:space="preserve">As </w:t>
      </w:r>
      <w:r w:rsidR="002D3A8D">
        <w:rPr>
          <w:rFonts w:ascii="Times New Roman" w:hAnsi="Times New Roman" w:cs="Times New Roman"/>
          <w:sz w:val="24"/>
          <w:szCs w:val="24"/>
          <w:lang w:val="en-AU"/>
        </w:rPr>
        <w:t>indicated by several studies</w:t>
      </w:r>
      <w:r w:rsidR="00D31FDE">
        <w:rPr>
          <w:rFonts w:ascii="Times New Roman" w:hAnsi="Times New Roman" w:cs="Times New Roman"/>
          <w:sz w:val="24"/>
          <w:szCs w:val="24"/>
          <w:lang w:val="en-AU"/>
        </w:rPr>
        <w:t>,</w:t>
      </w:r>
      <w:r w:rsidR="002D3A8D">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the</w:t>
      </w:r>
      <w:r w:rsidR="002D3A8D">
        <w:rPr>
          <w:rFonts w:ascii="Times New Roman" w:hAnsi="Times New Roman" w:cs="Times New Roman"/>
          <w:sz w:val="24"/>
          <w:szCs w:val="24"/>
          <w:lang w:val="en-AU"/>
        </w:rPr>
        <w:t xml:space="preserve"> primary strategy for achieving the target </w:t>
      </w:r>
      <w:r w:rsidR="00D42EB3">
        <w:rPr>
          <w:rFonts w:ascii="Times New Roman" w:hAnsi="Times New Roman" w:cs="Times New Roman"/>
          <w:sz w:val="24"/>
          <w:szCs w:val="24"/>
          <w:lang w:val="en-AU"/>
        </w:rPr>
        <w:t xml:space="preserve">behaviour </w:t>
      </w:r>
      <w:r w:rsidR="002D3A8D">
        <w:rPr>
          <w:rFonts w:ascii="Times New Roman" w:hAnsi="Times New Roman" w:cs="Times New Roman"/>
          <w:sz w:val="24"/>
          <w:szCs w:val="24"/>
          <w:lang w:val="en-AU"/>
        </w:rPr>
        <w:t>will be</w:t>
      </w:r>
      <w:r w:rsidR="00B255B7">
        <w:rPr>
          <w:rFonts w:ascii="Times New Roman" w:hAnsi="Times New Roman" w:cs="Times New Roman"/>
          <w:sz w:val="24"/>
          <w:szCs w:val="24"/>
          <w:lang w:val="en-AU"/>
        </w:rPr>
        <w:t xml:space="preserve"> altering the environment by</w:t>
      </w:r>
      <w:r w:rsidR="002D3A8D">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implementing</w:t>
      </w:r>
      <w:r w:rsidR="002D3A8D">
        <w:rPr>
          <w:rFonts w:ascii="Times New Roman" w:hAnsi="Times New Roman" w:cs="Times New Roman"/>
          <w:sz w:val="24"/>
          <w:szCs w:val="24"/>
          <w:lang w:val="en-AU"/>
        </w:rPr>
        <w:t xml:space="preserve"> SSW</w:t>
      </w:r>
      <w:r w:rsidR="000D6A52">
        <w:rPr>
          <w:rFonts w:ascii="Times New Roman" w:hAnsi="Times New Roman" w:cs="Times New Roman"/>
          <w:sz w:val="24"/>
          <w:szCs w:val="24"/>
          <w:lang w:val="en-AU"/>
        </w:rPr>
        <w:t>s</w:t>
      </w:r>
      <w:r w:rsidR="002D3A8D">
        <w:rPr>
          <w:rFonts w:ascii="Times New Roman" w:hAnsi="Times New Roman" w:cs="Times New Roman"/>
          <w:sz w:val="24"/>
          <w:szCs w:val="24"/>
          <w:lang w:val="en-AU"/>
        </w:rPr>
        <w:t xml:space="preserve"> </w:t>
      </w:r>
      <w:r w:rsidR="00290E81">
        <w:rPr>
          <w:rFonts w:ascii="Times New Roman" w:hAnsi="Times New Roman" w:cs="Times New Roman"/>
          <w:sz w:val="24"/>
          <w:szCs w:val="24"/>
          <w:lang w:val="en-AU"/>
        </w:rPr>
        <w:t>and provid</w:t>
      </w:r>
      <w:r w:rsidR="00D31FDE">
        <w:rPr>
          <w:rFonts w:ascii="Times New Roman" w:hAnsi="Times New Roman" w:cs="Times New Roman"/>
          <w:sz w:val="24"/>
          <w:szCs w:val="24"/>
          <w:lang w:val="en-AU"/>
        </w:rPr>
        <w:t>ing</w:t>
      </w:r>
      <w:r w:rsidR="00290E81">
        <w:rPr>
          <w:rFonts w:ascii="Times New Roman" w:hAnsi="Times New Roman" w:cs="Times New Roman"/>
          <w:sz w:val="24"/>
          <w:szCs w:val="24"/>
          <w:lang w:val="en-AU"/>
        </w:rPr>
        <w:t xml:space="preserve"> training on how to </w:t>
      </w:r>
      <w:r w:rsidR="00D31FDE">
        <w:rPr>
          <w:rFonts w:ascii="Times New Roman" w:hAnsi="Times New Roman" w:cs="Times New Roman"/>
          <w:sz w:val="24"/>
          <w:szCs w:val="24"/>
          <w:lang w:val="en-AU"/>
        </w:rPr>
        <w:t>operate them effectively</w:t>
      </w:r>
      <w:r w:rsidR="00083C04">
        <w:rPr>
          <w:rFonts w:ascii="Times New Roman" w:hAnsi="Times New Roman" w:cs="Times New Roman"/>
          <w:sz w:val="24"/>
          <w:szCs w:val="24"/>
          <w:lang w:val="en-AU"/>
        </w:rPr>
        <w:t xml:space="preserve"> (O</w:t>
      </w:r>
      <w:r w:rsidR="00B87949">
        <w:rPr>
          <w:rFonts w:ascii="Times New Roman" w:hAnsi="Times New Roman" w:cs="Times New Roman"/>
          <w:sz w:val="24"/>
          <w:szCs w:val="24"/>
          <w:lang w:val="en-AU"/>
        </w:rPr>
        <w:t>’</w:t>
      </w:r>
      <w:r w:rsidR="00083C04">
        <w:rPr>
          <w:rFonts w:ascii="Times New Roman" w:hAnsi="Times New Roman" w:cs="Times New Roman"/>
          <w:sz w:val="24"/>
          <w:szCs w:val="24"/>
          <w:lang w:val="en-AU"/>
        </w:rPr>
        <w:t>Connell et al., 2015; Ojo et al., 2022; Munir et al., 2018)</w:t>
      </w:r>
      <w:r w:rsidR="00290E81">
        <w:rPr>
          <w:rFonts w:ascii="Times New Roman" w:hAnsi="Times New Roman" w:cs="Times New Roman"/>
          <w:sz w:val="24"/>
          <w:szCs w:val="24"/>
          <w:lang w:val="en-AU"/>
        </w:rPr>
        <w:t xml:space="preserve">. </w:t>
      </w:r>
      <w:r w:rsidR="00083C04">
        <w:rPr>
          <w:rFonts w:ascii="Times New Roman" w:hAnsi="Times New Roman" w:cs="Times New Roman"/>
          <w:sz w:val="24"/>
          <w:szCs w:val="24"/>
          <w:lang w:val="en-AU"/>
        </w:rPr>
        <w:t>Also</w:t>
      </w:r>
      <w:r w:rsidR="00D45353">
        <w:rPr>
          <w:rFonts w:ascii="Times New Roman" w:hAnsi="Times New Roman" w:cs="Times New Roman"/>
          <w:sz w:val="24"/>
          <w:szCs w:val="24"/>
          <w:lang w:val="en-AU"/>
        </w:rPr>
        <w:t>,</w:t>
      </w:r>
      <w:r w:rsidR="00083C04">
        <w:rPr>
          <w:rFonts w:ascii="Times New Roman" w:hAnsi="Times New Roman" w:cs="Times New Roman"/>
          <w:sz w:val="24"/>
          <w:szCs w:val="24"/>
          <w:lang w:val="en-AU"/>
        </w:rPr>
        <w:t xml:space="preserve"> </w:t>
      </w:r>
      <w:r w:rsidR="009A78D2">
        <w:rPr>
          <w:rFonts w:ascii="Times New Roman" w:hAnsi="Times New Roman" w:cs="Times New Roman"/>
          <w:sz w:val="24"/>
          <w:szCs w:val="24"/>
          <w:lang w:val="en-AU"/>
        </w:rPr>
        <w:t>p</w:t>
      </w:r>
      <w:r w:rsidR="00083C04">
        <w:rPr>
          <w:rFonts w:ascii="Times New Roman" w:hAnsi="Times New Roman" w:cs="Times New Roman"/>
          <w:sz w:val="24"/>
          <w:szCs w:val="24"/>
          <w:lang w:val="en-AU"/>
        </w:rPr>
        <w:t>rompting employees with cues such as email reminders</w:t>
      </w:r>
      <w:r w:rsidR="003B51EF">
        <w:rPr>
          <w:rFonts w:ascii="Times New Roman" w:hAnsi="Times New Roman" w:cs="Times New Roman"/>
          <w:sz w:val="24"/>
          <w:szCs w:val="24"/>
          <w:lang w:val="en-AU"/>
        </w:rPr>
        <w:t xml:space="preserve"> and timers</w:t>
      </w:r>
      <w:r w:rsidR="008B165B">
        <w:rPr>
          <w:rFonts w:ascii="Times New Roman" w:hAnsi="Times New Roman" w:cs="Times New Roman"/>
          <w:sz w:val="24"/>
          <w:szCs w:val="24"/>
          <w:lang w:val="en-AU"/>
        </w:rPr>
        <w:t xml:space="preserve"> (stopwatch)</w:t>
      </w:r>
      <w:r w:rsidR="00083C04">
        <w:rPr>
          <w:rFonts w:ascii="Times New Roman" w:hAnsi="Times New Roman" w:cs="Times New Roman"/>
          <w:sz w:val="24"/>
          <w:szCs w:val="24"/>
          <w:lang w:val="en-AU"/>
        </w:rPr>
        <w:t xml:space="preserve"> to stand up, sit less and move more</w:t>
      </w:r>
      <w:r w:rsidR="00272081">
        <w:rPr>
          <w:rFonts w:ascii="Times New Roman" w:hAnsi="Times New Roman" w:cs="Times New Roman"/>
          <w:sz w:val="24"/>
          <w:szCs w:val="24"/>
          <w:lang w:val="en-AU"/>
        </w:rPr>
        <w:t xml:space="preserve"> (Ojo et al., 2022)</w:t>
      </w:r>
      <w:r w:rsidR="0027082C">
        <w:rPr>
          <w:rFonts w:ascii="Times New Roman" w:hAnsi="Times New Roman" w:cs="Times New Roman"/>
          <w:sz w:val="24"/>
          <w:szCs w:val="24"/>
          <w:lang w:val="en-AU"/>
        </w:rPr>
        <w:t>.</w:t>
      </w:r>
      <w:r w:rsidR="00D96BAB">
        <w:rPr>
          <w:rFonts w:ascii="Times New Roman" w:hAnsi="Times New Roman" w:cs="Times New Roman"/>
          <w:sz w:val="24"/>
          <w:szCs w:val="24"/>
          <w:lang w:val="en-AU"/>
        </w:rPr>
        <w:t xml:space="preserve"> </w:t>
      </w:r>
      <w:r w:rsidR="00D31FDE">
        <w:rPr>
          <w:rFonts w:ascii="Times New Roman" w:hAnsi="Times New Roman" w:cs="Times New Roman"/>
          <w:sz w:val="24"/>
          <w:szCs w:val="24"/>
          <w:lang w:val="en-AU"/>
        </w:rPr>
        <w:t xml:space="preserve">Information about </w:t>
      </w:r>
      <w:r w:rsidR="00D45353">
        <w:rPr>
          <w:rFonts w:ascii="Times New Roman" w:hAnsi="Times New Roman" w:cs="Times New Roman"/>
          <w:sz w:val="24"/>
          <w:szCs w:val="24"/>
          <w:lang w:val="en-AU"/>
        </w:rPr>
        <w:t xml:space="preserve">the </w:t>
      </w:r>
      <w:r w:rsidR="00D31FDE">
        <w:rPr>
          <w:rFonts w:ascii="Times New Roman" w:hAnsi="Times New Roman" w:cs="Times New Roman"/>
          <w:sz w:val="24"/>
          <w:szCs w:val="24"/>
          <w:lang w:val="en-AU"/>
        </w:rPr>
        <w:t xml:space="preserve">health consequences of sedentary behaviour and </w:t>
      </w:r>
      <w:r w:rsidR="00D45353">
        <w:rPr>
          <w:rFonts w:ascii="Times New Roman" w:hAnsi="Times New Roman" w:cs="Times New Roman"/>
          <w:sz w:val="24"/>
          <w:szCs w:val="24"/>
          <w:lang w:val="en-AU"/>
        </w:rPr>
        <w:t xml:space="preserve">the </w:t>
      </w:r>
      <w:r w:rsidR="00D31FDE">
        <w:rPr>
          <w:rFonts w:ascii="Times New Roman" w:hAnsi="Times New Roman" w:cs="Times New Roman"/>
          <w:sz w:val="24"/>
          <w:szCs w:val="24"/>
          <w:lang w:val="en-AU"/>
        </w:rPr>
        <w:t>benefits of breaking up sitting time will be</w:t>
      </w:r>
      <w:r w:rsidR="004419A5">
        <w:rPr>
          <w:rFonts w:ascii="Times New Roman" w:hAnsi="Times New Roman" w:cs="Times New Roman"/>
          <w:sz w:val="24"/>
          <w:szCs w:val="24"/>
          <w:lang w:val="en-AU"/>
        </w:rPr>
        <w:t xml:space="preserve"> applied </w:t>
      </w:r>
      <w:r w:rsidR="00D45353">
        <w:rPr>
          <w:rFonts w:ascii="Times New Roman" w:hAnsi="Times New Roman" w:cs="Times New Roman"/>
          <w:sz w:val="24"/>
          <w:szCs w:val="24"/>
          <w:lang w:val="en-AU"/>
        </w:rPr>
        <w:t>through</w:t>
      </w:r>
      <w:r w:rsidR="00FB38A2">
        <w:rPr>
          <w:rFonts w:ascii="Times New Roman" w:hAnsi="Times New Roman" w:cs="Times New Roman"/>
          <w:sz w:val="24"/>
          <w:szCs w:val="24"/>
          <w:lang w:val="en-AU"/>
        </w:rPr>
        <w:t xml:space="preserve"> </w:t>
      </w:r>
      <w:r w:rsidR="004419A5">
        <w:rPr>
          <w:rFonts w:ascii="Times New Roman" w:hAnsi="Times New Roman" w:cs="Times New Roman"/>
          <w:sz w:val="24"/>
          <w:szCs w:val="24"/>
          <w:lang w:val="en-AU"/>
        </w:rPr>
        <w:t>educational and motivational</w:t>
      </w:r>
      <w:r w:rsidR="005E369D">
        <w:rPr>
          <w:rFonts w:ascii="Times New Roman" w:hAnsi="Times New Roman" w:cs="Times New Roman"/>
          <w:sz w:val="24"/>
          <w:szCs w:val="24"/>
          <w:lang w:val="en-AU"/>
        </w:rPr>
        <w:t xml:space="preserve"> discussions,</w:t>
      </w:r>
      <w:r w:rsidR="004419A5">
        <w:rPr>
          <w:rFonts w:ascii="Times New Roman" w:hAnsi="Times New Roman" w:cs="Times New Roman"/>
          <w:sz w:val="24"/>
          <w:szCs w:val="24"/>
          <w:lang w:val="en-AU"/>
        </w:rPr>
        <w:t xml:space="preserve"> </w:t>
      </w:r>
      <w:r>
        <w:rPr>
          <w:rFonts w:ascii="Times New Roman" w:hAnsi="Times New Roman" w:cs="Times New Roman"/>
          <w:sz w:val="24"/>
          <w:szCs w:val="24"/>
          <w:lang w:val="en-AU"/>
        </w:rPr>
        <w:t>leaflets,</w:t>
      </w:r>
      <w:r w:rsidR="004419A5">
        <w:rPr>
          <w:rFonts w:ascii="Times New Roman" w:hAnsi="Times New Roman" w:cs="Times New Roman"/>
          <w:sz w:val="24"/>
          <w:szCs w:val="24"/>
          <w:lang w:val="en-AU"/>
        </w:rPr>
        <w:t xml:space="preserve"> and wall posters</w:t>
      </w:r>
      <w:r w:rsidR="00A245F7">
        <w:rPr>
          <w:rFonts w:ascii="Times New Roman" w:hAnsi="Times New Roman" w:cs="Times New Roman"/>
          <w:sz w:val="24"/>
          <w:szCs w:val="24"/>
          <w:lang w:val="en-AU"/>
        </w:rPr>
        <w:t>.</w:t>
      </w:r>
      <w:r w:rsidR="00A24948">
        <w:rPr>
          <w:rFonts w:ascii="Times New Roman" w:hAnsi="Times New Roman" w:cs="Times New Roman"/>
          <w:sz w:val="24"/>
          <w:szCs w:val="24"/>
          <w:lang w:val="en-AU"/>
        </w:rPr>
        <w:t xml:space="preserve"> </w:t>
      </w:r>
      <w:r w:rsidR="00C251BB">
        <w:rPr>
          <w:rFonts w:ascii="Times New Roman" w:hAnsi="Times New Roman" w:cs="Times New Roman"/>
          <w:sz w:val="24"/>
          <w:szCs w:val="24"/>
          <w:lang w:val="en-AU"/>
        </w:rPr>
        <w:t>C</w:t>
      </w:r>
      <w:r w:rsidR="00D45353">
        <w:rPr>
          <w:rFonts w:ascii="Times New Roman" w:hAnsi="Times New Roman" w:cs="Times New Roman"/>
          <w:sz w:val="24"/>
          <w:szCs w:val="24"/>
          <w:lang w:val="en-AU"/>
        </w:rPr>
        <w:t>lustering employees into groups of 4</w:t>
      </w:r>
      <w:r w:rsidR="009C16DE">
        <w:rPr>
          <w:rFonts w:ascii="Times New Roman" w:hAnsi="Times New Roman" w:cs="Times New Roman"/>
          <w:sz w:val="24"/>
          <w:szCs w:val="24"/>
          <w:lang w:val="en-AU"/>
        </w:rPr>
        <w:t xml:space="preserve"> will create a social support environment that assists with regular standing</w:t>
      </w:r>
      <w:r w:rsidR="007B2290">
        <w:rPr>
          <w:rFonts w:ascii="Times New Roman" w:hAnsi="Times New Roman" w:cs="Times New Roman"/>
          <w:sz w:val="24"/>
          <w:szCs w:val="24"/>
          <w:lang w:val="en-AU"/>
        </w:rPr>
        <w:t>.</w:t>
      </w:r>
      <w:r w:rsidR="009C16DE">
        <w:rPr>
          <w:rFonts w:ascii="Times New Roman" w:hAnsi="Times New Roman" w:cs="Times New Roman"/>
          <w:sz w:val="24"/>
          <w:szCs w:val="24"/>
          <w:lang w:val="en-AU"/>
        </w:rPr>
        <w:t xml:space="preserve"> </w:t>
      </w:r>
      <w:r w:rsidR="00844A43">
        <w:rPr>
          <w:rFonts w:ascii="Times New Roman" w:hAnsi="Times New Roman" w:cs="Times New Roman"/>
          <w:sz w:val="24"/>
          <w:szCs w:val="24"/>
          <w:lang w:val="en-AU"/>
        </w:rPr>
        <w:t xml:space="preserve">For </w:t>
      </w:r>
      <w:r w:rsidR="00E15ACC">
        <w:rPr>
          <w:rFonts w:ascii="Times New Roman" w:hAnsi="Times New Roman" w:cs="Times New Roman"/>
          <w:sz w:val="24"/>
          <w:szCs w:val="24"/>
          <w:lang w:val="en-AU"/>
        </w:rPr>
        <w:t>instance</w:t>
      </w:r>
      <w:r w:rsidR="00844A43">
        <w:rPr>
          <w:rFonts w:ascii="Times New Roman" w:hAnsi="Times New Roman" w:cs="Times New Roman"/>
          <w:sz w:val="24"/>
          <w:szCs w:val="24"/>
          <w:lang w:val="en-AU"/>
        </w:rPr>
        <w:t xml:space="preserve">, </w:t>
      </w:r>
      <w:r w:rsidR="00FA2B4F">
        <w:rPr>
          <w:rFonts w:ascii="Times New Roman" w:hAnsi="Times New Roman" w:cs="Times New Roman"/>
          <w:sz w:val="24"/>
          <w:szCs w:val="24"/>
          <w:lang w:val="en-AU"/>
        </w:rPr>
        <w:t xml:space="preserve">taking cues from </w:t>
      </w:r>
      <w:r w:rsidR="006D698E">
        <w:rPr>
          <w:rFonts w:ascii="Times New Roman" w:hAnsi="Times New Roman" w:cs="Times New Roman"/>
          <w:sz w:val="24"/>
          <w:szCs w:val="24"/>
          <w:lang w:val="en-AU"/>
        </w:rPr>
        <w:t>regularly s</w:t>
      </w:r>
      <w:r w:rsidR="00C251BB">
        <w:rPr>
          <w:rFonts w:ascii="Times New Roman" w:hAnsi="Times New Roman" w:cs="Times New Roman"/>
          <w:sz w:val="24"/>
          <w:szCs w:val="24"/>
          <w:lang w:val="en-AU"/>
        </w:rPr>
        <w:t>tan</w:t>
      </w:r>
      <w:r w:rsidR="006D698E">
        <w:rPr>
          <w:rFonts w:ascii="Times New Roman" w:hAnsi="Times New Roman" w:cs="Times New Roman"/>
          <w:sz w:val="24"/>
          <w:szCs w:val="24"/>
          <w:lang w:val="en-AU"/>
        </w:rPr>
        <w:t xml:space="preserve">ding </w:t>
      </w:r>
      <w:r w:rsidR="00FA2B4F">
        <w:rPr>
          <w:rFonts w:ascii="Times New Roman" w:hAnsi="Times New Roman" w:cs="Times New Roman"/>
          <w:sz w:val="24"/>
          <w:szCs w:val="24"/>
          <w:lang w:val="en-AU"/>
        </w:rPr>
        <w:t xml:space="preserve">co-workers </w:t>
      </w:r>
      <w:r w:rsidR="00472DBD">
        <w:rPr>
          <w:rFonts w:ascii="Times New Roman" w:hAnsi="Times New Roman" w:cs="Times New Roman"/>
          <w:sz w:val="24"/>
          <w:szCs w:val="24"/>
          <w:lang w:val="en-AU"/>
        </w:rPr>
        <w:t>and encourag</w:t>
      </w:r>
      <w:r w:rsidR="00C251BB">
        <w:rPr>
          <w:rFonts w:ascii="Times New Roman" w:hAnsi="Times New Roman" w:cs="Times New Roman"/>
          <w:sz w:val="24"/>
          <w:szCs w:val="24"/>
          <w:lang w:val="en-AU"/>
        </w:rPr>
        <w:t>ing</w:t>
      </w:r>
      <w:r w:rsidR="00472DBD">
        <w:rPr>
          <w:rFonts w:ascii="Times New Roman" w:hAnsi="Times New Roman" w:cs="Times New Roman"/>
          <w:sz w:val="24"/>
          <w:szCs w:val="24"/>
          <w:lang w:val="en-AU"/>
        </w:rPr>
        <w:t xml:space="preserve"> other</w:t>
      </w:r>
      <w:r w:rsidR="00E15ACC">
        <w:rPr>
          <w:rFonts w:ascii="Times New Roman" w:hAnsi="Times New Roman" w:cs="Times New Roman"/>
          <w:sz w:val="24"/>
          <w:szCs w:val="24"/>
          <w:lang w:val="en-AU"/>
        </w:rPr>
        <w:t>s</w:t>
      </w:r>
      <w:r w:rsidR="00472DBD">
        <w:rPr>
          <w:rFonts w:ascii="Times New Roman" w:hAnsi="Times New Roman" w:cs="Times New Roman"/>
          <w:sz w:val="24"/>
          <w:szCs w:val="24"/>
          <w:lang w:val="en-AU"/>
        </w:rPr>
        <w:t xml:space="preserve"> </w:t>
      </w:r>
      <w:r w:rsidR="00E15ACC">
        <w:rPr>
          <w:rFonts w:ascii="Times New Roman" w:hAnsi="Times New Roman" w:cs="Times New Roman"/>
          <w:sz w:val="24"/>
          <w:szCs w:val="24"/>
          <w:lang w:val="en-AU"/>
        </w:rPr>
        <w:t>to reduce sitting time by self-modelling the behaviour</w:t>
      </w:r>
      <w:r w:rsidR="002C25ED">
        <w:rPr>
          <w:rFonts w:ascii="Times New Roman" w:hAnsi="Times New Roman" w:cs="Times New Roman"/>
          <w:sz w:val="24"/>
          <w:szCs w:val="24"/>
          <w:lang w:val="en-AU"/>
        </w:rPr>
        <w:t>.</w:t>
      </w:r>
      <w:r w:rsidR="00E15ACC">
        <w:rPr>
          <w:rFonts w:ascii="Times New Roman" w:hAnsi="Times New Roman" w:cs="Times New Roman"/>
          <w:sz w:val="24"/>
          <w:szCs w:val="24"/>
          <w:lang w:val="en-AU"/>
        </w:rPr>
        <w:t xml:space="preserve"> </w:t>
      </w:r>
      <w:r w:rsidR="00C251BB">
        <w:rPr>
          <w:rFonts w:ascii="Times New Roman" w:hAnsi="Times New Roman" w:cs="Times New Roman"/>
          <w:sz w:val="24"/>
          <w:szCs w:val="24"/>
          <w:lang w:val="en-AU"/>
        </w:rPr>
        <w:t>Also, t</w:t>
      </w:r>
      <w:r w:rsidR="00BB75FB">
        <w:rPr>
          <w:rFonts w:ascii="Times New Roman" w:hAnsi="Times New Roman" w:cs="Times New Roman"/>
          <w:sz w:val="24"/>
          <w:szCs w:val="24"/>
          <w:lang w:val="en-AU"/>
        </w:rPr>
        <w:t xml:space="preserve">o support </w:t>
      </w:r>
      <w:r w:rsidR="00311066">
        <w:rPr>
          <w:rFonts w:ascii="Times New Roman" w:hAnsi="Times New Roman" w:cs="Times New Roman"/>
          <w:sz w:val="24"/>
          <w:szCs w:val="24"/>
          <w:lang w:val="en-AU"/>
        </w:rPr>
        <w:t>behaviour</w:t>
      </w:r>
      <w:r w:rsidR="00BB75FB">
        <w:rPr>
          <w:rFonts w:ascii="Times New Roman" w:hAnsi="Times New Roman" w:cs="Times New Roman"/>
          <w:sz w:val="24"/>
          <w:szCs w:val="24"/>
          <w:lang w:val="en-AU"/>
        </w:rPr>
        <w:t xml:space="preserve"> change</w:t>
      </w:r>
      <w:r w:rsidR="00C251BB">
        <w:rPr>
          <w:rFonts w:ascii="Times New Roman" w:hAnsi="Times New Roman" w:cs="Times New Roman"/>
          <w:sz w:val="24"/>
          <w:szCs w:val="24"/>
          <w:lang w:val="en-AU"/>
        </w:rPr>
        <w:t>,</w:t>
      </w:r>
      <w:r w:rsidR="00BB75FB">
        <w:rPr>
          <w:rFonts w:ascii="Times New Roman" w:hAnsi="Times New Roman" w:cs="Times New Roman"/>
          <w:sz w:val="24"/>
          <w:szCs w:val="24"/>
          <w:lang w:val="en-AU"/>
        </w:rPr>
        <w:t xml:space="preserve"> each employee</w:t>
      </w:r>
      <w:r w:rsidR="00AD03D9">
        <w:rPr>
          <w:rFonts w:ascii="Times New Roman" w:hAnsi="Times New Roman" w:cs="Times New Roman"/>
          <w:sz w:val="24"/>
          <w:szCs w:val="24"/>
          <w:lang w:val="en-AU"/>
        </w:rPr>
        <w:t xml:space="preserve"> will</w:t>
      </w:r>
      <w:r w:rsidR="00BB75FB">
        <w:rPr>
          <w:rFonts w:ascii="Times New Roman" w:hAnsi="Times New Roman" w:cs="Times New Roman"/>
          <w:sz w:val="24"/>
          <w:szCs w:val="24"/>
          <w:lang w:val="en-AU"/>
        </w:rPr>
        <w:t xml:space="preserve"> be given a diary </w:t>
      </w:r>
      <w:r w:rsidR="00AD03D9">
        <w:rPr>
          <w:rFonts w:ascii="Times New Roman" w:hAnsi="Times New Roman" w:cs="Times New Roman"/>
          <w:sz w:val="24"/>
          <w:szCs w:val="24"/>
          <w:lang w:val="en-AU"/>
        </w:rPr>
        <w:t xml:space="preserve">and </w:t>
      </w:r>
      <w:r w:rsidR="0045157B">
        <w:rPr>
          <w:rFonts w:ascii="Times New Roman" w:hAnsi="Times New Roman" w:cs="Times New Roman"/>
          <w:sz w:val="24"/>
          <w:szCs w:val="24"/>
          <w:lang w:val="en-AU"/>
        </w:rPr>
        <w:t>information on how to se</w:t>
      </w:r>
      <w:r w:rsidR="00311066">
        <w:rPr>
          <w:rFonts w:ascii="Times New Roman" w:hAnsi="Times New Roman" w:cs="Times New Roman"/>
          <w:sz w:val="24"/>
          <w:szCs w:val="24"/>
          <w:lang w:val="en-AU"/>
        </w:rPr>
        <w:t xml:space="preserve">t goals and plan how to </w:t>
      </w:r>
      <w:r w:rsidR="00AD03D9">
        <w:rPr>
          <w:rFonts w:ascii="Times New Roman" w:hAnsi="Times New Roman" w:cs="Times New Roman"/>
          <w:sz w:val="24"/>
          <w:szCs w:val="24"/>
          <w:lang w:val="en-AU"/>
        </w:rPr>
        <w:t>achieve</w:t>
      </w:r>
      <w:r w:rsidR="00311066">
        <w:rPr>
          <w:rFonts w:ascii="Times New Roman" w:hAnsi="Times New Roman" w:cs="Times New Roman"/>
          <w:sz w:val="24"/>
          <w:szCs w:val="24"/>
          <w:lang w:val="en-AU"/>
        </w:rPr>
        <w:t xml:space="preserve"> them. </w:t>
      </w:r>
      <w:r w:rsidR="00BF7195">
        <w:rPr>
          <w:rFonts w:ascii="Times New Roman" w:hAnsi="Times New Roman" w:cs="Times New Roman"/>
          <w:sz w:val="24"/>
          <w:szCs w:val="24"/>
          <w:lang w:val="en-AU"/>
        </w:rPr>
        <w:t xml:space="preserve">Lastly, </w:t>
      </w:r>
      <w:r w:rsidR="006C130A">
        <w:rPr>
          <w:rFonts w:ascii="Times New Roman" w:hAnsi="Times New Roman" w:cs="Times New Roman"/>
          <w:sz w:val="24"/>
          <w:szCs w:val="24"/>
          <w:lang w:val="en-AU"/>
        </w:rPr>
        <w:t>sitting</w:t>
      </w:r>
      <w:r w:rsidR="00D45353">
        <w:rPr>
          <w:rFonts w:ascii="Times New Roman" w:hAnsi="Times New Roman" w:cs="Times New Roman"/>
          <w:sz w:val="24"/>
          <w:szCs w:val="24"/>
          <w:lang w:val="en-AU"/>
        </w:rPr>
        <w:t>,</w:t>
      </w:r>
      <w:r w:rsidR="006C130A">
        <w:rPr>
          <w:rFonts w:ascii="Times New Roman" w:hAnsi="Times New Roman" w:cs="Times New Roman"/>
          <w:sz w:val="24"/>
          <w:szCs w:val="24"/>
          <w:lang w:val="en-AU"/>
        </w:rPr>
        <w:t xml:space="preserve"> standing</w:t>
      </w:r>
      <w:r w:rsidR="00D45353">
        <w:rPr>
          <w:rFonts w:ascii="Times New Roman" w:hAnsi="Times New Roman" w:cs="Times New Roman"/>
          <w:sz w:val="24"/>
          <w:szCs w:val="24"/>
          <w:lang w:val="en-AU"/>
        </w:rPr>
        <w:t>,</w:t>
      </w:r>
      <w:r w:rsidR="006C130A">
        <w:rPr>
          <w:rFonts w:ascii="Times New Roman" w:hAnsi="Times New Roman" w:cs="Times New Roman"/>
          <w:sz w:val="24"/>
          <w:szCs w:val="24"/>
          <w:lang w:val="en-AU"/>
        </w:rPr>
        <w:t xml:space="preserve"> and movement </w:t>
      </w:r>
      <w:r w:rsidR="00BF7195">
        <w:rPr>
          <w:rFonts w:ascii="Times New Roman" w:hAnsi="Times New Roman" w:cs="Times New Roman"/>
          <w:sz w:val="24"/>
          <w:szCs w:val="24"/>
          <w:lang w:val="en-AU"/>
        </w:rPr>
        <w:t xml:space="preserve">feedback </w:t>
      </w:r>
      <w:r w:rsidR="004F0025">
        <w:rPr>
          <w:rFonts w:ascii="Times New Roman" w:hAnsi="Times New Roman" w:cs="Times New Roman"/>
          <w:sz w:val="24"/>
          <w:szCs w:val="24"/>
          <w:lang w:val="en-AU"/>
        </w:rPr>
        <w:t>from</w:t>
      </w:r>
      <w:r w:rsidR="00BF7195">
        <w:rPr>
          <w:rFonts w:ascii="Times New Roman" w:hAnsi="Times New Roman" w:cs="Times New Roman"/>
          <w:sz w:val="24"/>
          <w:szCs w:val="24"/>
          <w:lang w:val="en-AU"/>
        </w:rPr>
        <w:t xml:space="preserve"> </w:t>
      </w:r>
      <w:r w:rsidR="004F0025">
        <w:rPr>
          <w:rFonts w:ascii="Times New Roman" w:hAnsi="Times New Roman" w:cs="Times New Roman"/>
          <w:sz w:val="24"/>
          <w:szCs w:val="24"/>
          <w:lang w:val="en-AU"/>
        </w:rPr>
        <w:t>activPAL3 will be given to employees regularl</w:t>
      </w:r>
      <w:r w:rsidR="00EA526D">
        <w:rPr>
          <w:rFonts w:ascii="Times New Roman" w:hAnsi="Times New Roman" w:cs="Times New Roman"/>
          <w:sz w:val="24"/>
          <w:szCs w:val="24"/>
          <w:lang w:val="en-AU"/>
        </w:rPr>
        <w:t>y (Munir et al., 2018).</w:t>
      </w:r>
    </w:p>
    <w:p w14:paraId="7DBF852F" w14:textId="7C403F7B" w:rsidR="00160D29" w:rsidRDefault="008D7B47" w:rsidP="007A5626">
      <w:pPr>
        <w:spacing w:line="480" w:lineRule="auto"/>
        <w:rPr>
          <w:rFonts w:ascii="Times New Roman" w:hAnsi="Times New Roman" w:cs="Times New Roman"/>
          <w:sz w:val="24"/>
          <w:szCs w:val="24"/>
          <w:lang w:val="en-AU"/>
        </w:rPr>
      </w:pPr>
      <w:r>
        <w:rPr>
          <w:rFonts w:ascii="Times New Roman" w:hAnsi="Times New Roman" w:cs="Times New Roman"/>
          <w:b/>
          <w:bCs/>
          <w:sz w:val="24"/>
          <w:szCs w:val="24"/>
          <w:lang w:val="en-AU"/>
        </w:rPr>
        <w:t>Deliverables</w:t>
      </w:r>
    </w:p>
    <w:p w14:paraId="47D055A2" w14:textId="0A70A993" w:rsidR="008D7B47" w:rsidRDefault="001C472F"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lastRenderedPageBreak/>
        <w:t>Primarily t</w:t>
      </w:r>
      <w:r w:rsidR="00C71CF8">
        <w:rPr>
          <w:rFonts w:ascii="Times New Roman" w:hAnsi="Times New Roman" w:cs="Times New Roman"/>
          <w:sz w:val="24"/>
          <w:szCs w:val="24"/>
          <w:lang w:val="en-AU"/>
        </w:rPr>
        <w:t>o measure the target behaviour participating employees will be equipped with a</w:t>
      </w:r>
      <w:r w:rsidR="00B96576">
        <w:rPr>
          <w:rFonts w:ascii="Times New Roman" w:hAnsi="Times New Roman" w:cs="Times New Roman"/>
          <w:sz w:val="24"/>
          <w:szCs w:val="24"/>
          <w:lang w:val="en-AU"/>
        </w:rPr>
        <w:t xml:space="preserve"> reliable and valid device </w:t>
      </w:r>
      <w:r w:rsidR="00325C4E">
        <w:rPr>
          <w:rFonts w:ascii="Times New Roman" w:hAnsi="Times New Roman" w:cs="Times New Roman"/>
          <w:sz w:val="24"/>
          <w:szCs w:val="24"/>
          <w:lang w:val="en-AU"/>
        </w:rPr>
        <w:t xml:space="preserve">called the </w:t>
      </w:r>
      <w:r w:rsidR="00C71CF8">
        <w:rPr>
          <w:rFonts w:ascii="Times New Roman" w:hAnsi="Times New Roman" w:cs="Times New Roman"/>
          <w:sz w:val="24"/>
          <w:szCs w:val="24"/>
          <w:lang w:val="en-AU"/>
        </w:rPr>
        <w:t>activPAL3</w:t>
      </w:r>
      <w:r w:rsidR="00325C4E">
        <w:rPr>
          <w:rFonts w:ascii="Times New Roman" w:hAnsi="Times New Roman" w:cs="Times New Roman"/>
          <w:sz w:val="24"/>
          <w:szCs w:val="24"/>
          <w:lang w:val="en-AU"/>
        </w:rPr>
        <w:t xml:space="preserve">. </w:t>
      </w:r>
      <w:r w:rsidR="00116A41">
        <w:rPr>
          <w:rFonts w:ascii="Times New Roman" w:hAnsi="Times New Roman" w:cs="Times New Roman"/>
          <w:sz w:val="24"/>
          <w:szCs w:val="24"/>
          <w:lang w:val="en-AU"/>
        </w:rPr>
        <w:t>This continuous monitor</w:t>
      </w:r>
      <w:r w:rsidR="00C71CF8">
        <w:rPr>
          <w:rFonts w:ascii="Times New Roman" w:hAnsi="Times New Roman" w:cs="Times New Roman"/>
          <w:sz w:val="24"/>
          <w:szCs w:val="24"/>
          <w:lang w:val="en-AU"/>
        </w:rPr>
        <w:t xml:space="preserve"> precisely records the beginning and end of each bout of sitting</w:t>
      </w:r>
      <w:r w:rsidR="00DE33A5">
        <w:rPr>
          <w:rFonts w:ascii="Times New Roman" w:hAnsi="Times New Roman" w:cs="Times New Roman"/>
          <w:sz w:val="24"/>
          <w:szCs w:val="24"/>
          <w:lang w:val="en-AU"/>
        </w:rPr>
        <w:t>,</w:t>
      </w:r>
      <w:r w:rsidR="00C71CF8">
        <w:rPr>
          <w:rFonts w:ascii="Times New Roman" w:hAnsi="Times New Roman" w:cs="Times New Roman"/>
          <w:sz w:val="24"/>
          <w:szCs w:val="24"/>
          <w:lang w:val="en-AU"/>
        </w:rPr>
        <w:t xml:space="preserve"> standing</w:t>
      </w:r>
      <w:r w:rsidR="00DE33A5">
        <w:rPr>
          <w:rFonts w:ascii="Times New Roman" w:hAnsi="Times New Roman" w:cs="Times New Roman"/>
          <w:sz w:val="24"/>
          <w:szCs w:val="24"/>
          <w:lang w:val="en-AU"/>
        </w:rPr>
        <w:t>,</w:t>
      </w:r>
      <w:r w:rsidR="00C71CF8">
        <w:rPr>
          <w:rFonts w:ascii="Times New Roman" w:hAnsi="Times New Roman" w:cs="Times New Roman"/>
          <w:sz w:val="24"/>
          <w:szCs w:val="24"/>
          <w:lang w:val="en-AU"/>
        </w:rPr>
        <w:t xml:space="preserve"> </w:t>
      </w:r>
      <w:r w:rsidR="00DE33A5">
        <w:rPr>
          <w:rFonts w:ascii="Times New Roman" w:hAnsi="Times New Roman" w:cs="Times New Roman"/>
          <w:sz w:val="24"/>
          <w:szCs w:val="24"/>
          <w:lang w:val="en-AU"/>
        </w:rPr>
        <w:t xml:space="preserve">lying, and stepping </w:t>
      </w:r>
      <w:r w:rsidR="00D45353">
        <w:rPr>
          <w:rFonts w:ascii="Times New Roman" w:hAnsi="Times New Roman" w:cs="Times New Roman"/>
          <w:sz w:val="24"/>
          <w:szCs w:val="24"/>
          <w:lang w:val="en-AU"/>
        </w:rPr>
        <w:t>at</w:t>
      </w:r>
      <w:r w:rsidR="00DE33A5">
        <w:rPr>
          <w:rFonts w:ascii="Times New Roman" w:hAnsi="Times New Roman" w:cs="Times New Roman"/>
          <w:sz w:val="24"/>
          <w:szCs w:val="24"/>
          <w:lang w:val="en-AU"/>
        </w:rPr>
        <w:t xml:space="preserve"> </w:t>
      </w:r>
      <w:r w:rsidR="00D45353">
        <w:rPr>
          <w:rFonts w:ascii="Times New Roman" w:hAnsi="Times New Roman" w:cs="Times New Roman"/>
          <w:sz w:val="24"/>
          <w:szCs w:val="24"/>
          <w:lang w:val="en-AU"/>
        </w:rPr>
        <w:t>various</w:t>
      </w:r>
      <w:r w:rsidR="00DE33A5">
        <w:rPr>
          <w:rFonts w:ascii="Times New Roman" w:hAnsi="Times New Roman" w:cs="Times New Roman"/>
          <w:sz w:val="24"/>
          <w:szCs w:val="24"/>
          <w:lang w:val="en-AU"/>
        </w:rPr>
        <w:t xml:space="preserve"> speeds </w:t>
      </w:r>
      <w:r w:rsidR="00C71CF8">
        <w:rPr>
          <w:rFonts w:ascii="Times New Roman" w:hAnsi="Times New Roman" w:cs="Times New Roman"/>
          <w:sz w:val="24"/>
          <w:szCs w:val="24"/>
          <w:lang w:val="en-AU"/>
        </w:rPr>
        <w:t>(Dunstan et al., 2013).</w:t>
      </w:r>
      <w:r w:rsidR="00700F05">
        <w:rPr>
          <w:rFonts w:ascii="Times New Roman" w:hAnsi="Times New Roman" w:cs="Times New Roman"/>
          <w:sz w:val="24"/>
          <w:szCs w:val="24"/>
          <w:lang w:val="en-AU"/>
        </w:rPr>
        <w:t xml:space="preserve"> </w:t>
      </w:r>
      <w:r w:rsidR="003C1B13">
        <w:rPr>
          <w:rFonts w:ascii="Times New Roman" w:hAnsi="Times New Roman" w:cs="Times New Roman"/>
          <w:sz w:val="24"/>
          <w:szCs w:val="24"/>
          <w:lang w:val="en-AU"/>
        </w:rPr>
        <w:t>The activPAL3 is a portable</w:t>
      </w:r>
      <w:r w:rsidR="00316572">
        <w:rPr>
          <w:rFonts w:ascii="Times New Roman" w:hAnsi="Times New Roman" w:cs="Times New Roman"/>
          <w:sz w:val="24"/>
          <w:szCs w:val="24"/>
          <w:lang w:val="en-AU"/>
        </w:rPr>
        <w:t>,</w:t>
      </w:r>
      <w:r w:rsidR="003C1B13">
        <w:rPr>
          <w:rFonts w:ascii="Times New Roman" w:hAnsi="Times New Roman" w:cs="Times New Roman"/>
          <w:sz w:val="24"/>
          <w:szCs w:val="24"/>
          <w:lang w:val="en-AU"/>
        </w:rPr>
        <w:t xml:space="preserve"> lightweight device </w:t>
      </w:r>
      <w:r w:rsidR="00316572">
        <w:rPr>
          <w:rFonts w:ascii="Times New Roman" w:hAnsi="Times New Roman" w:cs="Times New Roman"/>
          <w:sz w:val="24"/>
          <w:szCs w:val="24"/>
          <w:lang w:val="en-AU"/>
        </w:rPr>
        <w:t>secured around the thigh section and must always be</w:t>
      </w:r>
      <w:r w:rsidR="00410555">
        <w:rPr>
          <w:rFonts w:ascii="Times New Roman" w:hAnsi="Times New Roman" w:cs="Times New Roman"/>
          <w:sz w:val="24"/>
          <w:szCs w:val="24"/>
          <w:lang w:val="en-AU"/>
        </w:rPr>
        <w:t xml:space="preserve"> worn during working hours</w:t>
      </w:r>
      <w:r w:rsidR="001E30D6">
        <w:rPr>
          <w:rFonts w:ascii="Times New Roman" w:hAnsi="Times New Roman" w:cs="Times New Roman"/>
          <w:sz w:val="24"/>
          <w:szCs w:val="24"/>
          <w:lang w:val="en-AU"/>
        </w:rPr>
        <w:t xml:space="preserve"> to be considered valid</w:t>
      </w:r>
      <w:r w:rsidR="00C06738">
        <w:rPr>
          <w:rFonts w:ascii="Times New Roman" w:hAnsi="Times New Roman" w:cs="Times New Roman"/>
          <w:sz w:val="24"/>
          <w:szCs w:val="24"/>
          <w:lang w:val="en-AU"/>
        </w:rPr>
        <w:t>.</w:t>
      </w:r>
      <w:r w:rsidR="00C06738" w:rsidRPr="00C06738">
        <w:rPr>
          <w:rFonts w:ascii="Times New Roman" w:hAnsi="Times New Roman" w:cs="Times New Roman"/>
          <w:sz w:val="24"/>
          <w:szCs w:val="24"/>
          <w:lang w:val="en-AU"/>
        </w:rPr>
        <w:t xml:space="preserve"> </w:t>
      </w:r>
      <w:r w:rsidR="00C06738">
        <w:rPr>
          <w:rFonts w:ascii="Times New Roman" w:hAnsi="Times New Roman" w:cs="Times New Roman"/>
          <w:sz w:val="24"/>
          <w:szCs w:val="24"/>
          <w:lang w:val="en-AU"/>
        </w:rPr>
        <w:t xml:space="preserve">Additionally, </w:t>
      </w:r>
      <w:r w:rsidR="004E003A">
        <w:rPr>
          <w:rFonts w:ascii="Times New Roman" w:hAnsi="Times New Roman" w:cs="Times New Roman"/>
          <w:sz w:val="24"/>
          <w:szCs w:val="24"/>
          <w:lang w:val="en-AU"/>
        </w:rPr>
        <w:t>employees</w:t>
      </w:r>
      <w:r w:rsidR="00316572">
        <w:rPr>
          <w:rFonts w:ascii="Times New Roman" w:hAnsi="Times New Roman" w:cs="Times New Roman"/>
          <w:sz w:val="24"/>
          <w:szCs w:val="24"/>
          <w:lang w:val="en-AU"/>
        </w:rPr>
        <w:t>’</w:t>
      </w:r>
      <w:r w:rsidR="004E003A">
        <w:rPr>
          <w:rFonts w:ascii="Times New Roman" w:hAnsi="Times New Roman" w:cs="Times New Roman"/>
          <w:sz w:val="24"/>
          <w:szCs w:val="24"/>
          <w:lang w:val="en-AU"/>
        </w:rPr>
        <w:t xml:space="preserve"> </w:t>
      </w:r>
      <w:r w:rsidR="00FD1D8A">
        <w:rPr>
          <w:rFonts w:ascii="Times New Roman" w:hAnsi="Times New Roman" w:cs="Times New Roman"/>
          <w:sz w:val="24"/>
          <w:szCs w:val="24"/>
          <w:lang w:val="en-AU"/>
        </w:rPr>
        <w:t xml:space="preserve">activPAL3 data will be </w:t>
      </w:r>
      <w:r w:rsidR="00D07E08">
        <w:rPr>
          <w:rFonts w:ascii="Times New Roman" w:hAnsi="Times New Roman" w:cs="Times New Roman"/>
          <w:sz w:val="24"/>
          <w:szCs w:val="24"/>
          <w:lang w:val="en-AU"/>
        </w:rPr>
        <w:t>analysed</w:t>
      </w:r>
      <w:r w:rsidR="00FD1D8A">
        <w:rPr>
          <w:rFonts w:ascii="Times New Roman" w:hAnsi="Times New Roman" w:cs="Times New Roman"/>
          <w:sz w:val="24"/>
          <w:szCs w:val="24"/>
          <w:lang w:val="en-AU"/>
        </w:rPr>
        <w:t xml:space="preserve"> </w:t>
      </w:r>
      <w:r w:rsidR="00316572">
        <w:rPr>
          <w:rFonts w:ascii="Times New Roman" w:hAnsi="Times New Roman" w:cs="Times New Roman"/>
          <w:sz w:val="24"/>
          <w:szCs w:val="24"/>
          <w:lang w:val="en-AU"/>
        </w:rPr>
        <w:t>following</w:t>
      </w:r>
      <w:r w:rsidR="00FD1D8A">
        <w:rPr>
          <w:rFonts w:ascii="Times New Roman" w:hAnsi="Times New Roman" w:cs="Times New Roman"/>
          <w:sz w:val="24"/>
          <w:szCs w:val="24"/>
          <w:lang w:val="en-AU"/>
        </w:rPr>
        <w:t xml:space="preserve"> </w:t>
      </w:r>
      <w:r w:rsidR="00D07E08">
        <w:rPr>
          <w:rFonts w:ascii="Times New Roman" w:hAnsi="Times New Roman" w:cs="Times New Roman"/>
          <w:sz w:val="24"/>
          <w:szCs w:val="24"/>
          <w:lang w:val="en-AU"/>
        </w:rPr>
        <w:t>t</w:t>
      </w:r>
      <w:r w:rsidR="00FD1D8A">
        <w:rPr>
          <w:rFonts w:ascii="Times New Roman" w:hAnsi="Times New Roman" w:cs="Times New Roman"/>
          <w:sz w:val="24"/>
          <w:szCs w:val="24"/>
          <w:lang w:val="en-AU"/>
        </w:rPr>
        <w:t xml:space="preserve">he recommended </w:t>
      </w:r>
      <w:r w:rsidR="00D07E08">
        <w:rPr>
          <w:rFonts w:ascii="Times New Roman" w:hAnsi="Times New Roman" w:cs="Times New Roman"/>
          <w:sz w:val="24"/>
          <w:szCs w:val="24"/>
          <w:lang w:val="en-AU"/>
        </w:rPr>
        <w:t xml:space="preserve">guidelines for </w:t>
      </w:r>
      <w:r w:rsidR="00881638">
        <w:rPr>
          <w:rFonts w:ascii="Times New Roman" w:hAnsi="Times New Roman" w:cs="Times New Roman"/>
          <w:sz w:val="24"/>
          <w:szCs w:val="24"/>
          <w:lang w:val="en-AU"/>
        </w:rPr>
        <w:t xml:space="preserve">standing and stepping </w:t>
      </w:r>
      <w:r w:rsidR="00B90C65">
        <w:rPr>
          <w:rFonts w:ascii="Times New Roman" w:hAnsi="Times New Roman" w:cs="Times New Roman"/>
          <w:sz w:val="24"/>
          <w:szCs w:val="24"/>
          <w:lang w:val="en-AU"/>
        </w:rPr>
        <w:t xml:space="preserve">at work </w:t>
      </w:r>
      <w:r w:rsidR="00CE0B07">
        <w:rPr>
          <w:rFonts w:ascii="Times New Roman" w:hAnsi="Times New Roman" w:cs="Times New Roman"/>
          <w:sz w:val="24"/>
          <w:szCs w:val="24"/>
          <w:lang w:val="en-AU"/>
        </w:rPr>
        <w:t xml:space="preserve">(2-4 hours) </w:t>
      </w:r>
      <w:r w:rsidR="001E30D6">
        <w:rPr>
          <w:rFonts w:ascii="Times New Roman" w:hAnsi="Times New Roman" w:cs="Times New Roman"/>
          <w:sz w:val="24"/>
          <w:szCs w:val="24"/>
          <w:lang w:val="en-AU"/>
        </w:rPr>
        <w:t>(Ojo et al., 2022).</w:t>
      </w:r>
      <w:r w:rsidR="003F0F8A">
        <w:rPr>
          <w:rFonts w:ascii="Times New Roman" w:hAnsi="Times New Roman" w:cs="Times New Roman"/>
          <w:sz w:val="24"/>
          <w:szCs w:val="24"/>
          <w:lang w:val="en-AU"/>
        </w:rPr>
        <w:t xml:space="preserve"> </w:t>
      </w:r>
      <w:r w:rsidR="005D660B">
        <w:rPr>
          <w:rFonts w:ascii="Times New Roman" w:hAnsi="Times New Roman" w:cs="Times New Roman"/>
          <w:sz w:val="24"/>
          <w:szCs w:val="24"/>
          <w:lang w:val="en-AU"/>
        </w:rPr>
        <w:t>Thus</w:t>
      </w:r>
      <w:r w:rsidR="00C17255">
        <w:rPr>
          <w:rFonts w:ascii="Times New Roman" w:hAnsi="Times New Roman" w:cs="Times New Roman"/>
          <w:sz w:val="24"/>
          <w:szCs w:val="24"/>
          <w:lang w:val="en-AU"/>
        </w:rPr>
        <w:t>,</w:t>
      </w:r>
      <w:r w:rsidR="005D660B">
        <w:rPr>
          <w:rFonts w:ascii="Times New Roman" w:hAnsi="Times New Roman" w:cs="Times New Roman"/>
          <w:sz w:val="24"/>
          <w:szCs w:val="24"/>
          <w:lang w:val="en-AU"/>
        </w:rPr>
        <w:t xml:space="preserve"> the activPAL3 is </w:t>
      </w:r>
      <w:r w:rsidR="00AD7400">
        <w:rPr>
          <w:rFonts w:ascii="Times New Roman" w:hAnsi="Times New Roman" w:cs="Times New Roman"/>
          <w:sz w:val="24"/>
          <w:szCs w:val="24"/>
          <w:lang w:val="en-AU"/>
        </w:rPr>
        <w:t>crucial for measuring the targeted behaviour.</w:t>
      </w:r>
    </w:p>
    <w:p w14:paraId="7A5CB76A" w14:textId="600D70D9" w:rsidR="00B526F8" w:rsidRDefault="00A868E1"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Furthermore, </w:t>
      </w:r>
      <w:r w:rsidR="00E16648">
        <w:rPr>
          <w:rFonts w:ascii="Times New Roman" w:hAnsi="Times New Roman" w:cs="Times New Roman"/>
          <w:sz w:val="24"/>
          <w:szCs w:val="24"/>
          <w:lang w:val="en-AU"/>
        </w:rPr>
        <w:t xml:space="preserve">since employees are required to </w:t>
      </w:r>
      <w:r w:rsidR="00311132">
        <w:rPr>
          <w:rFonts w:ascii="Times New Roman" w:hAnsi="Times New Roman" w:cs="Times New Roman"/>
          <w:sz w:val="24"/>
          <w:szCs w:val="24"/>
          <w:lang w:val="en-AU"/>
        </w:rPr>
        <w:t>meet</w:t>
      </w:r>
      <w:r w:rsidR="008804E6">
        <w:rPr>
          <w:rFonts w:ascii="Times New Roman" w:hAnsi="Times New Roman" w:cs="Times New Roman"/>
          <w:sz w:val="24"/>
          <w:szCs w:val="24"/>
          <w:lang w:val="en-AU"/>
        </w:rPr>
        <w:t xml:space="preserve"> </w:t>
      </w:r>
      <w:r w:rsidR="00311132">
        <w:rPr>
          <w:rFonts w:ascii="Times New Roman" w:hAnsi="Times New Roman" w:cs="Times New Roman"/>
          <w:sz w:val="24"/>
          <w:szCs w:val="24"/>
          <w:lang w:val="en-AU"/>
        </w:rPr>
        <w:t>deadlines</w:t>
      </w:r>
      <w:r w:rsidR="00A73C40">
        <w:rPr>
          <w:rFonts w:ascii="Times New Roman" w:hAnsi="Times New Roman" w:cs="Times New Roman"/>
          <w:sz w:val="24"/>
          <w:szCs w:val="24"/>
          <w:lang w:val="en-AU"/>
        </w:rPr>
        <w:t xml:space="preserve">, </w:t>
      </w:r>
      <w:r w:rsidR="00311132">
        <w:rPr>
          <w:rFonts w:ascii="Times New Roman" w:hAnsi="Times New Roman" w:cs="Times New Roman"/>
          <w:sz w:val="24"/>
          <w:szCs w:val="24"/>
          <w:lang w:val="en-AU"/>
        </w:rPr>
        <w:t xml:space="preserve">work </w:t>
      </w:r>
      <w:r w:rsidR="000D6278">
        <w:rPr>
          <w:rFonts w:ascii="Times New Roman" w:hAnsi="Times New Roman" w:cs="Times New Roman"/>
          <w:sz w:val="24"/>
          <w:szCs w:val="24"/>
          <w:lang w:val="en-AU"/>
        </w:rPr>
        <w:t>outcomes</w:t>
      </w:r>
      <w:r w:rsidR="00E3041A">
        <w:rPr>
          <w:rFonts w:ascii="Times New Roman" w:hAnsi="Times New Roman" w:cs="Times New Roman"/>
          <w:sz w:val="24"/>
          <w:szCs w:val="24"/>
          <w:lang w:val="en-AU"/>
        </w:rPr>
        <w:t xml:space="preserve"> such as </w:t>
      </w:r>
      <w:r w:rsidR="00142C06">
        <w:rPr>
          <w:rFonts w:ascii="Times New Roman" w:hAnsi="Times New Roman" w:cs="Times New Roman"/>
          <w:sz w:val="24"/>
          <w:szCs w:val="24"/>
          <w:lang w:val="en-AU"/>
        </w:rPr>
        <w:t>presenteeism</w:t>
      </w:r>
      <w:r w:rsidR="00451E66">
        <w:rPr>
          <w:rFonts w:ascii="Times New Roman" w:hAnsi="Times New Roman" w:cs="Times New Roman"/>
          <w:sz w:val="24"/>
          <w:szCs w:val="24"/>
          <w:lang w:val="en-AU"/>
        </w:rPr>
        <w:t xml:space="preserve">, absenteeism, and </w:t>
      </w:r>
      <w:r w:rsidR="000D6278">
        <w:rPr>
          <w:rFonts w:ascii="Times New Roman" w:hAnsi="Times New Roman" w:cs="Times New Roman"/>
          <w:sz w:val="24"/>
          <w:szCs w:val="24"/>
          <w:lang w:val="en-AU"/>
        </w:rPr>
        <w:t xml:space="preserve">productivity </w:t>
      </w:r>
      <w:r w:rsidR="00E24785">
        <w:rPr>
          <w:rFonts w:ascii="Times New Roman" w:hAnsi="Times New Roman" w:cs="Times New Roman"/>
          <w:sz w:val="24"/>
          <w:szCs w:val="24"/>
          <w:lang w:val="en-AU"/>
        </w:rPr>
        <w:t>will</w:t>
      </w:r>
      <w:r w:rsidR="00E77910">
        <w:rPr>
          <w:rFonts w:ascii="Times New Roman" w:hAnsi="Times New Roman" w:cs="Times New Roman"/>
          <w:sz w:val="24"/>
          <w:szCs w:val="24"/>
          <w:lang w:val="en-AU"/>
        </w:rPr>
        <w:t xml:space="preserve"> be measured</w:t>
      </w:r>
      <w:r w:rsidR="009A4AAA">
        <w:rPr>
          <w:rFonts w:ascii="Times New Roman" w:hAnsi="Times New Roman" w:cs="Times New Roman"/>
          <w:sz w:val="24"/>
          <w:szCs w:val="24"/>
          <w:lang w:val="en-AU"/>
        </w:rPr>
        <w:t xml:space="preserve"> using self-repo</w:t>
      </w:r>
      <w:r w:rsidR="00CE0B07">
        <w:rPr>
          <w:rFonts w:ascii="Times New Roman" w:hAnsi="Times New Roman" w:cs="Times New Roman"/>
          <w:sz w:val="24"/>
          <w:szCs w:val="24"/>
          <w:lang w:val="en-AU"/>
        </w:rPr>
        <w:t>r</w:t>
      </w:r>
      <w:r w:rsidR="009A4AAA">
        <w:rPr>
          <w:rFonts w:ascii="Times New Roman" w:hAnsi="Times New Roman" w:cs="Times New Roman"/>
          <w:sz w:val="24"/>
          <w:szCs w:val="24"/>
          <w:lang w:val="en-AU"/>
        </w:rPr>
        <w:t>t questionnaires</w:t>
      </w:r>
      <w:r w:rsidR="00554088">
        <w:rPr>
          <w:rFonts w:ascii="Times New Roman" w:hAnsi="Times New Roman" w:cs="Times New Roman"/>
          <w:sz w:val="24"/>
          <w:szCs w:val="24"/>
          <w:lang w:val="en-AU"/>
        </w:rPr>
        <w:t xml:space="preserve"> and </w:t>
      </w:r>
      <w:r w:rsidR="00943FA5">
        <w:rPr>
          <w:rFonts w:ascii="Times New Roman" w:hAnsi="Times New Roman" w:cs="Times New Roman"/>
          <w:sz w:val="24"/>
          <w:szCs w:val="24"/>
          <w:lang w:val="en-AU"/>
        </w:rPr>
        <w:t>the organisation</w:t>
      </w:r>
      <w:r w:rsidR="00CE0B07">
        <w:rPr>
          <w:rFonts w:ascii="Times New Roman" w:hAnsi="Times New Roman" w:cs="Times New Roman"/>
          <w:sz w:val="24"/>
          <w:szCs w:val="24"/>
          <w:lang w:val="en-AU"/>
        </w:rPr>
        <w:t>’</w:t>
      </w:r>
      <w:r w:rsidR="00943FA5">
        <w:rPr>
          <w:rFonts w:ascii="Times New Roman" w:hAnsi="Times New Roman" w:cs="Times New Roman"/>
          <w:sz w:val="24"/>
          <w:szCs w:val="24"/>
          <w:lang w:val="en-AU"/>
        </w:rPr>
        <w:t xml:space="preserve">s </w:t>
      </w:r>
      <w:r w:rsidR="00472BA6">
        <w:rPr>
          <w:rFonts w:ascii="Times New Roman" w:hAnsi="Times New Roman" w:cs="Times New Roman"/>
          <w:sz w:val="24"/>
          <w:szCs w:val="24"/>
          <w:lang w:val="en-AU"/>
        </w:rPr>
        <w:t xml:space="preserve">internal </w:t>
      </w:r>
      <w:r w:rsidR="001A1E0D">
        <w:rPr>
          <w:rFonts w:ascii="Times New Roman" w:hAnsi="Times New Roman" w:cs="Times New Roman"/>
          <w:sz w:val="24"/>
          <w:szCs w:val="24"/>
          <w:lang w:val="en-AU"/>
        </w:rPr>
        <w:t>human resources</w:t>
      </w:r>
      <w:r w:rsidR="00E77910">
        <w:rPr>
          <w:rFonts w:ascii="Times New Roman" w:hAnsi="Times New Roman" w:cs="Times New Roman"/>
          <w:sz w:val="24"/>
          <w:szCs w:val="24"/>
          <w:lang w:val="en-AU"/>
        </w:rPr>
        <w:t>.</w:t>
      </w:r>
      <w:r w:rsidR="00DA0F0F">
        <w:rPr>
          <w:rFonts w:ascii="Times New Roman" w:hAnsi="Times New Roman" w:cs="Times New Roman"/>
          <w:sz w:val="24"/>
          <w:szCs w:val="24"/>
          <w:lang w:val="en-AU"/>
        </w:rPr>
        <w:t xml:space="preserve"> </w:t>
      </w:r>
      <w:r w:rsidR="00E50DB2">
        <w:rPr>
          <w:rFonts w:ascii="Times New Roman" w:hAnsi="Times New Roman" w:cs="Times New Roman"/>
          <w:sz w:val="24"/>
          <w:szCs w:val="24"/>
          <w:lang w:val="en-AU"/>
        </w:rPr>
        <w:t>For example,</w:t>
      </w:r>
      <w:r w:rsidR="000D6278">
        <w:rPr>
          <w:rFonts w:ascii="Times New Roman" w:hAnsi="Times New Roman" w:cs="Times New Roman"/>
          <w:sz w:val="24"/>
          <w:szCs w:val="24"/>
          <w:lang w:val="en-AU"/>
        </w:rPr>
        <w:t xml:space="preserve"> </w:t>
      </w:r>
      <w:r w:rsidR="00521F1F">
        <w:rPr>
          <w:rFonts w:ascii="Times New Roman" w:hAnsi="Times New Roman" w:cs="Times New Roman"/>
          <w:sz w:val="24"/>
          <w:szCs w:val="24"/>
          <w:lang w:val="en-AU"/>
        </w:rPr>
        <w:t xml:space="preserve">the </w:t>
      </w:r>
      <w:r w:rsidR="0027513C">
        <w:rPr>
          <w:rFonts w:ascii="Times New Roman" w:hAnsi="Times New Roman" w:cs="Times New Roman"/>
          <w:sz w:val="24"/>
          <w:szCs w:val="24"/>
          <w:lang w:val="en-AU"/>
        </w:rPr>
        <w:t xml:space="preserve">health and work questionnaire </w:t>
      </w:r>
      <w:r w:rsidR="00C43F2D">
        <w:rPr>
          <w:rFonts w:ascii="Times New Roman" w:hAnsi="Times New Roman" w:cs="Times New Roman"/>
          <w:sz w:val="24"/>
          <w:szCs w:val="24"/>
          <w:lang w:val="en-AU"/>
        </w:rPr>
        <w:t xml:space="preserve">will </w:t>
      </w:r>
      <w:r w:rsidR="0032287B">
        <w:rPr>
          <w:rFonts w:ascii="Times New Roman" w:hAnsi="Times New Roman" w:cs="Times New Roman"/>
          <w:sz w:val="24"/>
          <w:szCs w:val="24"/>
          <w:lang w:val="en-AU"/>
        </w:rPr>
        <w:t>assess work performance</w:t>
      </w:r>
      <w:r w:rsidR="00CE0B07">
        <w:rPr>
          <w:rFonts w:ascii="Times New Roman" w:hAnsi="Times New Roman" w:cs="Times New Roman"/>
          <w:sz w:val="24"/>
          <w:szCs w:val="24"/>
          <w:lang w:val="en-AU"/>
        </w:rPr>
        <w:t>,</w:t>
      </w:r>
      <w:r w:rsidR="0032287B">
        <w:rPr>
          <w:rFonts w:ascii="Times New Roman" w:hAnsi="Times New Roman" w:cs="Times New Roman"/>
          <w:sz w:val="24"/>
          <w:szCs w:val="24"/>
          <w:lang w:val="en-AU"/>
        </w:rPr>
        <w:t xml:space="preserve"> such as </w:t>
      </w:r>
      <w:r w:rsidR="008E6F36">
        <w:rPr>
          <w:rFonts w:ascii="Times New Roman" w:hAnsi="Times New Roman" w:cs="Times New Roman"/>
          <w:sz w:val="24"/>
          <w:szCs w:val="24"/>
          <w:lang w:val="en-AU"/>
        </w:rPr>
        <w:t>the amount and quality of work</w:t>
      </w:r>
      <w:r w:rsidR="00CF2ACA" w:rsidRPr="00CF2ACA">
        <w:rPr>
          <w:rFonts w:ascii="Times New Roman" w:hAnsi="Times New Roman" w:cs="Times New Roman"/>
          <w:sz w:val="24"/>
          <w:szCs w:val="24"/>
          <w:lang w:val="en-AU"/>
        </w:rPr>
        <w:t xml:space="preserve"> </w:t>
      </w:r>
      <w:r w:rsidR="00CF2ACA">
        <w:rPr>
          <w:rFonts w:ascii="Times New Roman" w:hAnsi="Times New Roman" w:cs="Times New Roman"/>
          <w:sz w:val="24"/>
          <w:szCs w:val="24"/>
          <w:lang w:val="en-AU"/>
        </w:rPr>
        <w:t>completed</w:t>
      </w:r>
      <w:r w:rsidR="008E6F36">
        <w:rPr>
          <w:rFonts w:ascii="Times New Roman" w:hAnsi="Times New Roman" w:cs="Times New Roman"/>
          <w:sz w:val="24"/>
          <w:szCs w:val="24"/>
          <w:lang w:val="en-AU"/>
        </w:rPr>
        <w:t xml:space="preserve">, </w:t>
      </w:r>
      <w:r w:rsidR="00496933">
        <w:rPr>
          <w:rFonts w:ascii="Times New Roman" w:hAnsi="Times New Roman" w:cs="Times New Roman"/>
          <w:sz w:val="24"/>
          <w:szCs w:val="24"/>
          <w:lang w:val="en-AU"/>
        </w:rPr>
        <w:t>meeting</w:t>
      </w:r>
      <w:r w:rsidR="00CF2ACA">
        <w:rPr>
          <w:rFonts w:ascii="Times New Roman" w:hAnsi="Times New Roman" w:cs="Times New Roman"/>
          <w:sz w:val="24"/>
          <w:szCs w:val="24"/>
          <w:lang w:val="en-AU"/>
        </w:rPr>
        <w:t xml:space="preserve"> t</w:t>
      </w:r>
      <w:r w:rsidR="007B752D">
        <w:rPr>
          <w:rFonts w:ascii="Times New Roman" w:hAnsi="Times New Roman" w:cs="Times New Roman"/>
          <w:sz w:val="24"/>
          <w:szCs w:val="24"/>
          <w:lang w:val="en-AU"/>
        </w:rPr>
        <w:t>argets, error frequenc</w:t>
      </w:r>
      <w:r w:rsidR="004E1725">
        <w:rPr>
          <w:rFonts w:ascii="Times New Roman" w:hAnsi="Times New Roman" w:cs="Times New Roman"/>
          <w:sz w:val="24"/>
          <w:szCs w:val="24"/>
          <w:lang w:val="en-AU"/>
        </w:rPr>
        <w:t>ies</w:t>
      </w:r>
      <w:r w:rsidR="007B752D">
        <w:rPr>
          <w:rFonts w:ascii="Times New Roman" w:hAnsi="Times New Roman" w:cs="Times New Roman"/>
          <w:sz w:val="24"/>
          <w:szCs w:val="24"/>
          <w:lang w:val="en-AU"/>
        </w:rPr>
        <w:t xml:space="preserve">, </w:t>
      </w:r>
      <w:r w:rsidR="00FC4FF3">
        <w:rPr>
          <w:rFonts w:ascii="Times New Roman" w:hAnsi="Times New Roman" w:cs="Times New Roman"/>
          <w:sz w:val="24"/>
          <w:szCs w:val="24"/>
          <w:lang w:val="en-AU"/>
        </w:rPr>
        <w:t xml:space="preserve">taking </w:t>
      </w:r>
      <w:r w:rsidR="003A58F5">
        <w:rPr>
          <w:rFonts w:ascii="Times New Roman" w:hAnsi="Times New Roman" w:cs="Times New Roman"/>
          <w:sz w:val="24"/>
          <w:szCs w:val="24"/>
          <w:lang w:val="en-AU"/>
        </w:rPr>
        <w:t>responsibility</w:t>
      </w:r>
      <w:r w:rsidR="00CF2BBE">
        <w:rPr>
          <w:rFonts w:ascii="Times New Roman" w:hAnsi="Times New Roman" w:cs="Times New Roman"/>
          <w:sz w:val="24"/>
          <w:szCs w:val="24"/>
          <w:lang w:val="en-AU"/>
        </w:rPr>
        <w:t xml:space="preserve">, creativity and overall performance and dependability. </w:t>
      </w:r>
      <w:r w:rsidR="00551B78">
        <w:rPr>
          <w:rFonts w:ascii="Times New Roman" w:hAnsi="Times New Roman" w:cs="Times New Roman"/>
          <w:sz w:val="24"/>
          <w:szCs w:val="24"/>
          <w:lang w:val="en-AU"/>
        </w:rPr>
        <w:t xml:space="preserve">Also, presenteeism and absenteeism </w:t>
      </w:r>
      <w:r w:rsidR="00BF3F56">
        <w:rPr>
          <w:rFonts w:ascii="Times New Roman" w:hAnsi="Times New Roman" w:cs="Times New Roman"/>
          <w:sz w:val="24"/>
          <w:szCs w:val="24"/>
          <w:lang w:val="en-AU"/>
        </w:rPr>
        <w:t>will be assessed using the work limitations</w:t>
      </w:r>
      <w:r w:rsidR="00A15B47">
        <w:rPr>
          <w:rFonts w:ascii="Times New Roman" w:hAnsi="Times New Roman" w:cs="Times New Roman"/>
          <w:sz w:val="24"/>
          <w:szCs w:val="24"/>
          <w:lang w:val="en-AU"/>
        </w:rPr>
        <w:t xml:space="preserve"> questionnaire</w:t>
      </w:r>
      <w:r w:rsidR="00CE0B07">
        <w:rPr>
          <w:rFonts w:ascii="Times New Roman" w:hAnsi="Times New Roman" w:cs="Times New Roman"/>
          <w:sz w:val="24"/>
          <w:szCs w:val="24"/>
          <w:lang w:val="en-AU"/>
        </w:rPr>
        <w:t>,</w:t>
      </w:r>
      <w:r w:rsidR="00A15B47">
        <w:rPr>
          <w:rFonts w:ascii="Times New Roman" w:hAnsi="Times New Roman" w:cs="Times New Roman"/>
          <w:sz w:val="24"/>
          <w:szCs w:val="24"/>
          <w:lang w:val="en-AU"/>
        </w:rPr>
        <w:t xml:space="preserve"> which evaluates </w:t>
      </w:r>
      <w:r w:rsidR="00117763">
        <w:rPr>
          <w:rFonts w:ascii="Times New Roman" w:hAnsi="Times New Roman" w:cs="Times New Roman"/>
          <w:sz w:val="24"/>
          <w:szCs w:val="24"/>
          <w:lang w:val="en-AU"/>
        </w:rPr>
        <w:t xml:space="preserve">occurrences </w:t>
      </w:r>
      <w:r w:rsidR="002D7855">
        <w:rPr>
          <w:rFonts w:ascii="Times New Roman" w:hAnsi="Times New Roman" w:cs="Times New Roman"/>
          <w:sz w:val="24"/>
          <w:szCs w:val="24"/>
          <w:lang w:val="en-AU"/>
        </w:rPr>
        <w:t>in difficulties surrounding specific tasks (</w:t>
      </w:r>
      <w:r w:rsidR="00E9009C">
        <w:rPr>
          <w:rFonts w:ascii="Times New Roman" w:hAnsi="Times New Roman" w:cs="Times New Roman"/>
          <w:sz w:val="24"/>
          <w:szCs w:val="24"/>
          <w:lang w:val="en-AU"/>
        </w:rPr>
        <w:t>Dunstan et al., 2013).</w:t>
      </w:r>
      <w:r w:rsidR="00DC7516">
        <w:rPr>
          <w:rFonts w:ascii="Times New Roman" w:hAnsi="Times New Roman" w:cs="Times New Roman"/>
          <w:sz w:val="24"/>
          <w:szCs w:val="24"/>
          <w:lang w:val="en-AU"/>
        </w:rPr>
        <w:t xml:space="preserve"> M</w:t>
      </w:r>
      <w:r w:rsidR="007E6B53">
        <w:rPr>
          <w:rFonts w:ascii="Times New Roman" w:hAnsi="Times New Roman" w:cs="Times New Roman"/>
          <w:sz w:val="24"/>
          <w:szCs w:val="24"/>
          <w:lang w:val="en-AU"/>
        </w:rPr>
        <w:t>easuring w</w:t>
      </w:r>
      <w:r w:rsidR="00551B78">
        <w:rPr>
          <w:rFonts w:ascii="Times New Roman" w:hAnsi="Times New Roman" w:cs="Times New Roman"/>
          <w:sz w:val="24"/>
          <w:szCs w:val="24"/>
          <w:lang w:val="en-AU"/>
        </w:rPr>
        <w:t>ork outcome</w:t>
      </w:r>
      <w:r w:rsidR="007E6B53">
        <w:rPr>
          <w:rFonts w:ascii="Times New Roman" w:hAnsi="Times New Roman" w:cs="Times New Roman"/>
          <w:sz w:val="24"/>
          <w:szCs w:val="24"/>
          <w:lang w:val="en-AU"/>
        </w:rPr>
        <w:t xml:space="preserve">s can be beneficial </w:t>
      </w:r>
      <w:r w:rsidR="00532BC1">
        <w:rPr>
          <w:rFonts w:ascii="Times New Roman" w:hAnsi="Times New Roman" w:cs="Times New Roman"/>
          <w:sz w:val="24"/>
          <w:szCs w:val="24"/>
          <w:lang w:val="en-AU"/>
        </w:rPr>
        <w:t xml:space="preserve">for </w:t>
      </w:r>
      <w:r w:rsidR="0041176F">
        <w:rPr>
          <w:rFonts w:ascii="Times New Roman" w:hAnsi="Times New Roman" w:cs="Times New Roman"/>
          <w:sz w:val="24"/>
          <w:szCs w:val="24"/>
          <w:lang w:val="en-AU"/>
        </w:rPr>
        <w:t>assuring</w:t>
      </w:r>
      <w:r w:rsidR="00B526F8">
        <w:rPr>
          <w:rFonts w:ascii="Times New Roman" w:hAnsi="Times New Roman" w:cs="Times New Roman"/>
          <w:sz w:val="24"/>
          <w:szCs w:val="24"/>
          <w:lang w:val="en-AU"/>
        </w:rPr>
        <w:t xml:space="preserve"> managers </w:t>
      </w:r>
      <w:r w:rsidR="00824E0D">
        <w:rPr>
          <w:rFonts w:ascii="Times New Roman" w:hAnsi="Times New Roman" w:cs="Times New Roman"/>
          <w:sz w:val="24"/>
          <w:szCs w:val="24"/>
          <w:lang w:val="en-AU"/>
        </w:rPr>
        <w:t>or</w:t>
      </w:r>
      <w:r w:rsidR="00B526F8">
        <w:rPr>
          <w:rFonts w:ascii="Times New Roman" w:hAnsi="Times New Roman" w:cs="Times New Roman"/>
          <w:sz w:val="24"/>
          <w:szCs w:val="24"/>
          <w:lang w:val="en-AU"/>
        </w:rPr>
        <w:t xml:space="preserve"> </w:t>
      </w:r>
      <w:r w:rsidR="00DC7516">
        <w:rPr>
          <w:rFonts w:ascii="Times New Roman" w:hAnsi="Times New Roman" w:cs="Times New Roman"/>
          <w:sz w:val="24"/>
          <w:szCs w:val="24"/>
          <w:lang w:val="en-AU"/>
        </w:rPr>
        <w:t>senior</w:t>
      </w:r>
      <w:r w:rsidR="00B526F8">
        <w:rPr>
          <w:rFonts w:ascii="Times New Roman" w:hAnsi="Times New Roman" w:cs="Times New Roman"/>
          <w:sz w:val="24"/>
          <w:szCs w:val="24"/>
          <w:lang w:val="en-AU"/>
        </w:rPr>
        <w:t xml:space="preserve"> </w:t>
      </w:r>
      <w:r w:rsidR="008977AB">
        <w:rPr>
          <w:rFonts w:ascii="Times New Roman" w:hAnsi="Times New Roman" w:cs="Times New Roman"/>
          <w:sz w:val="24"/>
          <w:szCs w:val="24"/>
          <w:lang w:val="en-AU"/>
        </w:rPr>
        <w:t>executives</w:t>
      </w:r>
      <w:r w:rsidR="00B526F8">
        <w:rPr>
          <w:rFonts w:ascii="Times New Roman" w:hAnsi="Times New Roman" w:cs="Times New Roman"/>
          <w:sz w:val="24"/>
          <w:szCs w:val="24"/>
          <w:lang w:val="en-AU"/>
        </w:rPr>
        <w:t xml:space="preserve"> </w:t>
      </w:r>
      <w:r w:rsidR="006B5F40">
        <w:rPr>
          <w:rFonts w:ascii="Times New Roman" w:hAnsi="Times New Roman" w:cs="Times New Roman"/>
          <w:sz w:val="24"/>
          <w:szCs w:val="24"/>
          <w:lang w:val="en-AU"/>
        </w:rPr>
        <w:t>that implemented strategies</w:t>
      </w:r>
      <w:r w:rsidR="00DC7516">
        <w:rPr>
          <w:rFonts w:ascii="Times New Roman" w:hAnsi="Times New Roman" w:cs="Times New Roman"/>
          <w:sz w:val="24"/>
          <w:szCs w:val="24"/>
          <w:lang w:val="en-AU"/>
        </w:rPr>
        <w:t xml:space="preserve"> do not</w:t>
      </w:r>
      <w:r w:rsidR="002E46CE">
        <w:rPr>
          <w:rFonts w:ascii="Times New Roman" w:hAnsi="Times New Roman" w:cs="Times New Roman"/>
          <w:sz w:val="24"/>
          <w:szCs w:val="24"/>
          <w:lang w:val="en-AU"/>
        </w:rPr>
        <w:t xml:space="preserve"> </w:t>
      </w:r>
      <w:r w:rsidR="00F72EA4">
        <w:rPr>
          <w:rFonts w:ascii="Times New Roman" w:hAnsi="Times New Roman" w:cs="Times New Roman"/>
          <w:sz w:val="24"/>
          <w:szCs w:val="24"/>
          <w:lang w:val="en-AU"/>
        </w:rPr>
        <w:t>negatively</w:t>
      </w:r>
      <w:r w:rsidR="002E46CE">
        <w:rPr>
          <w:rFonts w:ascii="Times New Roman" w:hAnsi="Times New Roman" w:cs="Times New Roman"/>
          <w:sz w:val="24"/>
          <w:szCs w:val="24"/>
          <w:lang w:val="en-AU"/>
        </w:rPr>
        <w:t xml:space="preserve"> affect</w:t>
      </w:r>
      <w:r w:rsidR="006B5F40">
        <w:rPr>
          <w:rFonts w:ascii="Times New Roman" w:hAnsi="Times New Roman" w:cs="Times New Roman"/>
          <w:sz w:val="24"/>
          <w:szCs w:val="24"/>
          <w:lang w:val="en-AU"/>
        </w:rPr>
        <w:t xml:space="preserve"> </w:t>
      </w:r>
      <w:r w:rsidR="00712F6C">
        <w:rPr>
          <w:rFonts w:ascii="Times New Roman" w:hAnsi="Times New Roman" w:cs="Times New Roman"/>
          <w:sz w:val="24"/>
          <w:szCs w:val="24"/>
          <w:lang w:val="en-AU"/>
        </w:rPr>
        <w:t>productivity</w:t>
      </w:r>
      <w:r w:rsidR="00F72EA4">
        <w:rPr>
          <w:rFonts w:ascii="Times New Roman" w:hAnsi="Times New Roman" w:cs="Times New Roman"/>
          <w:sz w:val="24"/>
          <w:szCs w:val="24"/>
          <w:lang w:val="en-AU"/>
        </w:rPr>
        <w:t xml:space="preserve"> levels</w:t>
      </w:r>
      <w:r w:rsidR="008235EA">
        <w:rPr>
          <w:rFonts w:ascii="Times New Roman" w:hAnsi="Times New Roman" w:cs="Times New Roman"/>
          <w:sz w:val="24"/>
          <w:szCs w:val="24"/>
          <w:lang w:val="en-AU"/>
        </w:rPr>
        <w:t>.</w:t>
      </w:r>
      <w:r w:rsidR="00804F00">
        <w:rPr>
          <w:rFonts w:ascii="Times New Roman" w:hAnsi="Times New Roman" w:cs="Times New Roman"/>
          <w:sz w:val="24"/>
          <w:szCs w:val="24"/>
          <w:lang w:val="en-AU"/>
        </w:rPr>
        <w:t xml:space="preserve"> </w:t>
      </w:r>
    </w:p>
    <w:p w14:paraId="6A0DBD25" w14:textId="24B1D641" w:rsidR="009D6931" w:rsidRDefault="00272C0A"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Moreover, </w:t>
      </w:r>
      <w:r w:rsidR="000A2A33">
        <w:rPr>
          <w:rFonts w:ascii="Times New Roman" w:hAnsi="Times New Roman" w:cs="Times New Roman"/>
          <w:sz w:val="24"/>
          <w:szCs w:val="24"/>
          <w:lang w:val="en-AU"/>
        </w:rPr>
        <w:t xml:space="preserve">to assess </w:t>
      </w:r>
      <w:r w:rsidR="008553D4">
        <w:rPr>
          <w:rFonts w:ascii="Times New Roman" w:hAnsi="Times New Roman" w:cs="Times New Roman"/>
          <w:sz w:val="24"/>
          <w:szCs w:val="24"/>
          <w:lang w:val="en-AU"/>
        </w:rPr>
        <w:t>whether</w:t>
      </w:r>
      <w:r w:rsidR="000A2A33">
        <w:rPr>
          <w:rFonts w:ascii="Times New Roman" w:hAnsi="Times New Roman" w:cs="Times New Roman"/>
          <w:sz w:val="24"/>
          <w:szCs w:val="24"/>
          <w:lang w:val="en-AU"/>
        </w:rPr>
        <w:t xml:space="preserve"> the</w:t>
      </w:r>
      <w:r w:rsidR="008553D4">
        <w:rPr>
          <w:rFonts w:ascii="Times New Roman" w:hAnsi="Times New Roman" w:cs="Times New Roman"/>
          <w:sz w:val="24"/>
          <w:szCs w:val="24"/>
          <w:lang w:val="en-AU"/>
        </w:rPr>
        <w:t xml:space="preserve"> applied</w:t>
      </w:r>
      <w:r w:rsidR="000A2A33">
        <w:rPr>
          <w:rFonts w:ascii="Times New Roman" w:hAnsi="Times New Roman" w:cs="Times New Roman"/>
          <w:sz w:val="24"/>
          <w:szCs w:val="24"/>
          <w:lang w:val="en-AU"/>
        </w:rPr>
        <w:t xml:space="preserve"> </w:t>
      </w:r>
      <w:r w:rsidR="008553D4">
        <w:rPr>
          <w:rFonts w:ascii="Times New Roman" w:hAnsi="Times New Roman" w:cs="Times New Roman"/>
          <w:sz w:val="24"/>
          <w:szCs w:val="24"/>
          <w:lang w:val="en-AU"/>
        </w:rPr>
        <w:t>interventions</w:t>
      </w:r>
      <w:r w:rsidR="000A2A33">
        <w:rPr>
          <w:rFonts w:ascii="Times New Roman" w:hAnsi="Times New Roman" w:cs="Times New Roman"/>
          <w:sz w:val="24"/>
          <w:szCs w:val="24"/>
          <w:lang w:val="en-AU"/>
        </w:rPr>
        <w:t xml:space="preserve"> are acceptable</w:t>
      </w:r>
      <w:r w:rsidR="00805960">
        <w:rPr>
          <w:rFonts w:ascii="Times New Roman" w:hAnsi="Times New Roman" w:cs="Times New Roman"/>
          <w:sz w:val="24"/>
          <w:szCs w:val="24"/>
          <w:lang w:val="en-AU"/>
        </w:rPr>
        <w:t xml:space="preserve">, </w:t>
      </w:r>
      <w:r w:rsidR="000717A8">
        <w:rPr>
          <w:rFonts w:ascii="Times New Roman" w:hAnsi="Times New Roman" w:cs="Times New Roman"/>
          <w:sz w:val="24"/>
          <w:szCs w:val="24"/>
          <w:lang w:val="en-AU"/>
        </w:rPr>
        <w:t xml:space="preserve">employees will undergo </w:t>
      </w:r>
      <w:r w:rsidR="00805960">
        <w:rPr>
          <w:rFonts w:ascii="Times New Roman" w:hAnsi="Times New Roman" w:cs="Times New Roman"/>
          <w:sz w:val="24"/>
          <w:szCs w:val="24"/>
          <w:lang w:val="en-AU"/>
        </w:rPr>
        <w:t>semi-</w:t>
      </w:r>
      <w:r w:rsidR="000717A8">
        <w:rPr>
          <w:rFonts w:ascii="Times New Roman" w:hAnsi="Times New Roman" w:cs="Times New Roman"/>
          <w:sz w:val="24"/>
          <w:szCs w:val="24"/>
          <w:lang w:val="en-AU"/>
        </w:rPr>
        <w:t>structured</w:t>
      </w:r>
      <w:r w:rsidR="00805960">
        <w:rPr>
          <w:rFonts w:ascii="Times New Roman" w:hAnsi="Times New Roman" w:cs="Times New Roman"/>
          <w:sz w:val="24"/>
          <w:szCs w:val="24"/>
          <w:lang w:val="en-AU"/>
        </w:rPr>
        <w:t xml:space="preserve"> interviews</w:t>
      </w:r>
      <w:r w:rsidR="008451C6">
        <w:rPr>
          <w:rFonts w:ascii="Times New Roman" w:hAnsi="Times New Roman" w:cs="Times New Roman"/>
          <w:sz w:val="24"/>
          <w:szCs w:val="24"/>
          <w:lang w:val="en-AU"/>
        </w:rPr>
        <w:t xml:space="preserve"> </w:t>
      </w:r>
      <w:r w:rsidR="000459F3">
        <w:rPr>
          <w:rFonts w:ascii="Times New Roman" w:hAnsi="Times New Roman" w:cs="Times New Roman"/>
          <w:sz w:val="24"/>
          <w:szCs w:val="24"/>
          <w:lang w:val="en-AU"/>
        </w:rPr>
        <w:t>six</w:t>
      </w:r>
      <w:r w:rsidR="0025488B">
        <w:rPr>
          <w:rFonts w:ascii="Times New Roman" w:hAnsi="Times New Roman" w:cs="Times New Roman"/>
          <w:sz w:val="24"/>
          <w:szCs w:val="24"/>
          <w:lang w:val="en-AU"/>
        </w:rPr>
        <w:t xml:space="preserve"> months post-intervention </w:t>
      </w:r>
      <w:r w:rsidR="00F07DF9">
        <w:rPr>
          <w:rFonts w:ascii="Times New Roman" w:hAnsi="Times New Roman" w:cs="Times New Roman"/>
          <w:sz w:val="24"/>
          <w:szCs w:val="24"/>
          <w:lang w:val="en-AU"/>
        </w:rPr>
        <w:t>to discuss what aspects of the intervention</w:t>
      </w:r>
      <w:r w:rsidR="00F07DF9" w:rsidRPr="00F07DF9">
        <w:rPr>
          <w:rFonts w:ascii="Times New Roman" w:hAnsi="Times New Roman" w:cs="Times New Roman"/>
          <w:sz w:val="24"/>
          <w:szCs w:val="24"/>
          <w:lang w:val="en-AU"/>
        </w:rPr>
        <w:t xml:space="preserve"> </w:t>
      </w:r>
      <w:r w:rsidR="00F07DF9">
        <w:rPr>
          <w:rFonts w:ascii="Times New Roman" w:hAnsi="Times New Roman" w:cs="Times New Roman"/>
          <w:sz w:val="24"/>
          <w:szCs w:val="24"/>
          <w:lang w:val="en-AU"/>
        </w:rPr>
        <w:t>worked for them</w:t>
      </w:r>
      <w:r w:rsidR="000717A8">
        <w:rPr>
          <w:rFonts w:ascii="Times New Roman" w:hAnsi="Times New Roman" w:cs="Times New Roman"/>
          <w:sz w:val="24"/>
          <w:szCs w:val="24"/>
          <w:lang w:val="en-AU"/>
        </w:rPr>
        <w:t>.</w:t>
      </w:r>
      <w:r w:rsidR="00614612">
        <w:rPr>
          <w:rFonts w:ascii="Times New Roman" w:hAnsi="Times New Roman" w:cs="Times New Roman"/>
          <w:sz w:val="24"/>
          <w:szCs w:val="24"/>
          <w:lang w:val="en-AU"/>
        </w:rPr>
        <w:t xml:space="preserve"> </w:t>
      </w:r>
      <w:r w:rsidR="004F3A49">
        <w:rPr>
          <w:rFonts w:ascii="Times New Roman" w:hAnsi="Times New Roman" w:cs="Times New Roman"/>
          <w:sz w:val="24"/>
          <w:szCs w:val="24"/>
          <w:lang w:val="en-AU"/>
        </w:rPr>
        <w:t>T</w:t>
      </w:r>
      <w:r w:rsidR="00A030E6">
        <w:rPr>
          <w:rFonts w:ascii="Times New Roman" w:hAnsi="Times New Roman" w:cs="Times New Roman"/>
          <w:sz w:val="24"/>
          <w:szCs w:val="24"/>
          <w:lang w:val="en-AU"/>
        </w:rPr>
        <w:t xml:space="preserve">his data can be </w:t>
      </w:r>
      <w:r w:rsidR="00D04A44">
        <w:rPr>
          <w:rFonts w:ascii="Times New Roman" w:hAnsi="Times New Roman" w:cs="Times New Roman"/>
          <w:sz w:val="24"/>
          <w:szCs w:val="24"/>
          <w:lang w:val="en-AU"/>
        </w:rPr>
        <w:t>analysed with thematic analyses and</w:t>
      </w:r>
      <w:r w:rsidR="00754927">
        <w:rPr>
          <w:rFonts w:ascii="Times New Roman" w:hAnsi="Times New Roman" w:cs="Times New Roman"/>
          <w:sz w:val="24"/>
          <w:szCs w:val="24"/>
          <w:lang w:val="en-AU"/>
        </w:rPr>
        <w:t xml:space="preserve"> again</w:t>
      </w:r>
      <w:r w:rsidR="00D04A44">
        <w:rPr>
          <w:rFonts w:ascii="Times New Roman" w:hAnsi="Times New Roman" w:cs="Times New Roman"/>
          <w:sz w:val="24"/>
          <w:szCs w:val="24"/>
          <w:lang w:val="en-AU"/>
        </w:rPr>
        <w:t xml:space="preserve"> </w:t>
      </w:r>
      <w:r w:rsidR="006C3543">
        <w:rPr>
          <w:rFonts w:ascii="Times New Roman" w:hAnsi="Times New Roman" w:cs="Times New Roman"/>
          <w:sz w:val="24"/>
          <w:szCs w:val="24"/>
          <w:lang w:val="en-AU"/>
        </w:rPr>
        <w:t>using the</w:t>
      </w:r>
      <w:r w:rsidR="00754927">
        <w:rPr>
          <w:rFonts w:ascii="Times New Roman" w:hAnsi="Times New Roman" w:cs="Times New Roman"/>
          <w:sz w:val="24"/>
          <w:szCs w:val="24"/>
          <w:lang w:val="en-AU"/>
        </w:rPr>
        <w:t xml:space="preserve"> APEASE criteria for</w:t>
      </w:r>
      <w:r w:rsidR="006C3543">
        <w:rPr>
          <w:rFonts w:ascii="Times New Roman" w:hAnsi="Times New Roman" w:cs="Times New Roman"/>
          <w:sz w:val="24"/>
          <w:szCs w:val="24"/>
          <w:lang w:val="en-AU"/>
        </w:rPr>
        <w:t xml:space="preserve"> deductive reasoning </w:t>
      </w:r>
      <w:r w:rsidR="005909B4">
        <w:rPr>
          <w:rFonts w:ascii="Times New Roman" w:hAnsi="Times New Roman" w:cs="Times New Roman"/>
          <w:sz w:val="24"/>
          <w:szCs w:val="24"/>
          <w:lang w:val="en-AU"/>
        </w:rPr>
        <w:t xml:space="preserve">(Ojo et al., 2022). For instance, </w:t>
      </w:r>
      <w:r w:rsidR="00B10EA6">
        <w:rPr>
          <w:rFonts w:ascii="Times New Roman" w:hAnsi="Times New Roman" w:cs="Times New Roman"/>
          <w:sz w:val="24"/>
          <w:szCs w:val="24"/>
          <w:lang w:val="en-AU"/>
        </w:rPr>
        <w:t>Dew</w:t>
      </w:r>
      <w:r w:rsidR="00154369">
        <w:rPr>
          <w:rFonts w:ascii="Times New Roman" w:hAnsi="Times New Roman" w:cs="Times New Roman"/>
          <w:sz w:val="24"/>
          <w:szCs w:val="24"/>
          <w:lang w:val="en-AU"/>
        </w:rPr>
        <w:t>itt et al. (2019)</w:t>
      </w:r>
      <w:r w:rsidR="00F24130">
        <w:rPr>
          <w:rFonts w:ascii="Times New Roman" w:hAnsi="Times New Roman" w:cs="Times New Roman"/>
          <w:sz w:val="24"/>
          <w:szCs w:val="24"/>
          <w:lang w:val="en-AU"/>
        </w:rPr>
        <w:t xml:space="preserve"> </w:t>
      </w:r>
      <w:r w:rsidR="00956F00">
        <w:rPr>
          <w:rFonts w:ascii="Times New Roman" w:hAnsi="Times New Roman" w:cs="Times New Roman"/>
          <w:sz w:val="24"/>
          <w:szCs w:val="24"/>
          <w:lang w:val="en-AU"/>
        </w:rPr>
        <w:t xml:space="preserve">study </w:t>
      </w:r>
      <w:r w:rsidR="00F22E3C">
        <w:rPr>
          <w:rFonts w:ascii="Times New Roman" w:hAnsi="Times New Roman" w:cs="Times New Roman"/>
          <w:sz w:val="24"/>
          <w:szCs w:val="24"/>
          <w:lang w:val="en-AU"/>
        </w:rPr>
        <w:t xml:space="preserve">conducted </w:t>
      </w:r>
      <w:r w:rsidR="0009303A">
        <w:rPr>
          <w:rFonts w:ascii="Times New Roman" w:hAnsi="Times New Roman" w:cs="Times New Roman"/>
          <w:sz w:val="24"/>
          <w:szCs w:val="24"/>
          <w:lang w:val="en-AU"/>
        </w:rPr>
        <w:t xml:space="preserve">semi-structured interviews </w:t>
      </w:r>
      <w:r w:rsidR="00956F00">
        <w:rPr>
          <w:rFonts w:ascii="Times New Roman" w:hAnsi="Times New Roman" w:cs="Times New Roman"/>
          <w:sz w:val="24"/>
          <w:szCs w:val="24"/>
          <w:lang w:val="en-AU"/>
        </w:rPr>
        <w:t xml:space="preserve">post-intervention </w:t>
      </w:r>
      <w:r w:rsidR="0009303A">
        <w:rPr>
          <w:rFonts w:ascii="Times New Roman" w:hAnsi="Times New Roman" w:cs="Times New Roman"/>
          <w:sz w:val="24"/>
          <w:szCs w:val="24"/>
          <w:lang w:val="en-AU"/>
        </w:rPr>
        <w:t xml:space="preserve">and </w:t>
      </w:r>
      <w:r w:rsidR="00F24130">
        <w:rPr>
          <w:rFonts w:ascii="Times New Roman" w:hAnsi="Times New Roman" w:cs="Times New Roman"/>
          <w:sz w:val="24"/>
          <w:szCs w:val="24"/>
          <w:lang w:val="en-AU"/>
        </w:rPr>
        <w:t xml:space="preserve">found that </w:t>
      </w:r>
      <w:r w:rsidR="00032A05">
        <w:rPr>
          <w:rFonts w:ascii="Times New Roman" w:hAnsi="Times New Roman" w:cs="Times New Roman"/>
          <w:sz w:val="24"/>
          <w:szCs w:val="24"/>
          <w:lang w:val="en-AU"/>
        </w:rPr>
        <w:t>participants</w:t>
      </w:r>
      <w:r w:rsidR="00707339">
        <w:rPr>
          <w:rFonts w:ascii="Times New Roman" w:hAnsi="Times New Roman" w:cs="Times New Roman"/>
          <w:sz w:val="24"/>
          <w:szCs w:val="24"/>
          <w:lang w:val="en-AU"/>
        </w:rPr>
        <w:t xml:space="preserve"> perceived the</w:t>
      </w:r>
      <w:r w:rsidR="009A146B">
        <w:rPr>
          <w:rFonts w:ascii="Times New Roman" w:hAnsi="Times New Roman" w:cs="Times New Roman"/>
          <w:sz w:val="24"/>
          <w:szCs w:val="24"/>
          <w:lang w:val="en-AU"/>
        </w:rPr>
        <w:t xml:space="preserve"> </w:t>
      </w:r>
      <w:r w:rsidR="00D747EB">
        <w:rPr>
          <w:rFonts w:ascii="Times New Roman" w:hAnsi="Times New Roman" w:cs="Times New Roman"/>
          <w:sz w:val="24"/>
          <w:szCs w:val="24"/>
          <w:lang w:val="en-AU"/>
        </w:rPr>
        <w:t>intervention strategies</w:t>
      </w:r>
      <w:r w:rsidR="00032A05">
        <w:rPr>
          <w:rFonts w:ascii="Times New Roman" w:hAnsi="Times New Roman" w:cs="Times New Roman"/>
          <w:sz w:val="24"/>
          <w:szCs w:val="24"/>
          <w:lang w:val="en-AU"/>
        </w:rPr>
        <w:t xml:space="preserve"> </w:t>
      </w:r>
      <w:r w:rsidR="0009303A">
        <w:rPr>
          <w:rFonts w:ascii="Times New Roman" w:hAnsi="Times New Roman" w:cs="Times New Roman"/>
          <w:sz w:val="24"/>
          <w:szCs w:val="24"/>
          <w:lang w:val="en-AU"/>
        </w:rPr>
        <w:t xml:space="preserve">as </w:t>
      </w:r>
      <w:r w:rsidR="00032A05">
        <w:rPr>
          <w:rFonts w:ascii="Times New Roman" w:hAnsi="Times New Roman" w:cs="Times New Roman"/>
          <w:sz w:val="24"/>
          <w:szCs w:val="24"/>
          <w:lang w:val="en-AU"/>
        </w:rPr>
        <w:t>beneficial.</w:t>
      </w:r>
      <w:r w:rsidR="00D70FCD">
        <w:rPr>
          <w:rFonts w:ascii="Times New Roman" w:hAnsi="Times New Roman" w:cs="Times New Roman"/>
          <w:sz w:val="24"/>
          <w:szCs w:val="24"/>
          <w:lang w:val="en-AU"/>
        </w:rPr>
        <w:t xml:space="preserve"> Firstly, participants were quite shocked when they realised how much </w:t>
      </w:r>
      <w:r w:rsidR="008731A5">
        <w:rPr>
          <w:rFonts w:ascii="Times New Roman" w:hAnsi="Times New Roman" w:cs="Times New Roman"/>
          <w:sz w:val="24"/>
          <w:szCs w:val="24"/>
          <w:lang w:val="en-AU"/>
        </w:rPr>
        <w:t>time</w:t>
      </w:r>
      <w:r w:rsidR="006771D1">
        <w:rPr>
          <w:rFonts w:ascii="Times New Roman" w:hAnsi="Times New Roman" w:cs="Times New Roman"/>
          <w:sz w:val="24"/>
          <w:szCs w:val="24"/>
          <w:lang w:val="en-AU"/>
        </w:rPr>
        <w:t xml:space="preserve"> they were sitting after receiving activPAL3 </w:t>
      </w:r>
      <w:r w:rsidR="006771D1">
        <w:rPr>
          <w:rFonts w:ascii="Times New Roman" w:hAnsi="Times New Roman" w:cs="Times New Roman"/>
          <w:sz w:val="24"/>
          <w:szCs w:val="24"/>
          <w:lang w:val="en-AU"/>
        </w:rPr>
        <w:lastRenderedPageBreak/>
        <w:t>feedback</w:t>
      </w:r>
      <w:r w:rsidR="00D747EB">
        <w:rPr>
          <w:rFonts w:ascii="Times New Roman" w:hAnsi="Times New Roman" w:cs="Times New Roman"/>
          <w:sz w:val="24"/>
          <w:szCs w:val="24"/>
          <w:lang w:val="en-AU"/>
        </w:rPr>
        <w:t>,</w:t>
      </w:r>
      <w:r w:rsidR="006771D1">
        <w:rPr>
          <w:rFonts w:ascii="Times New Roman" w:hAnsi="Times New Roman" w:cs="Times New Roman"/>
          <w:sz w:val="24"/>
          <w:szCs w:val="24"/>
          <w:lang w:val="en-AU"/>
        </w:rPr>
        <w:t xml:space="preserve"> ultimately </w:t>
      </w:r>
      <w:r w:rsidR="008731A5">
        <w:rPr>
          <w:rFonts w:ascii="Times New Roman" w:hAnsi="Times New Roman" w:cs="Times New Roman"/>
          <w:sz w:val="24"/>
          <w:szCs w:val="24"/>
          <w:lang w:val="en-AU"/>
        </w:rPr>
        <w:t>raising</w:t>
      </w:r>
      <w:r w:rsidR="006771D1">
        <w:rPr>
          <w:rFonts w:ascii="Times New Roman" w:hAnsi="Times New Roman" w:cs="Times New Roman"/>
          <w:sz w:val="24"/>
          <w:szCs w:val="24"/>
          <w:lang w:val="en-AU"/>
        </w:rPr>
        <w:t xml:space="preserve"> </w:t>
      </w:r>
      <w:r w:rsidR="008731A5">
        <w:rPr>
          <w:rFonts w:ascii="Times New Roman" w:hAnsi="Times New Roman" w:cs="Times New Roman"/>
          <w:sz w:val="24"/>
          <w:szCs w:val="24"/>
          <w:lang w:val="en-AU"/>
        </w:rPr>
        <w:t xml:space="preserve">awareness. </w:t>
      </w:r>
      <w:r w:rsidR="00285A79">
        <w:rPr>
          <w:rFonts w:ascii="Times New Roman" w:hAnsi="Times New Roman" w:cs="Times New Roman"/>
          <w:sz w:val="24"/>
          <w:szCs w:val="24"/>
          <w:lang w:val="en-AU"/>
        </w:rPr>
        <w:t>Secondly</w:t>
      </w:r>
      <w:r w:rsidR="008731A5">
        <w:rPr>
          <w:rFonts w:ascii="Times New Roman" w:hAnsi="Times New Roman" w:cs="Times New Roman"/>
          <w:sz w:val="24"/>
          <w:szCs w:val="24"/>
          <w:lang w:val="en-AU"/>
        </w:rPr>
        <w:t>, participants reported</w:t>
      </w:r>
      <w:r w:rsidR="00C031FB">
        <w:rPr>
          <w:rFonts w:ascii="Times New Roman" w:hAnsi="Times New Roman" w:cs="Times New Roman"/>
          <w:sz w:val="24"/>
          <w:szCs w:val="24"/>
          <w:lang w:val="en-AU"/>
        </w:rPr>
        <w:t xml:space="preserve"> increased standing time mainly due to SSW</w:t>
      </w:r>
      <w:r w:rsidR="00D747EB">
        <w:rPr>
          <w:rFonts w:ascii="Times New Roman" w:hAnsi="Times New Roman" w:cs="Times New Roman"/>
          <w:sz w:val="24"/>
          <w:szCs w:val="24"/>
          <w:lang w:val="en-AU"/>
        </w:rPr>
        <w:t>,</w:t>
      </w:r>
      <w:r w:rsidR="0037462A">
        <w:rPr>
          <w:rFonts w:ascii="Times New Roman" w:hAnsi="Times New Roman" w:cs="Times New Roman"/>
          <w:sz w:val="24"/>
          <w:szCs w:val="24"/>
          <w:lang w:val="en-AU"/>
        </w:rPr>
        <w:t xml:space="preserve"> which encouraged additional movement</w:t>
      </w:r>
      <w:r w:rsidR="0009415E">
        <w:rPr>
          <w:rFonts w:ascii="Times New Roman" w:hAnsi="Times New Roman" w:cs="Times New Roman"/>
          <w:sz w:val="24"/>
          <w:szCs w:val="24"/>
          <w:lang w:val="en-AU"/>
        </w:rPr>
        <w:t>,</w:t>
      </w:r>
      <w:r w:rsidR="00387CB9">
        <w:rPr>
          <w:rFonts w:ascii="Times New Roman" w:hAnsi="Times New Roman" w:cs="Times New Roman"/>
          <w:sz w:val="24"/>
          <w:szCs w:val="24"/>
          <w:lang w:val="en-AU"/>
        </w:rPr>
        <w:t xml:space="preserve"> like </w:t>
      </w:r>
      <w:r w:rsidR="00C4605B">
        <w:rPr>
          <w:rFonts w:ascii="Times New Roman" w:hAnsi="Times New Roman" w:cs="Times New Roman"/>
          <w:sz w:val="24"/>
          <w:szCs w:val="24"/>
          <w:lang w:val="en-AU"/>
        </w:rPr>
        <w:t xml:space="preserve">moving to another part of the office </w:t>
      </w:r>
      <w:r w:rsidR="0009415E">
        <w:rPr>
          <w:rFonts w:ascii="Times New Roman" w:hAnsi="Times New Roman" w:cs="Times New Roman"/>
          <w:sz w:val="24"/>
          <w:szCs w:val="24"/>
          <w:lang w:val="en-AU"/>
        </w:rPr>
        <w:t>since they were already standing</w:t>
      </w:r>
      <w:r w:rsidR="00BA13B1">
        <w:rPr>
          <w:rFonts w:ascii="Times New Roman" w:hAnsi="Times New Roman" w:cs="Times New Roman"/>
          <w:sz w:val="24"/>
          <w:szCs w:val="24"/>
          <w:lang w:val="en-AU"/>
        </w:rPr>
        <w:t>.</w:t>
      </w:r>
      <w:r w:rsidR="007E7EBD">
        <w:rPr>
          <w:rFonts w:ascii="Times New Roman" w:hAnsi="Times New Roman" w:cs="Times New Roman"/>
          <w:sz w:val="24"/>
          <w:szCs w:val="24"/>
          <w:lang w:val="en-AU"/>
        </w:rPr>
        <w:t xml:space="preserve"> </w:t>
      </w:r>
      <w:r w:rsidR="008111A3">
        <w:rPr>
          <w:rFonts w:ascii="Times New Roman" w:hAnsi="Times New Roman" w:cs="Times New Roman"/>
          <w:sz w:val="24"/>
          <w:szCs w:val="24"/>
          <w:lang w:val="en-AU"/>
        </w:rPr>
        <w:t xml:space="preserve">Thirdly, </w:t>
      </w:r>
      <w:r w:rsidR="00D131FD">
        <w:rPr>
          <w:rFonts w:ascii="Times New Roman" w:hAnsi="Times New Roman" w:cs="Times New Roman"/>
          <w:sz w:val="24"/>
          <w:szCs w:val="24"/>
          <w:lang w:val="en-AU"/>
        </w:rPr>
        <w:t xml:space="preserve">participants felt increased </w:t>
      </w:r>
      <w:r w:rsidR="006E0E33">
        <w:rPr>
          <w:rFonts w:ascii="Times New Roman" w:hAnsi="Times New Roman" w:cs="Times New Roman"/>
          <w:sz w:val="24"/>
          <w:szCs w:val="24"/>
          <w:lang w:val="en-AU"/>
        </w:rPr>
        <w:t>comfortability</w:t>
      </w:r>
      <w:r w:rsidR="00D131FD">
        <w:rPr>
          <w:rFonts w:ascii="Times New Roman" w:hAnsi="Times New Roman" w:cs="Times New Roman"/>
          <w:sz w:val="24"/>
          <w:szCs w:val="24"/>
          <w:lang w:val="en-AU"/>
        </w:rPr>
        <w:t xml:space="preserve"> being approach</w:t>
      </w:r>
      <w:r w:rsidR="0009415E">
        <w:rPr>
          <w:rFonts w:ascii="Times New Roman" w:hAnsi="Times New Roman" w:cs="Times New Roman"/>
          <w:sz w:val="24"/>
          <w:szCs w:val="24"/>
          <w:lang w:val="en-AU"/>
        </w:rPr>
        <w:t>ed</w:t>
      </w:r>
      <w:r w:rsidR="00D131FD">
        <w:rPr>
          <w:rFonts w:ascii="Times New Roman" w:hAnsi="Times New Roman" w:cs="Times New Roman"/>
          <w:sz w:val="24"/>
          <w:szCs w:val="24"/>
          <w:lang w:val="en-AU"/>
        </w:rPr>
        <w:t xml:space="preserve"> by other</w:t>
      </w:r>
      <w:r w:rsidR="006E0E33">
        <w:rPr>
          <w:rFonts w:ascii="Times New Roman" w:hAnsi="Times New Roman" w:cs="Times New Roman"/>
          <w:sz w:val="24"/>
          <w:szCs w:val="24"/>
          <w:lang w:val="en-AU"/>
        </w:rPr>
        <w:t>s</w:t>
      </w:r>
      <w:r w:rsidR="00D131FD">
        <w:rPr>
          <w:rFonts w:ascii="Times New Roman" w:hAnsi="Times New Roman" w:cs="Times New Roman"/>
          <w:sz w:val="24"/>
          <w:szCs w:val="24"/>
          <w:lang w:val="en-AU"/>
        </w:rPr>
        <w:t xml:space="preserve"> whilst standing at the SSW</w:t>
      </w:r>
      <w:r w:rsidR="0009415E">
        <w:rPr>
          <w:rFonts w:ascii="Times New Roman" w:hAnsi="Times New Roman" w:cs="Times New Roman"/>
          <w:sz w:val="24"/>
          <w:szCs w:val="24"/>
          <w:lang w:val="en-AU"/>
        </w:rPr>
        <w:t>,</w:t>
      </w:r>
      <w:r w:rsidR="00D131FD">
        <w:rPr>
          <w:rFonts w:ascii="Times New Roman" w:hAnsi="Times New Roman" w:cs="Times New Roman"/>
          <w:sz w:val="24"/>
          <w:szCs w:val="24"/>
          <w:lang w:val="en-AU"/>
        </w:rPr>
        <w:t xml:space="preserve"> creating </w:t>
      </w:r>
      <w:r w:rsidR="006E0E33">
        <w:rPr>
          <w:rFonts w:ascii="Times New Roman" w:hAnsi="Times New Roman" w:cs="Times New Roman"/>
          <w:sz w:val="24"/>
          <w:szCs w:val="24"/>
          <w:lang w:val="en-AU"/>
        </w:rPr>
        <w:t>equitable relationships</w:t>
      </w:r>
      <w:r w:rsidR="00405AFD">
        <w:rPr>
          <w:rFonts w:ascii="Times New Roman" w:hAnsi="Times New Roman" w:cs="Times New Roman"/>
          <w:sz w:val="24"/>
          <w:szCs w:val="24"/>
          <w:lang w:val="en-AU"/>
        </w:rPr>
        <w:t xml:space="preserve"> </w:t>
      </w:r>
      <w:r w:rsidR="0009415E">
        <w:rPr>
          <w:rFonts w:ascii="Times New Roman" w:hAnsi="Times New Roman" w:cs="Times New Roman"/>
          <w:sz w:val="24"/>
          <w:szCs w:val="24"/>
          <w:lang w:val="en-AU"/>
        </w:rPr>
        <w:t>since</w:t>
      </w:r>
      <w:r w:rsidR="00405AFD">
        <w:rPr>
          <w:rFonts w:ascii="Times New Roman" w:hAnsi="Times New Roman" w:cs="Times New Roman"/>
          <w:sz w:val="24"/>
          <w:szCs w:val="24"/>
          <w:lang w:val="en-AU"/>
        </w:rPr>
        <w:t xml:space="preserve"> being </w:t>
      </w:r>
      <w:r w:rsidR="0009415E">
        <w:rPr>
          <w:rFonts w:ascii="Times New Roman" w:hAnsi="Times New Roman" w:cs="Times New Roman"/>
          <w:sz w:val="24"/>
          <w:szCs w:val="24"/>
          <w:lang w:val="en-AU"/>
        </w:rPr>
        <w:t>at</w:t>
      </w:r>
      <w:r w:rsidR="00405AFD">
        <w:rPr>
          <w:rFonts w:ascii="Times New Roman" w:hAnsi="Times New Roman" w:cs="Times New Roman"/>
          <w:sz w:val="24"/>
          <w:szCs w:val="24"/>
          <w:lang w:val="en-AU"/>
        </w:rPr>
        <w:t xml:space="preserve"> the same eye</w:t>
      </w:r>
      <w:r w:rsidR="0009415E">
        <w:rPr>
          <w:rFonts w:ascii="Times New Roman" w:hAnsi="Times New Roman" w:cs="Times New Roman"/>
          <w:sz w:val="24"/>
          <w:szCs w:val="24"/>
          <w:lang w:val="en-AU"/>
        </w:rPr>
        <w:t>-to-</w:t>
      </w:r>
      <w:r w:rsidR="00405AFD">
        <w:rPr>
          <w:rFonts w:ascii="Times New Roman" w:hAnsi="Times New Roman" w:cs="Times New Roman"/>
          <w:sz w:val="24"/>
          <w:szCs w:val="24"/>
          <w:lang w:val="en-AU"/>
        </w:rPr>
        <w:t>eye level</w:t>
      </w:r>
      <w:r w:rsidR="0067615F">
        <w:rPr>
          <w:rFonts w:ascii="Times New Roman" w:hAnsi="Times New Roman" w:cs="Times New Roman"/>
          <w:sz w:val="24"/>
          <w:szCs w:val="24"/>
          <w:lang w:val="en-AU"/>
        </w:rPr>
        <w:t>. H</w:t>
      </w:r>
      <w:r w:rsidR="007E7EBD">
        <w:rPr>
          <w:rFonts w:ascii="Times New Roman" w:hAnsi="Times New Roman" w:cs="Times New Roman"/>
          <w:sz w:val="24"/>
          <w:szCs w:val="24"/>
          <w:lang w:val="en-AU"/>
        </w:rPr>
        <w:t>owever,</w:t>
      </w:r>
      <w:r w:rsidR="0067615F">
        <w:rPr>
          <w:rFonts w:ascii="Times New Roman" w:hAnsi="Times New Roman" w:cs="Times New Roman"/>
          <w:sz w:val="24"/>
          <w:szCs w:val="24"/>
          <w:lang w:val="en-AU"/>
        </w:rPr>
        <w:t xml:space="preserve"> </w:t>
      </w:r>
      <w:r w:rsidR="0046226B">
        <w:rPr>
          <w:rFonts w:ascii="Times New Roman" w:hAnsi="Times New Roman" w:cs="Times New Roman"/>
          <w:sz w:val="24"/>
          <w:szCs w:val="24"/>
          <w:lang w:val="en-AU"/>
        </w:rPr>
        <w:t>participants</w:t>
      </w:r>
      <w:r w:rsidR="0042403F">
        <w:rPr>
          <w:rFonts w:ascii="Times New Roman" w:hAnsi="Times New Roman" w:cs="Times New Roman"/>
          <w:sz w:val="24"/>
          <w:szCs w:val="24"/>
          <w:lang w:val="en-AU"/>
        </w:rPr>
        <w:t xml:space="preserve"> found it </w:t>
      </w:r>
      <w:r w:rsidR="0009415E">
        <w:rPr>
          <w:rFonts w:ascii="Times New Roman" w:hAnsi="Times New Roman" w:cs="Times New Roman"/>
          <w:sz w:val="24"/>
          <w:szCs w:val="24"/>
          <w:lang w:val="en-AU"/>
        </w:rPr>
        <w:t>challenging</w:t>
      </w:r>
      <w:r w:rsidR="0042403F">
        <w:rPr>
          <w:rFonts w:ascii="Times New Roman" w:hAnsi="Times New Roman" w:cs="Times New Roman"/>
          <w:sz w:val="24"/>
          <w:szCs w:val="24"/>
          <w:lang w:val="en-AU"/>
        </w:rPr>
        <w:t xml:space="preserve"> to conduct specific </w:t>
      </w:r>
      <w:r w:rsidR="0046226B">
        <w:rPr>
          <w:rFonts w:ascii="Times New Roman" w:hAnsi="Times New Roman" w:cs="Times New Roman"/>
          <w:sz w:val="24"/>
          <w:szCs w:val="24"/>
          <w:lang w:val="en-AU"/>
        </w:rPr>
        <w:t xml:space="preserve">jobs </w:t>
      </w:r>
      <w:r w:rsidR="0042403F">
        <w:rPr>
          <w:rFonts w:ascii="Times New Roman" w:hAnsi="Times New Roman" w:cs="Times New Roman"/>
          <w:sz w:val="24"/>
          <w:szCs w:val="24"/>
          <w:lang w:val="en-AU"/>
        </w:rPr>
        <w:t>while standing at the SSW</w:t>
      </w:r>
      <w:r w:rsidR="0009415E">
        <w:rPr>
          <w:rFonts w:ascii="Times New Roman" w:hAnsi="Times New Roman" w:cs="Times New Roman"/>
          <w:sz w:val="24"/>
          <w:szCs w:val="24"/>
          <w:lang w:val="en-AU"/>
        </w:rPr>
        <w:t>,</w:t>
      </w:r>
      <w:r w:rsidR="0042403F">
        <w:rPr>
          <w:rFonts w:ascii="Times New Roman" w:hAnsi="Times New Roman" w:cs="Times New Roman"/>
          <w:sz w:val="24"/>
          <w:szCs w:val="24"/>
          <w:lang w:val="en-AU"/>
        </w:rPr>
        <w:t xml:space="preserve"> </w:t>
      </w:r>
      <w:r w:rsidR="0009415E">
        <w:rPr>
          <w:rFonts w:ascii="Times New Roman" w:hAnsi="Times New Roman" w:cs="Times New Roman"/>
          <w:sz w:val="24"/>
          <w:szCs w:val="24"/>
          <w:lang w:val="en-AU"/>
        </w:rPr>
        <w:t>such as</w:t>
      </w:r>
      <w:r w:rsidR="0042403F">
        <w:rPr>
          <w:rFonts w:ascii="Times New Roman" w:hAnsi="Times New Roman" w:cs="Times New Roman"/>
          <w:sz w:val="24"/>
          <w:szCs w:val="24"/>
          <w:lang w:val="en-AU"/>
        </w:rPr>
        <w:t xml:space="preserve"> paper-based </w:t>
      </w:r>
      <w:r w:rsidR="0046226B">
        <w:rPr>
          <w:rFonts w:ascii="Times New Roman" w:hAnsi="Times New Roman" w:cs="Times New Roman"/>
          <w:sz w:val="24"/>
          <w:szCs w:val="24"/>
          <w:lang w:val="en-AU"/>
        </w:rPr>
        <w:t xml:space="preserve">tasks. </w:t>
      </w:r>
      <w:r w:rsidR="0009415E">
        <w:rPr>
          <w:rFonts w:ascii="Times New Roman" w:hAnsi="Times New Roman" w:cs="Times New Roman"/>
          <w:sz w:val="24"/>
          <w:szCs w:val="24"/>
          <w:lang w:val="en-AU"/>
        </w:rPr>
        <w:t>Participants also reported psychological difficulty raising the SSW for short-standing bouts and</w:t>
      </w:r>
      <w:r w:rsidR="00B231CB">
        <w:rPr>
          <w:rFonts w:ascii="Times New Roman" w:hAnsi="Times New Roman" w:cs="Times New Roman"/>
          <w:sz w:val="24"/>
          <w:szCs w:val="24"/>
          <w:lang w:val="en-AU"/>
        </w:rPr>
        <w:t>,</w:t>
      </w:r>
      <w:r w:rsidR="00533CEC">
        <w:rPr>
          <w:rFonts w:ascii="Times New Roman" w:hAnsi="Times New Roman" w:cs="Times New Roman"/>
          <w:sz w:val="24"/>
          <w:szCs w:val="24"/>
          <w:lang w:val="en-AU"/>
        </w:rPr>
        <w:t xml:space="preserve"> </w:t>
      </w:r>
      <w:r w:rsidR="00B231CB">
        <w:rPr>
          <w:rFonts w:ascii="Times New Roman" w:hAnsi="Times New Roman" w:cs="Times New Roman"/>
          <w:sz w:val="24"/>
          <w:szCs w:val="24"/>
          <w:lang w:val="en-AU"/>
        </w:rPr>
        <w:t>if feeling tired,</w:t>
      </w:r>
      <w:r w:rsidR="00533CEC">
        <w:rPr>
          <w:rFonts w:ascii="Times New Roman" w:hAnsi="Times New Roman" w:cs="Times New Roman"/>
          <w:sz w:val="24"/>
          <w:szCs w:val="24"/>
          <w:lang w:val="en-AU"/>
        </w:rPr>
        <w:t xml:space="preserve"> </w:t>
      </w:r>
      <w:r w:rsidR="00E5357E">
        <w:rPr>
          <w:rFonts w:ascii="Times New Roman" w:hAnsi="Times New Roman" w:cs="Times New Roman"/>
          <w:sz w:val="24"/>
          <w:szCs w:val="24"/>
          <w:lang w:val="en-AU"/>
        </w:rPr>
        <w:t xml:space="preserve">further </w:t>
      </w:r>
      <w:r w:rsidR="00533CEC">
        <w:rPr>
          <w:rFonts w:ascii="Times New Roman" w:hAnsi="Times New Roman" w:cs="Times New Roman"/>
          <w:sz w:val="24"/>
          <w:szCs w:val="24"/>
          <w:lang w:val="en-AU"/>
        </w:rPr>
        <w:t>limit</w:t>
      </w:r>
      <w:r w:rsidR="00B231CB">
        <w:rPr>
          <w:rFonts w:ascii="Times New Roman" w:hAnsi="Times New Roman" w:cs="Times New Roman"/>
          <w:sz w:val="24"/>
          <w:szCs w:val="24"/>
          <w:lang w:val="en-AU"/>
        </w:rPr>
        <w:t>ed</w:t>
      </w:r>
      <w:r w:rsidR="00533CEC">
        <w:rPr>
          <w:rFonts w:ascii="Times New Roman" w:hAnsi="Times New Roman" w:cs="Times New Roman"/>
          <w:sz w:val="24"/>
          <w:szCs w:val="24"/>
          <w:lang w:val="en-AU"/>
        </w:rPr>
        <w:t xml:space="preserve"> motivation</w:t>
      </w:r>
      <w:r w:rsidR="004B5CE9">
        <w:rPr>
          <w:rFonts w:ascii="Times New Roman" w:hAnsi="Times New Roman" w:cs="Times New Roman"/>
          <w:sz w:val="24"/>
          <w:szCs w:val="24"/>
          <w:lang w:val="en-AU"/>
        </w:rPr>
        <w:t xml:space="preserve"> (Dewitt et al., 2019). </w:t>
      </w:r>
    </w:p>
    <w:p w14:paraId="074CE1E9" w14:textId="10BF5F47" w:rsidR="00E96212" w:rsidRDefault="00927E5D"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Consequently, </w:t>
      </w:r>
      <w:r w:rsidR="007A2F17">
        <w:rPr>
          <w:rFonts w:ascii="Times New Roman" w:hAnsi="Times New Roman" w:cs="Times New Roman"/>
          <w:sz w:val="24"/>
          <w:szCs w:val="24"/>
          <w:lang w:val="en-AU"/>
        </w:rPr>
        <w:t xml:space="preserve">this program is </w:t>
      </w:r>
      <w:r w:rsidR="00434776">
        <w:rPr>
          <w:rFonts w:ascii="Times New Roman" w:hAnsi="Times New Roman" w:cs="Times New Roman"/>
          <w:sz w:val="24"/>
          <w:szCs w:val="24"/>
          <w:lang w:val="en-AU"/>
        </w:rPr>
        <w:t xml:space="preserve">primarily </w:t>
      </w:r>
      <w:r w:rsidR="007A2F17">
        <w:rPr>
          <w:rFonts w:ascii="Times New Roman" w:hAnsi="Times New Roman" w:cs="Times New Roman"/>
          <w:sz w:val="24"/>
          <w:szCs w:val="24"/>
          <w:lang w:val="en-AU"/>
        </w:rPr>
        <w:t xml:space="preserve">designed to benefit </w:t>
      </w:r>
      <w:r w:rsidR="00434776">
        <w:rPr>
          <w:rFonts w:ascii="Times New Roman" w:hAnsi="Times New Roman" w:cs="Times New Roman"/>
          <w:sz w:val="24"/>
          <w:szCs w:val="24"/>
          <w:lang w:val="en-AU"/>
        </w:rPr>
        <w:t>people working in</w:t>
      </w:r>
      <w:r w:rsidR="00024F2A">
        <w:rPr>
          <w:rFonts w:ascii="Times New Roman" w:hAnsi="Times New Roman" w:cs="Times New Roman"/>
          <w:sz w:val="24"/>
          <w:szCs w:val="24"/>
          <w:lang w:val="en-AU"/>
        </w:rPr>
        <w:t xml:space="preserve"> </w:t>
      </w:r>
      <w:r w:rsidR="004902BC">
        <w:rPr>
          <w:rFonts w:ascii="Times New Roman" w:hAnsi="Times New Roman" w:cs="Times New Roman"/>
          <w:sz w:val="24"/>
          <w:szCs w:val="24"/>
          <w:lang w:val="en-AU"/>
        </w:rPr>
        <w:t>desk</w:t>
      </w:r>
      <w:r w:rsidR="00434776">
        <w:rPr>
          <w:rFonts w:ascii="Times New Roman" w:hAnsi="Times New Roman" w:cs="Times New Roman"/>
          <w:sz w:val="24"/>
          <w:szCs w:val="24"/>
          <w:lang w:val="en-AU"/>
        </w:rPr>
        <w:t>-</w:t>
      </w:r>
      <w:r w:rsidR="004902BC">
        <w:rPr>
          <w:rFonts w:ascii="Times New Roman" w:hAnsi="Times New Roman" w:cs="Times New Roman"/>
          <w:sz w:val="24"/>
          <w:szCs w:val="24"/>
          <w:lang w:val="en-AU"/>
        </w:rPr>
        <w:t>based environments</w:t>
      </w:r>
      <w:r w:rsidR="00743C74">
        <w:rPr>
          <w:rFonts w:ascii="Times New Roman" w:hAnsi="Times New Roman" w:cs="Times New Roman"/>
          <w:sz w:val="24"/>
          <w:szCs w:val="24"/>
          <w:lang w:val="en-AU"/>
        </w:rPr>
        <w:t xml:space="preserve"> regardless of title.</w:t>
      </w:r>
      <w:r w:rsidR="00BD255B">
        <w:rPr>
          <w:rFonts w:ascii="Times New Roman" w:hAnsi="Times New Roman" w:cs="Times New Roman"/>
          <w:sz w:val="24"/>
          <w:szCs w:val="24"/>
          <w:lang w:val="en-AU"/>
        </w:rPr>
        <w:t xml:space="preserve"> </w:t>
      </w:r>
      <w:r w:rsidR="00463959">
        <w:rPr>
          <w:rFonts w:ascii="Times New Roman" w:hAnsi="Times New Roman" w:cs="Times New Roman"/>
          <w:sz w:val="24"/>
          <w:szCs w:val="24"/>
          <w:lang w:val="en-AU"/>
        </w:rPr>
        <w:t>The f</w:t>
      </w:r>
      <w:r w:rsidR="00F77148">
        <w:rPr>
          <w:rFonts w:ascii="Times New Roman" w:hAnsi="Times New Roman" w:cs="Times New Roman"/>
          <w:sz w:val="24"/>
          <w:szCs w:val="24"/>
          <w:lang w:val="en-AU"/>
        </w:rPr>
        <w:t xml:space="preserve">irst and most </w:t>
      </w:r>
      <w:r w:rsidR="002A2A8B">
        <w:rPr>
          <w:rFonts w:ascii="Times New Roman" w:hAnsi="Times New Roman" w:cs="Times New Roman"/>
          <w:sz w:val="24"/>
          <w:szCs w:val="24"/>
          <w:lang w:val="en-AU"/>
        </w:rPr>
        <w:t>crucial</w:t>
      </w:r>
      <w:r w:rsidR="00F77148">
        <w:rPr>
          <w:rFonts w:ascii="Times New Roman" w:hAnsi="Times New Roman" w:cs="Times New Roman"/>
          <w:sz w:val="24"/>
          <w:szCs w:val="24"/>
          <w:lang w:val="en-AU"/>
        </w:rPr>
        <w:t xml:space="preserve"> benefit </w:t>
      </w:r>
      <w:r w:rsidR="002A2A8B">
        <w:rPr>
          <w:rFonts w:ascii="Times New Roman" w:hAnsi="Times New Roman" w:cs="Times New Roman"/>
          <w:sz w:val="24"/>
          <w:szCs w:val="24"/>
          <w:lang w:val="en-AU"/>
        </w:rPr>
        <w:t>is</w:t>
      </w:r>
      <w:r w:rsidR="00F77148">
        <w:rPr>
          <w:rFonts w:ascii="Times New Roman" w:hAnsi="Times New Roman" w:cs="Times New Roman"/>
          <w:sz w:val="24"/>
          <w:szCs w:val="24"/>
          <w:lang w:val="en-AU"/>
        </w:rPr>
        <w:t xml:space="preserve"> health </w:t>
      </w:r>
      <w:r w:rsidR="00DB2651">
        <w:rPr>
          <w:rFonts w:ascii="Times New Roman" w:hAnsi="Times New Roman" w:cs="Times New Roman"/>
          <w:sz w:val="24"/>
          <w:szCs w:val="24"/>
          <w:lang w:val="en-AU"/>
        </w:rPr>
        <w:t>improvements</w:t>
      </w:r>
      <w:r w:rsidR="00037DA5">
        <w:rPr>
          <w:rFonts w:ascii="Times New Roman" w:hAnsi="Times New Roman" w:cs="Times New Roman"/>
          <w:sz w:val="24"/>
          <w:szCs w:val="24"/>
          <w:lang w:val="en-AU"/>
        </w:rPr>
        <w:t xml:space="preserve">. </w:t>
      </w:r>
      <w:r w:rsidR="000E4026">
        <w:rPr>
          <w:rFonts w:ascii="Times New Roman" w:hAnsi="Times New Roman" w:cs="Times New Roman"/>
          <w:sz w:val="24"/>
          <w:szCs w:val="24"/>
          <w:lang w:val="en-AU"/>
        </w:rPr>
        <w:t>As previously discussed, sedentary behaviour can have alarming health consequences,</w:t>
      </w:r>
      <w:r w:rsidR="0093623C">
        <w:rPr>
          <w:rFonts w:ascii="Times New Roman" w:hAnsi="Times New Roman" w:cs="Times New Roman"/>
          <w:sz w:val="24"/>
          <w:szCs w:val="24"/>
          <w:lang w:val="en-AU"/>
        </w:rPr>
        <w:t xml:space="preserve"> </w:t>
      </w:r>
      <w:r w:rsidR="00450ABD">
        <w:rPr>
          <w:rFonts w:ascii="Times New Roman" w:hAnsi="Times New Roman" w:cs="Times New Roman"/>
          <w:sz w:val="24"/>
          <w:szCs w:val="24"/>
          <w:lang w:val="en-AU"/>
        </w:rPr>
        <w:t xml:space="preserve">and increasing standing and movement will </w:t>
      </w:r>
      <w:r w:rsidR="00D8621D">
        <w:rPr>
          <w:rFonts w:ascii="Times New Roman" w:hAnsi="Times New Roman" w:cs="Times New Roman"/>
          <w:sz w:val="24"/>
          <w:szCs w:val="24"/>
          <w:lang w:val="en-AU"/>
        </w:rPr>
        <w:t xml:space="preserve">reduce </w:t>
      </w:r>
      <w:r w:rsidR="002E71A5">
        <w:rPr>
          <w:rFonts w:ascii="Times New Roman" w:hAnsi="Times New Roman" w:cs="Times New Roman"/>
          <w:sz w:val="24"/>
          <w:szCs w:val="24"/>
          <w:lang w:val="en-AU"/>
        </w:rPr>
        <w:t xml:space="preserve">associated </w:t>
      </w:r>
      <w:r w:rsidR="00D8621D">
        <w:rPr>
          <w:rFonts w:ascii="Times New Roman" w:hAnsi="Times New Roman" w:cs="Times New Roman"/>
          <w:sz w:val="24"/>
          <w:szCs w:val="24"/>
          <w:lang w:val="en-AU"/>
        </w:rPr>
        <w:t>health risks</w:t>
      </w:r>
      <w:r w:rsidR="00D57197">
        <w:rPr>
          <w:rFonts w:ascii="Times New Roman" w:hAnsi="Times New Roman" w:cs="Times New Roman"/>
          <w:sz w:val="24"/>
          <w:szCs w:val="24"/>
          <w:lang w:val="en-AU"/>
        </w:rPr>
        <w:t>.</w:t>
      </w:r>
      <w:r w:rsidR="00E10867">
        <w:rPr>
          <w:rFonts w:ascii="Times New Roman" w:hAnsi="Times New Roman" w:cs="Times New Roman"/>
          <w:sz w:val="24"/>
          <w:szCs w:val="24"/>
          <w:lang w:val="en-AU"/>
        </w:rPr>
        <w:t xml:space="preserve"> For </w:t>
      </w:r>
      <w:r w:rsidR="00D8621D">
        <w:rPr>
          <w:rFonts w:ascii="Times New Roman" w:hAnsi="Times New Roman" w:cs="Times New Roman"/>
          <w:sz w:val="24"/>
          <w:szCs w:val="24"/>
          <w:lang w:val="en-AU"/>
        </w:rPr>
        <w:t>instance</w:t>
      </w:r>
      <w:r w:rsidR="00E10867">
        <w:rPr>
          <w:rFonts w:ascii="Times New Roman" w:hAnsi="Times New Roman" w:cs="Times New Roman"/>
          <w:sz w:val="24"/>
          <w:szCs w:val="24"/>
          <w:lang w:val="en-AU"/>
        </w:rPr>
        <w:t xml:space="preserve">, </w:t>
      </w:r>
      <w:r w:rsidR="000E4026">
        <w:rPr>
          <w:rFonts w:ascii="Times New Roman" w:hAnsi="Times New Roman" w:cs="Times New Roman"/>
          <w:sz w:val="24"/>
          <w:szCs w:val="24"/>
          <w:lang w:val="en-AU"/>
        </w:rPr>
        <w:t>in Dewitt et al. (2019) study, participants</w:t>
      </w:r>
      <w:r w:rsidR="00E10867">
        <w:rPr>
          <w:rFonts w:ascii="Times New Roman" w:hAnsi="Times New Roman" w:cs="Times New Roman"/>
          <w:sz w:val="24"/>
          <w:szCs w:val="24"/>
          <w:lang w:val="en-AU"/>
        </w:rPr>
        <w:t xml:space="preserve"> reported </w:t>
      </w:r>
      <w:r w:rsidR="004A1348">
        <w:rPr>
          <w:rFonts w:ascii="Times New Roman" w:hAnsi="Times New Roman" w:cs="Times New Roman"/>
          <w:sz w:val="24"/>
          <w:szCs w:val="24"/>
          <w:lang w:val="en-AU"/>
        </w:rPr>
        <w:t xml:space="preserve">musculoskeletal </w:t>
      </w:r>
      <w:r w:rsidR="00E10867">
        <w:rPr>
          <w:rFonts w:ascii="Times New Roman" w:hAnsi="Times New Roman" w:cs="Times New Roman"/>
          <w:sz w:val="24"/>
          <w:szCs w:val="24"/>
          <w:lang w:val="en-AU"/>
        </w:rPr>
        <w:t xml:space="preserve">benefits </w:t>
      </w:r>
      <w:r w:rsidR="00B268A1">
        <w:rPr>
          <w:rFonts w:ascii="Times New Roman" w:hAnsi="Times New Roman" w:cs="Times New Roman"/>
          <w:sz w:val="24"/>
          <w:szCs w:val="24"/>
          <w:lang w:val="en-AU"/>
        </w:rPr>
        <w:t>from</w:t>
      </w:r>
      <w:r w:rsidR="00E10867">
        <w:rPr>
          <w:rFonts w:ascii="Times New Roman" w:hAnsi="Times New Roman" w:cs="Times New Roman"/>
          <w:sz w:val="24"/>
          <w:szCs w:val="24"/>
          <w:lang w:val="en-AU"/>
        </w:rPr>
        <w:t xml:space="preserve"> increased standing</w:t>
      </w:r>
      <w:r w:rsidR="000E4026">
        <w:rPr>
          <w:rFonts w:ascii="Times New Roman" w:hAnsi="Times New Roman" w:cs="Times New Roman"/>
          <w:sz w:val="24"/>
          <w:szCs w:val="24"/>
          <w:lang w:val="en-AU"/>
        </w:rPr>
        <w:t>,</w:t>
      </w:r>
      <w:r w:rsidR="00E10867">
        <w:rPr>
          <w:rFonts w:ascii="Times New Roman" w:hAnsi="Times New Roman" w:cs="Times New Roman"/>
          <w:sz w:val="24"/>
          <w:szCs w:val="24"/>
          <w:lang w:val="en-AU"/>
        </w:rPr>
        <w:t xml:space="preserve"> such as improvements in posture, </w:t>
      </w:r>
      <w:r w:rsidR="0005067F">
        <w:rPr>
          <w:rFonts w:ascii="Times New Roman" w:hAnsi="Times New Roman" w:cs="Times New Roman"/>
          <w:sz w:val="24"/>
          <w:szCs w:val="24"/>
          <w:lang w:val="en-AU"/>
        </w:rPr>
        <w:t>strength,</w:t>
      </w:r>
      <w:r w:rsidR="00E10867">
        <w:rPr>
          <w:rFonts w:ascii="Times New Roman" w:hAnsi="Times New Roman" w:cs="Times New Roman"/>
          <w:sz w:val="24"/>
          <w:szCs w:val="24"/>
          <w:lang w:val="en-AU"/>
        </w:rPr>
        <w:t xml:space="preserve"> and balance</w:t>
      </w:r>
      <w:r w:rsidR="000E4026">
        <w:rPr>
          <w:rFonts w:ascii="Times New Roman" w:hAnsi="Times New Roman" w:cs="Times New Roman"/>
          <w:sz w:val="24"/>
          <w:szCs w:val="24"/>
          <w:lang w:val="en-AU"/>
        </w:rPr>
        <w:t>,</w:t>
      </w:r>
      <w:r w:rsidR="00E10867">
        <w:rPr>
          <w:rFonts w:ascii="Times New Roman" w:hAnsi="Times New Roman" w:cs="Times New Roman"/>
          <w:sz w:val="24"/>
          <w:szCs w:val="24"/>
          <w:lang w:val="en-AU"/>
        </w:rPr>
        <w:t xml:space="preserve"> </w:t>
      </w:r>
      <w:r w:rsidR="000F1DF7">
        <w:rPr>
          <w:rFonts w:ascii="Times New Roman" w:hAnsi="Times New Roman" w:cs="Times New Roman"/>
          <w:sz w:val="24"/>
          <w:szCs w:val="24"/>
          <w:lang w:val="en-AU"/>
        </w:rPr>
        <w:t>in addition to</w:t>
      </w:r>
      <w:r w:rsidR="00E10867">
        <w:rPr>
          <w:rFonts w:ascii="Times New Roman" w:hAnsi="Times New Roman" w:cs="Times New Roman"/>
          <w:sz w:val="24"/>
          <w:szCs w:val="24"/>
          <w:lang w:val="en-AU"/>
        </w:rPr>
        <w:t xml:space="preserve"> reductions in pain</w:t>
      </w:r>
      <w:r w:rsidR="005335B8">
        <w:rPr>
          <w:rFonts w:ascii="Times New Roman" w:hAnsi="Times New Roman" w:cs="Times New Roman"/>
          <w:sz w:val="24"/>
          <w:szCs w:val="24"/>
          <w:lang w:val="en-AU"/>
        </w:rPr>
        <w:t>.</w:t>
      </w:r>
      <w:r w:rsidR="00E10867">
        <w:rPr>
          <w:rFonts w:ascii="Times New Roman" w:hAnsi="Times New Roman" w:cs="Times New Roman"/>
          <w:sz w:val="24"/>
          <w:szCs w:val="24"/>
          <w:lang w:val="en-AU"/>
        </w:rPr>
        <w:t xml:space="preserve"> </w:t>
      </w:r>
      <w:r w:rsidR="00B054CA">
        <w:rPr>
          <w:rFonts w:ascii="Times New Roman" w:hAnsi="Times New Roman" w:cs="Times New Roman"/>
          <w:sz w:val="24"/>
          <w:szCs w:val="24"/>
          <w:lang w:val="en-AU"/>
        </w:rPr>
        <w:t xml:space="preserve">Additionally, </w:t>
      </w:r>
      <w:r w:rsidR="00DB1121">
        <w:rPr>
          <w:rFonts w:ascii="Times New Roman" w:hAnsi="Times New Roman" w:cs="Times New Roman"/>
          <w:sz w:val="24"/>
          <w:szCs w:val="24"/>
          <w:lang w:val="en-AU"/>
        </w:rPr>
        <w:t xml:space="preserve">employees </w:t>
      </w:r>
      <w:r w:rsidR="0080677D">
        <w:rPr>
          <w:rFonts w:ascii="Times New Roman" w:hAnsi="Times New Roman" w:cs="Times New Roman"/>
          <w:sz w:val="24"/>
          <w:szCs w:val="24"/>
          <w:lang w:val="en-AU"/>
        </w:rPr>
        <w:t>can</w:t>
      </w:r>
      <w:r w:rsidR="00DB1121">
        <w:rPr>
          <w:rFonts w:ascii="Times New Roman" w:hAnsi="Times New Roman" w:cs="Times New Roman"/>
          <w:sz w:val="24"/>
          <w:szCs w:val="24"/>
          <w:lang w:val="en-AU"/>
        </w:rPr>
        <w:t xml:space="preserve"> benefit from </w:t>
      </w:r>
      <w:r w:rsidR="0080677D">
        <w:rPr>
          <w:rFonts w:ascii="Times New Roman" w:hAnsi="Times New Roman" w:cs="Times New Roman"/>
          <w:sz w:val="24"/>
          <w:szCs w:val="24"/>
          <w:lang w:val="en-AU"/>
        </w:rPr>
        <w:t>improved</w:t>
      </w:r>
      <w:r w:rsidR="006A4485">
        <w:rPr>
          <w:rFonts w:ascii="Times New Roman" w:hAnsi="Times New Roman" w:cs="Times New Roman"/>
          <w:sz w:val="24"/>
          <w:szCs w:val="24"/>
          <w:lang w:val="en-AU"/>
        </w:rPr>
        <w:t xml:space="preserve"> well-being and work</w:t>
      </w:r>
      <w:r w:rsidR="00E97324">
        <w:rPr>
          <w:rFonts w:ascii="Times New Roman" w:hAnsi="Times New Roman" w:cs="Times New Roman"/>
          <w:sz w:val="24"/>
          <w:szCs w:val="24"/>
          <w:lang w:val="en-AU"/>
        </w:rPr>
        <w:t xml:space="preserve"> satisfaction</w:t>
      </w:r>
      <w:r w:rsidR="001A0AEE">
        <w:rPr>
          <w:rFonts w:ascii="Times New Roman" w:hAnsi="Times New Roman" w:cs="Times New Roman"/>
          <w:sz w:val="24"/>
          <w:szCs w:val="24"/>
          <w:lang w:val="en-AU"/>
        </w:rPr>
        <w:t>, having a positive outlook on their health</w:t>
      </w:r>
      <w:r w:rsidR="0099224C">
        <w:rPr>
          <w:rFonts w:ascii="Times New Roman" w:hAnsi="Times New Roman" w:cs="Times New Roman"/>
          <w:sz w:val="24"/>
          <w:szCs w:val="24"/>
          <w:lang w:val="en-AU"/>
        </w:rPr>
        <w:t>, breaking up the mundane and habitual task</w:t>
      </w:r>
      <w:r w:rsidR="000E4026">
        <w:rPr>
          <w:rFonts w:ascii="Times New Roman" w:hAnsi="Times New Roman" w:cs="Times New Roman"/>
          <w:sz w:val="24"/>
          <w:szCs w:val="24"/>
          <w:lang w:val="en-AU"/>
        </w:rPr>
        <w:t>s</w:t>
      </w:r>
      <w:r w:rsidR="00917F53">
        <w:rPr>
          <w:rFonts w:ascii="Times New Roman" w:hAnsi="Times New Roman" w:cs="Times New Roman"/>
          <w:sz w:val="24"/>
          <w:szCs w:val="24"/>
          <w:lang w:val="en-AU"/>
        </w:rPr>
        <w:t xml:space="preserve"> of a traditional seated </w:t>
      </w:r>
      <w:r w:rsidR="000577D9">
        <w:rPr>
          <w:rFonts w:ascii="Times New Roman" w:hAnsi="Times New Roman" w:cs="Times New Roman"/>
          <w:sz w:val="24"/>
          <w:szCs w:val="24"/>
          <w:lang w:val="en-AU"/>
        </w:rPr>
        <w:t>workstation</w:t>
      </w:r>
      <w:r w:rsidR="00E24FEF">
        <w:rPr>
          <w:rFonts w:ascii="Times New Roman" w:hAnsi="Times New Roman" w:cs="Times New Roman"/>
          <w:sz w:val="24"/>
          <w:szCs w:val="24"/>
          <w:lang w:val="en-AU"/>
        </w:rPr>
        <w:t xml:space="preserve"> and stronger interaction</w:t>
      </w:r>
      <w:r w:rsidR="00C268A6">
        <w:rPr>
          <w:rFonts w:ascii="Times New Roman" w:hAnsi="Times New Roman" w:cs="Times New Roman"/>
          <w:sz w:val="24"/>
          <w:szCs w:val="24"/>
          <w:lang w:val="en-AU"/>
        </w:rPr>
        <w:t>s</w:t>
      </w:r>
      <w:r w:rsidR="00E24FEF">
        <w:rPr>
          <w:rFonts w:ascii="Times New Roman" w:hAnsi="Times New Roman" w:cs="Times New Roman"/>
          <w:sz w:val="24"/>
          <w:szCs w:val="24"/>
          <w:lang w:val="en-AU"/>
        </w:rPr>
        <w:t xml:space="preserve"> with colleagues</w:t>
      </w:r>
      <w:r w:rsidR="00C268A6">
        <w:rPr>
          <w:rFonts w:ascii="Times New Roman" w:hAnsi="Times New Roman" w:cs="Times New Roman"/>
          <w:sz w:val="24"/>
          <w:szCs w:val="24"/>
          <w:lang w:val="en-AU"/>
        </w:rPr>
        <w:t>, ultimately</w:t>
      </w:r>
      <w:r w:rsidR="00E24FEF">
        <w:rPr>
          <w:rFonts w:ascii="Times New Roman" w:hAnsi="Times New Roman" w:cs="Times New Roman"/>
          <w:sz w:val="24"/>
          <w:szCs w:val="24"/>
          <w:lang w:val="en-AU"/>
        </w:rPr>
        <w:t xml:space="preserve"> </w:t>
      </w:r>
      <w:r w:rsidR="0061757B">
        <w:rPr>
          <w:rFonts w:ascii="Times New Roman" w:hAnsi="Times New Roman" w:cs="Times New Roman"/>
          <w:sz w:val="24"/>
          <w:szCs w:val="24"/>
          <w:lang w:val="en-AU"/>
        </w:rPr>
        <w:t>forging relationships</w:t>
      </w:r>
      <w:r w:rsidR="00D02E71">
        <w:rPr>
          <w:rFonts w:ascii="Times New Roman" w:hAnsi="Times New Roman" w:cs="Times New Roman"/>
          <w:sz w:val="24"/>
          <w:szCs w:val="24"/>
          <w:lang w:val="en-AU"/>
        </w:rPr>
        <w:t xml:space="preserve"> </w:t>
      </w:r>
      <w:r w:rsidR="00405C44">
        <w:rPr>
          <w:rFonts w:ascii="Times New Roman" w:hAnsi="Times New Roman" w:cs="Times New Roman"/>
          <w:sz w:val="24"/>
          <w:szCs w:val="24"/>
          <w:lang w:val="en-AU"/>
        </w:rPr>
        <w:t>(</w:t>
      </w:r>
      <w:r w:rsidR="00D02E71">
        <w:rPr>
          <w:rFonts w:ascii="Times New Roman" w:hAnsi="Times New Roman" w:cs="Times New Roman"/>
          <w:sz w:val="24"/>
          <w:szCs w:val="24"/>
          <w:lang w:val="en-AU"/>
        </w:rPr>
        <w:t xml:space="preserve">Rollo &amp; </w:t>
      </w:r>
      <w:proofErr w:type="spellStart"/>
      <w:r w:rsidR="00D02E71">
        <w:rPr>
          <w:rFonts w:ascii="Times New Roman" w:hAnsi="Times New Roman" w:cs="Times New Roman"/>
          <w:sz w:val="24"/>
          <w:szCs w:val="24"/>
          <w:lang w:val="en-AU"/>
        </w:rPr>
        <w:t>Prapavessis</w:t>
      </w:r>
      <w:proofErr w:type="spellEnd"/>
      <w:r w:rsidR="00405C44">
        <w:rPr>
          <w:rFonts w:ascii="Times New Roman" w:hAnsi="Times New Roman" w:cs="Times New Roman"/>
          <w:sz w:val="24"/>
          <w:szCs w:val="24"/>
          <w:lang w:val="en-AU"/>
        </w:rPr>
        <w:t>, 202</w:t>
      </w:r>
      <w:r w:rsidR="00D647B9">
        <w:rPr>
          <w:rFonts w:ascii="Times New Roman" w:hAnsi="Times New Roman" w:cs="Times New Roman"/>
          <w:sz w:val="24"/>
          <w:szCs w:val="24"/>
          <w:lang w:val="en-AU"/>
        </w:rPr>
        <w:t>1</w:t>
      </w:r>
      <w:r w:rsidR="00405C44">
        <w:rPr>
          <w:rFonts w:ascii="Times New Roman" w:hAnsi="Times New Roman" w:cs="Times New Roman"/>
          <w:sz w:val="24"/>
          <w:szCs w:val="24"/>
          <w:lang w:val="en-AU"/>
        </w:rPr>
        <w:t>)</w:t>
      </w:r>
      <w:r w:rsidR="00295D4D">
        <w:rPr>
          <w:rFonts w:ascii="Times New Roman" w:hAnsi="Times New Roman" w:cs="Times New Roman"/>
          <w:sz w:val="24"/>
          <w:szCs w:val="24"/>
          <w:lang w:val="en-AU"/>
        </w:rPr>
        <w:t>.</w:t>
      </w:r>
      <w:r w:rsidR="0061757B">
        <w:rPr>
          <w:rFonts w:ascii="Times New Roman" w:hAnsi="Times New Roman" w:cs="Times New Roman"/>
          <w:sz w:val="24"/>
          <w:szCs w:val="24"/>
          <w:lang w:val="en-AU"/>
        </w:rPr>
        <w:t xml:space="preserve"> </w:t>
      </w:r>
      <w:r w:rsidR="004E5708">
        <w:rPr>
          <w:rFonts w:ascii="Times New Roman" w:hAnsi="Times New Roman" w:cs="Times New Roman"/>
          <w:sz w:val="24"/>
          <w:szCs w:val="24"/>
          <w:lang w:val="en-AU"/>
        </w:rPr>
        <w:t xml:space="preserve">Again Dewitt et al. </w:t>
      </w:r>
      <w:r w:rsidR="00257AA2">
        <w:rPr>
          <w:rFonts w:ascii="Times New Roman" w:hAnsi="Times New Roman" w:cs="Times New Roman"/>
          <w:sz w:val="24"/>
          <w:szCs w:val="24"/>
          <w:lang w:val="en-AU"/>
        </w:rPr>
        <w:t>(2019) found their intervention instilled a sit less</w:t>
      </w:r>
      <w:r w:rsidR="00C268A6">
        <w:rPr>
          <w:rFonts w:ascii="Times New Roman" w:hAnsi="Times New Roman" w:cs="Times New Roman"/>
          <w:sz w:val="24"/>
          <w:szCs w:val="24"/>
          <w:lang w:val="en-AU"/>
        </w:rPr>
        <w:t>,</w:t>
      </w:r>
      <w:r w:rsidR="00257AA2">
        <w:rPr>
          <w:rFonts w:ascii="Times New Roman" w:hAnsi="Times New Roman" w:cs="Times New Roman"/>
          <w:sz w:val="24"/>
          <w:szCs w:val="24"/>
          <w:lang w:val="en-AU"/>
        </w:rPr>
        <w:t xml:space="preserve"> move more </w:t>
      </w:r>
      <w:r w:rsidR="00DA53DD">
        <w:rPr>
          <w:rFonts w:ascii="Times New Roman" w:hAnsi="Times New Roman" w:cs="Times New Roman"/>
          <w:sz w:val="24"/>
          <w:szCs w:val="24"/>
          <w:lang w:val="en-AU"/>
        </w:rPr>
        <w:t>attitude characterised</w:t>
      </w:r>
      <w:r w:rsidR="00DF5C12">
        <w:rPr>
          <w:rFonts w:ascii="Times New Roman" w:hAnsi="Times New Roman" w:cs="Times New Roman"/>
          <w:sz w:val="24"/>
          <w:szCs w:val="24"/>
          <w:lang w:val="en-AU"/>
        </w:rPr>
        <w:t xml:space="preserve"> by</w:t>
      </w:r>
      <w:r w:rsidR="00DA53DD">
        <w:rPr>
          <w:rFonts w:ascii="Times New Roman" w:hAnsi="Times New Roman" w:cs="Times New Roman"/>
          <w:sz w:val="24"/>
          <w:szCs w:val="24"/>
          <w:lang w:val="en-AU"/>
        </w:rPr>
        <w:t xml:space="preserve"> </w:t>
      </w:r>
      <w:r w:rsidR="00A571D3">
        <w:rPr>
          <w:rFonts w:ascii="Times New Roman" w:hAnsi="Times New Roman" w:cs="Times New Roman"/>
          <w:sz w:val="24"/>
          <w:szCs w:val="24"/>
          <w:lang w:val="en-AU"/>
        </w:rPr>
        <w:t>increased awareness</w:t>
      </w:r>
      <w:r w:rsidR="00DF5C12">
        <w:rPr>
          <w:rFonts w:ascii="Times New Roman" w:hAnsi="Times New Roman" w:cs="Times New Roman"/>
          <w:sz w:val="24"/>
          <w:szCs w:val="24"/>
          <w:lang w:val="en-AU"/>
        </w:rPr>
        <w:t xml:space="preserve"> </w:t>
      </w:r>
      <w:r w:rsidR="00257AA2">
        <w:rPr>
          <w:rFonts w:ascii="Times New Roman" w:hAnsi="Times New Roman" w:cs="Times New Roman"/>
          <w:sz w:val="24"/>
          <w:szCs w:val="24"/>
          <w:lang w:val="en-AU"/>
        </w:rPr>
        <w:t xml:space="preserve">within some participants </w:t>
      </w:r>
      <w:r w:rsidR="00380E5B">
        <w:rPr>
          <w:rFonts w:ascii="Times New Roman" w:hAnsi="Times New Roman" w:cs="Times New Roman"/>
          <w:sz w:val="24"/>
          <w:szCs w:val="24"/>
          <w:lang w:val="en-AU"/>
        </w:rPr>
        <w:t xml:space="preserve">who </w:t>
      </w:r>
      <w:r w:rsidR="00257AA2">
        <w:rPr>
          <w:rFonts w:ascii="Times New Roman" w:hAnsi="Times New Roman" w:cs="Times New Roman"/>
          <w:sz w:val="24"/>
          <w:szCs w:val="24"/>
          <w:lang w:val="en-AU"/>
        </w:rPr>
        <w:t>extend</w:t>
      </w:r>
      <w:r w:rsidR="00380E5B">
        <w:rPr>
          <w:rFonts w:ascii="Times New Roman" w:hAnsi="Times New Roman" w:cs="Times New Roman"/>
          <w:sz w:val="24"/>
          <w:szCs w:val="24"/>
          <w:lang w:val="en-AU"/>
        </w:rPr>
        <w:t>ed opportunities for sitting less</w:t>
      </w:r>
      <w:r w:rsidR="00257AA2">
        <w:rPr>
          <w:rFonts w:ascii="Times New Roman" w:hAnsi="Times New Roman" w:cs="Times New Roman"/>
          <w:sz w:val="24"/>
          <w:szCs w:val="24"/>
          <w:lang w:val="en-AU"/>
        </w:rPr>
        <w:t xml:space="preserve"> outside of work hours </w:t>
      </w:r>
      <w:r w:rsidR="00FB5049">
        <w:rPr>
          <w:rFonts w:ascii="Times New Roman" w:hAnsi="Times New Roman" w:cs="Times New Roman"/>
          <w:sz w:val="24"/>
          <w:szCs w:val="24"/>
          <w:lang w:val="en-AU"/>
        </w:rPr>
        <w:t>like</w:t>
      </w:r>
      <w:r w:rsidR="00257AA2">
        <w:rPr>
          <w:rFonts w:ascii="Times New Roman" w:hAnsi="Times New Roman" w:cs="Times New Roman"/>
          <w:sz w:val="24"/>
          <w:szCs w:val="24"/>
          <w:lang w:val="en-AU"/>
        </w:rPr>
        <w:t xml:space="preserve"> standing on public transport.</w:t>
      </w:r>
    </w:p>
    <w:p w14:paraId="6BC735A6" w14:textId="4B5D64C8" w:rsidR="00E10867" w:rsidRDefault="00622361" w:rsidP="00FA3BB1">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Furthermore,</w:t>
      </w:r>
      <w:r w:rsidR="00030EAF">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the </w:t>
      </w:r>
      <w:r w:rsidR="00030EAF">
        <w:rPr>
          <w:rFonts w:ascii="Times New Roman" w:hAnsi="Times New Roman" w:cs="Times New Roman"/>
          <w:sz w:val="24"/>
          <w:szCs w:val="24"/>
          <w:lang w:val="en-AU"/>
        </w:rPr>
        <w:t xml:space="preserve">organisation </w:t>
      </w:r>
      <w:r>
        <w:rPr>
          <w:rFonts w:ascii="Times New Roman" w:hAnsi="Times New Roman" w:cs="Times New Roman"/>
          <w:sz w:val="24"/>
          <w:szCs w:val="24"/>
          <w:lang w:val="en-AU"/>
        </w:rPr>
        <w:t>can</w:t>
      </w:r>
      <w:r w:rsidR="00030EAF">
        <w:rPr>
          <w:rFonts w:ascii="Times New Roman" w:hAnsi="Times New Roman" w:cs="Times New Roman"/>
          <w:sz w:val="24"/>
          <w:szCs w:val="24"/>
          <w:lang w:val="en-AU"/>
        </w:rPr>
        <w:t xml:space="preserve"> benefit </w:t>
      </w:r>
      <w:r w:rsidR="00EC34AB">
        <w:rPr>
          <w:rFonts w:ascii="Times New Roman" w:hAnsi="Times New Roman" w:cs="Times New Roman"/>
          <w:sz w:val="24"/>
          <w:szCs w:val="24"/>
          <w:lang w:val="en-AU"/>
        </w:rPr>
        <w:t xml:space="preserve">from </w:t>
      </w:r>
      <w:r w:rsidR="00AA2667">
        <w:rPr>
          <w:rFonts w:ascii="Times New Roman" w:hAnsi="Times New Roman" w:cs="Times New Roman"/>
          <w:sz w:val="24"/>
          <w:szCs w:val="24"/>
          <w:lang w:val="en-AU"/>
        </w:rPr>
        <w:t>investing in</w:t>
      </w:r>
      <w:r w:rsidR="00EC34AB">
        <w:rPr>
          <w:rFonts w:ascii="Times New Roman" w:hAnsi="Times New Roman" w:cs="Times New Roman"/>
          <w:sz w:val="24"/>
          <w:szCs w:val="24"/>
          <w:lang w:val="en-AU"/>
        </w:rPr>
        <w:t xml:space="preserve"> this program</w:t>
      </w:r>
      <w:r w:rsidR="00463959">
        <w:rPr>
          <w:rFonts w:ascii="Times New Roman" w:hAnsi="Times New Roman" w:cs="Times New Roman"/>
          <w:sz w:val="24"/>
          <w:szCs w:val="24"/>
          <w:lang w:val="en-AU"/>
        </w:rPr>
        <w:t>.</w:t>
      </w:r>
      <w:r w:rsidR="00EC34AB">
        <w:rPr>
          <w:rFonts w:ascii="Times New Roman" w:hAnsi="Times New Roman" w:cs="Times New Roman"/>
          <w:sz w:val="24"/>
          <w:szCs w:val="24"/>
          <w:lang w:val="en-AU"/>
        </w:rPr>
        <w:t xml:space="preserve"> </w:t>
      </w:r>
      <w:r w:rsidR="0029447F">
        <w:rPr>
          <w:rFonts w:ascii="Times New Roman" w:hAnsi="Times New Roman" w:cs="Times New Roman"/>
          <w:sz w:val="24"/>
          <w:szCs w:val="24"/>
          <w:lang w:val="en-AU"/>
        </w:rPr>
        <w:t xml:space="preserve">Employers </w:t>
      </w:r>
      <w:r w:rsidR="00FB5049">
        <w:rPr>
          <w:rFonts w:ascii="Times New Roman" w:hAnsi="Times New Roman" w:cs="Times New Roman"/>
          <w:sz w:val="24"/>
          <w:szCs w:val="24"/>
          <w:lang w:val="en-AU"/>
        </w:rPr>
        <w:t>know</w:t>
      </w:r>
      <w:r w:rsidR="00510E20">
        <w:rPr>
          <w:rFonts w:ascii="Times New Roman" w:hAnsi="Times New Roman" w:cs="Times New Roman"/>
          <w:sz w:val="24"/>
          <w:szCs w:val="24"/>
          <w:lang w:val="en-AU"/>
        </w:rPr>
        <w:t xml:space="preserve"> that </w:t>
      </w:r>
      <w:r w:rsidR="006535D9">
        <w:rPr>
          <w:rFonts w:ascii="Times New Roman" w:hAnsi="Times New Roman" w:cs="Times New Roman"/>
          <w:sz w:val="24"/>
          <w:szCs w:val="24"/>
          <w:lang w:val="en-AU"/>
        </w:rPr>
        <w:t>health</w:t>
      </w:r>
      <w:r w:rsidR="00B85072">
        <w:rPr>
          <w:rFonts w:ascii="Times New Roman" w:hAnsi="Times New Roman" w:cs="Times New Roman"/>
          <w:sz w:val="24"/>
          <w:szCs w:val="24"/>
          <w:lang w:val="en-AU"/>
        </w:rPr>
        <w:t>y</w:t>
      </w:r>
      <w:r w:rsidR="006535D9">
        <w:rPr>
          <w:rFonts w:ascii="Times New Roman" w:hAnsi="Times New Roman" w:cs="Times New Roman"/>
          <w:sz w:val="24"/>
          <w:szCs w:val="24"/>
          <w:lang w:val="en-AU"/>
        </w:rPr>
        <w:t xml:space="preserve"> and </w:t>
      </w:r>
      <w:r w:rsidR="008C0E80">
        <w:rPr>
          <w:rFonts w:ascii="Times New Roman" w:hAnsi="Times New Roman" w:cs="Times New Roman"/>
          <w:sz w:val="24"/>
          <w:szCs w:val="24"/>
          <w:lang w:val="en-AU"/>
        </w:rPr>
        <w:t>happy employees</w:t>
      </w:r>
      <w:r w:rsidR="004352ED">
        <w:rPr>
          <w:rFonts w:ascii="Times New Roman" w:hAnsi="Times New Roman" w:cs="Times New Roman"/>
          <w:sz w:val="24"/>
          <w:szCs w:val="24"/>
          <w:lang w:val="en-AU"/>
        </w:rPr>
        <w:t xml:space="preserve"> will be more engaged within the workplace</w:t>
      </w:r>
      <w:r w:rsidR="00FB5049">
        <w:rPr>
          <w:rFonts w:ascii="Times New Roman" w:hAnsi="Times New Roman" w:cs="Times New Roman"/>
          <w:sz w:val="24"/>
          <w:szCs w:val="24"/>
          <w:lang w:val="en-AU"/>
        </w:rPr>
        <w:t>,</w:t>
      </w:r>
      <w:r w:rsidR="006535D9">
        <w:rPr>
          <w:rFonts w:ascii="Times New Roman" w:hAnsi="Times New Roman" w:cs="Times New Roman"/>
          <w:sz w:val="24"/>
          <w:szCs w:val="24"/>
          <w:lang w:val="en-AU"/>
        </w:rPr>
        <w:t xml:space="preserve"> </w:t>
      </w:r>
      <w:r w:rsidR="0019671C">
        <w:rPr>
          <w:rFonts w:ascii="Times New Roman" w:hAnsi="Times New Roman" w:cs="Times New Roman"/>
          <w:sz w:val="24"/>
          <w:szCs w:val="24"/>
          <w:lang w:val="en-AU"/>
        </w:rPr>
        <w:t>optimis</w:t>
      </w:r>
      <w:r w:rsidR="004352ED">
        <w:rPr>
          <w:rFonts w:ascii="Times New Roman" w:hAnsi="Times New Roman" w:cs="Times New Roman"/>
          <w:sz w:val="24"/>
          <w:szCs w:val="24"/>
          <w:lang w:val="en-AU"/>
        </w:rPr>
        <w:t>ing</w:t>
      </w:r>
      <w:r w:rsidR="0019671C">
        <w:rPr>
          <w:rFonts w:ascii="Times New Roman" w:hAnsi="Times New Roman" w:cs="Times New Roman"/>
          <w:sz w:val="24"/>
          <w:szCs w:val="24"/>
          <w:lang w:val="en-AU"/>
        </w:rPr>
        <w:t xml:space="preserve"> </w:t>
      </w:r>
      <w:r w:rsidR="008D342A">
        <w:rPr>
          <w:rFonts w:ascii="Times New Roman" w:hAnsi="Times New Roman" w:cs="Times New Roman"/>
          <w:sz w:val="24"/>
          <w:szCs w:val="24"/>
          <w:lang w:val="en-AU"/>
        </w:rPr>
        <w:t>productivity</w:t>
      </w:r>
      <w:r w:rsidR="004352ED">
        <w:rPr>
          <w:rFonts w:ascii="Times New Roman" w:hAnsi="Times New Roman" w:cs="Times New Roman"/>
          <w:sz w:val="24"/>
          <w:szCs w:val="24"/>
          <w:lang w:val="en-AU"/>
        </w:rPr>
        <w:t xml:space="preserve"> (</w:t>
      </w:r>
      <w:r w:rsidR="008801FF">
        <w:rPr>
          <w:rFonts w:ascii="Times New Roman" w:hAnsi="Times New Roman" w:cs="Times New Roman"/>
          <w:sz w:val="24"/>
          <w:szCs w:val="24"/>
          <w:lang w:val="en-AU"/>
        </w:rPr>
        <w:t>Morris et al., 2018)</w:t>
      </w:r>
      <w:r w:rsidR="004352ED">
        <w:rPr>
          <w:rFonts w:ascii="Times New Roman" w:hAnsi="Times New Roman" w:cs="Times New Roman"/>
          <w:sz w:val="24"/>
          <w:szCs w:val="24"/>
          <w:lang w:val="en-AU"/>
        </w:rPr>
        <w:t>.</w:t>
      </w:r>
      <w:r w:rsidR="008801FF">
        <w:rPr>
          <w:rFonts w:ascii="Times New Roman" w:hAnsi="Times New Roman" w:cs="Times New Roman"/>
          <w:sz w:val="24"/>
          <w:szCs w:val="24"/>
          <w:lang w:val="en-AU"/>
        </w:rPr>
        <w:t xml:space="preserve"> </w:t>
      </w:r>
      <w:r w:rsidR="00FB5049">
        <w:rPr>
          <w:rFonts w:ascii="Times New Roman" w:hAnsi="Times New Roman" w:cs="Times New Roman"/>
          <w:sz w:val="24"/>
          <w:szCs w:val="24"/>
          <w:lang w:val="en-AU"/>
        </w:rPr>
        <w:t>Employers that</w:t>
      </w:r>
      <w:r w:rsidR="00177FB3">
        <w:rPr>
          <w:rFonts w:ascii="Times New Roman" w:hAnsi="Times New Roman" w:cs="Times New Roman"/>
          <w:sz w:val="24"/>
          <w:szCs w:val="24"/>
          <w:lang w:val="en-AU"/>
        </w:rPr>
        <w:t xml:space="preserve"> </w:t>
      </w:r>
      <w:r w:rsidR="000315DB">
        <w:rPr>
          <w:rFonts w:ascii="Times New Roman" w:hAnsi="Times New Roman" w:cs="Times New Roman"/>
          <w:sz w:val="24"/>
          <w:szCs w:val="24"/>
          <w:lang w:val="en-AU"/>
        </w:rPr>
        <w:t xml:space="preserve">implement </w:t>
      </w:r>
      <w:r w:rsidR="000E03E0">
        <w:rPr>
          <w:rFonts w:ascii="Times New Roman" w:hAnsi="Times New Roman" w:cs="Times New Roman"/>
          <w:sz w:val="24"/>
          <w:szCs w:val="24"/>
          <w:lang w:val="en-AU"/>
        </w:rPr>
        <w:t xml:space="preserve">strategies that promote </w:t>
      </w:r>
      <w:r w:rsidR="00D21BB6">
        <w:rPr>
          <w:rFonts w:ascii="Times New Roman" w:hAnsi="Times New Roman" w:cs="Times New Roman"/>
          <w:sz w:val="24"/>
          <w:szCs w:val="24"/>
          <w:lang w:val="en-AU"/>
        </w:rPr>
        <w:t>mobile</w:t>
      </w:r>
      <w:r w:rsidR="000E03E0">
        <w:rPr>
          <w:rFonts w:ascii="Times New Roman" w:hAnsi="Times New Roman" w:cs="Times New Roman"/>
          <w:sz w:val="24"/>
          <w:szCs w:val="24"/>
          <w:lang w:val="en-AU"/>
        </w:rPr>
        <w:t xml:space="preserve"> </w:t>
      </w:r>
      <w:r w:rsidR="00AE4E03">
        <w:rPr>
          <w:rFonts w:ascii="Times New Roman" w:hAnsi="Times New Roman" w:cs="Times New Roman"/>
          <w:sz w:val="24"/>
          <w:szCs w:val="24"/>
          <w:lang w:val="en-AU"/>
        </w:rPr>
        <w:t>behaviour</w:t>
      </w:r>
      <w:r w:rsidR="007C632A">
        <w:rPr>
          <w:rFonts w:ascii="Times New Roman" w:hAnsi="Times New Roman" w:cs="Times New Roman"/>
          <w:sz w:val="24"/>
          <w:szCs w:val="24"/>
          <w:lang w:val="en-AU"/>
        </w:rPr>
        <w:t xml:space="preserve"> </w:t>
      </w:r>
      <w:r w:rsidR="00AE4E03">
        <w:rPr>
          <w:rFonts w:ascii="Times New Roman" w:hAnsi="Times New Roman" w:cs="Times New Roman"/>
          <w:sz w:val="24"/>
          <w:szCs w:val="24"/>
          <w:lang w:val="en-AU"/>
        </w:rPr>
        <w:t>throughout</w:t>
      </w:r>
      <w:r w:rsidR="007C632A">
        <w:rPr>
          <w:rFonts w:ascii="Times New Roman" w:hAnsi="Times New Roman" w:cs="Times New Roman"/>
          <w:sz w:val="24"/>
          <w:szCs w:val="24"/>
          <w:lang w:val="en-AU"/>
        </w:rPr>
        <w:t xml:space="preserve"> the workday can </w:t>
      </w:r>
      <w:r w:rsidR="00AE4E03">
        <w:rPr>
          <w:rFonts w:ascii="Times New Roman" w:hAnsi="Times New Roman" w:cs="Times New Roman"/>
          <w:sz w:val="24"/>
          <w:szCs w:val="24"/>
          <w:lang w:val="en-AU"/>
        </w:rPr>
        <w:t>improve</w:t>
      </w:r>
      <w:r w:rsidR="00A87310">
        <w:rPr>
          <w:rFonts w:ascii="Times New Roman" w:hAnsi="Times New Roman" w:cs="Times New Roman"/>
          <w:sz w:val="24"/>
          <w:szCs w:val="24"/>
          <w:lang w:val="en-AU"/>
        </w:rPr>
        <w:t xml:space="preserve"> their </w:t>
      </w:r>
      <w:r w:rsidR="00603108">
        <w:rPr>
          <w:rFonts w:ascii="Times New Roman" w:hAnsi="Times New Roman" w:cs="Times New Roman"/>
          <w:sz w:val="24"/>
          <w:szCs w:val="24"/>
          <w:lang w:val="en-AU"/>
        </w:rPr>
        <w:t>employee</w:t>
      </w:r>
      <w:r w:rsidR="00FB5049">
        <w:rPr>
          <w:rFonts w:ascii="Times New Roman" w:hAnsi="Times New Roman" w:cs="Times New Roman"/>
          <w:sz w:val="24"/>
          <w:szCs w:val="24"/>
          <w:lang w:val="en-AU"/>
        </w:rPr>
        <w:t xml:space="preserve">s’ subjective </w:t>
      </w:r>
      <w:r w:rsidR="00FB5049">
        <w:rPr>
          <w:rFonts w:ascii="Times New Roman" w:hAnsi="Times New Roman" w:cs="Times New Roman"/>
          <w:sz w:val="24"/>
          <w:szCs w:val="24"/>
          <w:lang w:val="en-AU"/>
        </w:rPr>
        <w:lastRenderedPageBreak/>
        <w:t>vitality and psychological well-being since research shows that work satisfaction and perceived employer care are</w:t>
      </w:r>
      <w:r w:rsidR="007A71B8">
        <w:rPr>
          <w:rFonts w:ascii="Times New Roman" w:hAnsi="Times New Roman" w:cs="Times New Roman"/>
          <w:sz w:val="24"/>
          <w:szCs w:val="24"/>
          <w:lang w:val="en-AU"/>
        </w:rPr>
        <w:t xml:space="preserve"> vital for work productivity and organisational growth </w:t>
      </w:r>
      <w:r w:rsidR="00A7677D">
        <w:rPr>
          <w:rFonts w:ascii="Times New Roman" w:hAnsi="Times New Roman" w:cs="Times New Roman"/>
          <w:sz w:val="24"/>
          <w:szCs w:val="24"/>
          <w:lang w:val="en-AU"/>
        </w:rPr>
        <w:t>(Patel et al., 202</w:t>
      </w:r>
      <w:r w:rsidR="00D647B9">
        <w:rPr>
          <w:rFonts w:ascii="Times New Roman" w:hAnsi="Times New Roman" w:cs="Times New Roman"/>
          <w:sz w:val="24"/>
          <w:szCs w:val="24"/>
          <w:lang w:val="en-AU"/>
        </w:rPr>
        <w:t>2</w:t>
      </w:r>
      <w:r w:rsidR="00A7677D">
        <w:rPr>
          <w:rFonts w:ascii="Times New Roman" w:hAnsi="Times New Roman" w:cs="Times New Roman"/>
          <w:sz w:val="24"/>
          <w:szCs w:val="24"/>
          <w:lang w:val="en-AU"/>
        </w:rPr>
        <w:t>)</w:t>
      </w:r>
      <w:r w:rsidR="00AE4E03">
        <w:rPr>
          <w:rFonts w:ascii="Times New Roman" w:hAnsi="Times New Roman" w:cs="Times New Roman"/>
          <w:sz w:val="24"/>
          <w:szCs w:val="24"/>
          <w:lang w:val="en-AU"/>
        </w:rPr>
        <w:t xml:space="preserve">. </w:t>
      </w:r>
      <w:r w:rsidR="007E6142">
        <w:rPr>
          <w:rFonts w:ascii="Times New Roman" w:hAnsi="Times New Roman" w:cs="Times New Roman"/>
          <w:sz w:val="24"/>
          <w:szCs w:val="24"/>
          <w:lang w:val="en-AU"/>
        </w:rPr>
        <w:t xml:space="preserve">For example, </w:t>
      </w:r>
      <w:r w:rsidR="00B94A03">
        <w:rPr>
          <w:rFonts w:ascii="Times New Roman" w:hAnsi="Times New Roman" w:cs="Times New Roman"/>
          <w:sz w:val="24"/>
          <w:szCs w:val="24"/>
          <w:lang w:val="en-AU"/>
        </w:rPr>
        <w:t xml:space="preserve">in </w:t>
      </w:r>
      <w:r w:rsidR="007A71B8">
        <w:rPr>
          <w:rFonts w:ascii="Times New Roman" w:hAnsi="Times New Roman" w:cs="Times New Roman"/>
          <w:sz w:val="24"/>
          <w:szCs w:val="24"/>
          <w:lang w:val="en-AU"/>
        </w:rPr>
        <w:t>Dewitt et al. (2019) study</w:t>
      </w:r>
      <w:r w:rsidR="008955B6">
        <w:rPr>
          <w:rFonts w:ascii="Times New Roman" w:hAnsi="Times New Roman" w:cs="Times New Roman"/>
          <w:sz w:val="24"/>
          <w:szCs w:val="24"/>
          <w:lang w:val="en-AU"/>
        </w:rPr>
        <w:t>,</w:t>
      </w:r>
      <w:r w:rsidR="002C22C7">
        <w:rPr>
          <w:rFonts w:ascii="Times New Roman" w:hAnsi="Times New Roman" w:cs="Times New Roman"/>
          <w:sz w:val="24"/>
          <w:szCs w:val="24"/>
          <w:lang w:val="en-AU"/>
        </w:rPr>
        <w:t xml:space="preserve"> </w:t>
      </w:r>
      <w:r w:rsidR="00A126AA">
        <w:rPr>
          <w:rFonts w:ascii="Times New Roman" w:hAnsi="Times New Roman" w:cs="Times New Roman"/>
          <w:sz w:val="24"/>
          <w:szCs w:val="24"/>
          <w:lang w:val="en-AU"/>
        </w:rPr>
        <w:t>participants</w:t>
      </w:r>
      <w:r w:rsidR="006C68E3">
        <w:rPr>
          <w:rFonts w:ascii="Times New Roman" w:hAnsi="Times New Roman" w:cs="Times New Roman"/>
          <w:sz w:val="24"/>
          <w:szCs w:val="24"/>
          <w:lang w:val="en-AU"/>
        </w:rPr>
        <w:t xml:space="preserve"> </w:t>
      </w:r>
      <w:r w:rsidR="00B94A03">
        <w:rPr>
          <w:rFonts w:ascii="Times New Roman" w:hAnsi="Times New Roman" w:cs="Times New Roman"/>
          <w:sz w:val="24"/>
          <w:szCs w:val="24"/>
          <w:lang w:val="en-AU"/>
        </w:rPr>
        <w:t xml:space="preserve">who </w:t>
      </w:r>
      <w:r w:rsidR="006C68E3">
        <w:rPr>
          <w:rFonts w:ascii="Times New Roman" w:hAnsi="Times New Roman" w:cs="Times New Roman"/>
          <w:sz w:val="24"/>
          <w:szCs w:val="24"/>
          <w:lang w:val="en-AU"/>
        </w:rPr>
        <w:t>st</w:t>
      </w:r>
      <w:r w:rsidR="00B94A03">
        <w:rPr>
          <w:rFonts w:ascii="Times New Roman" w:hAnsi="Times New Roman" w:cs="Times New Roman"/>
          <w:sz w:val="24"/>
          <w:szCs w:val="24"/>
          <w:lang w:val="en-AU"/>
        </w:rPr>
        <w:t>ood</w:t>
      </w:r>
      <w:r w:rsidR="006C68E3">
        <w:rPr>
          <w:rFonts w:ascii="Times New Roman" w:hAnsi="Times New Roman" w:cs="Times New Roman"/>
          <w:sz w:val="24"/>
          <w:szCs w:val="24"/>
          <w:lang w:val="en-AU"/>
        </w:rPr>
        <w:t xml:space="preserve"> whilst working</w:t>
      </w:r>
      <w:r w:rsidR="00A126AA">
        <w:rPr>
          <w:rFonts w:ascii="Times New Roman" w:hAnsi="Times New Roman" w:cs="Times New Roman"/>
          <w:sz w:val="24"/>
          <w:szCs w:val="24"/>
          <w:lang w:val="en-AU"/>
        </w:rPr>
        <w:t xml:space="preserve"> </w:t>
      </w:r>
      <w:r w:rsidR="006E6491">
        <w:rPr>
          <w:rFonts w:ascii="Times New Roman" w:hAnsi="Times New Roman" w:cs="Times New Roman"/>
          <w:sz w:val="24"/>
          <w:szCs w:val="24"/>
          <w:lang w:val="en-AU"/>
        </w:rPr>
        <w:t xml:space="preserve">felt </w:t>
      </w:r>
      <w:r w:rsidR="00421A5A">
        <w:rPr>
          <w:rFonts w:ascii="Times New Roman" w:hAnsi="Times New Roman" w:cs="Times New Roman"/>
          <w:sz w:val="24"/>
          <w:szCs w:val="24"/>
          <w:lang w:val="en-AU"/>
        </w:rPr>
        <w:t xml:space="preserve">enhanced </w:t>
      </w:r>
      <w:r w:rsidR="002C22C7">
        <w:rPr>
          <w:rFonts w:ascii="Times New Roman" w:hAnsi="Times New Roman" w:cs="Times New Roman"/>
          <w:sz w:val="24"/>
          <w:szCs w:val="24"/>
          <w:lang w:val="en-AU"/>
        </w:rPr>
        <w:t>attentiveness</w:t>
      </w:r>
      <w:r w:rsidR="008955B6">
        <w:rPr>
          <w:rFonts w:ascii="Times New Roman" w:hAnsi="Times New Roman" w:cs="Times New Roman"/>
          <w:sz w:val="24"/>
          <w:szCs w:val="24"/>
          <w:lang w:val="en-AU"/>
        </w:rPr>
        <w:t>, ultimately</w:t>
      </w:r>
      <w:r w:rsidR="00FB5049">
        <w:rPr>
          <w:rFonts w:ascii="Times New Roman" w:hAnsi="Times New Roman" w:cs="Times New Roman"/>
          <w:sz w:val="24"/>
          <w:szCs w:val="24"/>
          <w:lang w:val="en-AU"/>
        </w:rPr>
        <w:t xml:space="preserve"> increasing</w:t>
      </w:r>
      <w:r w:rsidR="00421A5A">
        <w:rPr>
          <w:rFonts w:ascii="Times New Roman" w:hAnsi="Times New Roman" w:cs="Times New Roman"/>
          <w:sz w:val="24"/>
          <w:szCs w:val="24"/>
          <w:lang w:val="en-AU"/>
        </w:rPr>
        <w:t xml:space="preserve"> </w:t>
      </w:r>
      <w:r w:rsidR="00B30461">
        <w:rPr>
          <w:rFonts w:ascii="Times New Roman" w:hAnsi="Times New Roman" w:cs="Times New Roman"/>
          <w:sz w:val="24"/>
          <w:szCs w:val="24"/>
          <w:lang w:val="en-AU"/>
        </w:rPr>
        <w:t xml:space="preserve">their </w:t>
      </w:r>
      <w:r w:rsidR="00421A5A">
        <w:rPr>
          <w:rFonts w:ascii="Times New Roman" w:hAnsi="Times New Roman" w:cs="Times New Roman"/>
          <w:sz w:val="24"/>
          <w:szCs w:val="24"/>
          <w:lang w:val="en-AU"/>
        </w:rPr>
        <w:t>productivity</w:t>
      </w:r>
      <w:r w:rsidR="007A71B8">
        <w:rPr>
          <w:rFonts w:ascii="Times New Roman" w:hAnsi="Times New Roman" w:cs="Times New Roman"/>
          <w:sz w:val="24"/>
          <w:szCs w:val="24"/>
          <w:lang w:val="en-AU"/>
        </w:rPr>
        <w:t>.</w:t>
      </w:r>
      <w:r w:rsidR="005335B8">
        <w:rPr>
          <w:rFonts w:ascii="Times New Roman" w:hAnsi="Times New Roman" w:cs="Times New Roman"/>
          <w:sz w:val="24"/>
          <w:szCs w:val="24"/>
          <w:lang w:val="en-AU"/>
        </w:rPr>
        <w:t xml:space="preserve"> </w:t>
      </w:r>
      <w:r w:rsidR="00E81BFD">
        <w:rPr>
          <w:rFonts w:ascii="Times New Roman" w:hAnsi="Times New Roman" w:cs="Times New Roman"/>
          <w:sz w:val="24"/>
          <w:szCs w:val="24"/>
          <w:lang w:val="en-AU"/>
        </w:rPr>
        <w:t>Thus</w:t>
      </w:r>
      <w:r w:rsidR="00DD6F29">
        <w:rPr>
          <w:rFonts w:ascii="Times New Roman" w:hAnsi="Times New Roman" w:cs="Times New Roman"/>
          <w:sz w:val="24"/>
          <w:szCs w:val="24"/>
          <w:lang w:val="en-AU"/>
        </w:rPr>
        <w:t>,</w:t>
      </w:r>
      <w:r w:rsidR="00E81BFD">
        <w:rPr>
          <w:rFonts w:ascii="Times New Roman" w:hAnsi="Times New Roman" w:cs="Times New Roman"/>
          <w:sz w:val="24"/>
          <w:szCs w:val="24"/>
          <w:lang w:val="en-AU"/>
        </w:rPr>
        <w:t xml:space="preserve"> </w:t>
      </w:r>
      <w:r w:rsidR="00731A76">
        <w:rPr>
          <w:rFonts w:ascii="Times New Roman" w:hAnsi="Times New Roman" w:cs="Times New Roman"/>
          <w:sz w:val="24"/>
          <w:szCs w:val="24"/>
          <w:lang w:val="en-AU"/>
        </w:rPr>
        <w:t xml:space="preserve">employers </w:t>
      </w:r>
      <w:r w:rsidR="00E81BFD">
        <w:rPr>
          <w:rFonts w:ascii="Times New Roman" w:hAnsi="Times New Roman" w:cs="Times New Roman"/>
          <w:sz w:val="24"/>
          <w:szCs w:val="24"/>
          <w:lang w:val="en-AU"/>
        </w:rPr>
        <w:t>car</w:t>
      </w:r>
      <w:r w:rsidR="004310AB">
        <w:rPr>
          <w:rFonts w:ascii="Times New Roman" w:hAnsi="Times New Roman" w:cs="Times New Roman"/>
          <w:sz w:val="24"/>
          <w:szCs w:val="24"/>
          <w:lang w:val="en-AU"/>
        </w:rPr>
        <w:t>ing for employees</w:t>
      </w:r>
      <w:r w:rsidR="00E81BFD">
        <w:rPr>
          <w:rFonts w:ascii="Times New Roman" w:hAnsi="Times New Roman" w:cs="Times New Roman"/>
          <w:sz w:val="24"/>
          <w:szCs w:val="24"/>
          <w:lang w:val="en-AU"/>
        </w:rPr>
        <w:t xml:space="preserve"> can have significant benefits</w:t>
      </w:r>
      <w:r w:rsidR="004310AB">
        <w:rPr>
          <w:rFonts w:ascii="Times New Roman" w:hAnsi="Times New Roman" w:cs="Times New Roman"/>
          <w:sz w:val="24"/>
          <w:szCs w:val="24"/>
          <w:lang w:val="en-AU"/>
        </w:rPr>
        <w:t xml:space="preserve"> </w:t>
      </w:r>
      <w:r w:rsidR="003D5C18">
        <w:rPr>
          <w:rFonts w:ascii="Times New Roman" w:hAnsi="Times New Roman" w:cs="Times New Roman"/>
          <w:sz w:val="24"/>
          <w:szCs w:val="24"/>
          <w:lang w:val="en-AU"/>
        </w:rPr>
        <w:t>like</w:t>
      </w:r>
      <w:r w:rsidR="00E81BFD">
        <w:rPr>
          <w:rFonts w:ascii="Times New Roman" w:hAnsi="Times New Roman" w:cs="Times New Roman"/>
          <w:sz w:val="24"/>
          <w:szCs w:val="24"/>
          <w:lang w:val="en-AU"/>
        </w:rPr>
        <w:t xml:space="preserve"> increased productivity and organisational growth.</w:t>
      </w:r>
      <w:r w:rsidR="003D5CBA">
        <w:rPr>
          <w:rFonts w:ascii="Times New Roman" w:hAnsi="Times New Roman" w:cs="Times New Roman"/>
          <w:sz w:val="24"/>
          <w:szCs w:val="24"/>
          <w:lang w:val="en-AU"/>
        </w:rPr>
        <w:t xml:space="preserve"> </w:t>
      </w:r>
    </w:p>
    <w:p w14:paraId="4234120F" w14:textId="77777777" w:rsidR="008D111B" w:rsidRDefault="00D92901" w:rsidP="007A5626">
      <w:p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Final Statements</w:t>
      </w:r>
    </w:p>
    <w:p w14:paraId="061E2C3B" w14:textId="19645D3D" w:rsidR="00126538" w:rsidRPr="002C54AA" w:rsidRDefault="002E766B" w:rsidP="004968E2">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Increased bouts of </w:t>
      </w:r>
      <w:r w:rsidR="004E2392">
        <w:rPr>
          <w:rFonts w:ascii="Times New Roman" w:hAnsi="Times New Roman" w:cs="Times New Roman"/>
          <w:sz w:val="24"/>
          <w:szCs w:val="24"/>
          <w:lang w:val="en-AU"/>
        </w:rPr>
        <w:t>sedentary behaviour</w:t>
      </w:r>
      <w:r>
        <w:rPr>
          <w:rFonts w:ascii="Times New Roman" w:hAnsi="Times New Roman" w:cs="Times New Roman"/>
          <w:sz w:val="24"/>
          <w:szCs w:val="24"/>
          <w:lang w:val="en-AU"/>
        </w:rPr>
        <w:t xml:space="preserve"> are related to several health risk</w:t>
      </w:r>
      <w:r w:rsidR="00165103">
        <w:rPr>
          <w:rFonts w:ascii="Times New Roman" w:hAnsi="Times New Roman" w:cs="Times New Roman"/>
          <w:sz w:val="24"/>
          <w:szCs w:val="24"/>
          <w:lang w:val="en-AU"/>
        </w:rPr>
        <w:t>s.</w:t>
      </w:r>
      <w:r w:rsidR="00491E3C">
        <w:rPr>
          <w:rFonts w:ascii="Times New Roman" w:hAnsi="Times New Roman" w:cs="Times New Roman"/>
          <w:sz w:val="24"/>
          <w:szCs w:val="24"/>
          <w:lang w:val="en-AU"/>
        </w:rPr>
        <w:t xml:space="preserve"> </w:t>
      </w:r>
      <w:r w:rsidR="00AE4907">
        <w:rPr>
          <w:rFonts w:ascii="Times New Roman" w:hAnsi="Times New Roman" w:cs="Times New Roman"/>
          <w:sz w:val="24"/>
          <w:szCs w:val="24"/>
          <w:lang w:val="en-AU"/>
        </w:rPr>
        <w:t>Thus, r</w:t>
      </w:r>
      <w:r w:rsidR="00EF44F6">
        <w:rPr>
          <w:rFonts w:ascii="Times New Roman" w:hAnsi="Times New Roman" w:cs="Times New Roman"/>
          <w:sz w:val="24"/>
          <w:szCs w:val="24"/>
          <w:lang w:val="en-AU"/>
        </w:rPr>
        <w:t>educing</w:t>
      </w:r>
      <w:r w:rsidR="00491E3C">
        <w:rPr>
          <w:rFonts w:ascii="Times New Roman" w:hAnsi="Times New Roman" w:cs="Times New Roman"/>
          <w:sz w:val="24"/>
          <w:szCs w:val="24"/>
          <w:lang w:val="en-AU"/>
        </w:rPr>
        <w:t xml:space="preserve"> it</w:t>
      </w:r>
      <w:r w:rsidR="00EF44F6">
        <w:rPr>
          <w:rFonts w:ascii="Times New Roman" w:hAnsi="Times New Roman" w:cs="Times New Roman"/>
          <w:sz w:val="24"/>
          <w:szCs w:val="24"/>
          <w:lang w:val="en-AU"/>
        </w:rPr>
        <w:t xml:space="preserve"> </w:t>
      </w:r>
      <w:r w:rsidR="00122F21">
        <w:rPr>
          <w:rFonts w:ascii="Times New Roman" w:hAnsi="Times New Roman" w:cs="Times New Roman"/>
          <w:sz w:val="24"/>
          <w:szCs w:val="24"/>
          <w:lang w:val="en-AU"/>
        </w:rPr>
        <w:t>is</w:t>
      </w:r>
      <w:r w:rsidR="00264382">
        <w:rPr>
          <w:rFonts w:ascii="Times New Roman" w:hAnsi="Times New Roman" w:cs="Times New Roman"/>
          <w:sz w:val="24"/>
          <w:szCs w:val="24"/>
          <w:lang w:val="en-AU"/>
        </w:rPr>
        <w:t xml:space="preserve"> </w:t>
      </w:r>
      <w:r w:rsidR="00EF44F6">
        <w:rPr>
          <w:rFonts w:ascii="Times New Roman" w:hAnsi="Times New Roman" w:cs="Times New Roman"/>
          <w:sz w:val="24"/>
          <w:szCs w:val="24"/>
          <w:lang w:val="en-AU"/>
        </w:rPr>
        <w:t>vital</w:t>
      </w:r>
      <w:r w:rsidR="00264382">
        <w:rPr>
          <w:rFonts w:ascii="Times New Roman" w:hAnsi="Times New Roman" w:cs="Times New Roman"/>
          <w:sz w:val="24"/>
          <w:szCs w:val="24"/>
          <w:lang w:val="en-AU"/>
        </w:rPr>
        <w:t xml:space="preserve"> </w:t>
      </w:r>
      <w:r w:rsidR="003A3A27">
        <w:rPr>
          <w:rFonts w:ascii="Times New Roman" w:hAnsi="Times New Roman" w:cs="Times New Roman"/>
          <w:sz w:val="24"/>
          <w:szCs w:val="24"/>
          <w:lang w:val="en-AU"/>
        </w:rPr>
        <w:t>for office worker</w:t>
      </w:r>
      <w:r w:rsidR="009C603C">
        <w:rPr>
          <w:rFonts w:ascii="Times New Roman" w:hAnsi="Times New Roman" w:cs="Times New Roman"/>
          <w:sz w:val="24"/>
          <w:szCs w:val="24"/>
          <w:lang w:val="en-AU"/>
        </w:rPr>
        <w:t>s’</w:t>
      </w:r>
      <w:r w:rsidR="002D543A">
        <w:rPr>
          <w:rFonts w:ascii="Times New Roman" w:hAnsi="Times New Roman" w:cs="Times New Roman"/>
          <w:sz w:val="24"/>
          <w:szCs w:val="24"/>
          <w:lang w:val="en-AU"/>
        </w:rPr>
        <w:t xml:space="preserve"> longevity</w:t>
      </w:r>
      <w:r w:rsidR="00EF44F6">
        <w:rPr>
          <w:rFonts w:ascii="Times New Roman" w:hAnsi="Times New Roman" w:cs="Times New Roman"/>
          <w:sz w:val="24"/>
          <w:szCs w:val="24"/>
          <w:lang w:val="en-AU"/>
        </w:rPr>
        <w:t xml:space="preserve">. </w:t>
      </w:r>
      <w:r w:rsidR="009C603C">
        <w:rPr>
          <w:rFonts w:ascii="Times New Roman" w:hAnsi="Times New Roman" w:cs="Times New Roman"/>
          <w:sz w:val="24"/>
          <w:szCs w:val="24"/>
          <w:lang w:val="en-AU"/>
        </w:rPr>
        <w:t>As presented in this project proposal, organisations can sometimes access valid and reliable interventions</w:t>
      </w:r>
      <w:r w:rsidR="00E9000C">
        <w:rPr>
          <w:rFonts w:ascii="Times New Roman" w:hAnsi="Times New Roman" w:cs="Times New Roman"/>
          <w:sz w:val="24"/>
          <w:szCs w:val="24"/>
          <w:lang w:val="en-AU"/>
        </w:rPr>
        <w:t xml:space="preserve"> that prom</w:t>
      </w:r>
      <w:r w:rsidR="004968E2">
        <w:rPr>
          <w:rFonts w:ascii="Times New Roman" w:hAnsi="Times New Roman" w:cs="Times New Roman"/>
          <w:sz w:val="24"/>
          <w:szCs w:val="24"/>
          <w:lang w:val="en-AU"/>
        </w:rPr>
        <w:t>o</w:t>
      </w:r>
      <w:r w:rsidR="00E9000C">
        <w:rPr>
          <w:rFonts w:ascii="Times New Roman" w:hAnsi="Times New Roman" w:cs="Times New Roman"/>
          <w:sz w:val="24"/>
          <w:szCs w:val="24"/>
          <w:lang w:val="en-AU"/>
        </w:rPr>
        <w:t xml:space="preserve">te sitting less and </w:t>
      </w:r>
      <w:r w:rsidR="004968E2">
        <w:rPr>
          <w:rFonts w:ascii="Times New Roman" w:hAnsi="Times New Roman" w:cs="Times New Roman"/>
          <w:sz w:val="24"/>
          <w:szCs w:val="24"/>
          <w:lang w:val="en-AU"/>
        </w:rPr>
        <w:t>moving more</w:t>
      </w:r>
      <w:r w:rsidR="005106A8">
        <w:rPr>
          <w:rFonts w:ascii="Times New Roman" w:hAnsi="Times New Roman" w:cs="Times New Roman"/>
          <w:sz w:val="24"/>
          <w:szCs w:val="24"/>
          <w:lang w:val="en-AU"/>
        </w:rPr>
        <w:t xml:space="preserve">. However, </w:t>
      </w:r>
      <w:r w:rsidR="002F6C38">
        <w:rPr>
          <w:rFonts w:ascii="Times New Roman" w:hAnsi="Times New Roman" w:cs="Times New Roman"/>
          <w:sz w:val="24"/>
          <w:szCs w:val="24"/>
          <w:lang w:val="en-AU"/>
        </w:rPr>
        <w:t>some organisations will find</w:t>
      </w:r>
      <w:r w:rsidR="008E509B">
        <w:rPr>
          <w:rFonts w:ascii="Times New Roman" w:hAnsi="Times New Roman" w:cs="Times New Roman"/>
          <w:sz w:val="24"/>
          <w:szCs w:val="24"/>
          <w:lang w:val="en-AU"/>
        </w:rPr>
        <w:t xml:space="preserve"> </w:t>
      </w:r>
      <w:r w:rsidR="002F6C38">
        <w:rPr>
          <w:rFonts w:ascii="Times New Roman" w:hAnsi="Times New Roman" w:cs="Times New Roman"/>
          <w:sz w:val="24"/>
          <w:szCs w:val="24"/>
          <w:lang w:val="en-AU"/>
        </w:rPr>
        <w:t xml:space="preserve">that they need to design </w:t>
      </w:r>
      <w:r w:rsidR="00091B64">
        <w:rPr>
          <w:rFonts w:ascii="Times New Roman" w:hAnsi="Times New Roman" w:cs="Times New Roman"/>
          <w:sz w:val="24"/>
          <w:szCs w:val="24"/>
          <w:lang w:val="en-AU"/>
        </w:rPr>
        <w:t>interventions for specific circumstances</w:t>
      </w:r>
      <w:r w:rsidR="00106648">
        <w:rPr>
          <w:rFonts w:ascii="Times New Roman" w:hAnsi="Times New Roman" w:cs="Times New Roman"/>
          <w:sz w:val="24"/>
          <w:szCs w:val="24"/>
          <w:lang w:val="en-AU"/>
        </w:rPr>
        <w:t xml:space="preserve"> since populations </w:t>
      </w:r>
      <w:r w:rsidR="009C1612">
        <w:rPr>
          <w:rFonts w:ascii="Times New Roman" w:hAnsi="Times New Roman" w:cs="Times New Roman"/>
          <w:sz w:val="24"/>
          <w:szCs w:val="24"/>
          <w:lang w:val="en-AU"/>
        </w:rPr>
        <w:t xml:space="preserve">and settings are </w:t>
      </w:r>
      <w:r w:rsidR="004E2392" w:rsidRPr="004E2392">
        <w:rPr>
          <w:rFonts w:ascii="Times New Roman" w:hAnsi="Times New Roman" w:cs="Times New Roman"/>
          <w:sz w:val="24"/>
          <w:szCs w:val="24"/>
          <w:lang w:val="en-AU"/>
        </w:rPr>
        <w:t>heterogeneous</w:t>
      </w:r>
      <w:r w:rsidR="00091B64">
        <w:rPr>
          <w:rFonts w:ascii="Times New Roman" w:hAnsi="Times New Roman" w:cs="Times New Roman"/>
          <w:sz w:val="24"/>
          <w:szCs w:val="24"/>
          <w:lang w:val="en-AU"/>
        </w:rPr>
        <w:t>. The</w:t>
      </w:r>
      <w:r w:rsidR="00491E3C">
        <w:rPr>
          <w:rFonts w:ascii="Times New Roman" w:hAnsi="Times New Roman" w:cs="Times New Roman"/>
          <w:sz w:val="24"/>
          <w:szCs w:val="24"/>
          <w:lang w:val="en-AU"/>
        </w:rPr>
        <w:t>refore,</w:t>
      </w:r>
      <w:r w:rsidR="00F15456">
        <w:rPr>
          <w:rFonts w:ascii="Times New Roman" w:hAnsi="Times New Roman" w:cs="Times New Roman"/>
          <w:sz w:val="24"/>
          <w:szCs w:val="24"/>
          <w:lang w:val="en-AU"/>
        </w:rPr>
        <w:t xml:space="preserve"> by using the</w:t>
      </w:r>
      <w:r w:rsidR="00091B64">
        <w:rPr>
          <w:rFonts w:ascii="Times New Roman" w:hAnsi="Times New Roman" w:cs="Times New Roman"/>
          <w:sz w:val="24"/>
          <w:szCs w:val="24"/>
          <w:lang w:val="en-AU"/>
        </w:rPr>
        <w:t xml:space="preserve"> BCW</w:t>
      </w:r>
      <w:r w:rsidR="00A149C1">
        <w:rPr>
          <w:rFonts w:ascii="Times New Roman" w:hAnsi="Times New Roman" w:cs="Times New Roman"/>
          <w:sz w:val="24"/>
          <w:szCs w:val="24"/>
          <w:lang w:val="en-AU"/>
        </w:rPr>
        <w:t xml:space="preserve"> theoretical framework</w:t>
      </w:r>
      <w:r w:rsidR="009C603C">
        <w:rPr>
          <w:rFonts w:ascii="Times New Roman" w:hAnsi="Times New Roman" w:cs="Times New Roman"/>
          <w:sz w:val="24"/>
          <w:szCs w:val="24"/>
          <w:lang w:val="en-AU"/>
        </w:rPr>
        <w:t>,</w:t>
      </w:r>
      <w:r w:rsidR="00A149C1">
        <w:rPr>
          <w:rFonts w:ascii="Times New Roman" w:hAnsi="Times New Roman" w:cs="Times New Roman"/>
          <w:sz w:val="24"/>
          <w:szCs w:val="24"/>
          <w:lang w:val="en-AU"/>
        </w:rPr>
        <w:t xml:space="preserve"> organisations </w:t>
      </w:r>
      <w:r w:rsidR="00F15456">
        <w:rPr>
          <w:rFonts w:ascii="Times New Roman" w:hAnsi="Times New Roman" w:cs="Times New Roman"/>
          <w:sz w:val="24"/>
          <w:szCs w:val="24"/>
          <w:lang w:val="en-AU"/>
        </w:rPr>
        <w:t>can</w:t>
      </w:r>
      <w:r w:rsidR="00A648E1">
        <w:rPr>
          <w:rFonts w:ascii="Times New Roman" w:hAnsi="Times New Roman" w:cs="Times New Roman"/>
          <w:sz w:val="24"/>
          <w:szCs w:val="24"/>
          <w:lang w:val="en-AU"/>
        </w:rPr>
        <w:t xml:space="preserve"> </w:t>
      </w:r>
      <w:r w:rsidR="000F01E6">
        <w:rPr>
          <w:rFonts w:ascii="Times New Roman" w:hAnsi="Times New Roman" w:cs="Times New Roman"/>
          <w:sz w:val="24"/>
          <w:szCs w:val="24"/>
          <w:lang w:val="en-AU"/>
        </w:rPr>
        <w:t>systematically develop relevant interventions</w:t>
      </w:r>
      <w:r w:rsidR="002C54AA">
        <w:rPr>
          <w:rFonts w:ascii="Times New Roman" w:hAnsi="Times New Roman" w:cs="Times New Roman"/>
          <w:sz w:val="24"/>
          <w:szCs w:val="24"/>
          <w:lang w:val="en-AU"/>
        </w:rPr>
        <w:t xml:space="preserve"> to bring about change</w:t>
      </w:r>
      <w:r w:rsidR="002067E2">
        <w:rPr>
          <w:rFonts w:ascii="Times New Roman" w:hAnsi="Times New Roman" w:cs="Times New Roman"/>
          <w:sz w:val="24"/>
          <w:szCs w:val="24"/>
          <w:lang w:val="en-AU"/>
        </w:rPr>
        <w:t xml:space="preserve">. </w:t>
      </w:r>
    </w:p>
    <w:p w14:paraId="33D5A87D" w14:textId="04A807CC" w:rsidR="00320A25" w:rsidRPr="002C54AA" w:rsidRDefault="00320A25" w:rsidP="007A5626">
      <w:pPr>
        <w:spacing w:line="480" w:lineRule="auto"/>
        <w:rPr>
          <w:rFonts w:ascii="Times New Roman" w:hAnsi="Times New Roman" w:cs="Times New Roman"/>
          <w:sz w:val="24"/>
          <w:szCs w:val="24"/>
          <w:lang w:val="en-AU"/>
        </w:rPr>
      </w:pPr>
    </w:p>
    <w:p w14:paraId="3D3FD694" w14:textId="5517D1D1" w:rsidR="00867D98" w:rsidRPr="002C54AA" w:rsidRDefault="00867D98" w:rsidP="007A5626">
      <w:pPr>
        <w:spacing w:line="480" w:lineRule="auto"/>
        <w:rPr>
          <w:rFonts w:ascii="Times New Roman" w:hAnsi="Times New Roman" w:cs="Times New Roman"/>
          <w:sz w:val="24"/>
          <w:szCs w:val="24"/>
          <w:lang w:val="en-AU"/>
        </w:rPr>
      </w:pPr>
    </w:p>
    <w:p w14:paraId="0DD927E7" w14:textId="5EDC8EC0" w:rsidR="00867D98" w:rsidRDefault="00867D98" w:rsidP="007A5626">
      <w:pPr>
        <w:spacing w:line="480" w:lineRule="auto"/>
        <w:rPr>
          <w:rFonts w:ascii="Times New Roman" w:hAnsi="Times New Roman" w:cs="Times New Roman"/>
          <w:sz w:val="24"/>
          <w:szCs w:val="24"/>
          <w:lang w:val="en-AU"/>
        </w:rPr>
      </w:pPr>
    </w:p>
    <w:p w14:paraId="4E5D40AE" w14:textId="6A872063" w:rsidR="00867D98" w:rsidRDefault="00867D98" w:rsidP="007A5626">
      <w:pPr>
        <w:spacing w:line="480" w:lineRule="auto"/>
        <w:rPr>
          <w:rFonts w:ascii="Times New Roman" w:hAnsi="Times New Roman" w:cs="Times New Roman"/>
          <w:sz w:val="24"/>
          <w:szCs w:val="24"/>
          <w:lang w:val="en-AU"/>
        </w:rPr>
      </w:pPr>
    </w:p>
    <w:p w14:paraId="5CF25340" w14:textId="57709D8F" w:rsidR="00867D98" w:rsidRDefault="00867D98" w:rsidP="007A5626">
      <w:pPr>
        <w:spacing w:line="480" w:lineRule="auto"/>
        <w:rPr>
          <w:rFonts w:ascii="Times New Roman" w:hAnsi="Times New Roman" w:cs="Times New Roman"/>
          <w:sz w:val="24"/>
          <w:szCs w:val="24"/>
          <w:lang w:val="en-AU"/>
        </w:rPr>
      </w:pPr>
    </w:p>
    <w:p w14:paraId="61EA0AD9" w14:textId="6AAF247C" w:rsidR="00867D98" w:rsidRDefault="00867D98" w:rsidP="007A5626">
      <w:pPr>
        <w:spacing w:line="480" w:lineRule="auto"/>
        <w:rPr>
          <w:rFonts w:ascii="Times New Roman" w:hAnsi="Times New Roman" w:cs="Times New Roman"/>
          <w:sz w:val="24"/>
          <w:szCs w:val="24"/>
          <w:lang w:val="en-AU"/>
        </w:rPr>
      </w:pPr>
    </w:p>
    <w:p w14:paraId="4A26241C" w14:textId="77777777" w:rsidR="00A47650" w:rsidRDefault="00A47650" w:rsidP="00867D98">
      <w:pPr>
        <w:spacing w:line="480" w:lineRule="auto"/>
        <w:jc w:val="center"/>
        <w:rPr>
          <w:rFonts w:ascii="Times New Roman" w:hAnsi="Times New Roman" w:cs="Times New Roman"/>
          <w:sz w:val="24"/>
          <w:szCs w:val="24"/>
          <w:lang w:val="en-AU"/>
        </w:rPr>
      </w:pPr>
    </w:p>
    <w:p w14:paraId="3755C4B1" w14:textId="77777777" w:rsidR="00A47650" w:rsidRDefault="00A47650" w:rsidP="00867D98">
      <w:pPr>
        <w:spacing w:line="480" w:lineRule="auto"/>
        <w:jc w:val="center"/>
        <w:rPr>
          <w:rFonts w:ascii="Times New Roman" w:hAnsi="Times New Roman" w:cs="Times New Roman"/>
          <w:sz w:val="24"/>
          <w:szCs w:val="24"/>
          <w:lang w:val="en-AU"/>
        </w:rPr>
      </w:pPr>
    </w:p>
    <w:p w14:paraId="5C179A56" w14:textId="70677B1C" w:rsidR="00867D98" w:rsidRDefault="00867D98" w:rsidP="00867D98">
      <w:pPr>
        <w:spacing w:line="480" w:lineRule="auto"/>
        <w:jc w:val="center"/>
        <w:rPr>
          <w:rFonts w:ascii="Times New Roman" w:hAnsi="Times New Roman" w:cs="Times New Roman"/>
          <w:sz w:val="24"/>
          <w:szCs w:val="24"/>
          <w:lang w:val="en-AU"/>
        </w:rPr>
      </w:pPr>
      <w:r w:rsidRPr="008955B6">
        <w:rPr>
          <w:rFonts w:ascii="Times New Roman" w:hAnsi="Times New Roman" w:cs="Times New Roman"/>
          <w:sz w:val="24"/>
          <w:szCs w:val="24"/>
          <w:lang w:val="en-AU"/>
        </w:rPr>
        <w:lastRenderedPageBreak/>
        <w:t>References</w:t>
      </w:r>
    </w:p>
    <w:p w14:paraId="03E27F5A" w14:textId="3F3BB222"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Dewitt, S., Hall, J., Smith, L., Buckley, J. P., Biddle, S. J. H., Mansfield, L., &amp; Gardner, B. (2019). Office workers’ experiences of attempts to reduce sitting-time: an exploratory, mixed-methods uncontrolled intervention pilot study. </w:t>
      </w:r>
      <w:r w:rsidRPr="00491CA7">
        <w:rPr>
          <w:rFonts w:ascii="Times New Roman" w:hAnsi="Times New Roman" w:cs="Times New Roman"/>
          <w:i/>
          <w:iCs/>
          <w:sz w:val="24"/>
          <w:szCs w:val="24"/>
          <w:lang w:val="en-AU"/>
        </w:rPr>
        <w:t>BMC Public Health, 19</w:t>
      </w:r>
      <w:r w:rsidRPr="00D747B0">
        <w:rPr>
          <w:rFonts w:ascii="Times New Roman" w:hAnsi="Times New Roman" w:cs="Times New Roman"/>
          <w:sz w:val="24"/>
          <w:szCs w:val="24"/>
          <w:lang w:val="en-AU"/>
        </w:rPr>
        <w:t xml:space="preserve">(1), 819. </w:t>
      </w:r>
      <w:hyperlink r:id="rId9" w:history="1">
        <w:r w:rsidR="00491CA7" w:rsidRPr="0088457D">
          <w:rPr>
            <w:rStyle w:val="Hyperlink"/>
            <w:rFonts w:ascii="Times New Roman" w:hAnsi="Times New Roman" w:cs="Times New Roman"/>
            <w:sz w:val="24"/>
            <w:szCs w:val="24"/>
            <w:lang w:val="en-AU"/>
          </w:rPr>
          <w:t>https://doi.org/10.1186/s12889-019-7196-0</w:t>
        </w:r>
      </w:hyperlink>
      <w:r w:rsidR="00491CA7">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233C57E5"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5D04BF80" w14:textId="27E22C03"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Dunstan, D. W., Wiesner, G., Eakin, E. G., Neuhaus, M., Owen, N., LaMontagne, A. D., Moodie, M., Winkler, E. A. H., </w:t>
      </w:r>
      <w:proofErr w:type="spellStart"/>
      <w:r w:rsidRPr="00D747B0">
        <w:rPr>
          <w:rFonts w:ascii="Times New Roman" w:hAnsi="Times New Roman" w:cs="Times New Roman"/>
          <w:sz w:val="24"/>
          <w:szCs w:val="24"/>
          <w:lang w:val="en-AU"/>
        </w:rPr>
        <w:t>Fjeldsoe</w:t>
      </w:r>
      <w:proofErr w:type="spellEnd"/>
      <w:r w:rsidRPr="00D747B0">
        <w:rPr>
          <w:rFonts w:ascii="Times New Roman" w:hAnsi="Times New Roman" w:cs="Times New Roman"/>
          <w:sz w:val="24"/>
          <w:szCs w:val="24"/>
          <w:lang w:val="en-AU"/>
        </w:rPr>
        <w:t xml:space="preserve">, B. S., Lawler, S., &amp; Healy, G. N. (2013). Reducing office workers’ sitting time: </w:t>
      </w:r>
      <w:r w:rsidR="000300F7">
        <w:rPr>
          <w:rFonts w:ascii="Times New Roman" w:hAnsi="Times New Roman" w:cs="Times New Roman"/>
          <w:sz w:val="24"/>
          <w:szCs w:val="24"/>
          <w:lang w:val="en-AU"/>
        </w:rPr>
        <w:t>R</w:t>
      </w:r>
      <w:r w:rsidRPr="00D747B0">
        <w:rPr>
          <w:rFonts w:ascii="Times New Roman" w:hAnsi="Times New Roman" w:cs="Times New Roman"/>
          <w:sz w:val="24"/>
          <w:szCs w:val="24"/>
          <w:lang w:val="en-AU"/>
        </w:rPr>
        <w:t xml:space="preserve">ationale and study design for the Stand Up Victoria cluster randomized trial. </w:t>
      </w:r>
      <w:r w:rsidRPr="000300F7">
        <w:rPr>
          <w:rFonts w:ascii="Times New Roman" w:hAnsi="Times New Roman" w:cs="Times New Roman"/>
          <w:i/>
          <w:iCs/>
          <w:sz w:val="24"/>
          <w:szCs w:val="24"/>
          <w:lang w:val="en-AU"/>
        </w:rPr>
        <w:t>BMC Public Health, 13</w:t>
      </w:r>
      <w:r w:rsidRPr="00D747B0">
        <w:rPr>
          <w:rFonts w:ascii="Times New Roman" w:hAnsi="Times New Roman" w:cs="Times New Roman"/>
          <w:sz w:val="24"/>
          <w:szCs w:val="24"/>
          <w:lang w:val="en-AU"/>
        </w:rPr>
        <w:t xml:space="preserve">(1), 1057. </w:t>
      </w:r>
      <w:hyperlink r:id="rId10" w:history="1">
        <w:r w:rsidR="00491CA7" w:rsidRPr="0088457D">
          <w:rPr>
            <w:rStyle w:val="Hyperlink"/>
            <w:rFonts w:ascii="Times New Roman" w:hAnsi="Times New Roman" w:cs="Times New Roman"/>
            <w:sz w:val="24"/>
            <w:szCs w:val="24"/>
            <w:lang w:val="en-AU"/>
          </w:rPr>
          <w:t>https://doi.org/10.1186/1471-2458-13-1057</w:t>
        </w:r>
      </w:hyperlink>
      <w:r w:rsidR="00491CA7">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1A3381DC"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45098361" w14:textId="53D85653"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Michie, S., Atkins, L., &amp; West, R. (2014). </w:t>
      </w:r>
      <w:r w:rsidRPr="004355BF">
        <w:rPr>
          <w:rFonts w:ascii="Times New Roman" w:hAnsi="Times New Roman" w:cs="Times New Roman"/>
          <w:i/>
          <w:iCs/>
          <w:sz w:val="24"/>
          <w:szCs w:val="24"/>
          <w:lang w:val="en-AU"/>
        </w:rPr>
        <w:t xml:space="preserve">The behaviour change wheel: </w:t>
      </w:r>
      <w:r w:rsidR="004355BF">
        <w:rPr>
          <w:rFonts w:ascii="Times New Roman" w:hAnsi="Times New Roman" w:cs="Times New Roman"/>
          <w:i/>
          <w:iCs/>
          <w:sz w:val="24"/>
          <w:szCs w:val="24"/>
          <w:lang w:val="en-AU"/>
        </w:rPr>
        <w:t>A</w:t>
      </w:r>
      <w:r w:rsidRPr="004355BF">
        <w:rPr>
          <w:rFonts w:ascii="Times New Roman" w:hAnsi="Times New Roman" w:cs="Times New Roman"/>
          <w:i/>
          <w:iCs/>
          <w:sz w:val="24"/>
          <w:szCs w:val="24"/>
          <w:lang w:val="en-AU"/>
        </w:rPr>
        <w:t xml:space="preserve"> guide to designing interventions.</w:t>
      </w:r>
      <w:r w:rsidRPr="00D747B0">
        <w:rPr>
          <w:rFonts w:ascii="Times New Roman" w:hAnsi="Times New Roman" w:cs="Times New Roman"/>
          <w:sz w:val="24"/>
          <w:szCs w:val="24"/>
          <w:lang w:val="en-AU"/>
        </w:rPr>
        <w:t xml:space="preserve"> Silverback. </w:t>
      </w:r>
    </w:p>
    <w:p w14:paraId="1901EB65"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79B03C48" w14:textId="10F22090"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Morris, A., Murphy, R., Shepherd, S., &amp; Graves, L. (2018). Multi-</w:t>
      </w:r>
      <w:r w:rsidR="004355BF">
        <w:rPr>
          <w:rFonts w:ascii="Times New Roman" w:hAnsi="Times New Roman" w:cs="Times New Roman"/>
          <w:sz w:val="24"/>
          <w:szCs w:val="24"/>
          <w:lang w:val="en-AU"/>
        </w:rPr>
        <w:t>s</w:t>
      </w:r>
      <w:r w:rsidRPr="00D747B0">
        <w:rPr>
          <w:rFonts w:ascii="Times New Roman" w:hAnsi="Times New Roman" w:cs="Times New Roman"/>
          <w:sz w:val="24"/>
          <w:szCs w:val="24"/>
          <w:lang w:val="en-AU"/>
        </w:rPr>
        <w:t xml:space="preserve">takeholder </w:t>
      </w:r>
      <w:r w:rsidR="004355BF">
        <w:rPr>
          <w:rFonts w:ascii="Times New Roman" w:hAnsi="Times New Roman" w:cs="Times New Roman"/>
          <w:sz w:val="24"/>
          <w:szCs w:val="24"/>
          <w:lang w:val="en-AU"/>
        </w:rPr>
        <w:t>p</w:t>
      </w:r>
      <w:r w:rsidRPr="00D747B0">
        <w:rPr>
          <w:rFonts w:ascii="Times New Roman" w:hAnsi="Times New Roman" w:cs="Times New Roman"/>
          <w:sz w:val="24"/>
          <w:szCs w:val="24"/>
          <w:lang w:val="en-AU"/>
        </w:rPr>
        <w:t xml:space="preserve">erspectives of </w:t>
      </w:r>
      <w:r w:rsidR="004355BF">
        <w:rPr>
          <w:rFonts w:ascii="Times New Roman" w:hAnsi="Times New Roman" w:cs="Times New Roman"/>
          <w:sz w:val="24"/>
          <w:szCs w:val="24"/>
          <w:lang w:val="en-AU"/>
        </w:rPr>
        <w:t>f</w:t>
      </w:r>
      <w:r w:rsidRPr="00D747B0">
        <w:rPr>
          <w:rFonts w:ascii="Times New Roman" w:hAnsi="Times New Roman" w:cs="Times New Roman"/>
          <w:sz w:val="24"/>
          <w:szCs w:val="24"/>
          <w:lang w:val="en-AU"/>
        </w:rPr>
        <w:t xml:space="preserve">actors </w:t>
      </w:r>
      <w:r w:rsidR="004355BF">
        <w:rPr>
          <w:rFonts w:ascii="Times New Roman" w:hAnsi="Times New Roman" w:cs="Times New Roman"/>
          <w:sz w:val="24"/>
          <w:szCs w:val="24"/>
          <w:lang w:val="en-AU"/>
        </w:rPr>
        <w:t>t</w:t>
      </w:r>
      <w:r w:rsidRPr="00D747B0">
        <w:rPr>
          <w:rFonts w:ascii="Times New Roman" w:hAnsi="Times New Roman" w:cs="Times New Roman"/>
          <w:sz w:val="24"/>
          <w:szCs w:val="24"/>
          <w:lang w:val="en-AU"/>
        </w:rPr>
        <w:t xml:space="preserve">hat </w:t>
      </w:r>
      <w:r w:rsidR="004355BF">
        <w:rPr>
          <w:rFonts w:ascii="Times New Roman" w:hAnsi="Times New Roman" w:cs="Times New Roman"/>
          <w:sz w:val="24"/>
          <w:szCs w:val="24"/>
          <w:lang w:val="en-AU"/>
        </w:rPr>
        <w:t>i</w:t>
      </w:r>
      <w:r w:rsidRPr="00D747B0">
        <w:rPr>
          <w:rFonts w:ascii="Times New Roman" w:hAnsi="Times New Roman" w:cs="Times New Roman"/>
          <w:sz w:val="24"/>
          <w:szCs w:val="24"/>
          <w:lang w:val="en-AU"/>
        </w:rPr>
        <w:t xml:space="preserve">nfluence </w:t>
      </w:r>
      <w:r w:rsidR="004355BF">
        <w:rPr>
          <w:rFonts w:ascii="Times New Roman" w:hAnsi="Times New Roman" w:cs="Times New Roman"/>
          <w:sz w:val="24"/>
          <w:szCs w:val="24"/>
          <w:lang w:val="en-AU"/>
        </w:rPr>
        <w:t>c</w:t>
      </w:r>
      <w:r w:rsidRPr="00D747B0">
        <w:rPr>
          <w:rFonts w:ascii="Times New Roman" w:hAnsi="Times New Roman" w:cs="Times New Roman"/>
          <w:sz w:val="24"/>
          <w:szCs w:val="24"/>
          <w:lang w:val="en-AU"/>
        </w:rPr>
        <w:t xml:space="preserve">ontact </w:t>
      </w:r>
      <w:r w:rsidR="004355BF">
        <w:rPr>
          <w:rFonts w:ascii="Times New Roman" w:hAnsi="Times New Roman" w:cs="Times New Roman"/>
          <w:sz w:val="24"/>
          <w:szCs w:val="24"/>
          <w:lang w:val="en-AU"/>
        </w:rPr>
        <w:t>c</w:t>
      </w:r>
      <w:r w:rsidRPr="00D747B0">
        <w:rPr>
          <w:rFonts w:ascii="Times New Roman" w:hAnsi="Times New Roman" w:cs="Times New Roman"/>
          <w:sz w:val="24"/>
          <w:szCs w:val="24"/>
          <w:lang w:val="en-AU"/>
        </w:rPr>
        <w:t xml:space="preserve">entre </w:t>
      </w:r>
      <w:r w:rsidR="004355BF">
        <w:rPr>
          <w:rFonts w:ascii="Times New Roman" w:hAnsi="Times New Roman" w:cs="Times New Roman"/>
          <w:sz w:val="24"/>
          <w:szCs w:val="24"/>
          <w:lang w:val="en-AU"/>
        </w:rPr>
        <w:t>c</w:t>
      </w:r>
      <w:r w:rsidRPr="00D747B0">
        <w:rPr>
          <w:rFonts w:ascii="Times New Roman" w:hAnsi="Times New Roman" w:cs="Times New Roman"/>
          <w:sz w:val="24"/>
          <w:szCs w:val="24"/>
          <w:lang w:val="en-AU"/>
        </w:rPr>
        <w:t xml:space="preserve">all </w:t>
      </w:r>
      <w:r w:rsidR="004355BF">
        <w:rPr>
          <w:rFonts w:ascii="Times New Roman" w:hAnsi="Times New Roman" w:cs="Times New Roman"/>
          <w:sz w:val="24"/>
          <w:szCs w:val="24"/>
          <w:lang w:val="en-AU"/>
        </w:rPr>
        <w:t>a</w:t>
      </w:r>
      <w:r w:rsidRPr="00D747B0">
        <w:rPr>
          <w:rFonts w:ascii="Times New Roman" w:hAnsi="Times New Roman" w:cs="Times New Roman"/>
          <w:sz w:val="24"/>
          <w:szCs w:val="24"/>
          <w:lang w:val="en-AU"/>
        </w:rPr>
        <w:t xml:space="preserve">gents’ </w:t>
      </w:r>
      <w:r w:rsidR="004355BF">
        <w:rPr>
          <w:rFonts w:ascii="Times New Roman" w:hAnsi="Times New Roman" w:cs="Times New Roman"/>
          <w:sz w:val="24"/>
          <w:szCs w:val="24"/>
          <w:lang w:val="en-AU"/>
        </w:rPr>
        <w:t>w</w:t>
      </w:r>
      <w:r w:rsidRPr="00D747B0">
        <w:rPr>
          <w:rFonts w:ascii="Times New Roman" w:hAnsi="Times New Roman" w:cs="Times New Roman"/>
          <w:sz w:val="24"/>
          <w:szCs w:val="24"/>
          <w:lang w:val="en-AU"/>
        </w:rPr>
        <w:t xml:space="preserve">orkplace </w:t>
      </w:r>
      <w:r w:rsidR="004355BF">
        <w:rPr>
          <w:rFonts w:ascii="Times New Roman" w:hAnsi="Times New Roman" w:cs="Times New Roman"/>
          <w:sz w:val="24"/>
          <w:szCs w:val="24"/>
          <w:lang w:val="en-AU"/>
        </w:rPr>
        <w:t>p</w:t>
      </w:r>
      <w:r w:rsidRPr="00D747B0">
        <w:rPr>
          <w:rFonts w:ascii="Times New Roman" w:hAnsi="Times New Roman" w:cs="Times New Roman"/>
          <w:sz w:val="24"/>
          <w:szCs w:val="24"/>
          <w:lang w:val="en-AU"/>
        </w:rPr>
        <w:t xml:space="preserve">hysical </w:t>
      </w:r>
      <w:r w:rsidR="004355BF">
        <w:rPr>
          <w:rFonts w:ascii="Times New Roman" w:hAnsi="Times New Roman" w:cs="Times New Roman"/>
          <w:sz w:val="24"/>
          <w:szCs w:val="24"/>
          <w:lang w:val="en-AU"/>
        </w:rPr>
        <w:t>a</w:t>
      </w:r>
      <w:r w:rsidRPr="00D747B0">
        <w:rPr>
          <w:rFonts w:ascii="Times New Roman" w:hAnsi="Times New Roman" w:cs="Times New Roman"/>
          <w:sz w:val="24"/>
          <w:szCs w:val="24"/>
          <w:lang w:val="en-AU"/>
        </w:rPr>
        <w:t xml:space="preserve">ctivity and </w:t>
      </w:r>
      <w:r w:rsidR="004355BF">
        <w:rPr>
          <w:rFonts w:ascii="Times New Roman" w:hAnsi="Times New Roman" w:cs="Times New Roman"/>
          <w:sz w:val="24"/>
          <w:szCs w:val="24"/>
          <w:lang w:val="en-AU"/>
        </w:rPr>
        <w:t>s</w:t>
      </w:r>
      <w:r w:rsidRPr="00D747B0">
        <w:rPr>
          <w:rFonts w:ascii="Times New Roman" w:hAnsi="Times New Roman" w:cs="Times New Roman"/>
          <w:sz w:val="24"/>
          <w:szCs w:val="24"/>
          <w:lang w:val="en-AU"/>
        </w:rPr>
        <w:t xml:space="preserve">edentary </w:t>
      </w:r>
      <w:r w:rsidR="004355BF">
        <w:rPr>
          <w:rFonts w:ascii="Times New Roman" w:hAnsi="Times New Roman" w:cs="Times New Roman"/>
          <w:sz w:val="24"/>
          <w:szCs w:val="24"/>
          <w:lang w:val="en-AU"/>
        </w:rPr>
        <w:t>b</w:t>
      </w:r>
      <w:r w:rsidRPr="00D747B0">
        <w:rPr>
          <w:rFonts w:ascii="Times New Roman" w:hAnsi="Times New Roman" w:cs="Times New Roman"/>
          <w:sz w:val="24"/>
          <w:szCs w:val="24"/>
          <w:lang w:val="en-AU"/>
        </w:rPr>
        <w:t xml:space="preserve">ehaviour. </w:t>
      </w:r>
      <w:r w:rsidRPr="004355BF">
        <w:rPr>
          <w:rFonts w:ascii="Times New Roman" w:hAnsi="Times New Roman" w:cs="Times New Roman"/>
          <w:i/>
          <w:iCs/>
          <w:sz w:val="24"/>
          <w:szCs w:val="24"/>
          <w:lang w:val="en-AU"/>
        </w:rPr>
        <w:t>International Journal of Environmental Research and Public Health, 15</w:t>
      </w:r>
      <w:r w:rsidRPr="00D747B0">
        <w:rPr>
          <w:rFonts w:ascii="Times New Roman" w:hAnsi="Times New Roman" w:cs="Times New Roman"/>
          <w:sz w:val="24"/>
          <w:szCs w:val="24"/>
          <w:lang w:val="en-AU"/>
        </w:rPr>
        <w:t xml:space="preserve">(7), 1484. </w:t>
      </w:r>
      <w:hyperlink r:id="rId11" w:history="1">
        <w:r w:rsidR="004355BF" w:rsidRPr="0088457D">
          <w:rPr>
            <w:rStyle w:val="Hyperlink"/>
            <w:rFonts w:ascii="Times New Roman" w:hAnsi="Times New Roman" w:cs="Times New Roman"/>
            <w:sz w:val="24"/>
            <w:szCs w:val="24"/>
            <w:lang w:val="en-AU"/>
          </w:rPr>
          <w:t>https://www.mdpi.com/1660-4601/15/7/1484</w:t>
        </w:r>
      </w:hyperlink>
      <w:r w:rsidR="004355BF">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79059801"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66A55652" w14:textId="5F005FB7"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Munir, F., Biddle, S. J. H., Davies, M. J., Dunstan, D., </w:t>
      </w:r>
      <w:proofErr w:type="spellStart"/>
      <w:r w:rsidRPr="00D747B0">
        <w:rPr>
          <w:rFonts w:ascii="Times New Roman" w:hAnsi="Times New Roman" w:cs="Times New Roman"/>
          <w:sz w:val="24"/>
          <w:szCs w:val="24"/>
          <w:lang w:val="en-AU"/>
        </w:rPr>
        <w:t>Esliger</w:t>
      </w:r>
      <w:proofErr w:type="spellEnd"/>
      <w:r w:rsidRPr="00D747B0">
        <w:rPr>
          <w:rFonts w:ascii="Times New Roman" w:hAnsi="Times New Roman" w:cs="Times New Roman"/>
          <w:sz w:val="24"/>
          <w:szCs w:val="24"/>
          <w:lang w:val="en-AU"/>
        </w:rPr>
        <w:t xml:space="preserve">, D., Gray, L. J., Jackson, B. R., O’Connell, S. E., Yates, T., &amp; Edwardson, C. L. (2018). Stand More AT Work </w:t>
      </w:r>
      <w:r w:rsidRPr="00D747B0">
        <w:rPr>
          <w:rFonts w:ascii="Times New Roman" w:hAnsi="Times New Roman" w:cs="Times New Roman"/>
          <w:sz w:val="24"/>
          <w:szCs w:val="24"/>
          <w:lang w:val="en-AU"/>
        </w:rPr>
        <w:lastRenderedPageBreak/>
        <w:t>(</w:t>
      </w:r>
      <w:proofErr w:type="spellStart"/>
      <w:r w:rsidRPr="00D747B0">
        <w:rPr>
          <w:rFonts w:ascii="Times New Roman" w:hAnsi="Times New Roman" w:cs="Times New Roman"/>
          <w:sz w:val="24"/>
          <w:szCs w:val="24"/>
          <w:lang w:val="en-AU"/>
        </w:rPr>
        <w:t>SMArT</w:t>
      </w:r>
      <w:proofErr w:type="spellEnd"/>
      <w:r w:rsidRPr="00D747B0">
        <w:rPr>
          <w:rFonts w:ascii="Times New Roman" w:hAnsi="Times New Roman" w:cs="Times New Roman"/>
          <w:sz w:val="24"/>
          <w:szCs w:val="24"/>
          <w:lang w:val="en-AU"/>
        </w:rPr>
        <w:t xml:space="preserve"> Work): </w:t>
      </w:r>
      <w:r w:rsidR="00570C28">
        <w:rPr>
          <w:rFonts w:ascii="Times New Roman" w:hAnsi="Times New Roman" w:cs="Times New Roman"/>
          <w:sz w:val="24"/>
          <w:szCs w:val="24"/>
          <w:lang w:val="en-AU"/>
        </w:rPr>
        <w:t>U</w:t>
      </w:r>
      <w:r w:rsidRPr="00D747B0">
        <w:rPr>
          <w:rFonts w:ascii="Times New Roman" w:hAnsi="Times New Roman" w:cs="Times New Roman"/>
          <w:sz w:val="24"/>
          <w:szCs w:val="24"/>
          <w:lang w:val="en-AU"/>
        </w:rPr>
        <w:t xml:space="preserve">sing the behaviour change wheel to develop an intervention to reduce sitting time in the workplace. </w:t>
      </w:r>
      <w:r w:rsidRPr="00570C28">
        <w:rPr>
          <w:rFonts w:ascii="Times New Roman" w:hAnsi="Times New Roman" w:cs="Times New Roman"/>
          <w:i/>
          <w:iCs/>
          <w:sz w:val="24"/>
          <w:szCs w:val="24"/>
          <w:lang w:val="en-AU"/>
        </w:rPr>
        <w:t>BMC Public Health, 18</w:t>
      </w:r>
      <w:r w:rsidRPr="00D747B0">
        <w:rPr>
          <w:rFonts w:ascii="Times New Roman" w:hAnsi="Times New Roman" w:cs="Times New Roman"/>
          <w:sz w:val="24"/>
          <w:szCs w:val="24"/>
          <w:lang w:val="en-AU"/>
        </w:rPr>
        <w:t xml:space="preserve">(1), 319. </w:t>
      </w:r>
      <w:hyperlink r:id="rId12" w:history="1">
        <w:r w:rsidR="00570C28" w:rsidRPr="0088457D">
          <w:rPr>
            <w:rStyle w:val="Hyperlink"/>
            <w:rFonts w:ascii="Times New Roman" w:hAnsi="Times New Roman" w:cs="Times New Roman"/>
            <w:sz w:val="24"/>
            <w:szCs w:val="24"/>
            <w:lang w:val="en-AU"/>
          </w:rPr>
          <w:t>https://doi.org/10.1186/s12889-018-5187-1</w:t>
        </w:r>
      </w:hyperlink>
      <w:r w:rsidR="00570C28">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6FED80A5"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056D39A0" w14:textId="3DC08751"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O’Connell, S. E., Jackson, B. R., Edwardson, C. L., Yates, T., Biddle, S. J. H., Davies, M. J., Dunstan, D., </w:t>
      </w:r>
      <w:proofErr w:type="spellStart"/>
      <w:r w:rsidRPr="00D747B0">
        <w:rPr>
          <w:rFonts w:ascii="Times New Roman" w:hAnsi="Times New Roman" w:cs="Times New Roman"/>
          <w:sz w:val="24"/>
          <w:szCs w:val="24"/>
          <w:lang w:val="en-AU"/>
        </w:rPr>
        <w:t>Esliger</w:t>
      </w:r>
      <w:proofErr w:type="spellEnd"/>
      <w:r w:rsidRPr="00D747B0">
        <w:rPr>
          <w:rFonts w:ascii="Times New Roman" w:hAnsi="Times New Roman" w:cs="Times New Roman"/>
          <w:sz w:val="24"/>
          <w:szCs w:val="24"/>
          <w:lang w:val="en-AU"/>
        </w:rPr>
        <w:t>, D., Gray, L., Miller, P., &amp; Munir, F. (2015). Providing NHS staff with height-adjustable workstations and behaviour change strategies to reduce workplace sitting time: protocol for the Stand More AT (</w:t>
      </w:r>
      <w:proofErr w:type="spellStart"/>
      <w:r w:rsidRPr="00D747B0">
        <w:rPr>
          <w:rFonts w:ascii="Times New Roman" w:hAnsi="Times New Roman" w:cs="Times New Roman"/>
          <w:sz w:val="24"/>
          <w:szCs w:val="24"/>
          <w:lang w:val="en-AU"/>
        </w:rPr>
        <w:t>SMArT</w:t>
      </w:r>
      <w:proofErr w:type="spellEnd"/>
      <w:r w:rsidRPr="00D747B0">
        <w:rPr>
          <w:rFonts w:ascii="Times New Roman" w:hAnsi="Times New Roman" w:cs="Times New Roman"/>
          <w:sz w:val="24"/>
          <w:szCs w:val="24"/>
          <w:lang w:val="en-AU"/>
        </w:rPr>
        <w:t xml:space="preserve">) Work cluster randomised controlled trial. </w:t>
      </w:r>
      <w:r w:rsidRPr="003517BD">
        <w:rPr>
          <w:rFonts w:ascii="Times New Roman" w:hAnsi="Times New Roman" w:cs="Times New Roman"/>
          <w:i/>
          <w:iCs/>
          <w:sz w:val="24"/>
          <w:szCs w:val="24"/>
          <w:lang w:val="en-AU"/>
        </w:rPr>
        <w:t>BMC Public Health, 15(</w:t>
      </w:r>
      <w:r w:rsidRPr="00D747B0">
        <w:rPr>
          <w:rFonts w:ascii="Times New Roman" w:hAnsi="Times New Roman" w:cs="Times New Roman"/>
          <w:sz w:val="24"/>
          <w:szCs w:val="24"/>
          <w:lang w:val="en-AU"/>
        </w:rPr>
        <w:t xml:space="preserve">1), 1219. </w:t>
      </w:r>
      <w:hyperlink r:id="rId13" w:history="1">
        <w:r w:rsidR="003517BD" w:rsidRPr="0088457D">
          <w:rPr>
            <w:rStyle w:val="Hyperlink"/>
            <w:rFonts w:ascii="Times New Roman" w:hAnsi="Times New Roman" w:cs="Times New Roman"/>
            <w:sz w:val="24"/>
            <w:szCs w:val="24"/>
            <w:lang w:val="en-AU"/>
          </w:rPr>
          <w:t>https://doi.org/10.1186/s12889-015-2532-5</w:t>
        </w:r>
      </w:hyperlink>
      <w:r w:rsidR="003517BD">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4A485005"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53329FB0" w14:textId="3F015221"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Ojo, S. O., Bailey, D. P., Brierley, M. L., Hewson, D. J., &amp; </w:t>
      </w:r>
      <w:proofErr w:type="spellStart"/>
      <w:r w:rsidRPr="00D747B0">
        <w:rPr>
          <w:rFonts w:ascii="Times New Roman" w:hAnsi="Times New Roman" w:cs="Times New Roman"/>
          <w:sz w:val="24"/>
          <w:szCs w:val="24"/>
          <w:lang w:val="en-AU"/>
        </w:rPr>
        <w:t>Chater</w:t>
      </w:r>
      <w:proofErr w:type="spellEnd"/>
      <w:r w:rsidRPr="00D747B0">
        <w:rPr>
          <w:rFonts w:ascii="Times New Roman" w:hAnsi="Times New Roman" w:cs="Times New Roman"/>
          <w:sz w:val="24"/>
          <w:szCs w:val="24"/>
          <w:lang w:val="en-AU"/>
        </w:rPr>
        <w:t xml:space="preserve">, A. M. (2019). Breaking barriers: </w:t>
      </w:r>
      <w:r w:rsidR="003517BD">
        <w:rPr>
          <w:rFonts w:ascii="Times New Roman" w:hAnsi="Times New Roman" w:cs="Times New Roman"/>
          <w:sz w:val="24"/>
          <w:szCs w:val="24"/>
          <w:lang w:val="en-AU"/>
        </w:rPr>
        <w:t>U</w:t>
      </w:r>
      <w:r w:rsidRPr="00D747B0">
        <w:rPr>
          <w:rFonts w:ascii="Times New Roman" w:hAnsi="Times New Roman" w:cs="Times New Roman"/>
          <w:sz w:val="24"/>
          <w:szCs w:val="24"/>
          <w:lang w:val="en-AU"/>
        </w:rPr>
        <w:t xml:space="preserve">sing the </w:t>
      </w:r>
      <w:proofErr w:type="spellStart"/>
      <w:r w:rsidRPr="00D747B0">
        <w:rPr>
          <w:rFonts w:ascii="Times New Roman" w:hAnsi="Times New Roman" w:cs="Times New Roman"/>
          <w:sz w:val="24"/>
          <w:szCs w:val="24"/>
          <w:lang w:val="en-AU"/>
        </w:rPr>
        <w:t>behavior</w:t>
      </w:r>
      <w:proofErr w:type="spellEnd"/>
      <w:r w:rsidRPr="00D747B0">
        <w:rPr>
          <w:rFonts w:ascii="Times New Roman" w:hAnsi="Times New Roman" w:cs="Times New Roman"/>
          <w:sz w:val="24"/>
          <w:szCs w:val="24"/>
          <w:lang w:val="en-AU"/>
        </w:rPr>
        <w:t xml:space="preserve"> change wheel to develop a tailored intervention to overcome workplace inhibitors to breaking up sitting time. </w:t>
      </w:r>
      <w:r w:rsidRPr="00CC128A">
        <w:rPr>
          <w:rFonts w:ascii="Times New Roman" w:hAnsi="Times New Roman" w:cs="Times New Roman"/>
          <w:i/>
          <w:iCs/>
          <w:sz w:val="24"/>
          <w:szCs w:val="24"/>
          <w:lang w:val="en-AU"/>
        </w:rPr>
        <w:t>BMC Public Health, 19</w:t>
      </w:r>
      <w:r w:rsidRPr="00D747B0">
        <w:rPr>
          <w:rFonts w:ascii="Times New Roman" w:hAnsi="Times New Roman" w:cs="Times New Roman"/>
          <w:sz w:val="24"/>
          <w:szCs w:val="24"/>
          <w:lang w:val="en-AU"/>
        </w:rPr>
        <w:t xml:space="preserve">(1), 1126. </w:t>
      </w:r>
      <w:hyperlink r:id="rId14" w:history="1">
        <w:r w:rsidR="00CC128A" w:rsidRPr="0088457D">
          <w:rPr>
            <w:rStyle w:val="Hyperlink"/>
            <w:rFonts w:ascii="Times New Roman" w:hAnsi="Times New Roman" w:cs="Times New Roman"/>
            <w:sz w:val="24"/>
            <w:szCs w:val="24"/>
            <w:lang w:val="en-AU"/>
          </w:rPr>
          <w:t>https://doi.org/10.1186/s12889-019-7468-8</w:t>
        </w:r>
      </w:hyperlink>
      <w:r w:rsidR="00CC128A">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582514E7"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219FC653" w14:textId="1279BCF2"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Ojo, S. O., Bailey, D. P., </w:t>
      </w:r>
      <w:proofErr w:type="spellStart"/>
      <w:r w:rsidRPr="00D747B0">
        <w:rPr>
          <w:rFonts w:ascii="Times New Roman" w:hAnsi="Times New Roman" w:cs="Times New Roman"/>
          <w:sz w:val="24"/>
          <w:szCs w:val="24"/>
          <w:lang w:val="en-AU"/>
        </w:rPr>
        <w:t>Chater</w:t>
      </w:r>
      <w:proofErr w:type="spellEnd"/>
      <w:r w:rsidRPr="00D747B0">
        <w:rPr>
          <w:rFonts w:ascii="Times New Roman" w:hAnsi="Times New Roman" w:cs="Times New Roman"/>
          <w:sz w:val="24"/>
          <w:szCs w:val="24"/>
          <w:lang w:val="en-AU"/>
        </w:rPr>
        <w:t xml:space="preserve">, A. M., &amp; Hewson, D. J. (2022). Workplace </w:t>
      </w:r>
      <w:r w:rsidR="00CC128A">
        <w:rPr>
          <w:rFonts w:ascii="Times New Roman" w:hAnsi="Times New Roman" w:cs="Times New Roman"/>
          <w:sz w:val="24"/>
          <w:szCs w:val="24"/>
          <w:lang w:val="en-AU"/>
        </w:rPr>
        <w:t>i</w:t>
      </w:r>
      <w:r w:rsidRPr="00D747B0">
        <w:rPr>
          <w:rFonts w:ascii="Times New Roman" w:hAnsi="Times New Roman" w:cs="Times New Roman"/>
          <w:sz w:val="24"/>
          <w:szCs w:val="24"/>
          <w:lang w:val="en-AU"/>
        </w:rPr>
        <w:t xml:space="preserve">ntervention for </w:t>
      </w:r>
      <w:r w:rsidR="00CC128A">
        <w:rPr>
          <w:rFonts w:ascii="Times New Roman" w:hAnsi="Times New Roman" w:cs="Times New Roman"/>
          <w:sz w:val="24"/>
          <w:szCs w:val="24"/>
          <w:lang w:val="en-AU"/>
        </w:rPr>
        <w:t>r</w:t>
      </w:r>
      <w:r w:rsidRPr="00D747B0">
        <w:rPr>
          <w:rFonts w:ascii="Times New Roman" w:hAnsi="Times New Roman" w:cs="Times New Roman"/>
          <w:sz w:val="24"/>
          <w:szCs w:val="24"/>
          <w:lang w:val="en-AU"/>
        </w:rPr>
        <w:t xml:space="preserve">educing </w:t>
      </w:r>
      <w:r w:rsidR="00CC128A">
        <w:rPr>
          <w:rFonts w:ascii="Times New Roman" w:hAnsi="Times New Roman" w:cs="Times New Roman"/>
          <w:sz w:val="24"/>
          <w:szCs w:val="24"/>
          <w:lang w:val="en-AU"/>
        </w:rPr>
        <w:t>s</w:t>
      </w:r>
      <w:r w:rsidRPr="00D747B0">
        <w:rPr>
          <w:rFonts w:ascii="Times New Roman" w:hAnsi="Times New Roman" w:cs="Times New Roman"/>
          <w:sz w:val="24"/>
          <w:szCs w:val="24"/>
          <w:lang w:val="en-AU"/>
        </w:rPr>
        <w:t xml:space="preserve">itting </w:t>
      </w:r>
      <w:r w:rsidR="00CC128A">
        <w:rPr>
          <w:rFonts w:ascii="Times New Roman" w:hAnsi="Times New Roman" w:cs="Times New Roman"/>
          <w:sz w:val="24"/>
          <w:szCs w:val="24"/>
          <w:lang w:val="en-AU"/>
        </w:rPr>
        <w:t>t</w:t>
      </w:r>
      <w:r w:rsidRPr="00D747B0">
        <w:rPr>
          <w:rFonts w:ascii="Times New Roman" w:hAnsi="Times New Roman" w:cs="Times New Roman"/>
          <w:sz w:val="24"/>
          <w:szCs w:val="24"/>
          <w:lang w:val="en-AU"/>
        </w:rPr>
        <w:t xml:space="preserve">ime in </w:t>
      </w:r>
      <w:r w:rsidR="00CC128A">
        <w:rPr>
          <w:rFonts w:ascii="Times New Roman" w:hAnsi="Times New Roman" w:cs="Times New Roman"/>
          <w:sz w:val="24"/>
          <w:szCs w:val="24"/>
          <w:lang w:val="en-AU"/>
        </w:rPr>
        <w:t>s</w:t>
      </w:r>
      <w:r w:rsidRPr="00D747B0">
        <w:rPr>
          <w:rFonts w:ascii="Times New Roman" w:hAnsi="Times New Roman" w:cs="Times New Roman"/>
          <w:sz w:val="24"/>
          <w:szCs w:val="24"/>
          <w:lang w:val="en-AU"/>
        </w:rPr>
        <w:t xml:space="preserve">edentary </w:t>
      </w:r>
      <w:r w:rsidR="00CC128A">
        <w:rPr>
          <w:rFonts w:ascii="Times New Roman" w:hAnsi="Times New Roman" w:cs="Times New Roman"/>
          <w:sz w:val="24"/>
          <w:szCs w:val="24"/>
          <w:lang w:val="en-AU"/>
        </w:rPr>
        <w:t>w</w:t>
      </w:r>
      <w:r w:rsidRPr="00D747B0">
        <w:rPr>
          <w:rFonts w:ascii="Times New Roman" w:hAnsi="Times New Roman" w:cs="Times New Roman"/>
          <w:sz w:val="24"/>
          <w:szCs w:val="24"/>
          <w:lang w:val="en-AU"/>
        </w:rPr>
        <w:t xml:space="preserve">orkers: Protocol for a </w:t>
      </w:r>
      <w:r w:rsidR="00CC128A">
        <w:rPr>
          <w:rFonts w:ascii="Times New Roman" w:hAnsi="Times New Roman" w:cs="Times New Roman"/>
          <w:sz w:val="24"/>
          <w:szCs w:val="24"/>
          <w:lang w:val="en-AU"/>
        </w:rPr>
        <w:t>p</w:t>
      </w:r>
      <w:r w:rsidRPr="00D747B0">
        <w:rPr>
          <w:rFonts w:ascii="Times New Roman" w:hAnsi="Times New Roman" w:cs="Times New Roman"/>
          <w:sz w:val="24"/>
          <w:szCs w:val="24"/>
          <w:lang w:val="en-AU"/>
        </w:rPr>
        <w:t xml:space="preserve">ilot </w:t>
      </w:r>
      <w:r w:rsidR="00CC128A">
        <w:rPr>
          <w:rFonts w:ascii="Times New Roman" w:hAnsi="Times New Roman" w:cs="Times New Roman"/>
          <w:sz w:val="24"/>
          <w:szCs w:val="24"/>
          <w:lang w:val="en-AU"/>
        </w:rPr>
        <w:t>s</w:t>
      </w:r>
      <w:r w:rsidRPr="00D747B0">
        <w:rPr>
          <w:rFonts w:ascii="Times New Roman" w:hAnsi="Times New Roman" w:cs="Times New Roman"/>
          <w:sz w:val="24"/>
          <w:szCs w:val="24"/>
          <w:lang w:val="en-AU"/>
        </w:rPr>
        <w:t xml:space="preserve">tudy </w:t>
      </w:r>
      <w:r w:rsidR="00CC128A">
        <w:rPr>
          <w:rFonts w:ascii="Times New Roman" w:hAnsi="Times New Roman" w:cs="Times New Roman"/>
          <w:sz w:val="24"/>
          <w:szCs w:val="24"/>
          <w:lang w:val="en-AU"/>
        </w:rPr>
        <w:t>u</w:t>
      </w:r>
      <w:r w:rsidRPr="00D747B0">
        <w:rPr>
          <w:rFonts w:ascii="Times New Roman" w:hAnsi="Times New Roman" w:cs="Times New Roman"/>
          <w:sz w:val="24"/>
          <w:szCs w:val="24"/>
          <w:lang w:val="en-AU"/>
        </w:rPr>
        <w:t xml:space="preserve">sing the </w:t>
      </w:r>
      <w:proofErr w:type="spellStart"/>
      <w:r w:rsidR="00CC128A">
        <w:rPr>
          <w:rFonts w:ascii="Times New Roman" w:hAnsi="Times New Roman" w:cs="Times New Roman"/>
          <w:sz w:val="24"/>
          <w:szCs w:val="24"/>
          <w:lang w:val="en-AU"/>
        </w:rPr>
        <w:t>b</w:t>
      </w:r>
      <w:r w:rsidRPr="00D747B0">
        <w:rPr>
          <w:rFonts w:ascii="Times New Roman" w:hAnsi="Times New Roman" w:cs="Times New Roman"/>
          <w:sz w:val="24"/>
          <w:szCs w:val="24"/>
          <w:lang w:val="en-AU"/>
        </w:rPr>
        <w:t>ehavior</w:t>
      </w:r>
      <w:proofErr w:type="spellEnd"/>
      <w:r w:rsidRPr="00D747B0">
        <w:rPr>
          <w:rFonts w:ascii="Times New Roman" w:hAnsi="Times New Roman" w:cs="Times New Roman"/>
          <w:sz w:val="24"/>
          <w:szCs w:val="24"/>
          <w:lang w:val="en-AU"/>
        </w:rPr>
        <w:t xml:space="preserve"> </w:t>
      </w:r>
      <w:r w:rsidR="00CC128A">
        <w:rPr>
          <w:rFonts w:ascii="Times New Roman" w:hAnsi="Times New Roman" w:cs="Times New Roman"/>
          <w:sz w:val="24"/>
          <w:szCs w:val="24"/>
          <w:lang w:val="en-AU"/>
        </w:rPr>
        <w:t>c</w:t>
      </w:r>
      <w:r w:rsidRPr="00D747B0">
        <w:rPr>
          <w:rFonts w:ascii="Times New Roman" w:hAnsi="Times New Roman" w:cs="Times New Roman"/>
          <w:sz w:val="24"/>
          <w:szCs w:val="24"/>
          <w:lang w:val="en-AU"/>
        </w:rPr>
        <w:t xml:space="preserve">hange </w:t>
      </w:r>
      <w:r w:rsidR="00CC128A">
        <w:rPr>
          <w:rFonts w:ascii="Times New Roman" w:hAnsi="Times New Roman" w:cs="Times New Roman"/>
          <w:sz w:val="24"/>
          <w:szCs w:val="24"/>
          <w:lang w:val="en-AU"/>
        </w:rPr>
        <w:t>w</w:t>
      </w:r>
      <w:r w:rsidRPr="00D747B0">
        <w:rPr>
          <w:rFonts w:ascii="Times New Roman" w:hAnsi="Times New Roman" w:cs="Times New Roman"/>
          <w:sz w:val="24"/>
          <w:szCs w:val="24"/>
          <w:lang w:val="en-AU"/>
        </w:rPr>
        <w:t xml:space="preserve">heel. </w:t>
      </w:r>
      <w:r w:rsidRPr="00CC128A">
        <w:rPr>
          <w:rFonts w:ascii="Times New Roman" w:hAnsi="Times New Roman" w:cs="Times New Roman"/>
          <w:i/>
          <w:iCs/>
          <w:sz w:val="24"/>
          <w:szCs w:val="24"/>
          <w:lang w:val="en-AU"/>
        </w:rPr>
        <w:t>Frontiers in Public Health, 10</w:t>
      </w:r>
      <w:r w:rsidRPr="00D747B0">
        <w:rPr>
          <w:rFonts w:ascii="Times New Roman" w:hAnsi="Times New Roman" w:cs="Times New Roman"/>
          <w:sz w:val="24"/>
          <w:szCs w:val="24"/>
          <w:lang w:val="en-AU"/>
        </w:rPr>
        <w:t xml:space="preserve">. </w:t>
      </w:r>
      <w:hyperlink r:id="rId15" w:history="1">
        <w:r w:rsidR="00CC128A" w:rsidRPr="0088457D">
          <w:rPr>
            <w:rStyle w:val="Hyperlink"/>
            <w:rFonts w:ascii="Times New Roman" w:hAnsi="Times New Roman" w:cs="Times New Roman"/>
            <w:sz w:val="24"/>
            <w:szCs w:val="24"/>
            <w:lang w:val="en-AU"/>
          </w:rPr>
          <w:t>https://doi.org/10.3389/fpubh.2022.832374</w:t>
        </w:r>
      </w:hyperlink>
      <w:r w:rsidR="00CC128A">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098820EB"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466384C7" w14:textId="2CD7A4FB"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lastRenderedPageBreak/>
        <w:t xml:space="preserve">Patel, A. K., Banga, C., &amp; Chandrasekaran, B. (2022). Effect of an education-based workplace intervention (move in office with education) on sedentary behaviour and well-being in desk-based workers: a cluster randomized controlled trial. </w:t>
      </w:r>
      <w:r w:rsidRPr="00EE7AE9">
        <w:rPr>
          <w:rFonts w:ascii="Times New Roman" w:hAnsi="Times New Roman" w:cs="Times New Roman"/>
          <w:i/>
          <w:iCs/>
          <w:sz w:val="24"/>
          <w:szCs w:val="24"/>
          <w:lang w:val="en-AU"/>
        </w:rPr>
        <w:t>International Journal of Occupational Safety and Ergonomics, 28</w:t>
      </w:r>
      <w:r w:rsidRPr="00D747B0">
        <w:rPr>
          <w:rFonts w:ascii="Times New Roman" w:hAnsi="Times New Roman" w:cs="Times New Roman"/>
          <w:sz w:val="24"/>
          <w:szCs w:val="24"/>
          <w:lang w:val="en-AU"/>
        </w:rPr>
        <w:t xml:space="preserve">(3), 1655-1663. </w:t>
      </w:r>
      <w:hyperlink r:id="rId16" w:history="1">
        <w:r w:rsidR="00EE7AE9" w:rsidRPr="0088457D">
          <w:rPr>
            <w:rStyle w:val="Hyperlink"/>
            <w:rFonts w:ascii="Times New Roman" w:hAnsi="Times New Roman" w:cs="Times New Roman"/>
            <w:sz w:val="24"/>
            <w:szCs w:val="24"/>
            <w:lang w:val="en-AU"/>
          </w:rPr>
          <w:t>https://doi.org/10.1080/10803548.2021.1916221</w:t>
        </w:r>
      </w:hyperlink>
      <w:r w:rsidR="00EE7AE9">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72E9A2FA"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081E451D" w14:textId="7EDDA576"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Rollo, S., &amp; </w:t>
      </w:r>
      <w:proofErr w:type="spellStart"/>
      <w:r w:rsidRPr="00D747B0">
        <w:rPr>
          <w:rFonts w:ascii="Times New Roman" w:hAnsi="Times New Roman" w:cs="Times New Roman"/>
          <w:sz w:val="24"/>
          <w:szCs w:val="24"/>
          <w:lang w:val="en-AU"/>
        </w:rPr>
        <w:t>Prapavessis</w:t>
      </w:r>
      <w:proofErr w:type="spellEnd"/>
      <w:r w:rsidRPr="00D747B0">
        <w:rPr>
          <w:rFonts w:ascii="Times New Roman" w:hAnsi="Times New Roman" w:cs="Times New Roman"/>
          <w:sz w:val="24"/>
          <w:szCs w:val="24"/>
          <w:lang w:val="en-AU"/>
        </w:rPr>
        <w:t xml:space="preserve">, H. (2021). A combined health action process approach and mHealth intervention to reduce workplace sitting time in office-working adults: </w:t>
      </w:r>
      <w:r w:rsidR="00EE7AE9">
        <w:rPr>
          <w:rFonts w:ascii="Times New Roman" w:hAnsi="Times New Roman" w:cs="Times New Roman"/>
          <w:sz w:val="24"/>
          <w:szCs w:val="24"/>
          <w:lang w:val="en-AU"/>
        </w:rPr>
        <w:t>A</w:t>
      </w:r>
      <w:r w:rsidRPr="00D747B0">
        <w:rPr>
          <w:rFonts w:ascii="Times New Roman" w:hAnsi="Times New Roman" w:cs="Times New Roman"/>
          <w:sz w:val="24"/>
          <w:szCs w:val="24"/>
          <w:lang w:val="en-AU"/>
        </w:rPr>
        <w:t xml:space="preserve"> secondary analysis examining health-related quality of life and work performance outcomes. </w:t>
      </w:r>
      <w:r w:rsidRPr="00EE7AE9">
        <w:rPr>
          <w:rFonts w:ascii="Times New Roman" w:hAnsi="Times New Roman" w:cs="Times New Roman"/>
          <w:i/>
          <w:iCs/>
          <w:sz w:val="24"/>
          <w:szCs w:val="24"/>
          <w:lang w:val="en-AU"/>
        </w:rPr>
        <w:t>Psychology &amp; Health, 36</w:t>
      </w:r>
      <w:r w:rsidRPr="00D747B0">
        <w:rPr>
          <w:rFonts w:ascii="Times New Roman" w:hAnsi="Times New Roman" w:cs="Times New Roman"/>
          <w:sz w:val="24"/>
          <w:szCs w:val="24"/>
          <w:lang w:val="en-AU"/>
        </w:rPr>
        <w:t xml:space="preserve">(10), 1200-1216. </w:t>
      </w:r>
      <w:hyperlink r:id="rId17" w:history="1">
        <w:r w:rsidRPr="0088457D">
          <w:rPr>
            <w:rStyle w:val="Hyperlink"/>
            <w:rFonts w:ascii="Times New Roman" w:hAnsi="Times New Roman" w:cs="Times New Roman"/>
            <w:sz w:val="24"/>
            <w:szCs w:val="24"/>
            <w:lang w:val="en-AU"/>
          </w:rPr>
          <w:t>https://doi.org/10.1080/08870446.2020.1838522</w:t>
        </w:r>
      </w:hyperlink>
      <w:r>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0C4E196B" w14:textId="77777777" w:rsidR="00D747B0" w:rsidRPr="00D747B0" w:rsidRDefault="00D747B0" w:rsidP="00491CA7">
      <w:pPr>
        <w:spacing w:line="480" w:lineRule="auto"/>
        <w:ind w:left="720" w:hanging="720"/>
        <w:rPr>
          <w:rFonts w:ascii="Times New Roman" w:hAnsi="Times New Roman" w:cs="Times New Roman"/>
          <w:sz w:val="24"/>
          <w:szCs w:val="24"/>
          <w:lang w:val="en-AU"/>
        </w:rPr>
      </w:pPr>
    </w:p>
    <w:p w14:paraId="2B31D3F9" w14:textId="43F7AAA1" w:rsidR="00D747B0" w:rsidRPr="00D747B0" w:rsidRDefault="00D747B0" w:rsidP="00491CA7">
      <w:pPr>
        <w:spacing w:line="480" w:lineRule="auto"/>
        <w:ind w:left="720" w:hanging="720"/>
        <w:rPr>
          <w:rFonts w:ascii="Times New Roman" w:hAnsi="Times New Roman" w:cs="Times New Roman"/>
          <w:sz w:val="24"/>
          <w:szCs w:val="24"/>
          <w:lang w:val="en-AU"/>
        </w:rPr>
      </w:pPr>
      <w:r w:rsidRPr="00D747B0">
        <w:rPr>
          <w:rFonts w:ascii="Times New Roman" w:hAnsi="Times New Roman" w:cs="Times New Roman"/>
          <w:sz w:val="24"/>
          <w:szCs w:val="24"/>
          <w:lang w:val="en-AU"/>
        </w:rPr>
        <w:t xml:space="preserve">Stephens, S. K., Eakin, E. G., Clark, B. K., Winkler, E. A. H., Owen, N., LaMontagne, A. D., Moodie, M., Lawler, S. P., Dunstan, D. W., &amp; Healy, G. N. (2018). What strategies do desk-based workers choose to reduce sitting time and how well do they work? Findings from a cluster randomised controlled trial. International </w:t>
      </w:r>
      <w:r w:rsidRPr="00D747B0">
        <w:rPr>
          <w:rFonts w:ascii="Times New Roman" w:hAnsi="Times New Roman" w:cs="Times New Roman"/>
          <w:i/>
          <w:iCs/>
          <w:sz w:val="24"/>
          <w:szCs w:val="24"/>
          <w:lang w:val="en-AU"/>
        </w:rPr>
        <w:t xml:space="preserve">Journal of </w:t>
      </w:r>
      <w:proofErr w:type="spellStart"/>
      <w:r w:rsidRPr="00D747B0">
        <w:rPr>
          <w:rFonts w:ascii="Times New Roman" w:hAnsi="Times New Roman" w:cs="Times New Roman"/>
          <w:i/>
          <w:iCs/>
          <w:sz w:val="24"/>
          <w:szCs w:val="24"/>
          <w:lang w:val="en-AU"/>
        </w:rPr>
        <w:t>Behavioral</w:t>
      </w:r>
      <w:proofErr w:type="spellEnd"/>
      <w:r w:rsidRPr="00D747B0">
        <w:rPr>
          <w:rFonts w:ascii="Times New Roman" w:hAnsi="Times New Roman" w:cs="Times New Roman"/>
          <w:i/>
          <w:iCs/>
          <w:sz w:val="24"/>
          <w:szCs w:val="24"/>
          <w:lang w:val="en-AU"/>
        </w:rPr>
        <w:t xml:space="preserve"> Nutrition and Physical Activity, 15</w:t>
      </w:r>
      <w:r w:rsidRPr="00D747B0">
        <w:rPr>
          <w:rFonts w:ascii="Times New Roman" w:hAnsi="Times New Roman" w:cs="Times New Roman"/>
          <w:sz w:val="24"/>
          <w:szCs w:val="24"/>
          <w:lang w:val="en-AU"/>
        </w:rPr>
        <w:t xml:space="preserve">(1), 98. </w:t>
      </w:r>
      <w:hyperlink r:id="rId18" w:history="1">
        <w:r w:rsidRPr="0088457D">
          <w:rPr>
            <w:rStyle w:val="Hyperlink"/>
            <w:rFonts w:ascii="Times New Roman" w:hAnsi="Times New Roman" w:cs="Times New Roman"/>
            <w:sz w:val="24"/>
            <w:szCs w:val="24"/>
            <w:lang w:val="en-AU"/>
          </w:rPr>
          <w:t>https://doi.org/10.1186/s12966-018-0731-z</w:t>
        </w:r>
      </w:hyperlink>
      <w:r>
        <w:rPr>
          <w:rFonts w:ascii="Times New Roman" w:hAnsi="Times New Roman" w:cs="Times New Roman"/>
          <w:sz w:val="24"/>
          <w:szCs w:val="24"/>
          <w:lang w:val="en-AU"/>
        </w:rPr>
        <w:t xml:space="preserve"> </w:t>
      </w:r>
      <w:r w:rsidRPr="00D747B0">
        <w:rPr>
          <w:rFonts w:ascii="Times New Roman" w:hAnsi="Times New Roman" w:cs="Times New Roman"/>
          <w:sz w:val="24"/>
          <w:szCs w:val="24"/>
          <w:lang w:val="en-AU"/>
        </w:rPr>
        <w:t xml:space="preserve"> </w:t>
      </w:r>
    </w:p>
    <w:p w14:paraId="4CEAE5F2" w14:textId="6D77102C" w:rsidR="00A47650" w:rsidRDefault="00A47650" w:rsidP="00D747B0">
      <w:pPr>
        <w:spacing w:line="480" w:lineRule="auto"/>
        <w:rPr>
          <w:rFonts w:ascii="Times New Roman" w:hAnsi="Times New Roman" w:cs="Times New Roman"/>
          <w:sz w:val="24"/>
          <w:szCs w:val="24"/>
          <w:lang w:val="en-AU"/>
        </w:rPr>
      </w:pPr>
    </w:p>
    <w:p w14:paraId="4C830124" w14:textId="77777777" w:rsidR="008955B6" w:rsidRPr="008955B6" w:rsidRDefault="008955B6" w:rsidP="00867D98">
      <w:pPr>
        <w:spacing w:line="480" w:lineRule="auto"/>
        <w:jc w:val="center"/>
        <w:rPr>
          <w:rFonts w:ascii="Times New Roman" w:hAnsi="Times New Roman" w:cs="Times New Roman"/>
          <w:sz w:val="24"/>
          <w:szCs w:val="24"/>
          <w:lang w:val="en-AU"/>
        </w:rPr>
      </w:pPr>
    </w:p>
    <w:p w14:paraId="49F19BD9" w14:textId="77777777" w:rsidR="00867D98" w:rsidRDefault="00867D98" w:rsidP="00867D98">
      <w:pPr>
        <w:spacing w:line="480" w:lineRule="auto"/>
        <w:rPr>
          <w:rFonts w:ascii="Times New Roman" w:hAnsi="Times New Roman" w:cs="Times New Roman"/>
          <w:b/>
          <w:bCs/>
          <w:sz w:val="24"/>
          <w:szCs w:val="24"/>
          <w:lang w:val="en-AU"/>
        </w:rPr>
      </w:pPr>
    </w:p>
    <w:p w14:paraId="087DE591" w14:textId="77777777" w:rsidR="0043090F" w:rsidRDefault="0043090F" w:rsidP="00867D98">
      <w:pPr>
        <w:spacing w:line="480" w:lineRule="auto"/>
        <w:rPr>
          <w:rFonts w:ascii="Times New Roman" w:hAnsi="Times New Roman" w:cs="Times New Roman"/>
          <w:b/>
          <w:bCs/>
          <w:sz w:val="24"/>
          <w:szCs w:val="24"/>
          <w:lang w:val="en-AU"/>
        </w:rPr>
      </w:pPr>
    </w:p>
    <w:p w14:paraId="462334B0" w14:textId="77777777" w:rsidR="0043090F" w:rsidRPr="0043090F" w:rsidRDefault="0043090F" w:rsidP="0043090F">
      <w:pPr>
        <w:spacing w:line="480" w:lineRule="auto"/>
        <w:rPr>
          <w:rFonts w:ascii="Times New Roman" w:hAnsi="Times New Roman" w:cs="Times New Roman"/>
          <w:sz w:val="24"/>
          <w:szCs w:val="24"/>
          <w:lang w:val="en-AU"/>
        </w:rPr>
      </w:pPr>
      <w:r w:rsidRPr="0043090F">
        <w:rPr>
          <w:rFonts w:ascii="Times New Roman" w:hAnsi="Times New Roman" w:cs="Times New Roman"/>
          <w:sz w:val="24"/>
          <w:szCs w:val="24"/>
          <w:lang w:val="en-AU"/>
        </w:rPr>
        <w:lastRenderedPageBreak/>
        <w:t>Although rt-fMRI-nfb has many potential benefits, it is a complex process that can reduce the success rate of participants. Studies have shown that only 50-75% of subjects are successful in modifying brain activity in the desired direction, which suggests that the technique is not effective for everyone. Additionally, insufficient statistical power to identify significant transfer or group effects is a significant issue in the existing literature. To overcome this, studies should include at least 101 participants per group for a simple 2 (pre/post) × 2 (neurofeedback/control) design.</w:t>
      </w:r>
    </w:p>
    <w:p w14:paraId="4FA913BC" w14:textId="77777777" w:rsidR="0043090F" w:rsidRPr="0043090F" w:rsidRDefault="0043090F" w:rsidP="0043090F">
      <w:pPr>
        <w:spacing w:line="480" w:lineRule="auto"/>
        <w:rPr>
          <w:rFonts w:ascii="Times New Roman" w:hAnsi="Times New Roman" w:cs="Times New Roman"/>
          <w:sz w:val="24"/>
          <w:szCs w:val="24"/>
          <w:lang w:val="en-AU"/>
        </w:rPr>
      </w:pPr>
    </w:p>
    <w:p w14:paraId="779CE53D" w14:textId="50A196C1" w:rsidR="0043090F" w:rsidRPr="0043090F" w:rsidRDefault="0043090F" w:rsidP="0043090F">
      <w:pPr>
        <w:spacing w:line="480" w:lineRule="auto"/>
        <w:rPr>
          <w:rFonts w:ascii="Times New Roman" w:hAnsi="Times New Roman" w:cs="Times New Roman"/>
          <w:sz w:val="24"/>
          <w:szCs w:val="24"/>
          <w:lang w:val="en-AU"/>
        </w:rPr>
      </w:pPr>
      <w:r w:rsidRPr="0043090F">
        <w:rPr>
          <w:rFonts w:ascii="Times New Roman" w:hAnsi="Times New Roman" w:cs="Times New Roman"/>
          <w:sz w:val="24"/>
          <w:szCs w:val="24"/>
          <w:lang w:val="en-AU"/>
        </w:rPr>
        <w:t xml:space="preserve">The placebo effect is also a concern in rt-fMRI-nfb studies, </w:t>
      </w:r>
      <w:r>
        <w:rPr>
          <w:rFonts w:ascii="Times New Roman" w:hAnsi="Times New Roman" w:cs="Times New Roman"/>
          <w:sz w:val="24"/>
          <w:szCs w:val="24"/>
          <w:lang w:val="en-AU"/>
        </w:rPr>
        <w:t>since some</w:t>
      </w:r>
      <w:r w:rsidRPr="0043090F">
        <w:rPr>
          <w:rFonts w:ascii="Times New Roman" w:hAnsi="Times New Roman" w:cs="Times New Roman"/>
          <w:sz w:val="24"/>
          <w:szCs w:val="24"/>
          <w:lang w:val="en-AU"/>
        </w:rPr>
        <w:t xml:space="preserve"> participants may show neural regulation in the same regions of the neurofeedback ROIs simply because they believe they are receiving honest feedback. To address this, double-blind placebo-controlled trials are essential. Finally, follow-up assessments are necessary to demonstrate that rt-fMRI-nfb has benefits beyond its ability to regulate brain activity in the short term.</w:t>
      </w:r>
    </w:p>
    <w:sectPr w:rsidR="0043090F" w:rsidRPr="00430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FA6E" w14:textId="77777777" w:rsidR="001A0974" w:rsidRDefault="001A0974" w:rsidP="00B07B4B">
      <w:pPr>
        <w:spacing w:after="0" w:line="240" w:lineRule="auto"/>
      </w:pPr>
      <w:r>
        <w:separator/>
      </w:r>
    </w:p>
  </w:endnote>
  <w:endnote w:type="continuationSeparator" w:id="0">
    <w:p w14:paraId="4B558688" w14:textId="77777777" w:rsidR="001A0974" w:rsidRDefault="001A0974" w:rsidP="00B0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BF80C" w14:textId="77777777" w:rsidR="001A0974" w:rsidRDefault="001A0974" w:rsidP="00B07B4B">
      <w:pPr>
        <w:spacing w:after="0" w:line="240" w:lineRule="auto"/>
      </w:pPr>
      <w:r>
        <w:separator/>
      </w:r>
    </w:p>
  </w:footnote>
  <w:footnote w:type="continuationSeparator" w:id="0">
    <w:p w14:paraId="609BC7E5" w14:textId="77777777" w:rsidR="001A0974" w:rsidRDefault="001A0974" w:rsidP="00B07B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tzSxsDQ0NrWwNDFW0lEKTi0uzszPAykwrQUAReWEsywAAAA="/>
  </w:docVars>
  <w:rsids>
    <w:rsidRoot w:val="001326F6"/>
    <w:rsid w:val="00000B5F"/>
    <w:rsid w:val="0000114C"/>
    <w:rsid w:val="000027F6"/>
    <w:rsid w:val="00003978"/>
    <w:rsid w:val="00003C9B"/>
    <w:rsid w:val="000044AE"/>
    <w:rsid w:val="00005141"/>
    <w:rsid w:val="00006C52"/>
    <w:rsid w:val="00011B59"/>
    <w:rsid w:val="00014D8A"/>
    <w:rsid w:val="00016F13"/>
    <w:rsid w:val="00020C67"/>
    <w:rsid w:val="00021F66"/>
    <w:rsid w:val="00022725"/>
    <w:rsid w:val="00024F2A"/>
    <w:rsid w:val="000300F7"/>
    <w:rsid w:val="00030EAF"/>
    <w:rsid w:val="000315DB"/>
    <w:rsid w:val="00031D46"/>
    <w:rsid w:val="00032A05"/>
    <w:rsid w:val="0003365B"/>
    <w:rsid w:val="00037DA5"/>
    <w:rsid w:val="00040717"/>
    <w:rsid w:val="000459F3"/>
    <w:rsid w:val="0005067F"/>
    <w:rsid w:val="000562ED"/>
    <w:rsid w:val="000565C6"/>
    <w:rsid w:val="000577D9"/>
    <w:rsid w:val="000643E2"/>
    <w:rsid w:val="00067BA3"/>
    <w:rsid w:val="000717A8"/>
    <w:rsid w:val="00076336"/>
    <w:rsid w:val="00080254"/>
    <w:rsid w:val="00082443"/>
    <w:rsid w:val="00082466"/>
    <w:rsid w:val="00083C04"/>
    <w:rsid w:val="00085EBC"/>
    <w:rsid w:val="00087231"/>
    <w:rsid w:val="00091B64"/>
    <w:rsid w:val="0009303A"/>
    <w:rsid w:val="0009415E"/>
    <w:rsid w:val="00094CB5"/>
    <w:rsid w:val="00095704"/>
    <w:rsid w:val="0009693A"/>
    <w:rsid w:val="00097FF7"/>
    <w:rsid w:val="000A048B"/>
    <w:rsid w:val="000A0D65"/>
    <w:rsid w:val="000A2A33"/>
    <w:rsid w:val="000A6CD8"/>
    <w:rsid w:val="000B1BFF"/>
    <w:rsid w:val="000B38AF"/>
    <w:rsid w:val="000B62F7"/>
    <w:rsid w:val="000C39D5"/>
    <w:rsid w:val="000C5E36"/>
    <w:rsid w:val="000C6731"/>
    <w:rsid w:val="000D3430"/>
    <w:rsid w:val="000D5D03"/>
    <w:rsid w:val="000D6278"/>
    <w:rsid w:val="000D6A52"/>
    <w:rsid w:val="000D6EF7"/>
    <w:rsid w:val="000E03E0"/>
    <w:rsid w:val="000E1758"/>
    <w:rsid w:val="000E4026"/>
    <w:rsid w:val="000E45CF"/>
    <w:rsid w:val="000E56EA"/>
    <w:rsid w:val="000F01E6"/>
    <w:rsid w:val="000F046B"/>
    <w:rsid w:val="000F0B7F"/>
    <w:rsid w:val="000F1DF7"/>
    <w:rsid w:val="000F1E97"/>
    <w:rsid w:val="000F525A"/>
    <w:rsid w:val="000F66B6"/>
    <w:rsid w:val="00100E23"/>
    <w:rsid w:val="00101CA8"/>
    <w:rsid w:val="00103A8C"/>
    <w:rsid w:val="00104679"/>
    <w:rsid w:val="001064D2"/>
    <w:rsid w:val="00106648"/>
    <w:rsid w:val="00107A4B"/>
    <w:rsid w:val="001165C2"/>
    <w:rsid w:val="00116A41"/>
    <w:rsid w:val="00117763"/>
    <w:rsid w:val="00122F21"/>
    <w:rsid w:val="001237A5"/>
    <w:rsid w:val="00124DF2"/>
    <w:rsid w:val="00126538"/>
    <w:rsid w:val="0013189F"/>
    <w:rsid w:val="001326F6"/>
    <w:rsid w:val="00133520"/>
    <w:rsid w:val="00136648"/>
    <w:rsid w:val="00137A32"/>
    <w:rsid w:val="00141126"/>
    <w:rsid w:val="00142C06"/>
    <w:rsid w:val="00143605"/>
    <w:rsid w:val="0014461B"/>
    <w:rsid w:val="0014794A"/>
    <w:rsid w:val="00151248"/>
    <w:rsid w:val="00154369"/>
    <w:rsid w:val="001544B8"/>
    <w:rsid w:val="001547B0"/>
    <w:rsid w:val="001550A9"/>
    <w:rsid w:val="001577AC"/>
    <w:rsid w:val="0016086E"/>
    <w:rsid w:val="00160D29"/>
    <w:rsid w:val="001628D4"/>
    <w:rsid w:val="00163864"/>
    <w:rsid w:val="001647BB"/>
    <w:rsid w:val="00165103"/>
    <w:rsid w:val="001665E8"/>
    <w:rsid w:val="0016769E"/>
    <w:rsid w:val="001727F4"/>
    <w:rsid w:val="00172F34"/>
    <w:rsid w:val="00177239"/>
    <w:rsid w:val="0017762B"/>
    <w:rsid w:val="0017782C"/>
    <w:rsid w:val="00177FB3"/>
    <w:rsid w:val="001838EB"/>
    <w:rsid w:val="001864BA"/>
    <w:rsid w:val="00190826"/>
    <w:rsid w:val="00190DCF"/>
    <w:rsid w:val="00191B8E"/>
    <w:rsid w:val="00193CDA"/>
    <w:rsid w:val="00193D30"/>
    <w:rsid w:val="00194E12"/>
    <w:rsid w:val="00195D4A"/>
    <w:rsid w:val="0019671C"/>
    <w:rsid w:val="001A0974"/>
    <w:rsid w:val="001A0AEE"/>
    <w:rsid w:val="001A114C"/>
    <w:rsid w:val="001A1E0D"/>
    <w:rsid w:val="001A2FDD"/>
    <w:rsid w:val="001A3D48"/>
    <w:rsid w:val="001A5BE1"/>
    <w:rsid w:val="001B6127"/>
    <w:rsid w:val="001B6770"/>
    <w:rsid w:val="001B6BCA"/>
    <w:rsid w:val="001B6E66"/>
    <w:rsid w:val="001C319B"/>
    <w:rsid w:val="001C472F"/>
    <w:rsid w:val="001C50FE"/>
    <w:rsid w:val="001C6245"/>
    <w:rsid w:val="001C64A3"/>
    <w:rsid w:val="001C673E"/>
    <w:rsid w:val="001C770F"/>
    <w:rsid w:val="001C7FE8"/>
    <w:rsid w:val="001D2E74"/>
    <w:rsid w:val="001D5CA4"/>
    <w:rsid w:val="001D5DBE"/>
    <w:rsid w:val="001D6974"/>
    <w:rsid w:val="001E0B1F"/>
    <w:rsid w:val="001E0D9B"/>
    <w:rsid w:val="001E30D6"/>
    <w:rsid w:val="001E4355"/>
    <w:rsid w:val="001E4F49"/>
    <w:rsid w:val="001E6115"/>
    <w:rsid w:val="001E6AD9"/>
    <w:rsid w:val="001F158E"/>
    <w:rsid w:val="001F1DF9"/>
    <w:rsid w:val="001F3E8A"/>
    <w:rsid w:val="001F53ED"/>
    <w:rsid w:val="001F561C"/>
    <w:rsid w:val="001F6C78"/>
    <w:rsid w:val="001F7307"/>
    <w:rsid w:val="00200073"/>
    <w:rsid w:val="00200494"/>
    <w:rsid w:val="002020F7"/>
    <w:rsid w:val="00202A11"/>
    <w:rsid w:val="00202C69"/>
    <w:rsid w:val="002067E2"/>
    <w:rsid w:val="0020765D"/>
    <w:rsid w:val="002118BE"/>
    <w:rsid w:val="00212C09"/>
    <w:rsid w:val="002149A3"/>
    <w:rsid w:val="0021729B"/>
    <w:rsid w:val="00220411"/>
    <w:rsid w:val="0022290D"/>
    <w:rsid w:val="00223348"/>
    <w:rsid w:val="00223B6F"/>
    <w:rsid w:val="00226E6E"/>
    <w:rsid w:val="0022754C"/>
    <w:rsid w:val="00227C66"/>
    <w:rsid w:val="002306E7"/>
    <w:rsid w:val="002315D1"/>
    <w:rsid w:val="00233E81"/>
    <w:rsid w:val="00236B2E"/>
    <w:rsid w:val="00241AE5"/>
    <w:rsid w:val="00244655"/>
    <w:rsid w:val="0025488B"/>
    <w:rsid w:val="00257AA2"/>
    <w:rsid w:val="00262943"/>
    <w:rsid w:val="0026376F"/>
    <w:rsid w:val="00264382"/>
    <w:rsid w:val="00265B41"/>
    <w:rsid w:val="0027082C"/>
    <w:rsid w:val="00270C39"/>
    <w:rsid w:val="0027188F"/>
    <w:rsid w:val="00272081"/>
    <w:rsid w:val="00272C0A"/>
    <w:rsid w:val="002734F3"/>
    <w:rsid w:val="00274CCE"/>
    <w:rsid w:val="0027513C"/>
    <w:rsid w:val="00280ED4"/>
    <w:rsid w:val="002843BD"/>
    <w:rsid w:val="00285A79"/>
    <w:rsid w:val="00287FA3"/>
    <w:rsid w:val="00290E81"/>
    <w:rsid w:val="0029447F"/>
    <w:rsid w:val="00295190"/>
    <w:rsid w:val="00295D4D"/>
    <w:rsid w:val="002A0895"/>
    <w:rsid w:val="002A2A8B"/>
    <w:rsid w:val="002A726E"/>
    <w:rsid w:val="002A745D"/>
    <w:rsid w:val="002A7A28"/>
    <w:rsid w:val="002B0F4F"/>
    <w:rsid w:val="002B1013"/>
    <w:rsid w:val="002B1884"/>
    <w:rsid w:val="002B1E30"/>
    <w:rsid w:val="002B4F88"/>
    <w:rsid w:val="002B6D21"/>
    <w:rsid w:val="002C22C7"/>
    <w:rsid w:val="002C25ED"/>
    <w:rsid w:val="002C54AA"/>
    <w:rsid w:val="002C7897"/>
    <w:rsid w:val="002C7CDD"/>
    <w:rsid w:val="002D0E72"/>
    <w:rsid w:val="002D2D8B"/>
    <w:rsid w:val="002D35CD"/>
    <w:rsid w:val="002D3A8D"/>
    <w:rsid w:val="002D543A"/>
    <w:rsid w:val="002D7746"/>
    <w:rsid w:val="002D7855"/>
    <w:rsid w:val="002E20C3"/>
    <w:rsid w:val="002E22DF"/>
    <w:rsid w:val="002E2CA0"/>
    <w:rsid w:val="002E3DA5"/>
    <w:rsid w:val="002E435E"/>
    <w:rsid w:val="002E46CE"/>
    <w:rsid w:val="002E71A5"/>
    <w:rsid w:val="002E766B"/>
    <w:rsid w:val="002E7B21"/>
    <w:rsid w:val="002F35D9"/>
    <w:rsid w:val="002F6A87"/>
    <w:rsid w:val="002F6C38"/>
    <w:rsid w:val="00300754"/>
    <w:rsid w:val="00301D57"/>
    <w:rsid w:val="0030384F"/>
    <w:rsid w:val="003044EA"/>
    <w:rsid w:val="00310AC0"/>
    <w:rsid w:val="00311066"/>
    <w:rsid w:val="00311132"/>
    <w:rsid w:val="003125D7"/>
    <w:rsid w:val="00313A24"/>
    <w:rsid w:val="00316290"/>
    <w:rsid w:val="00316572"/>
    <w:rsid w:val="00320A25"/>
    <w:rsid w:val="0032287B"/>
    <w:rsid w:val="00322C87"/>
    <w:rsid w:val="003233E7"/>
    <w:rsid w:val="00325C4E"/>
    <w:rsid w:val="00326680"/>
    <w:rsid w:val="00330ACF"/>
    <w:rsid w:val="00333674"/>
    <w:rsid w:val="00334026"/>
    <w:rsid w:val="00334C7A"/>
    <w:rsid w:val="003358ED"/>
    <w:rsid w:val="00337626"/>
    <w:rsid w:val="00340959"/>
    <w:rsid w:val="00341F7D"/>
    <w:rsid w:val="003449FE"/>
    <w:rsid w:val="00350574"/>
    <w:rsid w:val="00350FA8"/>
    <w:rsid w:val="003517BD"/>
    <w:rsid w:val="0036000B"/>
    <w:rsid w:val="00360841"/>
    <w:rsid w:val="00362133"/>
    <w:rsid w:val="003642F8"/>
    <w:rsid w:val="00364E5B"/>
    <w:rsid w:val="00365255"/>
    <w:rsid w:val="0036701E"/>
    <w:rsid w:val="00370E3B"/>
    <w:rsid w:val="00371C7A"/>
    <w:rsid w:val="00371E36"/>
    <w:rsid w:val="00373EA1"/>
    <w:rsid w:val="0037462A"/>
    <w:rsid w:val="00375311"/>
    <w:rsid w:val="00376D17"/>
    <w:rsid w:val="00376F36"/>
    <w:rsid w:val="00380E5B"/>
    <w:rsid w:val="0038188D"/>
    <w:rsid w:val="003840EE"/>
    <w:rsid w:val="00384AA4"/>
    <w:rsid w:val="0038581F"/>
    <w:rsid w:val="00387CB9"/>
    <w:rsid w:val="003949FB"/>
    <w:rsid w:val="003971D2"/>
    <w:rsid w:val="003A183F"/>
    <w:rsid w:val="003A1D8D"/>
    <w:rsid w:val="003A3A27"/>
    <w:rsid w:val="003A3E19"/>
    <w:rsid w:val="003A58F5"/>
    <w:rsid w:val="003A7A33"/>
    <w:rsid w:val="003B0CC8"/>
    <w:rsid w:val="003B2C3D"/>
    <w:rsid w:val="003B51EF"/>
    <w:rsid w:val="003B797A"/>
    <w:rsid w:val="003C15A0"/>
    <w:rsid w:val="003C1B13"/>
    <w:rsid w:val="003C5305"/>
    <w:rsid w:val="003C6895"/>
    <w:rsid w:val="003D5441"/>
    <w:rsid w:val="003D5C18"/>
    <w:rsid w:val="003D5CBA"/>
    <w:rsid w:val="003D6045"/>
    <w:rsid w:val="003E148D"/>
    <w:rsid w:val="003E4D21"/>
    <w:rsid w:val="003F0F8A"/>
    <w:rsid w:val="003F12D3"/>
    <w:rsid w:val="003F15FC"/>
    <w:rsid w:val="003F29CB"/>
    <w:rsid w:val="003F57CE"/>
    <w:rsid w:val="003F757E"/>
    <w:rsid w:val="00403FFA"/>
    <w:rsid w:val="00405AFD"/>
    <w:rsid w:val="00405C44"/>
    <w:rsid w:val="00410555"/>
    <w:rsid w:val="004111EA"/>
    <w:rsid w:val="0041176F"/>
    <w:rsid w:val="00412227"/>
    <w:rsid w:val="00416530"/>
    <w:rsid w:val="00420302"/>
    <w:rsid w:val="00421A5A"/>
    <w:rsid w:val="00423B4F"/>
    <w:rsid w:val="0042403F"/>
    <w:rsid w:val="0043090F"/>
    <w:rsid w:val="00430935"/>
    <w:rsid w:val="004310AB"/>
    <w:rsid w:val="0043241A"/>
    <w:rsid w:val="00432913"/>
    <w:rsid w:val="00434776"/>
    <w:rsid w:val="00435055"/>
    <w:rsid w:val="004352ED"/>
    <w:rsid w:val="00435486"/>
    <w:rsid w:val="004355BF"/>
    <w:rsid w:val="004376B9"/>
    <w:rsid w:val="00437D1D"/>
    <w:rsid w:val="00441822"/>
    <w:rsid w:val="004419A5"/>
    <w:rsid w:val="00442437"/>
    <w:rsid w:val="0044293F"/>
    <w:rsid w:val="00443B00"/>
    <w:rsid w:val="00450ABD"/>
    <w:rsid w:val="0045157B"/>
    <w:rsid w:val="00451E66"/>
    <w:rsid w:val="004523CF"/>
    <w:rsid w:val="00461F37"/>
    <w:rsid w:val="0046226B"/>
    <w:rsid w:val="00463959"/>
    <w:rsid w:val="00466041"/>
    <w:rsid w:val="00466115"/>
    <w:rsid w:val="00466840"/>
    <w:rsid w:val="004672D4"/>
    <w:rsid w:val="00467829"/>
    <w:rsid w:val="00467F51"/>
    <w:rsid w:val="00470D7A"/>
    <w:rsid w:val="00472BA6"/>
    <w:rsid w:val="00472DBD"/>
    <w:rsid w:val="00473E32"/>
    <w:rsid w:val="0047502E"/>
    <w:rsid w:val="00475407"/>
    <w:rsid w:val="00476A1E"/>
    <w:rsid w:val="00480FC0"/>
    <w:rsid w:val="00481888"/>
    <w:rsid w:val="00484A74"/>
    <w:rsid w:val="004902BC"/>
    <w:rsid w:val="00491CA7"/>
    <w:rsid w:val="00491DF7"/>
    <w:rsid w:val="00491E3C"/>
    <w:rsid w:val="00494CAE"/>
    <w:rsid w:val="00495CF0"/>
    <w:rsid w:val="004968E2"/>
    <w:rsid w:val="00496933"/>
    <w:rsid w:val="00496A3A"/>
    <w:rsid w:val="00496F0E"/>
    <w:rsid w:val="004A1348"/>
    <w:rsid w:val="004B10F6"/>
    <w:rsid w:val="004B2508"/>
    <w:rsid w:val="004B3497"/>
    <w:rsid w:val="004B4416"/>
    <w:rsid w:val="004B5757"/>
    <w:rsid w:val="004B5CE9"/>
    <w:rsid w:val="004C3163"/>
    <w:rsid w:val="004C7082"/>
    <w:rsid w:val="004C734F"/>
    <w:rsid w:val="004C7DBF"/>
    <w:rsid w:val="004D01CD"/>
    <w:rsid w:val="004D149F"/>
    <w:rsid w:val="004D398C"/>
    <w:rsid w:val="004D6A81"/>
    <w:rsid w:val="004E003A"/>
    <w:rsid w:val="004E1725"/>
    <w:rsid w:val="004E1A78"/>
    <w:rsid w:val="004E2392"/>
    <w:rsid w:val="004E2403"/>
    <w:rsid w:val="004E31F8"/>
    <w:rsid w:val="004E5708"/>
    <w:rsid w:val="004F0025"/>
    <w:rsid w:val="004F051A"/>
    <w:rsid w:val="004F3A49"/>
    <w:rsid w:val="004F3EFE"/>
    <w:rsid w:val="004F4AEB"/>
    <w:rsid w:val="00504C80"/>
    <w:rsid w:val="005106A8"/>
    <w:rsid w:val="00510E20"/>
    <w:rsid w:val="00512802"/>
    <w:rsid w:val="00517841"/>
    <w:rsid w:val="00517DA7"/>
    <w:rsid w:val="00521F1F"/>
    <w:rsid w:val="00524D37"/>
    <w:rsid w:val="005264FF"/>
    <w:rsid w:val="0053096D"/>
    <w:rsid w:val="005312DD"/>
    <w:rsid w:val="0053228D"/>
    <w:rsid w:val="00532BC1"/>
    <w:rsid w:val="005335B8"/>
    <w:rsid w:val="00533CE8"/>
    <w:rsid w:val="00533CEC"/>
    <w:rsid w:val="00534991"/>
    <w:rsid w:val="005369D0"/>
    <w:rsid w:val="00543311"/>
    <w:rsid w:val="00545695"/>
    <w:rsid w:val="00551734"/>
    <w:rsid w:val="00551B78"/>
    <w:rsid w:val="00554088"/>
    <w:rsid w:val="00557704"/>
    <w:rsid w:val="00561E0A"/>
    <w:rsid w:val="005678D3"/>
    <w:rsid w:val="00570C28"/>
    <w:rsid w:val="00571EDF"/>
    <w:rsid w:val="00577C55"/>
    <w:rsid w:val="00580429"/>
    <w:rsid w:val="005850B2"/>
    <w:rsid w:val="00585A76"/>
    <w:rsid w:val="005902F0"/>
    <w:rsid w:val="005909B4"/>
    <w:rsid w:val="00593F94"/>
    <w:rsid w:val="005963CB"/>
    <w:rsid w:val="005A7431"/>
    <w:rsid w:val="005A7C0A"/>
    <w:rsid w:val="005B3CE2"/>
    <w:rsid w:val="005B4A62"/>
    <w:rsid w:val="005C3B71"/>
    <w:rsid w:val="005C4A1F"/>
    <w:rsid w:val="005C5181"/>
    <w:rsid w:val="005C6848"/>
    <w:rsid w:val="005D49B4"/>
    <w:rsid w:val="005D660B"/>
    <w:rsid w:val="005E0C34"/>
    <w:rsid w:val="005E2A20"/>
    <w:rsid w:val="005E369D"/>
    <w:rsid w:val="005E41A4"/>
    <w:rsid w:val="005E7BE0"/>
    <w:rsid w:val="005F3BFC"/>
    <w:rsid w:val="005F68F3"/>
    <w:rsid w:val="005F7137"/>
    <w:rsid w:val="00600E82"/>
    <w:rsid w:val="006015E2"/>
    <w:rsid w:val="006027F1"/>
    <w:rsid w:val="00603108"/>
    <w:rsid w:val="0061049A"/>
    <w:rsid w:val="00614612"/>
    <w:rsid w:val="00616663"/>
    <w:rsid w:val="0061757B"/>
    <w:rsid w:val="00617623"/>
    <w:rsid w:val="00621F18"/>
    <w:rsid w:val="006220B9"/>
    <w:rsid w:val="00622361"/>
    <w:rsid w:val="00623C56"/>
    <w:rsid w:val="00623E5F"/>
    <w:rsid w:val="006249A8"/>
    <w:rsid w:val="00626983"/>
    <w:rsid w:val="00630CE7"/>
    <w:rsid w:val="0063116C"/>
    <w:rsid w:val="0063229A"/>
    <w:rsid w:val="006349C9"/>
    <w:rsid w:val="006371FB"/>
    <w:rsid w:val="00637CBC"/>
    <w:rsid w:val="00640E66"/>
    <w:rsid w:val="0064269A"/>
    <w:rsid w:val="00642EA2"/>
    <w:rsid w:val="00647578"/>
    <w:rsid w:val="006508AB"/>
    <w:rsid w:val="006523CC"/>
    <w:rsid w:val="006534C7"/>
    <w:rsid w:val="006535D9"/>
    <w:rsid w:val="00656C8D"/>
    <w:rsid w:val="00657611"/>
    <w:rsid w:val="00660B2C"/>
    <w:rsid w:val="00661AC8"/>
    <w:rsid w:val="006640DD"/>
    <w:rsid w:val="00665010"/>
    <w:rsid w:val="00665A23"/>
    <w:rsid w:val="006661CF"/>
    <w:rsid w:val="00674361"/>
    <w:rsid w:val="00674CB2"/>
    <w:rsid w:val="0067615F"/>
    <w:rsid w:val="006771D1"/>
    <w:rsid w:val="006834C5"/>
    <w:rsid w:val="006840BE"/>
    <w:rsid w:val="00684294"/>
    <w:rsid w:val="00684F2A"/>
    <w:rsid w:val="00684FD9"/>
    <w:rsid w:val="00686205"/>
    <w:rsid w:val="006920EF"/>
    <w:rsid w:val="006A098C"/>
    <w:rsid w:val="006A2954"/>
    <w:rsid w:val="006A4485"/>
    <w:rsid w:val="006A4A48"/>
    <w:rsid w:val="006A55C9"/>
    <w:rsid w:val="006A706A"/>
    <w:rsid w:val="006B0B43"/>
    <w:rsid w:val="006B479F"/>
    <w:rsid w:val="006B4912"/>
    <w:rsid w:val="006B5F40"/>
    <w:rsid w:val="006C130A"/>
    <w:rsid w:val="006C3543"/>
    <w:rsid w:val="006C4B16"/>
    <w:rsid w:val="006C68E3"/>
    <w:rsid w:val="006D072D"/>
    <w:rsid w:val="006D341C"/>
    <w:rsid w:val="006D3CF1"/>
    <w:rsid w:val="006D698E"/>
    <w:rsid w:val="006E05E1"/>
    <w:rsid w:val="006E0E33"/>
    <w:rsid w:val="006E3806"/>
    <w:rsid w:val="006E6491"/>
    <w:rsid w:val="006E76ED"/>
    <w:rsid w:val="006E7B1C"/>
    <w:rsid w:val="006F03B3"/>
    <w:rsid w:val="006F5023"/>
    <w:rsid w:val="00700E6D"/>
    <w:rsid w:val="00700F05"/>
    <w:rsid w:val="00705DA3"/>
    <w:rsid w:val="00707339"/>
    <w:rsid w:val="00711230"/>
    <w:rsid w:val="0071246E"/>
    <w:rsid w:val="00712F6C"/>
    <w:rsid w:val="00713130"/>
    <w:rsid w:val="0071675B"/>
    <w:rsid w:val="00723BAC"/>
    <w:rsid w:val="00725B78"/>
    <w:rsid w:val="00727112"/>
    <w:rsid w:val="00727741"/>
    <w:rsid w:val="0073054F"/>
    <w:rsid w:val="007308AE"/>
    <w:rsid w:val="00731A76"/>
    <w:rsid w:val="0073518D"/>
    <w:rsid w:val="007404EC"/>
    <w:rsid w:val="00743C74"/>
    <w:rsid w:val="00750411"/>
    <w:rsid w:val="0075152C"/>
    <w:rsid w:val="007539BF"/>
    <w:rsid w:val="00754927"/>
    <w:rsid w:val="00761BE2"/>
    <w:rsid w:val="00764A29"/>
    <w:rsid w:val="00764E2B"/>
    <w:rsid w:val="00780184"/>
    <w:rsid w:val="007802D9"/>
    <w:rsid w:val="00780A87"/>
    <w:rsid w:val="007871CA"/>
    <w:rsid w:val="00787D65"/>
    <w:rsid w:val="00790A76"/>
    <w:rsid w:val="0079302D"/>
    <w:rsid w:val="0079451B"/>
    <w:rsid w:val="00796C0B"/>
    <w:rsid w:val="00797DF7"/>
    <w:rsid w:val="007A0861"/>
    <w:rsid w:val="007A0887"/>
    <w:rsid w:val="007A2F17"/>
    <w:rsid w:val="007A45D4"/>
    <w:rsid w:val="007A5626"/>
    <w:rsid w:val="007A71B8"/>
    <w:rsid w:val="007B1B8D"/>
    <w:rsid w:val="007B2290"/>
    <w:rsid w:val="007B6900"/>
    <w:rsid w:val="007B6BE3"/>
    <w:rsid w:val="007B752D"/>
    <w:rsid w:val="007C13D2"/>
    <w:rsid w:val="007C444A"/>
    <w:rsid w:val="007C530D"/>
    <w:rsid w:val="007C632A"/>
    <w:rsid w:val="007C7965"/>
    <w:rsid w:val="007D1555"/>
    <w:rsid w:val="007D2B06"/>
    <w:rsid w:val="007D4DE1"/>
    <w:rsid w:val="007E1129"/>
    <w:rsid w:val="007E1F4E"/>
    <w:rsid w:val="007E2509"/>
    <w:rsid w:val="007E2A64"/>
    <w:rsid w:val="007E6142"/>
    <w:rsid w:val="007E6B53"/>
    <w:rsid w:val="007E7A7E"/>
    <w:rsid w:val="007E7D1A"/>
    <w:rsid w:val="007E7EBD"/>
    <w:rsid w:val="007F33BC"/>
    <w:rsid w:val="007F70AA"/>
    <w:rsid w:val="00800A34"/>
    <w:rsid w:val="00801C26"/>
    <w:rsid w:val="00804AC4"/>
    <w:rsid w:val="00804F00"/>
    <w:rsid w:val="008053F9"/>
    <w:rsid w:val="00805960"/>
    <w:rsid w:val="008063E0"/>
    <w:rsid w:val="0080677D"/>
    <w:rsid w:val="00810C9E"/>
    <w:rsid w:val="008111A3"/>
    <w:rsid w:val="00813BF9"/>
    <w:rsid w:val="00816153"/>
    <w:rsid w:val="00820F31"/>
    <w:rsid w:val="008235EA"/>
    <w:rsid w:val="00824186"/>
    <w:rsid w:val="00824E0D"/>
    <w:rsid w:val="008333DF"/>
    <w:rsid w:val="00833A5F"/>
    <w:rsid w:val="00833E4B"/>
    <w:rsid w:val="00834AFE"/>
    <w:rsid w:val="00836A06"/>
    <w:rsid w:val="00836E52"/>
    <w:rsid w:val="00844A43"/>
    <w:rsid w:val="008451C5"/>
    <w:rsid w:val="008451C6"/>
    <w:rsid w:val="00845C27"/>
    <w:rsid w:val="00845E60"/>
    <w:rsid w:val="00847F1B"/>
    <w:rsid w:val="008553D4"/>
    <w:rsid w:val="008556AD"/>
    <w:rsid w:val="00856085"/>
    <w:rsid w:val="00860468"/>
    <w:rsid w:val="0086107D"/>
    <w:rsid w:val="00861E0D"/>
    <w:rsid w:val="00862E62"/>
    <w:rsid w:val="00866CA8"/>
    <w:rsid w:val="00867BBF"/>
    <w:rsid w:val="00867D98"/>
    <w:rsid w:val="008703DC"/>
    <w:rsid w:val="00872565"/>
    <w:rsid w:val="008731A5"/>
    <w:rsid w:val="00873C93"/>
    <w:rsid w:val="00874487"/>
    <w:rsid w:val="008801FF"/>
    <w:rsid w:val="008804E6"/>
    <w:rsid w:val="00881638"/>
    <w:rsid w:val="008852A8"/>
    <w:rsid w:val="00887DD2"/>
    <w:rsid w:val="0089046C"/>
    <w:rsid w:val="00890773"/>
    <w:rsid w:val="00890E00"/>
    <w:rsid w:val="0089493A"/>
    <w:rsid w:val="00894F1C"/>
    <w:rsid w:val="008955B6"/>
    <w:rsid w:val="00896146"/>
    <w:rsid w:val="008970CC"/>
    <w:rsid w:val="008977AB"/>
    <w:rsid w:val="008A0FAD"/>
    <w:rsid w:val="008A1D2E"/>
    <w:rsid w:val="008A6BFC"/>
    <w:rsid w:val="008A765D"/>
    <w:rsid w:val="008A7C5B"/>
    <w:rsid w:val="008B1407"/>
    <w:rsid w:val="008B165B"/>
    <w:rsid w:val="008B7171"/>
    <w:rsid w:val="008B79BF"/>
    <w:rsid w:val="008C0E80"/>
    <w:rsid w:val="008C1CAA"/>
    <w:rsid w:val="008C56D4"/>
    <w:rsid w:val="008C59C5"/>
    <w:rsid w:val="008D0E9E"/>
    <w:rsid w:val="008D111B"/>
    <w:rsid w:val="008D32D9"/>
    <w:rsid w:val="008D342A"/>
    <w:rsid w:val="008D54B1"/>
    <w:rsid w:val="008D5F2A"/>
    <w:rsid w:val="008D7ABD"/>
    <w:rsid w:val="008D7B47"/>
    <w:rsid w:val="008E047E"/>
    <w:rsid w:val="008E0D78"/>
    <w:rsid w:val="008E509B"/>
    <w:rsid w:val="008E523F"/>
    <w:rsid w:val="008E6F36"/>
    <w:rsid w:val="008F746C"/>
    <w:rsid w:val="008F7ACB"/>
    <w:rsid w:val="009004B4"/>
    <w:rsid w:val="009010CB"/>
    <w:rsid w:val="009029EF"/>
    <w:rsid w:val="00904C56"/>
    <w:rsid w:val="00904C60"/>
    <w:rsid w:val="00905482"/>
    <w:rsid w:val="009069A1"/>
    <w:rsid w:val="009122B6"/>
    <w:rsid w:val="00912F4D"/>
    <w:rsid w:val="009142D3"/>
    <w:rsid w:val="00917969"/>
    <w:rsid w:val="00917F53"/>
    <w:rsid w:val="00921002"/>
    <w:rsid w:val="00923698"/>
    <w:rsid w:val="00923B26"/>
    <w:rsid w:val="00925C75"/>
    <w:rsid w:val="00927E5D"/>
    <w:rsid w:val="00932438"/>
    <w:rsid w:val="00933CDE"/>
    <w:rsid w:val="009343B1"/>
    <w:rsid w:val="0093623C"/>
    <w:rsid w:val="00936B5E"/>
    <w:rsid w:val="00937666"/>
    <w:rsid w:val="0094165B"/>
    <w:rsid w:val="009431DC"/>
    <w:rsid w:val="00943FA5"/>
    <w:rsid w:val="00944C45"/>
    <w:rsid w:val="00946365"/>
    <w:rsid w:val="00947A23"/>
    <w:rsid w:val="009525AA"/>
    <w:rsid w:val="00952626"/>
    <w:rsid w:val="0095354A"/>
    <w:rsid w:val="00953A03"/>
    <w:rsid w:val="00954782"/>
    <w:rsid w:val="00956F00"/>
    <w:rsid w:val="00960BAC"/>
    <w:rsid w:val="00961366"/>
    <w:rsid w:val="00961F78"/>
    <w:rsid w:val="00966733"/>
    <w:rsid w:val="00967A0B"/>
    <w:rsid w:val="009700CB"/>
    <w:rsid w:val="0097360D"/>
    <w:rsid w:val="00973BD7"/>
    <w:rsid w:val="00980226"/>
    <w:rsid w:val="00980444"/>
    <w:rsid w:val="00983D3C"/>
    <w:rsid w:val="00983D73"/>
    <w:rsid w:val="00987F8E"/>
    <w:rsid w:val="0099224C"/>
    <w:rsid w:val="009A0703"/>
    <w:rsid w:val="009A146B"/>
    <w:rsid w:val="009A4AAA"/>
    <w:rsid w:val="009A67EB"/>
    <w:rsid w:val="009A78D2"/>
    <w:rsid w:val="009B7646"/>
    <w:rsid w:val="009C07F7"/>
    <w:rsid w:val="009C1612"/>
    <w:rsid w:val="009C16DE"/>
    <w:rsid w:val="009C5E3C"/>
    <w:rsid w:val="009C6016"/>
    <w:rsid w:val="009C603C"/>
    <w:rsid w:val="009C6AC9"/>
    <w:rsid w:val="009C7D1D"/>
    <w:rsid w:val="009D31F5"/>
    <w:rsid w:val="009D3C09"/>
    <w:rsid w:val="009D5651"/>
    <w:rsid w:val="009D5ED6"/>
    <w:rsid w:val="009D6931"/>
    <w:rsid w:val="009D763A"/>
    <w:rsid w:val="009D7DB7"/>
    <w:rsid w:val="009E4D2C"/>
    <w:rsid w:val="009E65A4"/>
    <w:rsid w:val="009E6642"/>
    <w:rsid w:val="00A01455"/>
    <w:rsid w:val="00A0210E"/>
    <w:rsid w:val="00A030E6"/>
    <w:rsid w:val="00A0669D"/>
    <w:rsid w:val="00A119DC"/>
    <w:rsid w:val="00A12349"/>
    <w:rsid w:val="00A126AA"/>
    <w:rsid w:val="00A1383F"/>
    <w:rsid w:val="00A149C1"/>
    <w:rsid w:val="00A14CAD"/>
    <w:rsid w:val="00A15B47"/>
    <w:rsid w:val="00A15C97"/>
    <w:rsid w:val="00A16588"/>
    <w:rsid w:val="00A16945"/>
    <w:rsid w:val="00A17D18"/>
    <w:rsid w:val="00A20616"/>
    <w:rsid w:val="00A215E8"/>
    <w:rsid w:val="00A23805"/>
    <w:rsid w:val="00A245F7"/>
    <w:rsid w:val="00A24948"/>
    <w:rsid w:val="00A35126"/>
    <w:rsid w:val="00A402B0"/>
    <w:rsid w:val="00A42519"/>
    <w:rsid w:val="00A42FA8"/>
    <w:rsid w:val="00A452BD"/>
    <w:rsid w:val="00A47650"/>
    <w:rsid w:val="00A47ECF"/>
    <w:rsid w:val="00A519C6"/>
    <w:rsid w:val="00A5442B"/>
    <w:rsid w:val="00A55CF1"/>
    <w:rsid w:val="00A571D3"/>
    <w:rsid w:val="00A610E7"/>
    <w:rsid w:val="00A6279C"/>
    <w:rsid w:val="00A64342"/>
    <w:rsid w:val="00A648E1"/>
    <w:rsid w:val="00A6662E"/>
    <w:rsid w:val="00A67F21"/>
    <w:rsid w:val="00A73C40"/>
    <w:rsid w:val="00A73E72"/>
    <w:rsid w:val="00A74A44"/>
    <w:rsid w:val="00A7677D"/>
    <w:rsid w:val="00A77C93"/>
    <w:rsid w:val="00A846F2"/>
    <w:rsid w:val="00A86069"/>
    <w:rsid w:val="00A868E1"/>
    <w:rsid w:val="00A87310"/>
    <w:rsid w:val="00A87BDF"/>
    <w:rsid w:val="00A90A3C"/>
    <w:rsid w:val="00A919A6"/>
    <w:rsid w:val="00A9258E"/>
    <w:rsid w:val="00AA0830"/>
    <w:rsid w:val="00AA17B4"/>
    <w:rsid w:val="00AA2667"/>
    <w:rsid w:val="00AA2FCA"/>
    <w:rsid w:val="00AA34F7"/>
    <w:rsid w:val="00AA62DB"/>
    <w:rsid w:val="00AA6E4E"/>
    <w:rsid w:val="00AA72A4"/>
    <w:rsid w:val="00AB061B"/>
    <w:rsid w:val="00AC034A"/>
    <w:rsid w:val="00AC0C2A"/>
    <w:rsid w:val="00AC1A61"/>
    <w:rsid w:val="00AD03D9"/>
    <w:rsid w:val="00AD2AF5"/>
    <w:rsid w:val="00AD350D"/>
    <w:rsid w:val="00AD51D7"/>
    <w:rsid w:val="00AD7400"/>
    <w:rsid w:val="00AE01CF"/>
    <w:rsid w:val="00AE03E2"/>
    <w:rsid w:val="00AE0EAD"/>
    <w:rsid w:val="00AE1BCA"/>
    <w:rsid w:val="00AE1BEF"/>
    <w:rsid w:val="00AE3F4E"/>
    <w:rsid w:val="00AE4907"/>
    <w:rsid w:val="00AE4E03"/>
    <w:rsid w:val="00AF0254"/>
    <w:rsid w:val="00B02434"/>
    <w:rsid w:val="00B048DF"/>
    <w:rsid w:val="00B054CA"/>
    <w:rsid w:val="00B07B4B"/>
    <w:rsid w:val="00B10EA6"/>
    <w:rsid w:val="00B11A36"/>
    <w:rsid w:val="00B214AE"/>
    <w:rsid w:val="00B215EC"/>
    <w:rsid w:val="00B231CB"/>
    <w:rsid w:val="00B24D79"/>
    <w:rsid w:val="00B255B7"/>
    <w:rsid w:val="00B26639"/>
    <w:rsid w:val="00B268A1"/>
    <w:rsid w:val="00B30461"/>
    <w:rsid w:val="00B328FE"/>
    <w:rsid w:val="00B32B11"/>
    <w:rsid w:val="00B369F5"/>
    <w:rsid w:val="00B420AC"/>
    <w:rsid w:val="00B43085"/>
    <w:rsid w:val="00B44996"/>
    <w:rsid w:val="00B4742F"/>
    <w:rsid w:val="00B47D34"/>
    <w:rsid w:val="00B526F8"/>
    <w:rsid w:val="00B52A6C"/>
    <w:rsid w:val="00B5381E"/>
    <w:rsid w:val="00B55F8D"/>
    <w:rsid w:val="00B56010"/>
    <w:rsid w:val="00B57219"/>
    <w:rsid w:val="00B6137C"/>
    <w:rsid w:val="00B717A3"/>
    <w:rsid w:val="00B75D85"/>
    <w:rsid w:val="00B76504"/>
    <w:rsid w:val="00B803DF"/>
    <w:rsid w:val="00B80652"/>
    <w:rsid w:val="00B81745"/>
    <w:rsid w:val="00B84353"/>
    <w:rsid w:val="00B85072"/>
    <w:rsid w:val="00B87949"/>
    <w:rsid w:val="00B87B58"/>
    <w:rsid w:val="00B90C65"/>
    <w:rsid w:val="00B91F7C"/>
    <w:rsid w:val="00B94A03"/>
    <w:rsid w:val="00B96576"/>
    <w:rsid w:val="00B97FF8"/>
    <w:rsid w:val="00BA13B1"/>
    <w:rsid w:val="00BA2A1F"/>
    <w:rsid w:val="00BB5271"/>
    <w:rsid w:val="00BB685A"/>
    <w:rsid w:val="00BB75FB"/>
    <w:rsid w:val="00BD02B9"/>
    <w:rsid w:val="00BD0D04"/>
    <w:rsid w:val="00BD16C6"/>
    <w:rsid w:val="00BD17DF"/>
    <w:rsid w:val="00BD255B"/>
    <w:rsid w:val="00BF00A7"/>
    <w:rsid w:val="00BF05E8"/>
    <w:rsid w:val="00BF3F56"/>
    <w:rsid w:val="00BF7195"/>
    <w:rsid w:val="00BF7CE1"/>
    <w:rsid w:val="00C000E0"/>
    <w:rsid w:val="00C015AC"/>
    <w:rsid w:val="00C01D13"/>
    <w:rsid w:val="00C024D4"/>
    <w:rsid w:val="00C02804"/>
    <w:rsid w:val="00C031FB"/>
    <w:rsid w:val="00C03FFD"/>
    <w:rsid w:val="00C06738"/>
    <w:rsid w:val="00C07115"/>
    <w:rsid w:val="00C1039B"/>
    <w:rsid w:val="00C105F5"/>
    <w:rsid w:val="00C12777"/>
    <w:rsid w:val="00C13292"/>
    <w:rsid w:val="00C14E4B"/>
    <w:rsid w:val="00C17255"/>
    <w:rsid w:val="00C2081D"/>
    <w:rsid w:val="00C251BB"/>
    <w:rsid w:val="00C268A6"/>
    <w:rsid w:val="00C3719A"/>
    <w:rsid w:val="00C37B5D"/>
    <w:rsid w:val="00C4113B"/>
    <w:rsid w:val="00C421E2"/>
    <w:rsid w:val="00C43F2D"/>
    <w:rsid w:val="00C4605B"/>
    <w:rsid w:val="00C523A1"/>
    <w:rsid w:val="00C525E5"/>
    <w:rsid w:val="00C52866"/>
    <w:rsid w:val="00C565D4"/>
    <w:rsid w:val="00C61833"/>
    <w:rsid w:val="00C62C27"/>
    <w:rsid w:val="00C63DA1"/>
    <w:rsid w:val="00C67E54"/>
    <w:rsid w:val="00C71CF8"/>
    <w:rsid w:val="00C73C70"/>
    <w:rsid w:val="00C76025"/>
    <w:rsid w:val="00C76147"/>
    <w:rsid w:val="00C819DA"/>
    <w:rsid w:val="00C84840"/>
    <w:rsid w:val="00C84C31"/>
    <w:rsid w:val="00C85BA9"/>
    <w:rsid w:val="00C87035"/>
    <w:rsid w:val="00C909B5"/>
    <w:rsid w:val="00C909BA"/>
    <w:rsid w:val="00C93AAE"/>
    <w:rsid w:val="00C93BC0"/>
    <w:rsid w:val="00C93E73"/>
    <w:rsid w:val="00C95B1F"/>
    <w:rsid w:val="00C97530"/>
    <w:rsid w:val="00CA3EC8"/>
    <w:rsid w:val="00CA7832"/>
    <w:rsid w:val="00CB3BCD"/>
    <w:rsid w:val="00CB4092"/>
    <w:rsid w:val="00CC0AEF"/>
    <w:rsid w:val="00CC128A"/>
    <w:rsid w:val="00CC16CA"/>
    <w:rsid w:val="00CD2D59"/>
    <w:rsid w:val="00CD6EC1"/>
    <w:rsid w:val="00CE0955"/>
    <w:rsid w:val="00CE0A6D"/>
    <w:rsid w:val="00CE0B07"/>
    <w:rsid w:val="00CE0F18"/>
    <w:rsid w:val="00CF23FD"/>
    <w:rsid w:val="00CF2ACA"/>
    <w:rsid w:val="00CF2BBE"/>
    <w:rsid w:val="00CF35F1"/>
    <w:rsid w:val="00D02E71"/>
    <w:rsid w:val="00D03225"/>
    <w:rsid w:val="00D03354"/>
    <w:rsid w:val="00D04A44"/>
    <w:rsid w:val="00D06596"/>
    <w:rsid w:val="00D07E08"/>
    <w:rsid w:val="00D10DBD"/>
    <w:rsid w:val="00D12E09"/>
    <w:rsid w:val="00D131FD"/>
    <w:rsid w:val="00D1502A"/>
    <w:rsid w:val="00D156EA"/>
    <w:rsid w:val="00D16353"/>
    <w:rsid w:val="00D213B0"/>
    <w:rsid w:val="00D21BB6"/>
    <w:rsid w:val="00D22D43"/>
    <w:rsid w:val="00D31FDE"/>
    <w:rsid w:val="00D324E7"/>
    <w:rsid w:val="00D35CC1"/>
    <w:rsid w:val="00D367F9"/>
    <w:rsid w:val="00D40E13"/>
    <w:rsid w:val="00D42131"/>
    <w:rsid w:val="00D42199"/>
    <w:rsid w:val="00D42EB3"/>
    <w:rsid w:val="00D45353"/>
    <w:rsid w:val="00D4667D"/>
    <w:rsid w:val="00D4731A"/>
    <w:rsid w:val="00D47543"/>
    <w:rsid w:val="00D51842"/>
    <w:rsid w:val="00D5210C"/>
    <w:rsid w:val="00D53DB7"/>
    <w:rsid w:val="00D559D9"/>
    <w:rsid w:val="00D57197"/>
    <w:rsid w:val="00D604D8"/>
    <w:rsid w:val="00D647B9"/>
    <w:rsid w:val="00D66534"/>
    <w:rsid w:val="00D70FCD"/>
    <w:rsid w:val="00D720BA"/>
    <w:rsid w:val="00D73365"/>
    <w:rsid w:val="00D747B0"/>
    <w:rsid w:val="00D747EB"/>
    <w:rsid w:val="00D75A06"/>
    <w:rsid w:val="00D75B43"/>
    <w:rsid w:val="00D81260"/>
    <w:rsid w:val="00D83BF5"/>
    <w:rsid w:val="00D84487"/>
    <w:rsid w:val="00D85176"/>
    <w:rsid w:val="00D8621D"/>
    <w:rsid w:val="00D865D4"/>
    <w:rsid w:val="00D87D0E"/>
    <w:rsid w:val="00D901AF"/>
    <w:rsid w:val="00D90C89"/>
    <w:rsid w:val="00D914D1"/>
    <w:rsid w:val="00D92901"/>
    <w:rsid w:val="00D93ACE"/>
    <w:rsid w:val="00D96BAB"/>
    <w:rsid w:val="00DA00D0"/>
    <w:rsid w:val="00DA0D36"/>
    <w:rsid w:val="00DA0F0F"/>
    <w:rsid w:val="00DA2AEA"/>
    <w:rsid w:val="00DA53DD"/>
    <w:rsid w:val="00DA60F8"/>
    <w:rsid w:val="00DA684E"/>
    <w:rsid w:val="00DB1121"/>
    <w:rsid w:val="00DB2651"/>
    <w:rsid w:val="00DB73A2"/>
    <w:rsid w:val="00DB7BF2"/>
    <w:rsid w:val="00DC2D1E"/>
    <w:rsid w:val="00DC7089"/>
    <w:rsid w:val="00DC7516"/>
    <w:rsid w:val="00DD04E1"/>
    <w:rsid w:val="00DD3F72"/>
    <w:rsid w:val="00DD6F29"/>
    <w:rsid w:val="00DE33A5"/>
    <w:rsid w:val="00DE5165"/>
    <w:rsid w:val="00DF3896"/>
    <w:rsid w:val="00DF4BA4"/>
    <w:rsid w:val="00DF5C12"/>
    <w:rsid w:val="00E02234"/>
    <w:rsid w:val="00E02D92"/>
    <w:rsid w:val="00E0544B"/>
    <w:rsid w:val="00E07D84"/>
    <w:rsid w:val="00E107F9"/>
    <w:rsid w:val="00E10867"/>
    <w:rsid w:val="00E10962"/>
    <w:rsid w:val="00E12136"/>
    <w:rsid w:val="00E15ACC"/>
    <w:rsid w:val="00E16648"/>
    <w:rsid w:val="00E166C3"/>
    <w:rsid w:val="00E202AC"/>
    <w:rsid w:val="00E20544"/>
    <w:rsid w:val="00E22AC9"/>
    <w:rsid w:val="00E235B1"/>
    <w:rsid w:val="00E23E97"/>
    <w:rsid w:val="00E24090"/>
    <w:rsid w:val="00E24785"/>
    <w:rsid w:val="00E24FEF"/>
    <w:rsid w:val="00E27198"/>
    <w:rsid w:val="00E27663"/>
    <w:rsid w:val="00E3041A"/>
    <w:rsid w:val="00E36945"/>
    <w:rsid w:val="00E40638"/>
    <w:rsid w:val="00E4424C"/>
    <w:rsid w:val="00E461E2"/>
    <w:rsid w:val="00E50132"/>
    <w:rsid w:val="00E50DB2"/>
    <w:rsid w:val="00E52D5C"/>
    <w:rsid w:val="00E5357E"/>
    <w:rsid w:val="00E54A2E"/>
    <w:rsid w:val="00E54F56"/>
    <w:rsid w:val="00E55394"/>
    <w:rsid w:val="00E60659"/>
    <w:rsid w:val="00E6078E"/>
    <w:rsid w:val="00E62635"/>
    <w:rsid w:val="00E62B29"/>
    <w:rsid w:val="00E6625B"/>
    <w:rsid w:val="00E668F0"/>
    <w:rsid w:val="00E67DE7"/>
    <w:rsid w:val="00E711A6"/>
    <w:rsid w:val="00E76B8B"/>
    <w:rsid w:val="00E77910"/>
    <w:rsid w:val="00E805CC"/>
    <w:rsid w:val="00E81BCD"/>
    <w:rsid w:val="00E81BFD"/>
    <w:rsid w:val="00E82D1E"/>
    <w:rsid w:val="00E83287"/>
    <w:rsid w:val="00E83CF7"/>
    <w:rsid w:val="00E868C2"/>
    <w:rsid w:val="00E87EDD"/>
    <w:rsid w:val="00E9000C"/>
    <w:rsid w:val="00E9009C"/>
    <w:rsid w:val="00E930BE"/>
    <w:rsid w:val="00E96212"/>
    <w:rsid w:val="00E97324"/>
    <w:rsid w:val="00EA1213"/>
    <w:rsid w:val="00EA3762"/>
    <w:rsid w:val="00EA3B51"/>
    <w:rsid w:val="00EA526D"/>
    <w:rsid w:val="00EA6445"/>
    <w:rsid w:val="00EA74D5"/>
    <w:rsid w:val="00EB2415"/>
    <w:rsid w:val="00EB301A"/>
    <w:rsid w:val="00EB3D72"/>
    <w:rsid w:val="00EB3F00"/>
    <w:rsid w:val="00EC1648"/>
    <w:rsid w:val="00EC2005"/>
    <w:rsid w:val="00EC2C83"/>
    <w:rsid w:val="00EC31D5"/>
    <w:rsid w:val="00EC34AB"/>
    <w:rsid w:val="00EC5170"/>
    <w:rsid w:val="00EC5839"/>
    <w:rsid w:val="00EC75A9"/>
    <w:rsid w:val="00EC7664"/>
    <w:rsid w:val="00ED297A"/>
    <w:rsid w:val="00ED6CD9"/>
    <w:rsid w:val="00EE2572"/>
    <w:rsid w:val="00EE2B53"/>
    <w:rsid w:val="00EE3833"/>
    <w:rsid w:val="00EE7AE9"/>
    <w:rsid w:val="00EF44F6"/>
    <w:rsid w:val="00EF5904"/>
    <w:rsid w:val="00EF7F18"/>
    <w:rsid w:val="00F04A67"/>
    <w:rsid w:val="00F0698C"/>
    <w:rsid w:val="00F07DF9"/>
    <w:rsid w:val="00F1322B"/>
    <w:rsid w:val="00F13E98"/>
    <w:rsid w:val="00F15456"/>
    <w:rsid w:val="00F177B1"/>
    <w:rsid w:val="00F218BE"/>
    <w:rsid w:val="00F22D0B"/>
    <w:rsid w:val="00F22E3C"/>
    <w:rsid w:val="00F22F45"/>
    <w:rsid w:val="00F24130"/>
    <w:rsid w:val="00F24FE6"/>
    <w:rsid w:val="00F277D9"/>
    <w:rsid w:val="00F2798B"/>
    <w:rsid w:val="00F308FA"/>
    <w:rsid w:val="00F3337E"/>
    <w:rsid w:val="00F334E4"/>
    <w:rsid w:val="00F33888"/>
    <w:rsid w:val="00F34EF4"/>
    <w:rsid w:val="00F40602"/>
    <w:rsid w:val="00F4092F"/>
    <w:rsid w:val="00F4127A"/>
    <w:rsid w:val="00F41A33"/>
    <w:rsid w:val="00F4252A"/>
    <w:rsid w:val="00F44D8B"/>
    <w:rsid w:val="00F454FA"/>
    <w:rsid w:val="00F46998"/>
    <w:rsid w:val="00F503EB"/>
    <w:rsid w:val="00F536AF"/>
    <w:rsid w:val="00F553AA"/>
    <w:rsid w:val="00F6157F"/>
    <w:rsid w:val="00F62248"/>
    <w:rsid w:val="00F6276D"/>
    <w:rsid w:val="00F6312F"/>
    <w:rsid w:val="00F63727"/>
    <w:rsid w:val="00F63AE0"/>
    <w:rsid w:val="00F64EB7"/>
    <w:rsid w:val="00F7176F"/>
    <w:rsid w:val="00F72EA4"/>
    <w:rsid w:val="00F77148"/>
    <w:rsid w:val="00F81F03"/>
    <w:rsid w:val="00F836D4"/>
    <w:rsid w:val="00F83E07"/>
    <w:rsid w:val="00F84C97"/>
    <w:rsid w:val="00F869E1"/>
    <w:rsid w:val="00F91394"/>
    <w:rsid w:val="00F9318D"/>
    <w:rsid w:val="00F94153"/>
    <w:rsid w:val="00F94D8A"/>
    <w:rsid w:val="00FA2B4F"/>
    <w:rsid w:val="00FA3BB1"/>
    <w:rsid w:val="00FA3DDA"/>
    <w:rsid w:val="00FA42D0"/>
    <w:rsid w:val="00FA4996"/>
    <w:rsid w:val="00FA6E49"/>
    <w:rsid w:val="00FB069A"/>
    <w:rsid w:val="00FB38A2"/>
    <w:rsid w:val="00FB5049"/>
    <w:rsid w:val="00FB5B82"/>
    <w:rsid w:val="00FB685A"/>
    <w:rsid w:val="00FB7C71"/>
    <w:rsid w:val="00FC180C"/>
    <w:rsid w:val="00FC3BC8"/>
    <w:rsid w:val="00FC4FF3"/>
    <w:rsid w:val="00FC7843"/>
    <w:rsid w:val="00FD00B2"/>
    <w:rsid w:val="00FD1675"/>
    <w:rsid w:val="00FD1D8A"/>
    <w:rsid w:val="00FD3113"/>
    <w:rsid w:val="00FD739B"/>
    <w:rsid w:val="00FD7CF4"/>
    <w:rsid w:val="00FE0E50"/>
    <w:rsid w:val="00FE5B1A"/>
    <w:rsid w:val="00FE7142"/>
    <w:rsid w:val="00FF5231"/>
    <w:rsid w:val="00FF7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665"/>
  <w15:chartTrackingRefBased/>
  <w15:docId w15:val="{B3DCA9E0-AB07-43D4-8AC9-E34A9F81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6F6"/>
    <w:rPr>
      <w:color w:val="0000FF" w:themeColor="hyperlink"/>
      <w:u w:val="single"/>
    </w:rPr>
  </w:style>
  <w:style w:type="character" w:styleId="UnresolvedMention">
    <w:name w:val="Unresolved Mention"/>
    <w:basedOn w:val="DefaultParagraphFont"/>
    <w:uiPriority w:val="99"/>
    <w:semiHidden/>
    <w:unhideWhenUsed/>
    <w:rsid w:val="001326F6"/>
    <w:rPr>
      <w:color w:val="605E5C"/>
      <w:shd w:val="clear" w:color="auto" w:fill="E1DFDD"/>
    </w:rPr>
  </w:style>
  <w:style w:type="character" w:styleId="FollowedHyperlink">
    <w:name w:val="FollowedHyperlink"/>
    <w:basedOn w:val="DefaultParagraphFont"/>
    <w:uiPriority w:val="99"/>
    <w:semiHidden/>
    <w:unhideWhenUsed/>
    <w:rsid w:val="001326F6"/>
    <w:rPr>
      <w:color w:val="800080" w:themeColor="followedHyperlink"/>
      <w:u w:val="single"/>
    </w:rPr>
  </w:style>
  <w:style w:type="paragraph" w:styleId="Header">
    <w:name w:val="header"/>
    <w:basedOn w:val="Normal"/>
    <w:link w:val="HeaderChar"/>
    <w:uiPriority w:val="99"/>
    <w:unhideWhenUsed/>
    <w:rsid w:val="00B07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4B"/>
  </w:style>
  <w:style w:type="paragraph" w:styleId="Footer">
    <w:name w:val="footer"/>
    <w:basedOn w:val="Normal"/>
    <w:link w:val="FooterChar"/>
    <w:uiPriority w:val="99"/>
    <w:unhideWhenUsed/>
    <w:rsid w:val="00B07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4B"/>
  </w:style>
  <w:style w:type="table" w:styleId="TableGrid">
    <w:name w:val="Table Grid"/>
    <w:basedOn w:val="TableNormal"/>
    <w:uiPriority w:val="59"/>
    <w:rsid w:val="00F3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86/s12889-015-2532-5" TargetMode="External"/><Relationship Id="rId18" Type="http://schemas.openxmlformats.org/officeDocument/2006/relationships/hyperlink" Target="https://doi.org/10.1186/s12966-018-0731-z"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oi.org/10.1186/s12889-018-5187-1" TargetMode="External"/><Relationship Id="rId17" Type="http://schemas.openxmlformats.org/officeDocument/2006/relationships/hyperlink" Target="https://doi.org/10.1080/08870446.2020.1838522" TargetMode="External"/><Relationship Id="rId2" Type="http://schemas.openxmlformats.org/officeDocument/2006/relationships/settings" Target="settings.xml"/><Relationship Id="rId16" Type="http://schemas.openxmlformats.org/officeDocument/2006/relationships/hyperlink" Target="https://doi.org/10.1080/10803548.2021.191622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olicies.scu.edu.au/view.current.php?id=00140" TargetMode="External"/><Relationship Id="rId11" Type="http://schemas.openxmlformats.org/officeDocument/2006/relationships/hyperlink" Target="https://www.mdpi.com/1660-4601/15/7/1484" TargetMode="External"/><Relationship Id="rId5" Type="http://schemas.openxmlformats.org/officeDocument/2006/relationships/endnotes" Target="endnotes.xml"/><Relationship Id="rId15" Type="http://schemas.openxmlformats.org/officeDocument/2006/relationships/hyperlink" Target="https://doi.org/10.3389/fpubh.2022.832374" TargetMode="External"/><Relationship Id="rId10" Type="http://schemas.openxmlformats.org/officeDocument/2006/relationships/hyperlink" Target="https://doi.org/10.1186/1471-2458-13-105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86/s12889-019-7196-0" TargetMode="External"/><Relationship Id="rId14" Type="http://schemas.openxmlformats.org/officeDocument/2006/relationships/hyperlink" Target="https://doi.org/10.1186/s12889-019-74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11011</TotalTime>
  <Pages>14</Pages>
  <Words>2926</Words>
  <Characters>18085</Characters>
  <Application>Microsoft Office Word</Application>
  <DocSecurity>0</DocSecurity>
  <Lines>317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Horstmanshof</dc:creator>
  <cp:keywords/>
  <dc:description/>
  <cp:lastModifiedBy>Alan Love</cp:lastModifiedBy>
  <cp:revision>1199</cp:revision>
  <dcterms:created xsi:type="dcterms:W3CDTF">2022-09-13T02:18:00Z</dcterms:created>
  <dcterms:modified xsi:type="dcterms:W3CDTF">2023-03-24T00:39:00Z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4722a867e7c1cc3f5d301737c052595ff9442388765220bc90c7712a3cf83e70</vt:lpwstr>
  </property>
</Properties>
</file>