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2C" w:rsidRDefault="007A242C">
      <w:bookmarkStart w:id="0" w:name="_GoBack"/>
      <w:bookmarkEnd w:id="0"/>
    </w:p>
    <w:p w:rsidR="007A242C" w:rsidRDefault="007A242C"/>
    <w:p w:rsidR="007A242C" w:rsidRDefault="005B2EDC">
      <w:pPr>
        <w:rPr>
          <w:rFonts w:ascii="Bahnschrift SemiBold Condensed" w:eastAsia="Bahnschrift SemiBold Condensed" w:hAnsi="Bahnschrift SemiBold Condensed" w:cs="Bahnschrift SemiBold Condensed"/>
          <w:b/>
          <w:color w:val="385623"/>
          <w:sz w:val="36"/>
          <w:szCs w:val="36"/>
        </w:rPr>
      </w:pPr>
      <w:r>
        <w:rPr>
          <w:rFonts w:ascii="Bahnschrift SemiBold Condensed" w:eastAsia="Bahnschrift SemiBold Condensed" w:hAnsi="Bahnschrift SemiBold Condensed" w:cs="Bahnschrift SemiBold Condensed"/>
          <w:b/>
          <w:color w:val="385623"/>
          <w:sz w:val="36"/>
          <w:szCs w:val="36"/>
        </w:rPr>
        <w:t>Adopción de perspectivas /Empatía</w:t>
      </w:r>
    </w:p>
    <w:tbl>
      <w:tblPr>
        <w:tblStyle w:val="a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4"/>
        <w:gridCol w:w="4665"/>
        <w:gridCol w:w="4665"/>
      </w:tblGrid>
      <w:tr w:rsidR="007A242C">
        <w:tc>
          <w:tcPr>
            <w:tcW w:w="13994" w:type="dxa"/>
            <w:gridSpan w:val="3"/>
          </w:tcPr>
          <w:p w:rsidR="007A242C" w:rsidRDefault="005B2E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Indicadores a: observar por el profesorado (cuaderno)/ autoevaluar / evaluación a los compañeros y compañeras del grupo </w:t>
            </w:r>
          </w:p>
          <w:p w:rsidR="007A242C" w:rsidRDefault="005B2E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Escala Likert: 1 Nunca, 2 Casi nunca, 3 A veces, 4 Casi siempre, 5 Siempre</w:t>
            </w:r>
          </w:p>
        </w:tc>
      </w:tr>
      <w:tr w:rsidR="007A242C">
        <w:tc>
          <w:tcPr>
            <w:tcW w:w="4664" w:type="dxa"/>
          </w:tcPr>
          <w:p w:rsidR="007A242C" w:rsidRDefault="005B2E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Indicadores</w:t>
            </w:r>
          </w:p>
        </w:tc>
        <w:tc>
          <w:tcPr>
            <w:tcW w:w="4665" w:type="dxa"/>
          </w:tcPr>
          <w:p w:rsidR="007A242C" w:rsidRDefault="005B2E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Autoevaluación</w:t>
            </w:r>
          </w:p>
        </w:tc>
        <w:tc>
          <w:tcPr>
            <w:tcW w:w="4665" w:type="dxa"/>
          </w:tcPr>
          <w:p w:rsidR="007A242C" w:rsidRDefault="005B2E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Qué ha hecho mi compañera o compañero </w:t>
            </w:r>
          </w:p>
        </w:tc>
      </w:tr>
      <w:tr w:rsidR="007A242C">
        <w:tc>
          <w:tcPr>
            <w:tcW w:w="4664" w:type="dxa"/>
          </w:tcPr>
          <w:p w:rsidR="007A242C" w:rsidRDefault="005B2E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color w:val="000000"/>
                <w:sz w:val="24"/>
                <w:szCs w:val="24"/>
              </w:rPr>
              <w:t>Adopción de perspectivas para la toma de decisiones y la planificación.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 tenido en cuenta todos los puntos de vista antes de tomar una decisión.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 tenido en cuenta todos los puntos de vista antes de tomar una decisión.</w:t>
            </w:r>
          </w:p>
        </w:tc>
      </w:tr>
      <w:tr w:rsidR="007A242C">
        <w:tc>
          <w:tcPr>
            <w:tcW w:w="4664" w:type="dxa"/>
          </w:tcPr>
          <w:p w:rsidR="007A242C" w:rsidRDefault="005B2E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 capaz de entender las necesidades y el sentido de por qué hace las cosas otra persona, aunque no esté de acuerdo.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Cuando he creído que alguien del grupo se comportaba mal conmigo o no estoy de acuerdo, he intentado entender sus motivos.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Cuando ha creído que alguien del grupo se comportaba mal conmigo o no estaba de acuerdo, he intentado entender sus motivos.</w:t>
            </w:r>
          </w:p>
        </w:tc>
      </w:tr>
      <w:tr w:rsidR="007A242C">
        <w:tc>
          <w:tcPr>
            <w:tcW w:w="4664" w:type="dxa"/>
          </w:tcPr>
          <w:p w:rsidR="007A242C" w:rsidRDefault="005B2E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Conciencia de la posibilidad de predicción del comportamiento de otro poniéndose en su lugar.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 he puesto en el lugar de los demás para saber cómo actuarían.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 ha puesto en el lugar de los demás para saber cómo actuarían.</w:t>
            </w:r>
          </w:p>
        </w:tc>
      </w:tr>
      <w:tr w:rsidR="007A242C">
        <w:tc>
          <w:tcPr>
            <w:tcW w:w="4664" w:type="dxa"/>
          </w:tcPr>
          <w:p w:rsidR="007A242C" w:rsidRDefault="005B2E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Apertura mental para escuchar otras ideas y contrastarlas con la propia.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He atendido a las opiniones de los demás, aunque tuviera mi propia opinión.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 atendido a las opiniones de los demás, aunque tuviera su propia opinión.</w:t>
            </w:r>
          </w:p>
        </w:tc>
      </w:tr>
      <w:tr w:rsidR="007A242C">
        <w:tc>
          <w:tcPr>
            <w:tcW w:w="4664" w:type="dxa"/>
          </w:tcPr>
          <w:p w:rsidR="007A242C" w:rsidRDefault="005B2E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Utilizar la imaginación para mostrar sensibilidad hacia los problemas de otros.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3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una compañera o compañero ha tenido un problema me he imaginado como me sentiría en su lugar.</w:t>
            </w:r>
          </w:p>
        </w:tc>
        <w:tc>
          <w:tcPr>
            <w:tcW w:w="4665" w:type="dxa"/>
          </w:tcPr>
          <w:p w:rsidR="007A242C" w:rsidRDefault="005B2ED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 una compañera o compañero ha tenido un problema se ha imaginado como me sentiría en su lugar.</w:t>
            </w:r>
          </w:p>
        </w:tc>
      </w:tr>
    </w:tbl>
    <w:p w:rsidR="007A242C" w:rsidRDefault="007A242C"/>
    <w:p w:rsidR="007A242C" w:rsidRDefault="007A242C"/>
    <w:p w:rsidR="007A242C" w:rsidRDefault="007A242C"/>
    <w:p w:rsidR="007A242C" w:rsidRDefault="007A242C"/>
    <w:p w:rsidR="007A242C" w:rsidRDefault="007A242C"/>
    <w:tbl>
      <w:tblPr>
        <w:tblStyle w:val="a0"/>
        <w:tblW w:w="78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3"/>
        <w:gridCol w:w="745"/>
        <w:gridCol w:w="721"/>
        <w:gridCol w:w="676"/>
        <w:gridCol w:w="888"/>
        <w:gridCol w:w="903"/>
      </w:tblGrid>
      <w:tr w:rsidR="007A242C">
        <w:tc>
          <w:tcPr>
            <w:tcW w:w="3964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b/>
                <w:sz w:val="20"/>
                <w:szCs w:val="20"/>
              </w:rPr>
              <w:t>Autoevaluación</w:t>
            </w:r>
          </w:p>
        </w:tc>
        <w:tc>
          <w:tcPr>
            <w:tcW w:w="745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Nunca</w:t>
            </w:r>
          </w:p>
        </w:tc>
        <w:tc>
          <w:tcPr>
            <w:tcW w:w="721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Casi nunca</w:t>
            </w:r>
          </w:p>
        </w:tc>
        <w:tc>
          <w:tcPr>
            <w:tcW w:w="676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veces</w:t>
            </w:r>
          </w:p>
        </w:tc>
        <w:tc>
          <w:tcPr>
            <w:tcW w:w="888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Casi siempre</w:t>
            </w:r>
          </w:p>
        </w:tc>
        <w:tc>
          <w:tcPr>
            <w:tcW w:w="903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Siempre</w:t>
            </w: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3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 tenido en cuenta todos los puntos de vista antes de tomar una decisión.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3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Cuando he creído que alguien del grupo se comportaba mal conmigo o no estoy de acuerdo, he intentado entender sus motivos.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3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 he puesto en el lugar de los demás para saber cómo actuarían.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3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 atendido a las opiniones de los demás, aunque tuviera mi propia opinión.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3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 una compañera o compañero ha tenido un problema me he imaginado como me sentiría en su lugar.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</w:tbl>
    <w:p w:rsidR="007A242C" w:rsidRDefault="007A242C">
      <w:pPr>
        <w:rPr>
          <w:sz w:val="16"/>
          <w:szCs w:val="16"/>
        </w:rPr>
      </w:pPr>
    </w:p>
    <w:tbl>
      <w:tblPr>
        <w:tblStyle w:val="a1"/>
        <w:tblW w:w="78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3"/>
        <w:gridCol w:w="745"/>
        <w:gridCol w:w="721"/>
        <w:gridCol w:w="676"/>
        <w:gridCol w:w="888"/>
        <w:gridCol w:w="903"/>
      </w:tblGrid>
      <w:tr w:rsidR="007A242C">
        <w:tc>
          <w:tcPr>
            <w:tcW w:w="3964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Mi </w:t>
            </w:r>
            <w:proofErr w:type="spellStart"/>
            <w:r>
              <w:rPr>
                <w:b/>
                <w:sz w:val="20"/>
                <w:szCs w:val="20"/>
              </w:rPr>
              <w:t>compañer</w:t>
            </w:r>
            <w:proofErr w:type="spellEnd"/>
            <w:r>
              <w:rPr>
                <w:b/>
                <w:sz w:val="20"/>
                <w:szCs w:val="20"/>
              </w:rPr>
              <w:t>@......</w:t>
            </w:r>
          </w:p>
        </w:tc>
        <w:tc>
          <w:tcPr>
            <w:tcW w:w="745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Nunca</w:t>
            </w:r>
          </w:p>
        </w:tc>
        <w:tc>
          <w:tcPr>
            <w:tcW w:w="721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Casi nunca</w:t>
            </w:r>
          </w:p>
        </w:tc>
        <w:tc>
          <w:tcPr>
            <w:tcW w:w="676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veces</w:t>
            </w:r>
          </w:p>
        </w:tc>
        <w:tc>
          <w:tcPr>
            <w:tcW w:w="888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Casi siempre</w:t>
            </w:r>
          </w:p>
        </w:tc>
        <w:tc>
          <w:tcPr>
            <w:tcW w:w="903" w:type="dxa"/>
          </w:tcPr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 </w:t>
            </w:r>
          </w:p>
          <w:p w:rsidR="007A242C" w:rsidRDefault="005B2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Siempre</w:t>
            </w: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 tenido en cuenta todos los puntos de vista antes de tomar una decisión.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Cuando ha creído que alguien del grupo </w:t>
            </w:r>
            <w:r>
              <w:rPr>
                <w:color w:val="000000"/>
                <w:sz w:val="20"/>
                <w:szCs w:val="20"/>
              </w:rPr>
              <w:lastRenderedPageBreak/>
              <w:t>se comportaba mal conmigo o no estaba de acuerdo, he intentado entender sus motivos.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Se ha puesto en el lugar de los demás para saber cómo actuarían.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Ha atendido a las opiniones de los demás, aunque tuviera su propia opinión.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  <w:tr w:rsidR="007A242C">
        <w:tc>
          <w:tcPr>
            <w:tcW w:w="3964" w:type="dxa"/>
          </w:tcPr>
          <w:p w:rsidR="007A242C" w:rsidRDefault="005B2ED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06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 una compañera o compañero ha tenido un problema se ha imaginado como me sentiría en su lugar.</w:t>
            </w:r>
          </w:p>
        </w:tc>
        <w:tc>
          <w:tcPr>
            <w:tcW w:w="745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721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676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888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  <w:tc>
          <w:tcPr>
            <w:tcW w:w="903" w:type="dxa"/>
          </w:tcPr>
          <w:p w:rsidR="007A242C" w:rsidRDefault="007A242C">
            <w:pPr>
              <w:ind w:left="-13"/>
              <w:rPr>
                <w:sz w:val="20"/>
                <w:szCs w:val="20"/>
              </w:rPr>
            </w:pPr>
          </w:p>
        </w:tc>
      </w:tr>
    </w:tbl>
    <w:p w:rsidR="007A242C" w:rsidRDefault="007A242C"/>
    <w:p w:rsidR="007A242C" w:rsidRDefault="005B2EDC">
      <w:bookmarkStart w:id="3" w:name="_heading=h.1fob9te" w:colFirst="0" w:colLast="0"/>
      <w:bookmarkEnd w:id="3"/>
      <w:r>
        <w:t>Después de la reflexión en grupo… ¿qué dos aspectos crees que podrías mejorar en este cuatrimestre?</w:t>
      </w:r>
    </w:p>
    <w:p w:rsidR="007A242C" w:rsidRDefault="005B2EDC">
      <w:r>
        <w:t>1.</w:t>
      </w:r>
    </w:p>
    <w:p w:rsidR="007A242C" w:rsidRDefault="005B2EDC">
      <w:r>
        <w:t>2.</w:t>
      </w:r>
    </w:p>
    <w:p w:rsidR="007A242C" w:rsidRDefault="007A242C"/>
    <w:sectPr w:rsidR="007A242C"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 Condense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B8B"/>
    <w:multiLevelType w:val="multilevel"/>
    <w:tmpl w:val="38A46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949C5"/>
    <w:multiLevelType w:val="multilevel"/>
    <w:tmpl w:val="C17AE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4A69"/>
    <w:multiLevelType w:val="multilevel"/>
    <w:tmpl w:val="B6D6E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AE2452"/>
    <w:multiLevelType w:val="multilevel"/>
    <w:tmpl w:val="53240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CC5099"/>
    <w:multiLevelType w:val="multilevel"/>
    <w:tmpl w:val="A3DEEBDC"/>
    <w:lvl w:ilvl="0">
      <w:start w:val="1"/>
      <w:numFmt w:val="decimal"/>
      <w:lvlText w:val="%1."/>
      <w:lvlJc w:val="left"/>
      <w:pPr>
        <w:ind w:left="694" w:hanging="359"/>
      </w:pPr>
    </w:lvl>
    <w:lvl w:ilvl="1">
      <w:start w:val="1"/>
      <w:numFmt w:val="lowerLetter"/>
      <w:lvlText w:val="%2."/>
      <w:lvlJc w:val="left"/>
      <w:pPr>
        <w:ind w:left="1414" w:hanging="360"/>
      </w:pPr>
    </w:lvl>
    <w:lvl w:ilvl="2">
      <w:start w:val="1"/>
      <w:numFmt w:val="lowerRoman"/>
      <w:lvlText w:val="%3."/>
      <w:lvlJc w:val="right"/>
      <w:pPr>
        <w:ind w:left="2134" w:hanging="180"/>
      </w:pPr>
    </w:lvl>
    <w:lvl w:ilvl="3">
      <w:start w:val="1"/>
      <w:numFmt w:val="decimal"/>
      <w:lvlText w:val="%4."/>
      <w:lvlJc w:val="left"/>
      <w:pPr>
        <w:ind w:left="2854" w:hanging="360"/>
      </w:pPr>
    </w:lvl>
    <w:lvl w:ilvl="4">
      <w:start w:val="1"/>
      <w:numFmt w:val="lowerLetter"/>
      <w:lvlText w:val="%5."/>
      <w:lvlJc w:val="left"/>
      <w:pPr>
        <w:ind w:left="3574" w:hanging="360"/>
      </w:pPr>
    </w:lvl>
    <w:lvl w:ilvl="5">
      <w:start w:val="1"/>
      <w:numFmt w:val="lowerRoman"/>
      <w:lvlText w:val="%6."/>
      <w:lvlJc w:val="right"/>
      <w:pPr>
        <w:ind w:left="4294" w:hanging="180"/>
      </w:pPr>
    </w:lvl>
    <w:lvl w:ilvl="6">
      <w:start w:val="1"/>
      <w:numFmt w:val="decimal"/>
      <w:lvlText w:val="%7."/>
      <w:lvlJc w:val="left"/>
      <w:pPr>
        <w:ind w:left="5014" w:hanging="360"/>
      </w:pPr>
    </w:lvl>
    <w:lvl w:ilvl="7">
      <w:start w:val="1"/>
      <w:numFmt w:val="lowerLetter"/>
      <w:lvlText w:val="%8."/>
      <w:lvlJc w:val="left"/>
      <w:pPr>
        <w:ind w:left="5734" w:hanging="360"/>
      </w:pPr>
    </w:lvl>
    <w:lvl w:ilvl="8">
      <w:start w:val="1"/>
      <w:numFmt w:val="lowerRoman"/>
      <w:lvlText w:val="%9."/>
      <w:lvlJc w:val="right"/>
      <w:pPr>
        <w:ind w:left="645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A242C"/>
    <w:rsid w:val="005B2EDC"/>
    <w:rsid w:val="007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E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A8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E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5A89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2AA13bIXXEEO1PuxRsVh27p0BQ==">AMUW2mUwhBT1xZIGhjAKhGb93x9b2iRIAXIGgBwYBinH2JOiKMYzPexkdyl6vN+vUc1QRLG8n0q2BYJZWOln6S3NYdTNjbV9R8t2IiP5Ekz4Rkqjn+pN9i6k+SCumG3y+WSXhOl2vihf3zG8WxdhhifI8fz8K7r39w==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usuario</cp:lastModifiedBy>
  <cp:revision>3</cp:revision>
  <dcterms:created xsi:type="dcterms:W3CDTF">2021-12-20T09:39:00Z</dcterms:created>
  <dcterms:modified xsi:type="dcterms:W3CDTF">2021-12-20T09:39:00Z</dcterms:modified>
</cp:coreProperties>
</file>