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Acceptance tests </w:t>
        <w:br w:type="textWrapping"/>
        <w:t xml:space="preserve">“Acme Rookies v1.0”</w:t>
      </w:r>
    </w:p>
    <w:p w:rsidR="00000000" w:rsidDel="00000000" w:rsidP="00000000" w:rsidRDefault="00000000" w:rsidRPr="00000000" w14:paraId="00000002">
      <w:pPr>
        <w:rPr/>
      </w:pPr>
      <w:r w:rsidDel="00000000" w:rsidR="00000000" w:rsidRPr="00000000">
        <w:rPr>
          <w:rtl w:val="0"/>
        </w:rPr>
      </w:r>
    </w:p>
    <w:tbl>
      <w:tblPr>
        <w:tblStyle w:val="Table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951"/>
        <w:gridCol w:w="7291"/>
        <w:tblGridChange w:id="0">
          <w:tblGrid>
            <w:gridCol w:w="1951"/>
            <w:gridCol w:w="7291"/>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03">
            <w:pPr>
              <w:rPr>
                <w:b w:val="1"/>
              </w:rPr>
            </w:pPr>
            <w:r w:rsidDel="00000000" w:rsidR="00000000" w:rsidRPr="00000000">
              <w:rPr>
                <w:b w:val="1"/>
                <w:rtl w:val="0"/>
              </w:rPr>
              <w:t xml:space="preserve">Development team</w:t>
            </w:r>
          </w:p>
        </w:tc>
      </w:tr>
      <w:tr>
        <w:tc>
          <w:tcPr>
            <w:tcBorders>
              <w:top w:color="ffffff" w:space="0" w:sz="4" w:val="single"/>
              <w:bottom w:color="ffffff" w:space="0" w:sz="4" w:val="single"/>
            </w:tcBorders>
            <w:shd w:fill="1f497d" w:val="clear"/>
          </w:tcPr>
          <w:p w:rsidR="00000000" w:rsidDel="00000000" w:rsidP="00000000" w:rsidRDefault="00000000" w:rsidRPr="00000000" w14:paraId="00000005">
            <w:pPr>
              <w:rPr>
                <w:b w:val="1"/>
              </w:rPr>
            </w:pPr>
            <w:r w:rsidDel="00000000" w:rsidR="00000000" w:rsidRPr="00000000">
              <w:rPr>
                <w:b w:val="1"/>
                <w:rtl w:val="0"/>
              </w:rPr>
              <w:t xml:space="preserve">Identifier</w:t>
            </w:r>
          </w:p>
        </w:tc>
        <w:tc>
          <w:tcPr>
            <w:tcBorders>
              <w:top w:color="ffffff" w:space="0" w:sz="4" w:val="single"/>
              <w:bottom w:color="ffffff" w:space="0" w:sz="4" w:val="single"/>
            </w:tcBorders>
            <w:shd w:fill="dbe5f1"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i w:val="1"/>
                <w:smallCaps w:val="0"/>
                <w:strike w:val="0"/>
                <w:color w:val="4a452a"/>
                <w:sz w:val="22"/>
                <w:szCs w:val="22"/>
                <w:u w:val="none"/>
                <w:shd w:fill="auto" w:val="clear"/>
                <w:vertAlign w:val="baseline"/>
              </w:rPr>
            </w:pPr>
            <w:r w:rsidDel="00000000" w:rsidR="00000000" w:rsidRPr="00000000">
              <w:rPr>
                <w:rFonts w:ascii="Courier New" w:cs="Courier New" w:eastAsia="Courier New" w:hAnsi="Courier New"/>
                <w:i w:val="1"/>
                <w:smallCaps w:val="0"/>
                <w:strike w:val="0"/>
                <w:color w:val="4a452a"/>
                <w:sz w:val="22"/>
                <w:szCs w:val="22"/>
                <w:u w:val="none"/>
                <w:shd w:fill="auto" w:val="clear"/>
                <w:vertAlign w:val="baseline"/>
                <w:rtl w:val="0"/>
              </w:rPr>
              <w:t xml:space="preserve">G</w:t>
            </w:r>
            <w:r w:rsidDel="00000000" w:rsidR="00000000" w:rsidRPr="00000000">
              <w:rPr>
                <w:rFonts w:ascii="Courier New" w:cs="Courier New" w:eastAsia="Courier New" w:hAnsi="Courier New"/>
                <w:i w:val="1"/>
                <w:color w:val="4a452a"/>
                <w:rtl w:val="0"/>
              </w:rPr>
              <w:t xml:space="preserve">92</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07">
            <w:pPr>
              <w:rPr>
                <w:b w:val="1"/>
              </w:rPr>
            </w:pPr>
            <w:r w:rsidDel="00000000" w:rsidR="00000000" w:rsidRPr="00000000">
              <w:rPr>
                <w:b w:val="1"/>
                <w:rtl w:val="0"/>
              </w:rPr>
              <w:t xml:space="preserve">Members</w:t>
            </w:r>
          </w:p>
        </w:tc>
        <w:tc>
          <w:tcPr>
            <w:tcBorders>
              <w:top w:color="ffffff" w:space="0" w:sz="4" w:val="single"/>
              <w:bottom w:color="000000" w:space="0" w:sz="0" w:val="nil"/>
            </w:tcBorders>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i w:val="1"/>
                <w:smallCaps w:val="0"/>
                <w:strike w:val="0"/>
                <w:color w:val="4a452a"/>
                <w:sz w:val="22"/>
                <w:szCs w:val="22"/>
                <w:u w:val="none"/>
                <w:shd w:fill="auto" w:val="clear"/>
                <w:vertAlign w:val="baseline"/>
              </w:rPr>
            </w:pPr>
            <w:r w:rsidDel="00000000" w:rsidR="00000000" w:rsidRPr="00000000">
              <w:rPr>
                <w:rFonts w:ascii="Courier New" w:cs="Courier New" w:eastAsia="Courier New" w:hAnsi="Courier New"/>
                <w:i w:val="1"/>
                <w:color w:val="4a452a"/>
                <w:rtl w:val="0"/>
              </w:rPr>
              <w:t xml:space="preserve">Batista Núñez, Francisco; De la Flor Bonilla, Álvaro; Ferrete Molle, José Antonio; Fernández Benjumea, Carmen; Sánchez Hipona, Antonio; Salvat Pérez, Antonio</w:t>
            </w:r>
            <w:r w:rsidDel="00000000" w:rsidR="00000000" w:rsidRPr="00000000">
              <w:rPr>
                <w:rtl w:val="0"/>
              </w:rPr>
            </w:r>
          </w:p>
        </w:tc>
      </w:tr>
      <w:tr>
        <w:tc>
          <w:tcPr>
            <w:gridSpan w:val="2"/>
            <w:tcBorders>
              <w:top w:color="ffffff" w:space="0" w:sz="4" w:val="single"/>
              <w:bottom w:color="ffffff" w:space="0" w:sz="4" w:val="single"/>
            </w:tcBorders>
            <w:shd w:fill="1f497d" w:val="clear"/>
          </w:tcPr>
          <w:p w:rsidR="00000000" w:rsidDel="00000000" w:rsidP="00000000" w:rsidRDefault="00000000" w:rsidRPr="00000000" w14:paraId="00000009">
            <w:pPr>
              <w:rPr>
                <w:b w:val="1"/>
              </w:rPr>
            </w:pPr>
            <w:r w:rsidDel="00000000" w:rsidR="00000000" w:rsidRPr="00000000">
              <w:rPr>
                <w:b w:val="1"/>
                <w:rtl w:val="0"/>
              </w:rPr>
              <w:t xml:space="preserve">Testing team</w:t>
            </w:r>
          </w:p>
        </w:tc>
      </w:tr>
      <w:tr>
        <w:tc>
          <w:tcPr>
            <w:tcBorders>
              <w:top w:color="ffffff" w:space="0" w:sz="4" w:val="single"/>
              <w:bottom w:color="ffffff" w:space="0" w:sz="4" w:val="single"/>
            </w:tcBorders>
            <w:shd w:fill="1f497d" w:val="clear"/>
          </w:tcPr>
          <w:p w:rsidR="00000000" w:rsidDel="00000000" w:rsidP="00000000" w:rsidRDefault="00000000" w:rsidRPr="00000000" w14:paraId="0000000B">
            <w:pPr>
              <w:rPr>
                <w:b w:val="1"/>
              </w:rPr>
            </w:pPr>
            <w:r w:rsidDel="00000000" w:rsidR="00000000" w:rsidRPr="00000000">
              <w:rPr>
                <w:b w:val="1"/>
                <w:rtl w:val="0"/>
              </w:rPr>
              <w:t xml:space="preserve">Identifier</w:t>
            </w:r>
          </w:p>
        </w:tc>
        <w:tc>
          <w:tcPr>
            <w:tcBorders>
              <w:top w:color="ffffff" w:space="0" w:sz="4" w:val="single"/>
              <w:bottom w:color="ffffff" w:space="0" w:sz="4" w:val="single"/>
            </w:tcBorders>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0D">
            <w:pPr>
              <w:rPr>
                <w:b w:val="1"/>
              </w:rPr>
            </w:pPr>
            <w:r w:rsidDel="00000000" w:rsidR="00000000" w:rsidRPr="00000000">
              <w:rPr>
                <w:b w:val="1"/>
                <w:rtl w:val="0"/>
              </w:rPr>
              <w:t xml:space="preserve">Members</w:t>
            </w:r>
          </w:p>
        </w:tc>
        <w:tc>
          <w:tcPr>
            <w:tcBorders>
              <w:top w:color="ffffff" w:space="0" w:sz="4" w:val="single"/>
              <w:bottom w:color="000000" w:space="0" w:sz="0" w:val="nil"/>
            </w:tcBorders>
            <w:shd w:fill="dbe5f1"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gridSpan w:val="2"/>
            <w:tcBorders>
              <w:top w:color="ffffff" w:space="0" w:sz="4" w:val="single"/>
              <w:bottom w:color="ffffff" w:space="0" w:sz="4" w:val="single"/>
            </w:tcBorders>
            <w:shd w:fill="1f497d" w:val="clear"/>
          </w:tcPr>
          <w:p w:rsidR="00000000" w:rsidDel="00000000" w:rsidP="00000000" w:rsidRDefault="00000000" w:rsidRPr="00000000" w14:paraId="0000000F">
            <w:pPr>
              <w:rPr>
                <w:b w:val="1"/>
              </w:rPr>
            </w:pPr>
            <w:bookmarkStart w:colFirst="0" w:colLast="0" w:name="_gjdgxs" w:id="0"/>
            <w:bookmarkEnd w:id="0"/>
            <w:r w:rsidDel="00000000" w:rsidR="00000000" w:rsidRPr="00000000">
              <w:rPr>
                <w:b w:val="1"/>
                <w:rtl w:val="0"/>
              </w:rPr>
              <w:t xml:space="preserve">Indexing data</w:t>
            </w:r>
          </w:p>
        </w:tc>
      </w:tr>
      <w:tr>
        <w:trPr>
          <w:trHeight w:val="300" w:hRule="atLeast"/>
        </w:trPr>
        <w:tc>
          <w:tcPr>
            <w:tcBorders>
              <w:top w:color="ffffff" w:space="0" w:sz="4" w:val="single"/>
              <w:bottom w:color="ffffff" w:space="0" w:sz="4" w:val="single"/>
            </w:tcBorders>
            <w:shd w:fill="1f497d" w:val="clear"/>
          </w:tcPr>
          <w:p w:rsidR="00000000" w:rsidDel="00000000" w:rsidP="00000000" w:rsidRDefault="00000000" w:rsidRPr="00000000" w14:paraId="00000011">
            <w:pPr>
              <w:rPr>
                <w:b w:val="1"/>
              </w:rPr>
            </w:pPr>
            <w:r w:rsidDel="00000000" w:rsidR="00000000" w:rsidRPr="00000000">
              <w:rPr>
                <w:b w:val="1"/>
                <w:rtl w:val="0"/>
              </w:rPr>
              <w:t xml:space="preserve">Test designers</w:t>
            </w:r>
          </w:p>
        </w:tc>
        <w:tc>
          <w:tcPr>
            <w:tcBorders>
              <w:top w:color="ffffff" w:space="0" w:sz="4" w:val="single"/>
              <w:bottom w:color="ffffff" w:space="0" w:sz="4" w:val="single"/>
            </w:tcBorders>
            <w:shd w:fill="dbe5f1" w:val="clear"/>
          </w:tcPr>
          <w:p w:rsidR="00000000" w:rsidDel="00000000" w:rsidP="00000000" w:rsidRDefault="00000000" w:rsidRPr="00000000" w14:paraId="00000012">
            <w:pPr>
              <w:spacing w:after="200" w:line="276" w:lineRule="auto"/>
              <w:rPr>
                <w:rFonts w:ascii="Courier New" w:cs="Courier New" w:eastAsia="Courier New" w:hAnsi="Courier New"/>
                <w:i w:val="1"/>
                <w:smallCaps w:val="0"/>
                <w:strike w:val="0"/>
                <w:color w:val="4a452a"/>
                <w:sz w:val="22"/>
                <w:szCs w:val="22"/>
                <w:u w:val="none"/>
                <w:shd w:fill="auto" w:val="clear"/>
                <w:vertAlign w:val="baseline"/>
              </w:rPr>
            </w:pPr>
            <w:r w:rsidDel="00000000" w:rsidR="00000000" w:rsidRPr="00000000">
              <w:rPr>
                <w:rFonts w:ascii="Courier New" w:cs="Courier New" w:eastAsia="Courier New" w:hAnsi="Courier New"/>
                <w:i w:val="1"/>
                <w:color w:val="4a452a"/>
                <w:rtl w:val="0"/>
              </w:rPr>
              <w:t xml:space="preserve">Fernández Benjumea, Carmen; Sánchez Hipona, Antonio; Salvat Pérez, Antonio Manuel</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13">
            <w:pPr>
              <w:rPr>
                <w:b w:val="1"/>
              </w:rPr>
            </w:pPr>
            <w:r w:rsidDel="00000000" w:rsidR="00000000" w:rsidRPr="00000000">
              <w:rPr>
                <w:b w:val="1"/>
                <w:rtl w:val="0"/>
              </w:rPr>
              <w:t xml:space="preserve">Testers</w:t>
            </w:r>
          </w:p>
        </w:tc>
        <w:tc>
          <w:tcPr>
            <w:tcBorders>
              <w:top w:color="ffffff" w:space="0" w:sz="4" w:val="single"/>
              <w:bottom w:color="ffffff" w:space="0" w:sz="4" w:val="single"/>
            </w:tcBorders>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15">
            <w:pPr>
              <w:rPr>
                <w:b w:val="1"/>
              </w:rPr>
            </w:pPr>
            <w:r w:rsidDel="00000000" w:rsidR="00000000" w:rsidRPr="00000000">
              <w:rPr>
                <w:b w:val="1"/>
                <w:rtl w:val="0"/>
              </w:rPr>
              <w:t xml:space="preserve">Notes</w:t>
            </w:r>
          </w:p>
        </w:tc>
        <w:tc>
          <w:tcPr>
            <w:tcBorders>
              <w:top w:color="ffffff" w:space="0" w:sz="4" w:val="single"/>
              <w:bottom w:color="000000" w:space="0" w:sz="0" w:val="nil"/>
            </w:tcBorders>
            <w:shd w:fill="dbe5f1"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i w:val="1"/>
                <w:smallCaps w:val="0"/>
                <w:strike w:val="0"/>
                <w:color w:val="4a452a"/>
                <w:sz w:val="22"/>
                <w:szCs w:val="22"/>
                <w:u w:val="none"/>
                <w:shd w:fill="auto" w:val="clear"/>
                <w:vertAlign w:val="baseline"/>
              </w:rPr>
            </w:pPr>
            <w:r w:rsidDel="00000000" w:rsidR="00000000" w:rsidRPr="00000000">
              <w:rPr>
                <w:rFonts w:ascii="Courier New" w:cs="Courier New" w:eastAsia="Courier New" w:hAnsi="Courier New"/>
                <w:i w:val="1"/>
                <w:color w:val="4a452a"/>
                <w:rtl w:val="0"/>
              </w:rPr>
              <w:t xml:space="preserve">Casos de uso de R4</w:t>
            </w:r>
            <w:r w:rsidDel="00000000" w:rsidR="00000000" w:rsidRPr="00000000">
              <w:rPr>
                <w:rtl w:val="0"/>
              </w:rPr>
            </w:r>
          </w:p>
        </w:tc>
      </w:tr>
    </w:tbl>
    <w:p w:rsidR="00000000" w:rsidDel="00000000" w:rsidP="00000000" w:rsidRDefault="00000000" w:rsidRPr="00000000" w14:paraId="00000017">
      <w:pPr>
        <w:rPr>
          <w:rFonts w:ascii="Comic Sans MS" w:cs="Comic Sans MS" w:eastAsia="Comic Sans MS" w:hAnsi="Comic Sans MS"/>
          <w:i w:val="1"/>
          <w:color w:val="4a452a"/>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3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4.1: Run a procedure to notify the existing users of the rebranding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pPr>
          <w:hyperlink w:anchor="_u0gki81dgff5">
            <w:r w:rsidDel="00000000" w:rsidR="00000000" w:rsidRPr="00000000">
              <w:rPr>
                <w:b w:val="1"/>
                <w:rtl w:val="0"/>
              </w:rPr>
              <w:t xml:space="preserve">Use case 4.2: Create user accounts for new auditors</w:t>
            </w:r>
          </w:hyperlink>
          <w:r w:rsidDel="00000000" w:rsidR="00000000" w:rsidRPr="00000000">
            <w:rPr>
              <w:b w:val="1"/>
              <w:rtl w:val="0"/>
            </w:rPr>
            <w:tab/>
          </w:r>
          <w:r w:rsidDel="00000000" w:rsidR="00000000" w:rsidRPr="00000000">
            <w:fldChar w:fldCharType="begin"/>
            <w:instrText xml:space="preserve"> PAGEREF _u0gki81dgff5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4.3: Launch a process to compute an audit score for every company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after="80" w:before="200" w:line="240" w:lineRule="auto"/>
            <w:ind w:left="0" w:firstLine="0"/>
            <w:rPr/>
          </w:pPr>
          <w:hyperlink w:anchor="_un9tbh1fav6x">
            <w:r w:rsidDel="00000000" w:rsidR="00000000" w:rsidRPr="00000000">
              <w:rPr>
                <w:b w:val="1"/>
                <w:rtl w:val="0"/>
              </w:rPr>
              <w:t xml:space="preserve">Use case 4.4: Display a dashboard with the required information</w:t>
            </w:r>
          </w:hyperlink>
          <w:r w:rsidDel="00000000" w:rsidR="00000000" w:rsidRPr="00000000">
            <w:rPr>
              <w:b w:val="1"/>
              <w:rtl w:val="0"/>
            </w:rPr>
            <w:tab/>
          </w:r>
          <w:r w:rsidDel="00000000" w:rsidR="00000000" w:rsidRPr="00000000">
            <w:fldChar w:fldCharType="begin"/>
            <w:instrText xml:space="preserve"> PAGEREF _un9tbh1fav6x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jc w:val="both"/>
        <w:rPr/>
      </w:pPr>
      <w:bookmarkStart w:colFirst="0" w:colLast="0" w:name="_30j0zll" w:id="1"/>
      <w:bookmarkEnd w:id="1"/>
      <w:r w:rsidDel="00000000" w:rsidR="00000000" w:rsidRPr="00000000">
        <w:rPr>
          <w:rtl w:val="0"/>
        </w:rPr>
        <w:t xml:space="preserve">Use case 4.1: Run a procedure to notify the existing users of the rebranding</w:t>
      </w:r>
    </w:p>
    <w:p w:rsidR="00000000" w:rsidDel="00000000" w:rsidP="00000000" w:rsidRDefault="00000000" w:rsidRPr="00000000" w14:paraId="00000020">
      <w:pPr>
        <w:pStyle w:val="Subtitle"/>
        <w:jc w:val="both"/>
        <w:rPr/>
      </w:pPr>
      <w:r w:rsidDel="00000000" w:rsidR="00000000" w:rsidRPr="00000000">
        <w:rPr>
          <w:rtl w:val="0"/>
        </w:rPr>
        <w:t xml:space="preserve">Descripción</w:t>
      </w:r>
      <w:r w:rsidDel="00000000" w:rsidR="00000000" w:rsidRPr="00000000">
        <w:rPr>
          <w:rtl w:val="0"/>
        </w:rPr>
      </w:r>
    </w:p>
    <w:p w:rsidR="00000000" w:rsidDel="00000000" w:rsidP="00000000" w:rsidRDefault="00000000" w:rsidRPr="00000000" w14:paraId="00000021">
      <w:pPr>
        <w:pStyle w:val="Subtitle"/>
        <w:jc w:val="both"/>
        <w:rPr>
          <w:rFonts w:ascii="Courier New" w:cs="Courier New" w:eastAsia="Courier New" w:hAnsi="Courier New"/>
          <w:i w:val="0"/>
          <w:color w:val="4a452a"/>
          <w:sz w:val="22"/>
          <w:szCs w:val="22"/>
        </w:rPr>
      </w:pPr>
      <w:r w:rsidDel="00000000" w:rsidR="00000000" w:rsidRPr="00000000">
        <w:rPr>
          <w:rFonts w:ascii="Courier New" w:cs="Courier New" w:eastAsia="Courier New" w:hAnsi="Courier New"/>
          <w:i w:val="0"/>
          <w:color w:val="4a452a"/>
          <w:sz w:val="22"/>
          <w:szCs w:val="22"/>
          <w:rtl w:val="0"/>
        </w:rPr>
        <w:t xml:space="preserve">Un usuario autentificado como administrador debe ser capaz de notificar a los usuarios del sistema sobre el cambio de marca del mismo.</w:t>
      </w:r>
    </w:p>
    <w:p w:rsidR="00000000" w:rsidDel="00000000" w:rsidP="00000000" w:rsidRDefault="00000000" w:rsidRPr="00000000" w14:paraId="00000022">
      <w:pPr>
        <w:pStyle w:val="Subtitle"/>
        <w:rPr/>
      </w:pPr>
      <w:bookmarkStart w:colFirst="0" w:colLast="0" w:name="_1fob9te" w:id="2"/>
      <w:bookmarkEnd w:id="2"/>
      <w:r w:rsidDel="00000000" w:rsidR="00000000" w:rsidRPr="00000000">
        <w:rPr>
          <w:rtl w:val="0"/>
        </w:rPr>
        <w:t xml:space="preserve">Precondiciones</w:t>
      </w:r>
    </w:p>
    <w:p w:rsidR="00000000" w:rsidDel="00000000" w:rsidP="00000000" w:rsidRDefault="00000000" w:rsidRPr="00000000" w14:paraId="00000023">
      <w:pPr>
        <w:pStyle w:val="Subtitle"/>
        <w:rPr>
          <w:rFonts w:ascii="Courier New" w:cs="Courier New" w:eastAsia="Courier New" w:hAnsi="Courier New"/>
          <w:i w:val="1"/>
          <w:color w:val="4a452a"/>
        </w:rPr>
      </w:pPr>
      <w:bookmarkStart w:colFirst="0" w:colLast="0" w:name="_3znysh7" w:id="3"/>
      <w:bookmarkEnd w:id="3"/>
      <w:r w:rsidDel="00000000" w:rsidR="00000000" w:rsidRPr="00000000">
        <w:rPr>
          <w:rtl w:val="0"/>
        </w:rPr>
        <w:t xml:space="preserve">Acceso</w:t>
      </w:r>
      <w:r w:rsidDel="00000000" w:rsidR="00000000" w:rsidRPr="00000000">
        <w:rPr>
          <w:rtl w:val="0"/>
        </w:rPr>
      </w:r>
    </w:p>
    <w:p w:rsidR="00000000" w:rsidDel="00000000" w:rsidP="00000000" w:rsidRDefault="00000000" w:rsidRPr="00000000" w14:paraId="00000024">
      <w:pPr>
        <w:pStyle w:val="Subtitle"/>
        <w:rPr/>
      </w:pPr>
      <w:r w:rsidDel="00000000" w:rsidR="00000000" w:rsidRPr="00000000">
        <w:rPr>
          <w:rtl w:val="0"/>
        </w:rPr>
        <w:t xml:space="preserve">Tests</w:t>
      </w:r>
      <w:r w:rsidDel="00000000" w:rsidR="00000000" w:rsidRPr="00000000">
        <w:rPr>
          <w:rtl w:val="0"/>
        </w:rPr>
      </w:r>
    </w:p>
    <w:p w:rsidR="00000000" w:rsidDel="00000000" w:rsidP="00000000" w:rsidRDefault="00000000" w:rsidRPr="00000000" w14:paraId="00000025">
      <w:pPr>
        <w:pStyle w:val="Heading1"/>
        <w:rPr/>
      </w:pPr>
      <w:bookmarkStart w:colFirst="0" w:colLast="0" w:name="_u0gki81dgff5" w:id="4"/>
      <w:bookmarkEnd w:id="4"/>
      <w:r w:rsidDel="00000000" w:rsidR="00000000" w:rsidRPr="00000000">
        <w:rPr>
          <w:rtl w:val="0"/>
        </w:rPr>
        <w:t xml:space="preserve">Use case 4.2: Create user accounts for new auditors</w:t>
      </w:r>
    </w:p>
    <w:p w:rsidR="00000000" w:rsidDel="00000000" w:rsidP="00000000" w:rsidRDefault="00000000" w:rsidRPr="00000000" w14:paraId="00000026">
      <w:pPr>
        <w:pStyle w:val="Subtitle"/>
        <w:rPr/>
      </w:pPr>
      <w:r w:rsidDel="00000000" w:rsidR="00000000" w:rsidRPr="00000000">
        <w:rPr>
          <w:rtl w:val="0"/>
        </w:rPr>
        <w:t xml:space="preserve">Descripción</w:t>
      </w:r>
      <w:r w:rsidDel="00000000" w:rsidR="00000000" w:rsidRPr="00000000">
        <w:rPr>
          <w:rtl w:val="0"/>
        </w:rPr>
      </w:r>
    </w:p>
    <w:p w:rsidR="00000000" w:rsidDel="00000000" w:rsidP="00000000" w:rsidRDefault="00000000" w:rsidRPr="00000000" w14:paraId="00000027">
      <w:pPr>
        <w:pStyle w:val="Subtitle"/>
        <w:jc w:val="both"/>
        <w:rPr>
          <w:rFonts w:ascii="Courier New" w:cs="Courier New" w:eastAsia="Courier New" w:hAnsi="Courier New"/>
          <w:i w:val="0"/>
          <w:color w:val="4a452a"/>
          <w:sz w:val="22"/>
          <w:szCs w:val="22"/>
        </w:rPr>
      </w:pPr>
      <w:r w:rsidDel="00000000" w:rsidR="00000000" w:rsidRPr="00000000">
        <w:rPr>
          <w:rFonts w:ascii="Courier New" w:cs="Courier New" w:eastAsia="Courier New" w:hAnsi="Courier New"/>
          <w:i w:val="0"/>
          <w:color w:val="4a452a"/>
          <w:sz w:val="22"/>
          <w:szCs w:val="22"/>
          <w:rtl w:val="0"/>
        </w:rPr>
        <w:t xml:space="preserve">Un usuario autentificado como administrador debe ser capaz de crear nuevas cuentas de usuarios para auditores</w:t>
      </w:r>
    </w:p>
    <w:p w:rsidR="00000000" w:rsidDel="00000000" w:rsidP="00000000" w:rsidRDefault="00000000" w:rsidRPr="00000000" w14:paraId="00000028">
      <w:pPr>
        <w:pStyle w:val="Subtitle"/>
        <w:rPr/>
      </w:pPr>
      <w:bookmarkStart w:colFirst="0" w:colLast="0" w:name="_6fkfzdvjoo0" w:id="5"/>
      <w:bookmarkEnd w:id="5"/>
      <w:r w:rsidDel="00000000" w:rsidR="00000000" w:rsidRPr="00000000">
        <w:rPr>
          <w:rtl w:val="0"/>
        </w:rPr>
        <w:t xml:space="preserve">Precondiciones</w:t>
      </w:r>
    </w:p>
    <w:p w:rsidR="00000000" w:rsidDel="00000000" w:rsidP="00000000" w:rsidRDefault="00000000" w:rsidRPr="00000000" w14:paraId="00000029">
      <w:pPr>
        <w:jc w:val="both"/>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Hay que ejecutar PopulateDatabase.java</w:t>
      </w:r>
    </w:p>
    <w:p w:rsidR="00000000" w:rsidDel="00000000" w:rsidP="00000000" w:rsidRDefault="00000000" w:rsidRPr="00000000" w14:paraId="0000002A">
      <w:pPr>
        <w:pStyle w:val="Subtitle"/>
        <w:rPr/>
      </w:pPr>
      <w:bookmarkStart w:colFirst="0" w:colLast="0" w:name="_w9bwjwhkx6f0" w:id="6"/>
      <w:bookmarkEnd w:id="6"/>
      <w:r w:rsidDel="00000000" w:rsidR="00000000" w:rsidRPr="00000000">
        <w:rPr>
          <w:rtl w:val="0"/>
        </w:rPr>
        <w:t xml:space="preserve">Access</w:t>
      </w:r>
    </w:p>
    <w:p w:rsidR="00000000" w:rsidDel="00000000" w:rsidP="00000000" w:rsidRDefault="00000000" w:rsidRPr="00000000" w14:paraId="0000002B">
      <w:pPr>
        <w:pStyle w:val="Subtitle"/>
        <w:rPr>
          <w:rFonts w:ascii="Courier New" w:cs="Courier New" w:eastAsia="Courier New" w:hAnsi="Courier New"/>
          <w:color w:val="4a452a"/>
        </w:rPr>
      </w:pPr>
      <w:bookmarkStart w:colFirst="0" w:colLast="0" w:name="_pn9xbsn2kke4" w:id="7"/>
      <w:bookmarkEnd w:id="7"/>
      <w:r w:rsidDel="00000000" w:rsidR="00000000" w:rsidRPr="00000000">
        <w:rPr>
          <w:rFonts w:ascii="Courier New" w:cs="Courier New" w:eastAsia="Courier New" w:hAnsi="Courier New"/>
          <w:color w:val="4a452a"/>
          <w:rtl w:val="0"/>
        </w:rPr>
        <w:t xml:space="preserve">Homepage &gt; Login (admin/admin)</w:t>
      </w:r>
    </w:p>
    <w:p w:rsidR="00000000" w:rsidDel="00000000" w:rsidP="00000000" w:rsidRDefault="00000000" w:rsidRPr="00000000" w14:paraId="0000002C">
      <w:pPr>
        <w:pStyle w:val="Subtitle"/>
        <w:rPr/>
      </w:pPr>
      <w:bookmarkStart w:colFirst="0" w:colLast="0" w:name="_9z1h3w87q486" w:id="8"/>
      <w:bookmarkEnd w:id="8"/>
      <w:r w:rsidDel="00000000" w:rsidR="00000000" w:rsidRPr="00000000">
        <w:rPr/>
        <w:drawing>
          <wp:inline distB="114300" distT="114300" distL="114300" distR="114300">
            <wp:extent cx="2031419" cy="2652713"/>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31419"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Subtitle"/>
        <w:rPr>
          <w:rFonts w:ascii="Courier New" w:cs="Courier New" w:eastAsia="Courier New" w:hAnsi="Courier New"/>
          <w:color w:val="4a452a"/>
        </w:rPr>
      </w:pPr>
      <w:bookmarkStart w:colFirst="0" w:colLast="0" w:name="_9wmxxdgfgtdh" w:id="9"/>
      <w:bookmarkEnd w:id="9"/>
      <w:r w:rsidDel="00000000" w:rsidR="00000000" w:rsidRPr="00000000">
        <w:rPr>
          <w:rFonts w:ascii="Courier New" w:cs="Courier New" w:eastAsia="Courier New" w:hAnsi="Courier New"/>
          <w:color w:val="4a452a"/>
          <w:rtl w:val="0"/>
        </w:rPr>
        <w:t xml:space="preserve">ADMIN&gt; Create auditor</w:t>
      </w:r>
    </w:p>
    <w:p w:rsidR="00000000" w:rsidDel="00000000" w:rsidP="00000000" w:rsidRDefault="00000000" w:rsidRPr="00000000" w14:paraId="00000030">
      <w:pPr>
        <w:rPr/>
      </w:pPr>
      <w:r w:rsidDel="00000000" w:rsidR="00000000" w:rsidRPr="00000000">
        <w:rPr/>
        <w:drawing>
          <wp:inline distB="114300" distT="114300" distL="114300" distR="114300">
            <wp:extent cx="3353415" cy="3176588"/>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353415"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Subtitle"/>
        <w:rPr/>
      </w:pPr>
      <w:bookmarkStart w:colFirst="0" w:colLast="0" w:name="_bjttrit89g64" w:id="10"/>
      <w:bookmarkEnd w:id="10"/>
      <w:r w:rsidDel="00000000" w:rsidR="00000000" w:rsidRPr="00000000">
        <w:rPr/>
        <w:drawing>
          <wp:inline distB="114300" distT="114300" distL="114300" distR="114300">
            <wp:extent cx="5734050" cy="3810000"/>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Subtitle"/>
        <w:rPr/>
      </w:pPr>
      <w:bookmarkStart w:colFirst="0" w:colLast="0" w:name="_uc3tgzuetvbs" w:id="11"/>
      <w:bookmarkEnd w:id="11"/>
      <w:r w:rsidDel="00000000" w:rsidR="00000000" w:rsidRPr="00000000">
        <w:rPr>
          <w:rtl w:val="0"/>
        </w:rPr>
      </w:r>
    </w:p>
    <w:p w:rsidR="00000000" w:rsidDel="00000000" w:rsidP="00000000" w:rsidRDefault="00000000" w:rsidRPr="00000000" w14:paraId="00000033">
      <w:pPr>
        <w:pStyle w:val="Subtitle"/>
        <w:rPr/>
      </w:pPr>
      <w:bookmarkStart w:colFirst="0" w:colLast="0" w:name="_6pkj9riu2dhk" w:id="12"/>
      <w:bookmarkEnd w:id="12"/>
      <w:r w:rsidDel="00000000" w:rsidR="00000000" w:rsidRPr="00000000">
        <w:rPr>
          <w:rtl w:val="0"/>
        </w:rPr>
      </w:r>
    </w:p>
    <w:p w:rsidR="00000000" w:rsidDel="00000000" w:rsidP="00000000" w:rsidRDefault="00000000" w:rsidRPr="00000000" w14:paraId="00000034">
      <w:pPr>
        <w:pStyle w:val="Subtitle"/>
        <w:rPr/>
      </w:pPr>
      <w:bookmarkStart w:colFirst="0" w:colLast="0" w:name="_5mbe5svjgpm7" w:id="13"/>
      <w:bookmarkEnd w:id="13"/>
      <w:r w:rsidDel="00000000" w:rsidR="00000000" w:rsidRPr="00000000">
        <w:rPr>
          <w:rtl w:val="0"/>
        </w:rPr>
      </w:r>
    </w:p>
    <w:p w:rsidR="00000000" w:rsidDel="00000000" w:rsidP="00000000" w:rsidRDefault="00000000" w:rsidRPr="00000000" w14:paraId="00000035">
      <w:pPr>
        <w:pStyle w:val="Subtitle"/>
        <w:rPr>
          <w:rFonts w:ascii="Comic Sans MS" w:cs="Comic Sans MS" w:eastAsia="Comic Sans MS" w:hAnsi="Comic Sans MS"/>
          <w:color w:val="4a452a"/>
        </w:rPr>
      </w:pPr>
      <w:bookmarkStart w:colFirst="0" w:colLast="0" w:name="_eh3gcxvmffux" w:id="14"/>
      <w:bookmarkEnd w:id="14"/>
      <w:r w:rsidDel="00000000" w:rsidR="00000000" w:rsidRPr="00000000">
        <w:rPr>
          <w:rtl w:val="0"/>
        </w:rPr>
        <w:t xml:space="preserve">Tests</w:t>
      </w:r>
      <w:r w:rsidDel="00000000" w:rsidR="00000000" w:rsidRPr="00000000">
        <w:rPr>
          <w:rtl w:val="0"/>
        </w:rPr>
      </w:r>
    </w:p>
    <w:tbl>
      <w:tblPr>
        <w:tblStyle w:val="Table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36">
            <w:pPr>
              <w:spacing w:after="0" w:line="240" w:lineRule="auto"/>
              <w:rPr/>
            </w:pPr>
            <w:r w:rsidDel="00000000" w:rsidR="00000000" w:rsidRPr="00000000">
              <w:rPr>
                <w:rtl w:val="0"/>
              </w:rPr>
              <w:t xml:space="preserve">Test 1</w:t>
            </w:r>
          </w:p>
        </w:tc>
      </w:tr>
      <w:tr>
        <w:tc>
          <w:tcPr>
            <w:tcBorders>
              <w:top w:color="ffffff" w:space="0" w:sz="4" w:val="single"/>
              <w:bottom w:color="ffffff" w:space="0" w:sz="4" w:val="single"/>
            </w:tcBorders>
            <w:shd w:fill="1f497d" w:val="clear"/>
          </w:tcPr>
          <w:p w:rsidR="00000000" w:rsidDel="00000000" w:rsidP="00000000" w:rsidRDefault="00000000" w:rsidRPr="00000000" w14:paraId="00000038">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39">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Si mandamos el formulario anterior vacío deben de salir los siguientes errores.</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3A">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3B">
            <w:pPr>
              <w:spacing w:after="0" w:line="240" w:lineRule="auto"/>
              <w:jc w:val="cente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4743450" cy="2540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43450" cy="254000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3C">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3D">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3E">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3F">
            <w:pPr>
              <w:spacing w:after="0" w:line="240" w:lineRule="auto"/>
              <w:rPr>
                <w:rFonts w:ascii="Courier New" w:cs="Courier New" w:eastAsia="Courier New" w:hAnsi="Courier New"/>
                <w:i w:val="1"/>
                <w:color w:val="4a452a"/>
              </w:rPr>
            </w:pPr>
            <w:r w:rsidDel="00000000" w:rsidR="00000000" w:rsidRPr="00000000">
              <w:rPr>
                <w:rtl w:val="0"/>
              </w:rPr>
            </w:r>
          </w:p>
        </w:tc>
      </w:tr>
    </w:tbl>
    <w:p w:rsidR="00000000" w:rsidDel="00000000" w:rsidP="00000000" w:rsidRDefault="00000000" w:rsidRPr="00000000" w14:paraId="00000040">
      <w:pPr>
        <w:pStyle w:val="Subtitle"/>
        <w:rPr/>
      </w:pPr>
      <w:bookmarkStart w:colFirst="0" w:colLast="0" w:name="_5amr7lh49f1x" w:id="15"/>
      <w:bookmarkEnd w:id="15"/>
      <w:r w:rsidDel="00000000" w:rsidR="00000000" w:rsidRPr="00000000">
        <w:rPr>
          <w:rtl w:val="0"/>
        </w:rPr>
      </w:r>
    </w:p>
    <w:p w:rsidR="00000000" w:rsidDel="00000000" w:rsidP="00000000" w:rsidRDefault="00000000" w:rsidRPr="00000000" w14:paraId="00000041">
      <w:pPr>
        <w:pStyle w:val="Subtitle"/>
        <w:rPr>
          <w:rFonts w:ascii="Comic Sans MS" w:cs="Comic Sans MS" w:eastAsia="Comic Sans MS" w:hAnsi="Comic Sans MS"/>
          <w:color w:val="4a452a"/>
        </w:rPr>
      </w:pPr>
      <w:bookmarkStart w:colFirst="0" w:colLast="0" w:name="_8rbtwi4cso12" w:id="16"/>
      <w:bookmarkEnd w:id="16"/>
      <w:r w:rsidDel="00000000" w:rsidR="00000000" w:rsidRPr="00000000">
        <w:rPr>
          <w:rtl w:val="0"/>
        </w:rPr>
      </w:r>
    </w:p>
    <w:tbl>
      <w:tblPr>
        <w:tblStyle w:val="Table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42">
            <w:pPr>
              <w:spacing w:after="0" w:line="240" w:lineRule="auto"/>
              <w:rPr/>
            </w:pPr>
            <w:r w:rsidDel="00000000" w:rsidR="00000000" w:rsidRPr="00000000">
              <w:rPr>
                <w:rtl w:val="0"/>
              </w:rPr>
              <w:t xml:space="preserve">Test 2</w:t>
            </w:r>
          </w:p>
        </w:tc>
      </w:tr>
      <w:tr>
        <w:tc>
          <w:tcPr>
            <w:tcBorders>
              <w:top w:color="ffffff" w:space="0" w:sz="4" w:val="single"/>
              <w:bottom w:color="ffffff" w:space="0" w:sz="4" w:val="single"/>
            </w:tcBorders>
            <w:shd w:fill="1f497d" w:val="clear"/>
          </w:tcPr>
          <w:p w:rsidR="00000000" w:rsidDel="00000000" w:rsidP="00000000" w:rsidRDefault="00000000" w:rsidRPr="00000000" w14:paraId="00000044">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45">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Si rellenamos el formulario con un nombre de usuario que ya exista o con una contraseña y una confirmación de contraseña distintas, aparecerán los siguientes errores.</w:t>
            </w:r>
          </w:p>
        </w:tc>
      </w:tr>
      <w:tr>
        <w:tc>
          <w:tcPr>
            <w:tcBorders>
              <w:top w:color="ffffff" w:space="0" w:sz="4" w:val="single"/>
              <w:bottom w:color="ffffff" w:space="0" w:sz="4" w:val="single"/>
            </w:tcBorders>
            <w:shd w:fill="1f497d" w:val="clear"/>
          </w:tcPr>
          <w:p w:rsidR="00000000" w:rsidDel="00000000" w:rsidP="00000000" w:rsidRDefault="00000000" w:rsidRPr="00000000" w14:paraId="00000046">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47">
            <w:pPr>
              <w:spacing w:after="0" w:line="240" w:lineRule="auto"/>
              <w:jc w:val="left"/>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usuario: company</w:t>
            </w:r>
          </w:p>
          <w:p w:rsidR="00000000" w:rsidDel="00000000" w:rsidP="00000000" w:rsidRDefault="00000000" w:rsidRPr="00000000" w14:paraId="00000048">
            <w:pPr>
              <w:spacing w:after="0" w:line="240" w:lineRule="auto"/>
              <w:jc w:val="left"/>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contraseña: admin1234</w:t>
            </w:r>
          </w:p>
          <w:p w:rsidR="00000000" w:rsidDel="00000000" w:rsidP="00000000" w:rsidRDefault="00000000" w:rsidRPr="00000000" w14:paraId="00000049">
            <w:pPr>
              <w:spacing w:after="0" w:line="240" w:lineRule="auto"/>
              <w:jc w:val="left"/>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confirmar contraseña: admin</w:t>
              <w:br w:type="textWrapping"/>
            </w:r>
          </w:p>
          <w:p w:rsidR="00000000" w:rsidDel="00000000" w:rsidP="00000000" w:rsidRDefault="00000000" w:rsidRPr="00000000" w14:paraId="0000004A">
            <w:pPr>
              <w:spacing w:after="0" w:line="240" w:lineRule="auto"/>
              <w:jc w:val="left"/>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4743450" cy="1054100"/>
                  <wp:effectExtent b="0" l="0" r="0" t="0"/>
                  <wp:docPr id="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743450" cy="105410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4B">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4C">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4D">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4E">
            <w:pPr>
              <w:spacing w:after="0" w:line="240" w:lineRule="auto"/>
              <w:rPr>
                <w:rFonts w:ascii="Courier New" w:cs="Courier New" w:eastAsia="Courier New" w:hAnsi="Courier New"/>
                <w:i w:val="1"/>
                <w:color w:val="4a452a"/>
              </w:rPr>
            </w:pPr>
            <w:r w:rsidDel="00000000" w:rsidR="00000000" w:rsidRPr="00000000">
              <w:rPr>
                <w:rtl w:val="0"/>
              </w:rPr>
            </w:r>
          </w:p>
        </w:tc>
      </w:tr>
    </w:tbl>
    <w:p w:rsidR="00000000" w:rsidDel="00000000" w:rsidP="00000000" w:rsidRDefault="00000000" w:rsidRPr="00000000" w14:paraId="0000004F">
      <w:pPr>
        <w:pStyle w:val="Subtitle"/>
        <w:rPr/>
      </w:pPr>
      <w:bookmarkStart w:colFirst="0" w:colLast="0" w:name="_mgkpr8akpf82" w:id="17"/>
      <w:bookmarkEnd w:id="17"/>
      <w:r w:rsidDel="00000000" w:rsidR="00000000" w:rsidRPr="00000000">
        <w:rPr>
          <w:rtl w:val="0"/>
        </w:rPr>
      </w:r>
    </w:p>
    <w:p w:rsidR="00000000" w:rsidDel="00000000" w:rsidP="00000000" w:rsidRDefault="00000000" w:rsidRPr="00000000" w14:paraId="00000050">
      <w:pPr>
        <w:pStyle w:val="Subtitle"/>
        <w:rPr>
          <w:rFonts w:ascii="Comic Sans MS" w:cs="Comic Sans MS" w:eastAsia="Comic Sans MS" w:hAnsi="Comic Sans MS"/>
          <w:color w:val="4a452a"/>
        </w:rPr>
      </w:pPr>
      <w:bookmarkStart w:colFirst="0" w:colLast="0" w:name="_b9gut8kzywk6" w:id="18"/>
      <w:bookmarkEnd w:id="18"/>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br w:type="textWrapping"/>
      </w:r>
      <w:r w:rsidDel="00000000" w:rsidR="00000000" w:rsidRPr="00000000">
        <w:rPr>
          <w:rtl w:val="0"/>
        </w:rPr>
      </w:r>
    </w:p>
    <w:tbl>
      <w:tblPr>
        <w:tblStyle w:val="Table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53">
            <w:pPr>
              <w:spacing w:after="0" w:line="240" w:lineRule="auto"/>
              <w:rPr/>
            </w:pPr>
            <w:r w:rsidDel="00000000" w:rsidR="00000000" w:rsidRPr="00000000">
              <w:rPr>
                <w:rtl w:val="0"/>
              </w:rPr>
              <w:t xml:space="preserve">Test 3</w:t>
            </w:r>
          </w:p>
        </w:tc>
      </w:tr>
      <w:tr>
        <w:tc>
          <w:tcPr>
            <w:tcBorders>
              <w:top w:color="ffffff" w:space="0" w:sz="4" w:val="single"/>
              <w:bottom w:color="ffffff" w:space="0" w:sz="4" w:val="single"/>
            </w:tcBorders>
            <w:shd w:fill="1f497d" w:val="clear"/>
          </w:tcPr>
          <w:p w:rsidR="00000000" w:rsidDel="00000000" w:rsidP="00000000" w:rsidRDefault="00000000" w:rsidRPr="00000000" w14:paraId="00000055">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56">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Si rellenamos el formulario con los siguientes datos, se nos registrará al nuevo actor correctamente.</w:t>
            </w:r>
          </w:p>
        </w:tc>
      </w:tr>
      <w:tr>
        <w:tc>
          <w:tcPr>
            <w:tcBorders>
              <w:top w:color="ffffff" w:space="0" w:sz="4" w:val="single"/>
              <w:bottom w:color="ffffff" w:space="0" w:sz="4" w:val="single"/>
            </w:tcBorders>
            <w:shd w:fill="1f497d" w:val="clear"/>
          </w:tcPr>
          <w:p w:rsidR="00000000" w:rsidDel="00000000" w:rsidP="00000000" w:rsidRDefault="00000000" w:rsidRPr="00000000" w14:paraId="00000057">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58">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br w:type="textWrapping"/>
            </w:r>
            <w:r w:rsidDel="00000000" w:rsidR="00000000" w:rsidRPr="00000000">
              <w:rPr>
                <w:rFonts w:ascii="Courier New" w:cs="Courier New" w:eastAsia="Courier New" w:hAnsi="Courier New"/>
                <w:i w:val="1"/>
                <w:color w:val="4a452a"/>
              </w:rPr>
              <w:drawing>
                <wp:inline distB="114300" distT="114300" distL="114300" distR="114300">
                  <wp:extent cx="4743450" cy="26670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434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240" w:lineRule="auto"/>
              <w:rPr>
                <w:rFonts w:ascii="Courier New" w:cs="Courier New" w:eastAsia="Courier New" w:hAnsi="Courier New"/>
                <w:i w:val="1"/>
                <w:color w:val="4a452a"/>
              </w:rPr>
            </w:pPr>
            <w:r w:rsidDel="00000000" w:rsidR="00000000" w:rsidRPr="00000000">
              <w:rPr>
                <w:rtl w:val="0"/>
              </w:rPr>
            </w:r>
          </w:p>
          <w:p w:rsidR="00000000" w:rsidDel="00000000" w:rsidP="00000000" w:rsidRDefault="00000000" w:rsidRPr="00000000" w14:paraId="0000005A">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Redirigiendonos al inicio.</w:t>
            </w:r>
          </w:p>
          <w:p w:rsidR="00000000" w:rsidDel="00000000" w:rsidP="00000000" w:rsidRDefault="00000000" w:rsidRPr="00000000" w14:paraId="0000005B">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2259442" cy="2014538"/>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259442"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line="240" w:lineRule="auto"/>
              <w:rPr>
                <w:rFonts w:ascii="Courier New" w:cs="Courier New" w:eastAsia="Courier New" w:hAnsi="Courier New"/>
                <w:i w:val="1"/>
                <w:color w:val="4a452a"/>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5D">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5E">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5F">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60">
            <w:pPr>
              <w:spacing w:after="0" w:line="240" w:lineRule="auto"/>
              <w:rPr>
                <w:rFonts w:ascii="Courier New" w:cs="Courier New" w:eastAsia="Courier New" w:hAnsi="Courier New"/>
                <w:i w:val="1"/>
                <w:color w:val="4a452a"/>
              </w:rPr>
            </w:pPr>
            <w:r w:rsidDel="00000000" w:rsidR="00000000" w:rsidRPr="00000000">
              <w:rPr>
                <w:rtl w:val="0"/>
              </w:rPr>
            </w:r>
          </w:p>
        </w:tc>
      </w:tr>
    </w:tbl>
    <w:p w:rsidR="00000000" w:rsidDel="00000000" w:rsidP="00000000" w:rsidRDefault="00000000" w:rsidRPr="00000000" w14:paraId="00000061">
      <w:pPr>
        <w:pStyle w:val="Subtitle"/>
        <w:rPr/>
      </w:pPr>
      <w:bookmarkStart w:colFirst="0" w:colLast="0" w:name="_dltsg1hcrx8m" w:id="19"/>
      <w:bookmarkEnd w:id="19"/>
      <w:r w:rsidDel="00000000" w:rsidR="00000000" w:rsidRPr="00000000">
        <w:rPr>
          <w:rtl w:val="0"/>
        </w:rPr>
      </w:r>
    </w:p>
    <w:p w:rsidR="00000000" w:rsidDel="00000000" w:rsidP="00000000" w:rsidRDefault="00000000" w:rsidRPr="00000000" w14:paraId="00000062">
      <w:pPr>
        <w:pStyle w:val="Heading1"/>
        <w:rPr/>
      </w:pPr>
      <w:bookmarkStart w:colFirst="0" w:colLast="0" w:name="_4i7ojhp" w:id="20"/>
      <w:bookmarkEnd w:id="20"/>
      <w:r w:rsidDel="00000000" w:rsidR="00000000" w:rsidRPr="00000000">
        <w:rPr>
          <w:rtl w:val="0"/>
        </w:rPr>
        <w:t xml:space="preserve">Use case 4.3: Launch a process to compute an audit score for every company</w:t>
      </w:r>
    </w:p>
    <w:p w:rsidR="00000000" w:rsidDel="00000000" w:rsidP="00000000" w:rsidRDefault="00000000" w:rsidRPr="00000000" w14:paraId="00000063">
      <w:pPr>
        <w:pStyle w:val="Subtitle"/>
        <w:rPr/>
      </w:pPr>
      <w:bookmarkStart w:colFirst="0" w:colLast="0" w:name="_2xcytpi" w:id="21"/>
      <w:bookmarkEnd w:id="21"/>
      <w:r w:rsidDel="00000000" w:rsidR="00000000" w:rsidRPr="00000000">
        <w:rPr>
          <w:rtl w:val="0"/>
        </w:rPr>
        <w:t xml:space="preserve">Descripción</w:t>
      </w:r>
      <w:r w:rsidDel="00000000" w:rsidR="00000000" w:rsidRPr="00000000">
        <w:rPr>
          <w:rtl w:val="0"/>
        </w:rPr>
      </w:r>
    </w:p>
    <w:p w:rsidR="00000000" w:rsidDel="00000000" w:rsidP="00000000" w:rsidRDefault="00000000" w:rsidRPr="00000000" w14:paraId="00000064">
      <w:pPr>
        <w:pStyle w:val="Subtitle"/>
        <w:jc w:val="both"/>
        <w:rPr>
          <w:rFonts w:ascii="Courier New" w:cs="Courier New" w:eastAsia="Courier New" w:hAnsi="Courier New"/>
          <w:i w:val="0"/>
          <w:color w:val="4a452a"/>
          <w:sz w:val="22"/>
          <w:szCs w:val="22"/>
        </w:rPr>
      </w:pPr>
      <w:bookmarkStart w:colFirst="0" w:colLast="0" w:name="_1ci93xb" w:id="22"/>
      <w:bookmarkEnd w:id="22"/>
      <w:r w:rsidDel="00000000" w:rsidR="00000000" w:rsidRPr="00000000">
        <w:rPr>
          <w:rFonts w:ascii="Courier New" w:cs="Courier New" w:eastAsia="Courier New" w:hAnsi="Courier New"/>
          <w:i w:val="0"/>
          <w:color w:val="4a452a"/>
          <w:sz w:val="22"/>
          <w:szCs w:val="22"/>
          <w:rtl w:val="0"/>
        </w:rPr>
        <w:t xml:space="preserve">Un usuario autentificado como administrador debe ser capaz de lanzar un proceso para calcular la puntuación de auditoría de las compañías. Este cálculo se basa en normalizar la media de las puntuaciones de los encargos de cada compañía al rango 0.00 hasta +1.00 usando una transformación linear homotética.</w:t>
      </w:r>
    </w:p>
    <w:p w:rsidR="00000000" w:rsidDel="00000000" w:rsidP="00000000" w:rsidRDefault="00000000" w:rsidRPr="00000000" w14:paraId="00000065">
      <w:pPr>
        <w:pStyle w:val="Subtitle"/>
        <w:rPr/>
      </w:pPr>
      <w:bookmarkStart w:colFirst="0" w:colLast="0" w:name="_m3ewo8xr7zp" w:id="23"/>
      <w:bookmarkEnd w:id="23"/>
      <w:r w:rsidDel="00000000" w:rsidR="00000000" w:rsidRPr="00000000">
        <w:rPr>
          <w:rtl w:val="0"/>
        </w:rPr>
        <w:t xml:space="preserve">Precondiciones</w:t>
      </w:r>
    </w:p>
    <w:p w:rsidR="00000000" w:rsidDel="00000000" w:rsidP="00000000" w:rsidRDefault="00000000" w:rsidRPr="00000000" w14:paraId="00000066">
      <w:pPr>
        <w:jc w:val="both"/>
        <w:rPr/>
      </w:pPr>
      <w:r w:rsidDel="00000000" w:rsidR="00000000" w:rsidRPr="00000000">
        <w:rPr>
          <w:rFonts w:ascii="Courier New" w:cs="Courier New" w:eastAsia="Courier New" w:hAnsi="Courier New"/>
          <w:color w:val="4a452a"/>
          <w:rtl w:val="0"/>
        </w:rPr>
        <w:t xml:space="preserve">Hay que ejecutar PopulateDatabase.java</w:t>
      </w:r>
      <w:r w:rsidDel="00000000" w:rsidR="00000000" w:rsidRPr="00000000">
        <w:rPr>
          <w:rtl w:val="0"/>
        </w:rPr>
      </w:r>
    </w:p>
    <w:p w:rsidR="00000000" w:rsidDel="00000000" w:rsidP="00000000" w:rsidRDefault="00000000" w:rsidRPr="00000000" w14:paraId="00000067">
      <w:pPr>
        <w:pStyle w:val="Subtitle"/>
        <w:rPr>
          <w:rFonts w:ascii="Comic Sans MS" w:cs="Comic Sans MS" w:eastAsia="Comic Sans MS" w:hAnsi="Comic Sans MS"/>
          <w:color w:val="4a452a"/>
        </w:rPr>
      </w:pPr>
      <w:bookmarkStart w:colFirst="0" w:colLast="0" w:name="_3whwml4" w:id="24"/>
      <w:bookmarkEnd w:id="24"/>
      <w:r w:rsidDel="00000000" w:rsidR="00000000" w:rsidRPr="00000000">
        <w:rPr>
          <w:i w:val="0"/>
          <w:rtl w:val="0"/>
        </w:rPr>
        <w:t xml:space="preserve">Acceso</w:t>
      </w:r>
      <w:r w:rsidDel="00000000" w:rsidR="00000000" w:rsidRPr="00000000">
        <w:rPr>
          <w:rtl w:val="0"/>
        </w:rPr>
      </w:r>
    </w:p>
    <w:p w:rsidR="00000000" w:rsidDel="00000000" w:rsidP="00000000" w:rsidRDefault="00000000" w:rsidRPr="00000000" w14:paraId="00000068">
      <w:pPr>
        <w:jc w:val="both"/>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Primero, el usuario debe identificarse como administrador en la página de identificación. Usuario: admin, Contraseña: admin</w:t>
      </w:r>
    </w:p>
    <w:p w:rsidR="00000000" w:rsidDel="00000000" w:rsidP="00000000" w:rsidRDefault="00000000" w:rsidRPr="00000000" w14:paraId="00000069">
      <w:pPr>
        <w:jc w:val="center"/>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Pr>
        <w:drawing>
          <wp:inline distB="114300" distT="114300" distL="114300" distR="114300">
            <wp:extent cx="3171825" cy="3829050"/>
            <wp:effectExtent b="0" l="0" r="0" t="0"/>
            <wp:docPr id="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17182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A continuación, debe acceder al “Dashboard” a través del desplegable que aparece en la sección “ADMINISTRATOR”</w:t>
      </w:r>
    </w:p>
    <w:p w:rsidR="00000000" w:rsidDel="00000000" w:rsidP="00000000" w:rsidRDefault="00000000" w:rsidRPr="00000000" w14:paraId="0000006B">
      <w:pPr>
        <w:jc w:val="center"/>
        <w:rPr>
          <w:rFonts w:ascii="Courier New" w:cs="Courier New" w:eastAsia="Courier New" w:hAnsi="Courier New"/>
          <w:color w:val="4a452a"/>
        </w:rPr>
      </w:pPr>
      <w:r w:rsidDel="00000000" w:rsidR="00000000" w:rsidRPr="00000000">
        <w:rPr>
          <w:rFonts w:ascii="Courier New" w:cs="Courier New" w:eastAsia="Courier New" w:hAnsi="Courier New"/>
          <w:color w:val="4a452a"/>
        </w:rPr>
        <w:drawing>
          <wp:inline distB="114300" distT="114300" distL="114300" distR="114300">
            <wp:extent cx="3495675" cy="1047750"/>
            <wp:effectExtent b="0" l="0" r="0" t="0"/>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4956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Desplazamos la página para ver el contenido que hay en la sección “Company score”. Ahí encontraremos el botón “Calculate”.</w:t>
      </w:r>
    </w:p>
    <w:p w:rsidR="00000000" w:rsidDel="00000000" w:rsidP="00000000" w:rsidRDefault="00000000" w:rsidRPr="00000000" w14:paraId="0000006D">
      <w:pPr>
        <w:jc w:val="center"/>
        <w:rPr>
          <w:rFonts w:ascii="Courier New" w:cs="Courier New" w:eastAsia="Courier New" w:hAnsi="Courier New"/>
          <w:color w:val="4a452a"/>
        </w:rPr>
      </w:pPr>
      <w:r w:rsidDel="00000000" w:rsidR="00000000" w:rsidRPr="00000000">
        <w:rPr>
          <w:rFonts w:ascii="Courier New" w:cs="Courier New" w:eastAsia="Courier New" w:hAnsi="Courier New"/>
          <w:color w:val="4a452a"/>
        </w:rPr>
        <w:drawing>
          <wp:inline distB="114300" distT="114300" distL="114300" distR="114300">
            <wp:extent cx="2809875" cy="695325"/>
            <wp:effectExtent b="0" l="0" r="0" t="0"/>
            <wp:docPr id="1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098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0" w:line="240" w:lineRule="auto"/>
        <w:jc w:val="both"/>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Las estadísticas sobre la puntuación de las compañías se muestran bajo el botón “Calculate”. Comprobaremos que este cálculo es correcto con ellas.</w:t>
      </w:r>
    </w:p>
    <w:p w:rsidR="00000000" w:rsidDel="00000000" w:rsidP="00000000" w:rsidRDefault="00000000" w:rsidRPr="00000000" w14:paraId="0000006F">
      <w:pPr>
        <w:spacing w:after="0" w:line="240" w:lineRule="auto"/>
        <w:rPr>
          <w:rFonts w:ascii="Courier New" w:cs="Courier New" w:eastAsia="Courier New" w:hAnsi="Courier New"/>
          <w:i w:val="1"/>
          <w:color w:val="4a452a"/>
        </w:rPr>
      </w:pPr>
      <w:r w:rsidDel="00000000" w:rsidR="00000000" w:rsidRPr="00000000">
        <w:rPr>
          <w:rtl w:val="0"/>
        </w:rPr>
      </w:r>
    </w:p>
    <w:p w:rsidR="00000000" w:rsidDel="00000000" w:rsidP="00000000" w:rsidRDefault="00000000" w:rsidRPr="00000000" w14:paraId="00000070">
      <w:pPr>
        <w:spacing w:after="0" w:line="240" w:lineRule="auto"/>
        <w:rPr>
          <w:rFonts w:ascii="Courier New" w:cs="Courier New" w:eastAsia="Courier New" w:hAnsi="Courier New"/>
          <w:i w:val="1"/>
          <w:color w:val="4a452a"/>
        </w:rPr>
      </w:pPr>
      <w:r w:rsidDel="00000000" w:rsidR="00000000" w:rsidRPr="00000000">
        <w:rPr>
          <w:rtl w:val="0"/>
        </w:rPr>
      </w:r>
    </w:p>
    <w:p w:rsidR="00000000" w:rsidDel="00000000" w:rsidP="00000000" w:rsidRDefault="00000000" w:rsidRPr="00000000" w14:paraId="00000071">
      <w:pPr>
        <w:spacing w:after="0" w:line="240" w:lineRule="auto"/>
        <w:rPr>
          <w:rFonts w:ascii="Courier New" w:cs="Courier New" w:eastAsia="Courier New" w:hAnsi="Courier New"/>
          <w:i w:val="1"/>
          <w:color w:val="4a452a"/>
        </w:rPr>
      </w:pPr>
      <w:r w:rsidDel="00000000" w:rsidR="00000000" w:rsidRPr="00000000">
        <w:rPr>
          <w:rtl w:val="0"/>
        </w:rPr>
      </w:r>
    </w:p>
    <w:p w:rsidR="00000000" w:rsidDel="00000000" w:rsidP="00000000" w:rsidRDefault="00000000" w:rsidRPr="00000000" w14:paraId="00000072">
      <w:pPr>
        <w:spacing w:after="0" w:line="240" w:lineRule="auto"/>
        <w:rPr>
          <w:rFonts w:ascii="Courier New" w:cs="Courier New" w:eastAsia="Courier New" w:hAnsi="Courier New"/>
          <w:i w:val="1"/>
          <w:color w:val="4a452a"/>
        </w:rPr>
      </w:pPr>
      <w:r w:rsidDel="00000000" w:rsidR="00000000" w:rsidRPr="00000000">
        <w:rPr>
          <w:rtl w:val="0"/>
        </w:rPr>
      </w:r>
    </w:p>
    <w:p w:rsidR="00000000" w:rsidDel="00000000" w:rsidP="00000000" w:rsidRDefault="00000000" w:rsidRPr="00000000" w14:paraId="00000073">
      <w:pPr>
        <w:spacing w:after="0" w:line="240" w:lineRule="auto"/>
        <w:rPr>
          <w:rFonts w:ascii="Courier New" w:cs="Courier New" w:eastAsia="Courier New" w:hAnsi="Courier New"/>
          <w:i w:val="1"/>
          <w:color w:val="4a452a"/>
        </w:rPr>
      </w:pPr>
      <w:r w:rsidDel="00000000" w:rsidR="00000000" w:rsidRPr="00000000">
        <w:rPr>
          <w:rtl w:val="0"/>
        </w:rPr>
      </w:r>
    </w:p>
    <w:p w:rsidR="00000000" w:rsidDel="00000000" w:rsidP="00000000" w:rsidRDefault="00000000" w:rsidRPr="00000000" w14:paraId="00000074">
      <w:pPr>
        <w:pStyle w:val="Subtitle"/>
        <w:rPr>
          <w:rFonts w:ascii="Comic Sans MS" w:cs="Comic Sans MS" w:eastAsia="Comic Sans MS" w:hAnsi="Comic Sans MS"/>
          <w:color w:val="4a452a"/>
        </w:rPr>
      </w:pPr>
      <w:bookmarkStart w:colFirst="0" w:colLast="0" w:name="_2bn6wsx" w:id="25"/>
      <w:bookmarkEnd w:id="25"/>
      <w:r w:rsidDel="00000000" w:rsidR="00000000" w:rsidRPr="00000000">
        <w:rPr>
          <w:rtl w:val="0"/>
        </w:rPr>
        <w:t xml:space="preserve">Tests</w:t>
      </w:r>
      <w:r w:rsidDel="00000000" w:rsidR="00000000" w:rsidRPr="00000000">
        <w:rPr>
          <w:rtl w:val="0"/>
        </w:rPr>
      </w:r>
    </w:p>
    <w:tbl>
      <w:tblPr>
        <w:tblStyle w:val="Table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75">
            <w:pPr>
              <w:spacing w:after="0" w:line="240" w:lineRule="auto"/>
              <w:rPr/>
            </w:pPr>
            <w:r w:rsidDel="00000000" w:rsidR="00000000" w:rsidRPr="00000000">
              <w:rPr>
                <w:rtl w:val="0"/>
              </w:rPr>
              <w:t xml:space="preserve">Test 1</w:t>
            </w:r>
          </w:p>
        </w:tc>
      </w:tr>
      <w:tr>
        <w:tc>
          <w:tcPr>
            <w:tcBorders>
              <w:top w:color="ffffff" w:space="0" w:sz="4" w:val="single"/>
              <w:bottom w:color="ffffff" w:space="0" w:sz="4" w:val="single"/>
            </w:tcBorders>
            <w:shd w:fill="1f497d" w:val="clear"/>
          </w:tcPr>
          <w:p w:rsidR="00000000" w:rsidDel="00000000" w:rsidP="00000000" w:rsidRDefault="00000000" w:rsidRPr="00000000" w14:paraId="00000077">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78">
            <w:pP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Tras ejecutar PopulateDatabase.java, las estadísticas deben aparecer vacías ya que nunca se ha lanzado el proceso.</w:t>
            </w:r>
          </w:p>
        </w:tc>
      </w:tr>
      <w:tr>
        <w:tc>
          <w:tcPr>
            <w:tcBorders>
              <w:top w:color="ffffff" w:space="0" w:sz="4" w:val="single"/>
              <w:bottom w:color="ffffff" w:space="0" w:sz="4" w:val="single"/>
            </w:tcBorders>
            <w:shd w:fill="1f497d" w:val="clear"/>
          </w:tcPr>
          <w:p w:rsidR="00000000" w:rsidDel="00000000" w:rsidP="00000000" w:rsidRDefault="00000000" w:rsidRPr="00000000" w14:paraId="00000079">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7A">
            <w:pPr>
              <w:spacing w:after="0" w:line="240" w:lineRule="auto"/>
              <w:jc w:val="cente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2600325" cy="1390650"/>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600325" cy="139065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7B">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7C">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7D">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7E">
            <w:pPr>
              <w:spacing w:after="0" w:line="240" w:lineRule="auto"/>
              <w:rPr>
                <w:rFonts w:ascii="Courier New" w:cs="Courier New" w:eastAsia="Courier New" w:hAnsi="Courier New"/>
                <w:i w:val="1"/>
                <w:color w:val="4a452a"/>
              </w:rPr>
            </w:pPr>
            <w:r w:rsidDel="00000000" w:rsidR="00000000" w:rsidRPr="00000000">
              <w:rPr>
                <w:rtl w:val="0"/>
              </w:rPr>
            </w:r>
          </w:p>
        </w:tc>
      </w:tr>
    </w:tbl>
    <w:p w:rsidR="00000000" w:rsidDel="00000000" w:rsidP="00000000" w:rsidRDefault="00000000" w:rsidRPr="00000000" w14:paraId="0000007F">
      <w:pPr>
        <w:pStyle w:val="Subtitle"/>
        <w:rPr/>
      </w:pPr>
      <w:bookmarkStart w:colFirst="0" w:colLast="0" w:name="_qsh70q" w:id="26"/>
      <w:bookmarkEnd w:id="26"/>
      <w:r w:rsidDel="00000000" w:rsidR="00000000" w:rsidRPr="00000000">
        <w:rPr>
          <w:rtl w:val="0"/>
        </w:rPr>
      </w:r>
    </w:p>
    <w:p w:rsidR="00000000" w:rsidDel="00000000" w:rsidP="00000000" w:rsidRDefault="00000000" w:rsidRPr="00000000" w14:paraId="00000080">
      <w:pPr>
        <w:pStyle w:val="Subtitle"/>
        <w:rPr>
          <w:rFonts w:ascii="Comic Sans MS" w:cs="Comic Sans MS" w:eastAsia="Comic Sans MS" w:hAnsi="Comic Sans MS"/>
          <w:color w:val="4a452a"/>
          <w:sz w:val="22"/>
          <w:szCs w:val="22"/>
        </w:rPr>
      </w:pPr>
      <w:bookmarkStart w:colFirst="0" w:colLast="0" w:name="_3as4poj" w:id="27"/>
      <w:bookmarkEnd w:id="27"/>
      <w:r w:rsidDel="00000000" w:rsidR="00000000" w:rsidRPr="00000000">
        <w:rPr>
          <w:rtl w:val="0"/>
        </w:rPr>
      </w:r>
    </w:p>
    <w:tbl>
      <w:tblPr>
        <w:tblStyle w:val="Table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81">
            <w:pPr>
              <w:spacing w:after="0" w:line="240" w:lineRule="auto"/>
              <w:rPr/>
            </w:pPr>
            <w:r w:rsidDel="00000000" w:rsidR="00000000" w:rsidRPr="00000000">
              <w:rPr>
                <w:rtl w:val="0"/>
              </w:rPr>
              <w:t xml:space="preserve">Test 2</w:t>
            </w:r>
          </w:p>
        </w:tc>
      </w:tr>
      <w:tr>
        <w:tc>
          <w:tcPr>
            <w:tcBorders>
              <w:top w:color="ffffff" w:space="0" w:sz="4" w:val="single"/>
              <w:bottom w:color="ffffff" w:space="0" w:sz="4" w:val="single"/>
            </w:tcBorders>
            <w:shd w:fill="1f497d" w:val="clear"/>
          </w:tcPr>
          <w:p w:rsidR="00000000" w:rsidDel="00000000" w:rsidP="00000000" w:rsidRDefault="00000000" w:rsidRPr="00000000" w14:paraId="00000083">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84">
            <w:pPr>
              <w:spacing w:after="0" w:line="240" w:lineRule="auto"/>
              <w:jc w:val="both"/>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Los datos deben ser correctos tras ejecutar el proceso</w:t>
            </w:r>
          </w:p>
        </w:tc>
      </w:tr>
      <w:tr>
        <w:tc>
          <w:tcPr>
            <w:tcBorders>
              <w:top w:color="ffffff" w:space="0" w:sz="4" w:val="single"/>
              <w:bottom w:color="ffffff" w:space="0" w:sz="4" w:val="single"/>
            </w:tcBorders>
            <w:shd w:fill="1f497d" w:val="clear"/>
          </w:tcPr>
          <w:p w:rsidR="00000000" w:rsidDel="00000000" w:rsidP="00000000" w:rsidRDefault="00000000" w:rsidRPr="00000000" w14:paraId="00000085">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86">
            <w:pPr>
              <w:spacing w:after="0" w:line="240" w:lineRule="auto"/>
              <w:jc w:val="both"/>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Deben estar en el rango 0..1, siendo 0 el mínimo y 1 el máximo.</w:t>
            </w:r>
          </w:p>
          <w:p w:rsidR="00000000" w:rsidDel="00000000" w:rsidP="00000000" w:rsidRDefault="00000000" w:rsidRPr="00000000" w14:paraId="00000087">
            <w:pPr>
              <w:spacing w:after="0" w:line="240" w:lineRule="auto"/>
              <w:jc w:val="both"/>
              <w:rPr>
                <w:rFonts w:ascii="Courier New" w:cs="Courier New" w:eastAsia="Courier New" w:hAnsi="Courier New"/>
                <w:i w:val="1"/>
                <w:color w:val="4a452a"/>
              </w:rPr>
            </w:pPr>
            <w:r w:rsidDel="00000000" w:rsidR="00000000" w:rsidRPr="00000000">
              <w:rPr>
                <w:rtl w:val="0"/>
              </w:rPr>
            </w:r>
          </w:p>
          <w:p w:rsidR="00000000" w:rsidDel="00000000" w:rsidP="00000000" w:rsidRDefault="00000000" w:rsidRPr="00000000" w14:paraId="00000088">
            <w:pPr>
              <w:spacing w:after="0" w:line="240" w:lineRule="auto"/>
              <w:jc w:val="cente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2781300" cy="1295400"/>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781300" cy="1295400"/>
                          </a:xfrm>
                          <a:prstGeom prst="rect"/>
                          <a:ln/>
                        </pic:spPr>
                      </pic:pic>
                    </a:graphicData>
                  </a:graphic>
                </wp:inline>
              </w:drawing>
            </w:r>
            <w:r w:rsidDel="00000000" w:rsidR="00000000" w:rsidRPr="00000000">
              <w:rPr>
                <w:rtl w:val="0"/>
              </w:rPr>
            </w:r>
          </w:p>
        </w:tc>
      </w:tr>
      <w:tr>
        <w:trPr>
          <w:trHeight w:val="300" w:hRule="atLeast"/>
        </w:trPr>
        <w:tc>
          <w:tcPr>
            <w:tcBorders>
              <w:top w:color="ffffff" w:space="0" w:sz="4" w:val="single"/>
              <w:bottom w:color="ffffff" w:space="0" w:sz="4" w:val="single"/>
            </w:tcBorders>
            <w:shd w:fill="1f497d" w:val="clear"/>
          </w:tcPr>
          <w:p w:rsidR="00000000" w:rsidDel="00000000" w:rsidP="00000000" w:rsidRDefault="00000000" w:rsidRPr="00000000" w14:paraId="00000089">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8A">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8B">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8C">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08D">
      <w:pPr>
        <w:pStyle w:val="Heading1"/>
        <w:rPr/>
      </w:pPr>
      <w:bookmarkStart w:colFirst="0" w:colLast="0" w:name="_6spubi9szhs8" w:id="28"/>
      <w:bookmarkEnd w:id="28"/>
      <w:r w:rsidDel="00000000" w:rsidR="00000000" w:rsidRPr="00000000">
        <w:rPr>
          <w:rtl w:val="0"/>
        </w:rPr>
      </w:r>
    </w:p>
    <w:p w:rsidR="00000000" w:rsidDel="00000000" w:rsidP="00000000" w:rsidRDefault="00000000" w:rsidRPr="00000000" w14:paraId="0000008E">
      <w:pPr>
        <w:pStyle w:val="Heading1"/>
        <w:rPr/>
      </w:pPr>
      <w:bookmarkStart w:colFirst="0" w:colLast="0" w:name="_un9tbh1fav6x" w:id="29"/>
      <w:bookmarkEnd w:id="29"/>
      <w:r w:rsidDel="00000000" w:rsidR="00000000" w:rsidRPr="00000000">
        <w:rPr>
          <w:rtl w:val="0"/>
        </w:rPr>
        <w:t xml:space="preserve">Use case 4.4: Display a dashboard with the required information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Subtitle"/>
        <w:rPr/>
      </w:pPr>
      <w:r w:rsidDel="00000000" w:rsidR="00000000" w:rsidRPr="00000000">
        <w:rPr>
          <w:rtl w:val="0"/>
        </w:rPr>
        <w:t xml:space="preserve">Descripción</w:t>
      </w:r>
    </w:p>
    <w:p w:rsidR="00000000" w:rsidDel="00000000" w:rsidP="00000000" w:rsidRDefault="00000000" w:rsidRPr="00000000" w14:paraId="00000091">
      <w:pPr>
        <w:pStyle w:val="Subtitle"/>
        <w:jc w:val="both"/>
        <w:rPr>
          <w:rFonts w:ascii="Courier New" w:cs="Courier New" w:eastAsia="Courier New" w:hAnsi="Courier New"/>
          <w:i w:val="0"/>
          <w:color w:val="4a452a"/>
          <w:sz w:val="22"/>
          <w:szCs w:val="22"/>
        </w:rPr>
      </w:pPr>
      <w:bookmarkStart w:colFirst="0" w:colLast="0" w:name="_ihv636" w:id="30"/>
      <w:bookmarkEnd w:id="30"/>
      <w:r w:rsidDel="00000000" w:rsidR="00000000" w:rsidRPr="00000000">
        <w:rPr>
          <w:rFonts w:ascii="Courier New" w:cs="Courier New" w:eastAsia="Courier New" w:hAnsi="Courier New"/>
          <w:i w:val="0"/>
          <w:color w:val="4a452a"/>
          <w:sz w:val="22"/>
          <w:szCs w:val="22"/>
          <w:rtl w:val="0"/>
        </w:rPr>
        <w:t xml:space="preserve">Un usuario identificado como administrador debe ser capaz de mostrar un “Dashboard” con la información requerida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Subtitle"/>
        <w:rPr/>
      </w:pPr>
      <w:bookmarkStart w:colFirst="0" w:colLast="0" w:name="_8sxgkxdm6ren" w:id="31"/>
      <w:bookmarkEnd w:id="31"/>
      <w:r w:rsidDel="00000000" w:rsidR="00000000" w:rsidRPr="00000000">
        <w:rPr>
          <w:rtl w:val="0"/>
        </w:rPr>
        <w:t xml:space="preserve">Precondiciones</w:t>
      </w:r>
    </w:p>
    <w:p w:rsidR="00000000" w:rsidDel="00000000" w:rsidP="00000000" w:rsidRDefault="00000000" w:rsidRPr="00000000" w14:paraId="00000094">
      <w:pPr>
        <w:jc w:val="both"/>
        <w:rPr/>
      </w:pPr>
      <w:r w:rsidDel="00000000" w:rsidR="00000000" w:rsidRPr="00000000">
        <w:rPr>
          <w:rFonts w:ascii="Courier New" w:cs="Courier New" w:eastAsia="Courier New" w:hAnsi="Courier New"/>
          <w:color w:val="4a452a"/>
          <w:rtl w:val="0"/>
        </w:rPr>
        <w:t xml:space="preserve">Hay que ejecutar PopulateDatabase.java</w:t>
      </w:r>
      <w:r w:rsidDel="00000000" w:rsidR="00000000" w:rsidRPr="00000000">
        <w:rPr>
          <w:rtl w:val="0"/>
        </w:rPr>
      </w:r>
    </w:p>
    <w:p w:rsidR="00000000" w:rsidDel="00000000" w:rsidP="00000000" w:rsidRDefault="00000000" w:rsidRPr="00000000" w14:paraId="00000095">
      <w:pPr>
        <w:pStyle w:val="Subtitle"/>
        <w:rPr>
          <w:rFonts w:ascii="Comic Sans MS" w:cs="Comic Sans MS" w:eastAsia="Comic Sans MS" w:hAnsi="Comic Sans MS"/>
          <w:color w:val="4a452a"/>
        </w:rPr>
      </w:pPr>
      <w:bookmarkStart w:colFirst="0" w:colLast="0" w:name="_3p9xkoilaag5" w:id="32"/>
      <w:bookmarkEnd w:id="32"/>
      <w:r w:rsidDel="00000000" w:rsidR="00000000" w:rsidRPr="00000000">
        <w:rPr>
          <w:i w:val="0"/>
          <w:rtl w:val="0"/>
        </w:rPr>
        <w:t xml:space="preserve">Acceso</w:t>
      </w:r>
      <w:r w:rsidDel="00000000" w:rsidR="00000000" w:rsidRPr="00000000">
        <w:rPr>
          <w:rtl w:val="0"/>
        </w:rPr>
      </w:r>
    </w:p>
    <w:p w:rsidR="00000000" w:rsidDel="00000000" w:rsidP="00000000" w:rsidRDefault="00000000" w:rsidRPr="00000000" w14:paraId="00000096">
      <w:pPr>
        <w:jc w:val="both"/>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Primero, el usuario debe identificarse como administrador en la página de identificación. Usuario: admin, Contraseña: admin</w:t>
      </w:r>
    </w:p>
    <w:p w:rsidR="00000000" w:rsidDel="00000000" w:rsidP="00000000" w:rsidRDefault="00000000" w:rsidRPr="00000000" w14:paraId="00000097">
      <w:pPr>
        <w:jc w:val="center"/>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Pr>
        <w:drawing>
          <wp:inline distB="114300" distT="114300" distL="114300" distR="114300">
            <wp:extent cx="3171825" cy="3829050"/>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17182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A continuación, debe acceder al “Dashboard” a través del desplegable que aparece en la sección “ADMINISTRATOR”</w:t>
      </w:r>
    </w:p>
    <w:p w:rsidR="00000000" w:rsidDel="00000000" w:rsidP="00000000" w:rsidRDefault="00000000" w:rsidRPr="00000000" w14:paraId="00000099">
      <w:pPr>
        <w:jc w:val="center"/>
        <w:rPr>
          <w:rFonts w:ascii="Courier New" w:cs="Courier New" w:eastAsia="Courier New" w:hAnsi="Courier New"/>
          <w:color w:val="4a452a"/>
        </w:rPr>
      </w:pPr>
      <w:r w:rsidDel="00000000" w:rsidR="00000000" w:rsidRPr="00000000">
        <w:rPr>
          <w:rFonts w:ascii="Courier New" w:cs="Courier New" w:eastAsia="Courier New" w:hAnsi="Courier New"/>
          <w:color w:val="4a452a"/>
        </w:rPr>
        <w:drawing>
          <wp:inline distB="114300" distT="114300" distL="114300" distR="114300">
            <wp:extent cx="3495675" cy="1047750"/>
            <wp:effectExtent b="0" l="0" r="0" t="0"/>
            <wp:docPr id="1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4956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both"/>
        <w:rPr/>
      </w:pPr>
      <w:r w:rsidDel="00000000" w:rsidR="00000000" w:rsidRPr="00000000">
        <w:rPr>
          <w:rFonts w:ascii="Courier New" w:cs="Courier New" w:eastAsia="Courier New" w:hAnsi="Courier New"/>
          <w:color w:val="4a452a"/>
          <w:rtl w:val="0"/>
        </w:rPr>
        <w:t xml:space="preserve">Los datos que hay que comprobar están bajo la sección “Audits”</w:t>
      </w:r>
      <w:r w:rsidDel="00000000" w:rsidR="00000000" w:rsidRPr="00000000">
        <w:br w:type="page"/>
      </w:r>
      <w:r w:rsidDel="00000000" w:rsidR="00000000" w:rsidRPr="00000000">
        <w:rPr>
          <w:rtl w:val="0"/>
        </w:rPr>
      </w:r>
    </w:p>
    <w:p w:rsidR="00000000" w:rsidDel="00000000" w:rsidP="00000000" w:rsidRDefault="00000000" w:rsidRPr="00000000" w14:paraId="0000009B">
      <w:pPr>
        <w:pStyle w:val="Subtitle"/>
        <w:rPr>
          <w:rFonts w:ascii="Comic Sans MS" w:cs="Comic Sans MS" w:eastAsia="Comic Sans MS" w:hAnsi="Comic Sans MS"/>
          <w:color w:val="4a452a"/>
        </w:rPr>
      </w:pPr>
      <w:bookmarkStart w:colFirst="0" w:colLast="0" w:name="_41mghml" w:id="33"/>
      <w:bookmarkEnd w:id="33"/>
      <w:r w:rsidDel="00000000" w:rsidR="00000000" w:rsidRPr="00000000">
        <w:rPr>
          <w:rtl w:val="0"/>
        </w:rPr>
        <w:t xml:space="preserve">Tests</w:t>
      </w:r>
      <w:r w:rsidDel="00000000" w:rsidR="00000000" w:rsidRPr="00000000">
        <w:rPr>
          <w:rtl w:val="0"/>
        </w:rPr>
      </w:r>
    </w:p>
    <w:tbl>
      <w:tblPr>
        <w:tblStyle w:val="Table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9C">
            <w:pPr>
              <w:spacing w:after="0" w:line="240" w:lineRule="auto"/>
              <w:rPr/>
            </w:pPr>
            <w:r w:rsidDel="00000000" w:rsidR="00000000" w:rsidRPr="00000000">
              <w:rPr>
                <w:rtl w:val="0"/>
              </w:rPr>
              <w:t xml:space="preserve">Test 1</w:t>
            </w:r>
          </w:p>
        </w:tc>
      </w:tr>
      <w:tr>
        <w:tc>
          <w:tcPr>
            <w:tcBorders>
              <w:top w:color="ffffff" w:space="0" w:sz="4" w:val="single"/>
              <w:bottom w:color="ffffff" w:space="0" w:sz="4" w:val="single"/>
            </w:tcBorders>
            <w:shd w:fill="1f497d" w:val="clear"/>
          </w:tcPr>
          <w:p w:rsidR="00000000" w:rsidDel="00000000" w:rsidP="00000000" w:rsidRDefault="00000000" w:rsidRPr="00000000" w14:paraId="0000009E">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9F">
            <w:pPr>
              <w:spacing w:after="0" w:line="240" w:lineRule="auto"/>
              <w:jc w:val="both"/>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Los datos bajo “Position score” deben ser correctos tras la ejecución de PopulateDatabase.java</w:t>
            </w:r>
          </w:p>
        </w:tc>
      </w:tr>
      <w:tr>
        <w:tc>
          <w:tcPr>
            <w:tcBorders>
              <w:top w:color="ffffff" w:space="0" w:sz="4" w:val="single"/>
              <w:bottom w:color="ffffff" w:space="0" w:sz="4" w:val="single"/>
            </w:tcBorders>
            <w:shd w:fill="1f497d" w:val="clear"/>
          </w:tcPr>
          <w:p w:rsidR="00000000" w:rsidDel="00000000" w:rsidP="00000000" w:rsidRDefault="00000000" w:rsidRPr="00000000" w14:paraId="000000A0">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A1">
            <w:pPr>
              <w:jc w:val="center"/>
              <w:rPr>
                <w:rFonts w:ascii="Comic Sans MS" w:cs="Comic Sans MS" w:eastAsia="Comic Sans MS" w:hAnsi="Comic Sans MS"/>
                <w:i w:val="1"/>
                <w:color w:val="4a452a"/>
              </w:rPr>
            </w:pPr>
            <w:r w:rsidDel="00000000" w:rsidR="00000000" w:rsidRPr="00000000">
              <w:rPr>
                <w:rFonts w:ascii="Courier New" w:cs="Courier New" w:eastAsia="Courier New" w:hAnsi="Courier New"/>
                <w:color w:val="4a452a"/>
              </w:rPr>
              <w:drawing>
                <wp:inline distB="114300" distT="114300" distL="114300" distR="114300">
                  <wp:extent cx="1914525" cy="1733550"/>
                  <wp:effectExtent b="0" l="0" r="0" t="0"/>
                  <wp:docPr id="1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914525" cy="173355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A2">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A3">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A4">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A5">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0A6">
      <w:pPr>
        <w:pStyle w:val="Subtitle"/>
        <w:rPr>
          <w:rFonts w:ascii="Comic Sans MS" w:cs="Comic Sans MS" w:eastAsia="Comic Sans MS" w:hAnsi="Comic Sans MS"/>
          <w:color w:val="4a452a"/>
        </w:rPr>
      </w:pPr>
      <w:bookmarkStart w:colFirst="0" w:colLast="0" w:name="_2grqrue" w:id="34"/>
      <w:bookmarkEnd w:id="34"/>
      <w:r w:rsidDel="00000000" w:rsidR="00000000" w:rsidRPr="00000000">
        <w:rPr>
          <w:rtl w:val="0"/>
        </w:rPr>
      </w:r>
    </w:p>
    <w:tbl>
      <w:tblPr>
        <w:tblStyle w:val="Table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A7">
            <w:pPr>
              <w:spacing w:after="0" w:line="240" w:lineRule="auto"/>
              <w:rPr/>
            </w:pPr>
            <w:r w:rsidDel="00000000" w:rsidR="00000000" w:rsidRPr="00000000">
              <w:rPr>
                <w:rtl w:val="0"/>
              </w:rPr>
              <w:t xml:space="preserve">Test 2</w:t>
            </w:r>
          </w:p>
        </w:tc>
      </w:tr>
      <w:tr>
        <w:tc>
          <w:tcPr>
            <w:tcBorders>
              <w:top w:color="ffffff" w:space="0" w:sz="4" w:val="single"/>
              <w:bottom w:color="ffffff" w:space="0" w:sz="4" w:val="single"/>
            </w:tcBorders>
            <w:shd w:fill="1f497d" w:val="clear"/>
          </w:tcPr>
          <w:p w:rsidR="00000000" w:rsidDel="00000000" w:rsidP="00000000" w:rsidRDefault="00000000" w:rsidRPr="00000000" w14:paraId="000000A9">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AA">
            <w:pPr>
              <w:jc w:val="both"/>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Los datos bajo “Company score” y “Companies with highest score” deben estar vacíos tras la ejecución de PopulateDatabase.java</w:t>
            </w:r>
          </w:p>
        </w:tc>
      </w:tr>
      <w:tr>
        <w:tc>
          <w:tcPr>
            <w:tcBorders>
              <w:top w:color="ffffff" w:space="0" w:sz="4" w:val="single"/>
              <w:bottom w:color="ffffff" w:space="0" w:sz="4" w:val="single"/>
            </w:tcBorders>
            <w:shd w:fill="1f497d" w:val="clear"/>
          </w:tcPr>
          <w:p w:rsidR="00000000" w:rsidDel="00000000" w:rsidP="00000000" w:rsidRDefault="00000000" w:rsidRPr="00000000" w14:paraId="000000AB">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AC">
            <w:pPr>
              <w:spacing w:after="0" w:line="240" w:lineRule="auto"/>
              <w:jc w:val="center"/>
              <w:rPr>
                <w:rFonts w:ascii="Comic Sans MS" w:cs="Comic Sans MS" w:eastAsia="Comic Sans MS" w:hAnsi="Comic Sans MS"/>
                <w:i w:val="1"/>
                <w:color w:val="4a452a"/>
              </w:rPr>
            </w:pPr>
            <w:r w:rsidDel="00000000" w:rsidR="00000000" w:rsidRPr="00000000">
              <w:rPr>
                <w:rFonts w:ascii="Courier New" w:cs="Courier New" w:eastAsia="Courier New" w:hAnsi="Courier New"/>
                <w:color w:val="4a452a"/>
              </w:rPr>
              <w:drawing>
                <wp:inline distB="114300" distT="114300" distL="114300" distR="114300">
                  <wp:extent cx="3562350" cy="3514725"/>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562350" cy="3514725"/>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AD">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AE">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AF">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B0">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0B1">
      <w:pPr>
        <w:pStyle w:val="Subtitle"/>
        <w:rPr>
          <w:rFonts w:ascii="Comic Sans MS" w:cs="Comic Sans MS" w:eastAsia="Comic Sans MS" w:hAnsi="Comic Sans MS"/>
          <w:color w:val="4a452a"/>
        </w:rPr>
      </w:pPr>
      <w:bookmarkStart w:colFirst="0" w:colLast="0" w:name="_vx1227" w:id="35"/>
      <w:bookmarkEnd w:id="35"/>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tbl>
      <w:tblPr>
        <w:tblStyle w:val="Table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B4">
            <w:pPr>
              <w:spacing w:after="0" w:line="240" w:lineRule="auto"/>
              <w:rPr/>
            </w:pPr>
            <w:r w:rsidDel="00000000" w:rsidR="00000000" w:rsidRPr="00000000">
              <w:rPr>
                <w:rtl w:val="0"/>
              </w:rPr>
              <w:t xml:space="preserve">Test 3</w:t>
            </w:r>
          </w:p>
        </w:tc>
      </w:tr>
      <w:tr>
        <w:tc>
          <w:tcPr>
            <w:tcBorders>
              <w:top w:color="ffffff" w:space="0" w:sz="4" w:val="single"/>
              <w:bottom w:color="ffffff" w:space="0" w:sz="4" w:val="single"/>
            </w:tcBorders>
            <w:shd w:fill="1f497d" w:val="clear"/>
          </w:tcPr>
          <w:p w:rsidR="00000000" w:rsidDel="00000000" w:rsidP="00000000" w:rsidRDefault="00000000" w:rsidRPr="00000000" w14:paraId="000000B6">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B7">
            <w:pPr>
              <w:jc w:val="both"/>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Los datos bajo “Company score” y “Companies with highest score” deben aparecer tras pulsar el boton “Calculate”</w:t>
            </w:r>
          </w:p>
        </w:tc>
      </w:tr>
      <w:tr>
        <w:tc>
          <w:tcPr>
            <w:tcBorders>
              <w:top w:color="ffffff" w:space="0" w:sz="4" w:val="single"/>
              <w:bottom w:color="ffffff" w:space="0" w:sz="4" w:val="single"/>
            </w:tcBorders>
            <w:shd w:fill="1f497d" w:val="clear"/>
          </w:tcPr>
          <w:p w:rsidR="00000000" w:rsidDel="00000000" w:rsidP="00000000" w:rsidRDefault="00000000" w:rsidRPr="00000000" w14:paraId="000000B8">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B9">
            <w:pPr>
              <w:spacing w:after="0" w:line="240" w:lineRule="auto"/>
              <w:jc w:val="center"/>
              <w:rPr>
                <w:rFonts w:ascii="Courier New" w:cs="Courier New" w:eastAsia="Courier New" w:hAnsi="Courier New"/>
                <w:color w:val="4a452a"/>
              </w:rPr>
            </w:pPr>
            <w:r w:rsidDel="00000000" w:rsidR="00000000" w:rsidRPr="00000000">
              <w:rPr>
                <w:rFonts w:ascii="Courier New" w:cs="Courier New" w:eastAsia="Courier New" w:hAnsi="Courier New"/>
                <w:color w:val="4a452a"/>
              </w:rPr>
              <w:drawing>
                <wp:inline distB="114300" distT="114300" distL="114300" distR="114300">
                  <wp:extent cx="4743450" cy="2032000"/>
                  <wp:effectExtent b="0" l="0" r="0" t="0"/>
                  <wp:docPr id="1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7434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BB">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BC">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BD">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BE">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3">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4">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5">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6">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7">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8">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9">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5.png"/><Relationship Id="rId10" Type="http://schemas.openxmlformats.org/officeDocument/2006/relationships/image" Target="media/image13.png"/><Relationship Id="rId13" Type="http://schemas.openxmlformats.org/officeDocument/2006/relationships/image" Target="media/image1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2.png"/><Relationship Id="rId18"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