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38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Pedro y Valentina viven en un apartamento y comparten el pago de los gastos. En octubre consumieron 10 metros cúbicos de gas natural y la factura fue de $12.700, incluido el cargo fijo de $3.200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t xml:space="preserve">image</w:t>
      </w:r>
      <w:r>
        <w:t xml:space="preserve"> </w:t>
      </w:r>
      <w:r>
        <w:t xml:space="preserve">Un hogar puede consumir máximo 20 metros cúbicos en un mes. ¿A qué porcentaje del consumo máximo posible corresponde el consumo de junio?</w:t>
      </w:r>
    </w:p>
    <w:p>
      <w:pPr>
        <w:numPr>
          <w:ilvl w:val="1"/>
          <w:numId w:val="1002"/>
        </w:numPr>
      </w:pPr>
      <w:r>
        <w:t xml:space="preserve">13</w:t>
      </w:r>
    </w:p>
    <w:p>
      <w:pPr>
        <w:numPr>
          <w:ilvl w:val="1"/>
          <w:numId w:val="1002"/>
        </w:numPr>
      </w:pPr>
      <w:r>
        <w:t xml:space="preserve">65</w:t>
      </w:r>
    </w:p>
    <w:p>
      <w:pPr>
        <w:numPr>
          <w:ilvl w:val="1"/>
          <w:numId w:val="1002"/>
        </w:numPr>
      </w:pPr>
      <w:r>
        <w:t xml:space="preserve">76</w:t>
      </w:r>
    </w:p>
    <w:p>
      <w:pPr>
        <w:numPr>
          <w:ilvl w:val="1"/>
          <w:numId w:val="1002"/>
        </w:numPr>
      </w:pPr>
      <w:r>
        <w:t xml:space="preserve">35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2"/>
        <w:numPr>
          <w:ilvl w:val="0"/>
          <w:numId w:val="1000"/>
        </w:numPr>
      </w:pPr>
      <w:bookmarkStart w:id="20" w:name="análisis-del-problema"/>
      <w:r>
        <w:t xml:space="preserve">Análisis del problema</w:t>
      </w:r>
      <w:bookmarkEnd w:id="20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. Los pasos son: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Leer correctamente la gráfica</w:t>
      </w:r>
      <w:r>
        <w:t xml:space="preserve"> </w:t>
      </w:r>
      <w:r>
        <w:t xml:space="preserve">para identificar el consumo de junio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Identificar el consumo máximo posible</w:t>
      </w:r>
      <w:r>
        <w:t xml:space="preserve"> </w:t>
      </w:r>
      <w:r>
        <w:t xml:space="preserve">según el enunciado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Aplicar la fórmula de porcentaje</w:t>
      </w:r>
      <w:r>
        <w:t xml:space="preserve"> </w:t>
      </w:r>
      <w:r>
        <w:t xml:space="preserve">para encontrar la relación</w:t>
      </w:r>
    </w:p>
    <w:p>
      <w:pPr>
        <w:pStyle w:val="Heading2"/>
        <w:numPr>
          <w:ilvl w:val="0"/>
          <w:numId w:val="1000"/>
        </w:numPr>
      </w:pPr>
      <w:bookmarkStart w:id="21" w:name="paso-1-lectura-de-la-gráfica"/>
      <w:r>
        <w:t xml:space="preserve">Paso 1: Lectura de la gráfica</w:t>
      </w:r>
      <w:bookmarkEnd w:id="21"/>
    </w:p>
    <w:p>
      <w:pPr>
        <w:numPr>
          <w:ilvl w:val="0"/>
          <w:numId w:val="1000"/>
        </w:numPr>
      </w:pPr>
      <w:r>
        <w:t xml:space="preserve">Observando la gráfica de consumo histórico de Pedro y Valentina: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04"/>
        </w:numPr>
      </w:pPr>
      <w:r>
        <w:t xml:space="preserve">Abril: 14 metros cúbicos</w:t>
      </w:r>
    </w:p>
    <w:p>
      <w:pPr>
        <w:numPr>
          <w:ilvl w:val="1"/>
          <w:numId w:val="1004"/>
        </w:numPr>
      </w:pPr>
      <w:r>
        <w:t xml:space="preserve">Mayo: 14 metros cúbicos</w:t>
      </w:r>
    </w:p>
    <w:p>
      <w:pPr>
        <w:numPr>
          <w:ilvl w:val="1"/>
          <w:numId w:val="1004"/>
        </w:numPr>
      </w:pPr>
      <w:r>
        <w:t xml:space="preserve">Junio: 13 metros cúbicos</w:t>
      </w:r>
      <w:r>
        <w:t xml:space="preserve"> </w:t>
      </w:r>
      <m:oMath>
        <m:r>
          <m:rPr>
            <m:sty m:val="p"/>
          </m:rPr>
          <m:t>←</m:t>
        </m:r>
      </m:oMath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04"/>
        </w:numPr>
      </w:pPr>
      <w:r>
        <w:t xml:space="preserve">Julio: 10 metros cúbicos</w:t>
      </w:r>
    </w:p>
    <w:p>
      <w:pPr>
        <w:numPr>
          <w:ilvl w:val="1"/>
          <w:numId w:val="1004"/>
        </w:numPr>
      </w:pPr>
      <w:r>
        <w:t xml:space="preserve">Agosto: 11 metros cúbicos</w:t>
      </w:r>
    </w:p>
    <w:p>
      <w:pPr>
        <w:numPr>
          <w:ilvl w:val="1"/>
          <w:numId w:val="1004"/>
        </w:numPr>
      </w:pPr>
      <w:r>
        <w:t xml:space="preserve">Septiembre: 13 metros cúbicos</w:t>
      </w:r>
    </w:p>
    <w:p>
      <w:pPr>
        <w:numPr>
          <w:ilvl w:val="1"/>
          <w:numId w:val="1004"/>
        </w:numPr>
      </w:pPr>
      <w:r>
        <w:t xml:space="preserve">Octubre: 10 metros cúbicos</w:t>
      </w:r>
      <w:r>
        <w:t xml:space="preserve"> </w:t>
      </w:r>
      <m:oMath>
        <m:r>
          <m:rPr>
            <m:sty m:val="p"/>
          </m:rPr>
          <m:t>←</m:t>
        </m:r>
      </m:oMath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consumo de junio fue de 13 metros cúbicos.</w:t>
      </w:r>
    </w:p>
    <w:p>
      <w:pPr>
        <w:pStyle w:val="Heading2"/>
        <w:numPr>
          <w:ilvl w:val="0"/>
          <w:numId w:val="1000"/>
        </w:numPr>
      </w:pPr>
      <w:bookmarkStart w:id="22" w:name="paso-2-datos-del-problema"/>
      <w:r>
        <w:t xml:space="preserve">Paso 2: Datos del problema</w:t>
      </w:r>
      <w:bookmarkEnd w:id="22"/>
    </w:p>
    <w:p>
      <w:pPr>
        <w:numPr>
          <w:ilvl w:val="1"/>
          <w:numId w:val="1005"/>
        </w:numPr>
      </w:pPr>
      <w:r>
        <w:rPr>
          <w:b/>
          <w:bCs/>
        </w:rPr>
        <w:t xml:space="preserve">Consumo máximo posible:</w:t>
      </w:r>
      <w:r>
        <w:t xml:space="preserve"> </w:t>
      </w:r>
      <w:r>
        <w:t xml:space="preserve">20 metros cúbicos (dato del enunciado)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Consumo real de junio:</w:t>
      </w:r>
      <w:r>
        <w:t xml:space="preserve"> </w:t>
      </w:r>
      <w:r>
        <w:t xml:space="preserve">13 metros cúbicos (dato de la gráfica)</w:t>
      </w:r>
    </w:p>
    <w:p>
      <w:pPr>
        <w:pStyle w:val="Heading2"/>
        <w:numPr>
          <w:ilvl w:val="0"/>
          <w:numId w:val="1000"/>
        </w:numPr>
      </w:pPr>
      <w:bookmarkStart w:id="23" w:name="X14ebdfca41aa06cb81f66d60477d36cdca2918f"/>
      <w:r>
        <w:t xml:space="preserve">Paso 3: Aplicación de la fórmula de porcentaje</w:t>
      </w:r>
      <w:bookmarkEnd w:id="23"/>
    </w:p>
    <w:p>
      <w:pPr>
        <w:numPr>
          <w:ilvl w:val="0"/>
          <w:numId w:val="1000"/>
        </w:numPr>
      </w:pPr>
      <w:r>
        <w:t xml:space="preserve">Para calcular qué porcentaje representa el consumo de junio respecto al máximo posible: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Valor observado</m:t>
              </m:r>
            </m:num>
            <m:den>
              <m:r>
                <m:rPr>
                  <m:nor/>
                  <m:sty m:val="p"/>
                </m:rPr>
                <m:t>Valor máximo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65</m:t>
          </m:r>
          <m:r>
            <m:rPr>
              <m:sty m:val="p"/>
            </m:rPr>
            <m:t>%</m:t>
          </m:r>
        </m:oMath>
      </m:oMathPara>
    </w:p>
    <w:p>
      <w:pPr>
        <w:pStyle w:val="Heading2"/>
        <w:numPr>
          <w:ilvl w:val="0"/>
          <w:numId w:val="1000"/>
        </w:numPr>
      </w:pPr>
      <w:bookmarkStart w:id="24" w:name="verificación-y-análisis-de-distractores"/>
      <w:r>
        <w:t xml:space="preserve">Verificación y análisis de distractores</w:t>
      </w:r>
      <w:bookmarkEnd w:id="24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65%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13%</w:t>
      </w:r>
      <w:r>
        <w:t xml:space="preserve">: Error conceptual - confundir el valor absoluto (13 m³) con el porcentaje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76%</w:t>
      </w:r>
      <w:r>
        <w:t xml:space="preserve">: Error de cálculo - aplicar incorrectamente la fórmula de porcentaje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35%</w:t>
      </w:r>
      <w:r>
        <w:t xml:space="preserve">: Error de cálculo - aplicar incorrectamente la fórmula de porcentaje</w:t>
      </w:r>
    </w:p>
    <w:p>
      <w:pPr>
        <w:pStyle w:val="Heading2"/>
        <w:numPr>
          <w:ilvl w:val="0"/>
          <w:numId w:val="1000"/>
        </w:numPr>
      </w:pPr>
      <w:bookmarkStart w:id="25" w:name="conclusión"/>
      <w:r>
        <w:t xml:space="preserve">Conclusión</w:t>
      </w:r>
      <w:bookmarkEnd w:id="25"/>
    </w:p>
    <w:p>
      <w:pPr>
        <w:numPr>
          <w:ilvl w:val="0"/>
          <w:numId w:val="1000"/>
        </w:numPr>
      </w:pPr>
      <w:r>
        <w:t xml:space="preserve">El consumo de junio (13 metros cúbicos) representa el</w:t>
      </w:r>
      <w:r>
        <w:t xml:space="preserve"> </w:t>
      </w:r>
      <w:r>
        <w:rPr>
          <w:b/>
          <w:bCs/>
        </w:rPr>
        <w:t xml:space="preserve">65%</w:t>
      </w:r>
      <w:r>
        <w:t xml:space="preserve"> </w:t>
      </w:r>
      <w:r>
        <w:t xml:space="preserve">del consumo máximo posible (20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07"/>
        </w:numPr>
      </w:pPr>
      <w:r>
        <w:t xml:space="preserve">Se basa en una lectura correcta de la gráfica</w:t>
      </w:r>
    </w:p>
    <w:p>
      <w:pPr>
        <w:numPr>
          <w:ilvl w:val="1"/>
          <w:numId w:val="1007"/>
        </w:numPr>
      </w:pPr>
      <w:r>
        <w:t xml:space="preserve">Aplica correctamente la fórmula de porcentaje</w:t>
      </w:r>
    </w:p>
    <w:p>
      <w:pPr>
        <w:numPr>
          <w:ilvl w:val="1"/>
          <w:numId w:val="1007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octubre ($12.700) corresponde exactamente al consumo mostrado en la gráfica (10 m³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$950 + $3.200 cargo fijo).</w:t>
      </w:r>
    </w:p>
    <w:p>
      <w:pPr>
        <w:numPr>
          <w:ilvl w:val="1"/>
          <w:numId w:val="1008"/>
        </w:numPr>
      </w:pPr>
      <w:r>
        <w:t xml:space="preserve">Incorrecto</w:t>
      </w:r>
    </w:p>
    <w:p>
      <w:pPr>
        <w:numPr>
          <w:ilvl w:val="1"/>
          <w:numId w:val="1008"/>
        </w:numPr>
      </w:pPr>
      <w:r>
        <w:t xml:space="preserve">Correcto</w:t>
      </w:r>
    </w:p>
    <w:p>
      <w:pPr>
        <w:numPr>
          <w:ilvl w:val="1"/>
          <w:numId w:val="1008"/>
        </w:numPr>
      </w:pPr>
      <w:r>
        <w:t xml:space="preserve">Incorrecto</w:t>
      </w:r>
    </w:p>
    <w:p>
      <w:pPr>
        <w:numPr>
          <w:ilvl w:val="1"/>
          <w:numId w:val="1008"/>
        </w:numPr>
      </w:pPr>
      <w:r>
        <w:t xml:space="preserve">Incorrecto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Luis y Daniela viven en un hogar y comparten el pago de los gastos. En septiembre consumieron 13 metros cúbicos de gas natural y la factura fue de $16.800, incluido el cargo fijo de $2.500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t xml:space="preserve">image</w:t>
      </w:r>
      <w:r>
        <w:t xml:space="preserve"> </w:t>
      </w:r>
      <w:r>
        <w:t xml:space="preserve">Un hogar puede consumir máximo 20 metros cúbicos en un mes. ¿A qué porcentaje del consumo máximo posible corresponde el consumo de marzo?</w:t>
      </w:r>
    </w:p>
    <w:p>
      <w:pPr>
        <w:numPr>
          <w:ilvl w:val="1"/>
          <w:numId w:val="1009"/>
        </w:numPr>
      </w:pPr>
      <w:r>
        <w:t xml:space="preserve">65</w:t>
      </w:r>
    </w:p>
    <w:p>
      <w:pPr>
        <w:numPr>
          <w:ilvl w:val="1"/>
          <w:numId w:val="1009"/>
        </w:numPr>
      </w:pPr>
      <w:r>
        <w:t xml:space="preserve">80</w:t>
      </w:r>
    </w:p>
    <w:p>
      <w:pPr>
        <w:numPr>
          <w:ilvl w:val="1"/>
          <w:numId w:val="1009"/>
        </w:numPr>
      </w:pPr>
      <w:r>
        <w:t xml:space="preserve">12</w:t>
      </w:r>
    </w:p>
    <w:p>
      <w:pPr>
        <w:numPr>
          <w:ilvl w:val="1"/>
          <w:numId w:val="1009"/>
        </w:numPr>
      </w:pPr>
      <w:r>
        <w:t xml:space="preserve">60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2"/>
        <w:numPr>
          <w:ilvl w:val="0"/>
          <w:numId w:val="1000"/>
        </w:numPr>
      </w:pPr>
      <w:bookmarkStart w:id="26" w:name="análisis-del-problema-1"/>
      <w:r>
        <w:t xml:space="preserve">Análisis del problema</w:t>
      </w:r>
      <w:bookmarkEnd w:id="26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. Los pasos son: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Leer correctamente la gráfica</w:t>
      </w:r>
      <w:r>
        <w:t xml:space="preserve"> </w:t>
      </w:r>
      <w:r>
        <w:t xml:space="preserve">para identificar el consumo de marzo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Identificar el consumo máximo posible</w:t>
      </w:r>
      <w:r>
        <w:t xml:space="preserve"> </w:t>
      </w:r>
      <w:r>
        <w:t xml:space="preserve">según el enunciado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Aplicar la fórmula de porcentaje</w:t>
      </w:r>
      <w:r>
        <w:t xml:space="preserve"> </w:t>
      </w:r>
      <w:r>
        <w:t xml:space="preserve">para encontrar la relación</w:t>
      </w:r>
    </w:p>
    <w:p>
      <w:pPr>
        <w:pStyle w:val="Heading2"/>
        <w:numPr>
          <w:ilvl w:val="0"/>
          <w:numId w:val="1000"/>
        </w:numPr>
      </w:pPr>
      <w:bookmarkStart w:id="27" w:name="paso-1-lectura-de-la-gráfica-1"/>
      <w:r>
        <w:t xml:space="preserve">Paso 1: Lectura de la gráfica</w:t>
      </w:r>
      <w:bookmarkEnd w:id="27"/>
    </w:p>
    <w:p>
      <w:pPr>
        <w:numPr>
          <w:ilvl w:val="0"/>
          <w:numId w:val="1000"/>
        </w:numPr>
      </w:pPr>
      <w:r>
        <w:t xml:space="preserve">Observando la gráfica de consumo histórico de Luis y Daniela: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11"/>
        </w:numPr>
      </w:pPr>
      <w:r>
        <w:t xml:space="preserve">Marzo: 12 metros cúbicos</w:t>
      </w:r>
      <w:r>
        <w:t xml:space="preserve"> </w:t>
      </w:r>
      <m:oMath>
        <m:r>
          <m:rPr>
            <m:sty m:val="p"/>
          </m:rPr>
          <m:t>←</m:t>
        </m:r>
      </m:oMath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11"/>
        </w:numPr>
      </w:pPr>
      <w:r>
        <w:t xml:space="preserve">Abril: 12 metros cúbicos</w:t>
      </w:r>
    </w:p>
    <w:p>
      <w:pPr>
        <w:numPr>
          <w:ilvl w:val="1"/>
          <w:numId w:val="1011"/>
        </w:numPr>
      </w:pPr>
      <w:r>
        <w:t xml:space="preserve">Mayo: 13 metros cúbicos</w:t>
      </w:r>
    </w:p>
    <w:p>
      <w:pPr>
        <w:numPr>
          <w:ilvl w:val="1"/>
          <w:numId w:val="1011"/>
        </w:numPr>
      </w:pPr>
      <w:r>
        <w:t xml:space="preserve">Junio: 12 metros cúbicos</w:t>
      </w:r>
    </w:p>
    <w:p>
      <w:pPr>
        <w:numPr>
          <w:ilvl w:val="1"/>
          <w:numId w:val="1011"/>
        </w:numPr>
      </w:pPr>
      <w:r>
        <w:t xml:space="preserve">Julio: 13 metros cúbicos</w:t>
      </w:r>
    </w:p>
    <w:p>
      <w:pPr>
        <w:numPr>
          <w:ilvl w:val="1"/>
          <w:numId w:val="1011"/>
        </w:numPr>
      </w:pPr>
      <w:r>
        <w:t xml:space="preserve">Agosto: 13 metros cúbicos</w:t>
      </w:r>
    </w:p>
    <w:p>
      <w:pPr>
        <w:numPr>
          <w:ilvl w:val="1"/>
          <w:numId w:val="1011"/>
        </w:numPr>
      </w:pPr>
      <w:r>
        <w:t xml:space="preserve">Septiembre: 13 metros cúbicos</w:t>
      </w:r>
      <w:r>
        <w:t xml:space="preserve"> </w:t>
      </w:r>
      <m:oMath>
        <m:r>
          <m:rPr>
            <m:sty m:val="p"/>
          </m:rPr>
          <m:t>←</m:t>
        </m:r>
      </m:oMath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consumo de marzo fue de 12 metros cúbicos.</w:t>
      </w:r>
    </w:p>
    <w:p>
      <w:pPr>
        <w:pStyle w:val="Heading2"/>
        <w:numPr>
          <w:ilvl w:val="0"/>
          <w:numId w:val="1000"/>
        </w:numPr>
      </w:pPr>
      <w:bookmarkStart w:id="28" w:name="paso-2-datos-del-problema-1"/>
      <w:r>
        <w:t xml:space="preserve">Paso 2: Datos del problema</w:t>
      </w:r>
      <w:bookmarkEnd w:id="28"/>
    </w:p>
    <w:p>
      <w:pPr>
        <w:numPr>
          <w:ilvl w:val="1"/>
          <w:numId w:val="1012"/>
        </w:numPr>
      </w:pPr>
      <w:r>
        <w:rPr>
          <w:b/>
          <w:bCs/>
        </w:rPr>
        <w:t xml:space="preserve">Consumo máximo posible:</w:t>
      </w:r>
      <w:r>
        <w:t xml:space="preserve"> </w:t>
      </w:r>
      <w:r>
        <w:t xml:space="preserve">20 metros cúbicos (dato del enunciado)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Consumo real de marzo:</w:t>
      </w:r>
      <w:r>
        <w:t xml:space="preserve"> </w:t>
      </w:r>
      <w:r>
        <w:t xml:space="preserve">12 metros cúbicos (dato de la gráfica)</w:t>
      </w:r>
    </w:p>
    <w:p>
      <w:pPr>
        <w:pStyle w:val="Heading2"/>
        <w:numPr>
          <w:ilvl w:val="0"/>
          <w:numId w:val="1000"/>
        </w:numPr>
      </w:pPr>
      <w:bookmarkStart w:id="29" w:name="X62bf5bd1f834967b81c3515e47cf090dad3f930"/>
      <w:r>
        <w:t xml:space="preserve">Paso 3: Aplicación de la fórmula de porcentaje</w:t>
      </w:r>
      <w:bookmarkEnd w:id="29"/>
    </w:p>
    <w:p>
      <w:pPr>
        <w:numPr>
          <w:ilvl w:val="0"/>
          <w:numId w:val="1000"/>
        </w:numPr>
      </w:pPr>
      <w:r>
        <w:t xml:space="preserve">Para calcular qué porcentaje representa el consumo de marzo respecto al máximo posible: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Valor observado</m:t>
              </m:r>
            </m:num>
            <m:den>
              <m:r>
                <m:rPr>
                  <m:nor/>
                  <m:sty m:val="p"/>
                </m:rPr>
                <m:t>Valor máximo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%</m:t>
          </m:r>
        </m:oMath>
      </m:oMathPara>
    </w:p>
    <w:p>
      <w:pPr>
        <w:pStyle w:val="Heading2"/>
        <w:numPr>
          <w:ilvl w:val="0"/>
          <w:numId w:val="1000"/>
        </w:numPr>
      </w:pPr>
      <w:bookmarkStart w:id="30" w:name="Xa0859dc91513dedff2cad364a1df53f9f8f3f21"/>
      <w:r>
        <w:t xml:space="preserve">Verificación y análisis de distractores</w:t>
      </w:r>
      <w:bookmarkEnd w:id="30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60%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12%</w:t>
      </w:r>
      <w:r>
        <w:t xml:space="preserve">: Error conceptual - confundir el valor absoluto (12 m³) con el porcentaje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65%</w:t>
      </w:r>
      <w:r>
        <w:t xml:space="preserve">: Error de lectura - usar el consumo de mayo en lugar de marzo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80%</w:t>
      </w:r>
      <w:r>
        <w:t xml:space="preserve">: Error de cálculo - aplicar incorrectamente la fórmula de porcentaje</w:t>
      </w:r>
    </w:p>
    <w:p>
      <w:pPr>
        <w:pStyle w:val="Heading2"/>
        <w:numPr>
          <w:ilvl w:val="0"/>
          <w:numId w:val="1000"/>
        </w:numPr>
      </w:pPr>
      <w:bookmarkStart w:id="31" w:name="conclusión-1"/>
      <w:r>
        <w:t xml:space="preserve">Conclusión</w:t>
      </w:r>
      <w:bookmarkEnd w:id="31"/>
    </w:p>
    <w:p>
      <w:pPr>
        <w:numPr>
          <w:ilvl w:val="0"/>
          <w:numId w:val="1000"/>
        </w:numPr>
      </w:pPr>
      <w:r>
        <w:t xml:space="preserve">El consumo de marzo (12 metros cúbicos) representa el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del consumo máximo posible (20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4"/>
        </w:numPr>
      </w:pPr>
      <w:r>
        <w:t xml:space="preserve">Se basa en una lectura correcta de la gráfica</w:t>
      </w:r>
    </w:p>
    <w:p>
      <w:pPr>
        <w:numPr>
          <w:ilvl w:val="1"/>
          <w:numId w:val="1014"/>
        </w:numPr>
      </w:pPr>
      <w:r>
        <w:t xml:space="preserve">Aplica correctamente la fórmula de porcentaje</w:t>
      </w:r>
    </w:p>
    <w:p>
      <w:pPr>
        <w:numPr>
          <w:ilvl w:val="1"/>
          <w:numId w:val="1014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septiembre ($16.800) corresponde exactamente al consumo mostrado en la gráfica (13 m³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$1.100 + $2.500 cargo fijo).</w:t>
      </w:r>
    </w:p>
    <w:p>
      <w:pPr>
        <w:numPr>
          <w:ilvl w:val="1"/>
          <w:numId w:val="1015"/>
        </w:numPr>
      </w:pPr>
      <w:r>
        <w:t xml:space="preserve">Incorrecto</w:t>
      </w:r>
    </w:p>
    <w:p>
      <w:pPr>
        <w:numPr>
          <w:ilvl w:val="1"/>
          <w:numId w:val="1015"/>
        </w:numPr>
      </w:pPr>
      <w:r>
        <w:t xml:space="preserve">Incorrecto</w:t>
      </w:r>
    </w:p>
    <w:p>
      <w:pPr>
        <w:numPr>
          <w:ilvl w:val="1"/>
          <w:numId w:val="1015"/>
        </w:numPr>
      </w:pPr>
      <w:r>
        <w:t xml:space="preserve">Incorrecto</w:t>
      </w:r>
    </w:p>
    <w:p>
      <w:pPr>
        <w:numPr>
          <w:ilvl w:val="1"/>
          <w:numId w:val="1015"/>
        </w:numPr>
      </w:pPr>
      <w:r>
        <w:t xml:space="preserve">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Pedro y Sofía viven en un apartamento y comparten el pago de los gastos. En septiembre consumieron 13 metros cúbicos de gas natural y la factura fue de $17.100, incluido el cargo fijo de $2.800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t xml:space="preserve">image</w:t>
      </w:r>
      <w:r>
        <w:t xml:space="preserve"> </w:t>
      </w:r>
      <w:r>
        <w:t xml:space="preserve">Un hogar puede consumir máximo 20 metros cúbicos en un mes. ¿A qué porcentaje del consumo máximo posible corresponde el consumo de marzo?</w:t>
      </w:r>
    </w:p>
    <w:p>
      <w:pPr>
        <w:numPr>
          <w:ilvl w:val="1"/>
          <w:numId w:val="1016"/>
        </w:numPr>
      </w:pPr>
      <w:r>
        <w:t xml:space="preserve">15</w:t>
      </w:r>
    </w:p>
    <w:p>
      <w:pPr>
        <w:numPr>
          <w:ilvl w:val="1"/>
          <w:numId w:val="1016"/>
        </w:numPr>
      </w:pPr>
      <w:r>
        <w:t xml:space="preserve">94</w:t>
      </w:r>
    </w:p>
    <w:p>
      <w:pPr>
        <w:numPr>
          <w:ilvl w:val="1"/>
          <w:numId w:val="1016"/>
        </w:numPr>
      </w:pPr>
      <w:r>
        <w:t xml:space="preserve">50</w:t>
      </w:r>
    </w:p>
    <w:p>
      <w:pPr>
        <w:numPr>
          <w:ilvl w:val="1"/>
          <w:numId w:val="1016"/>
        </w:numPr>
      </w:pPr>
      <w:r>
        <w:t xml:space="preserve">75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2"/>
        <w:numPr>
          <w:ilvl w:val="0"/>
          <w:numId w:val="1000"/>
        </w:numPr>
      </w:pPr>
      <w:bookmarkStart w:id="32" w:name="análisis-del-problema-2"/>
      <w:r>
        <w:t xml:space="preserve">Análisis del problema</w:t>
      </w:r>
      <w:bookmarkEnd w:id="32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. Los pasos son: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Leer correctamente la gráfica</w:t>
      </w:r>
      <w:r>
        <w:t xml:space="preserve"> </w:t>
      </w:r>
      <w:r>
        <w:t xml:space="preserve">para identificar el consumo de marzo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Identificar el consumo máximo posible</w:t>
      </w:r>
      <w:r>
        <w:t xml:space="preserve"> </w:t>
      </w:r>
      <w:r>
        <w:t xml:space="preserve">según el enunciado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Aplicar la fórmula de porcentaje</w:t>
      </w:r>
      <w:r>
        <w:t xml:space="preserve"> </w:t>
      </w:r>
      <w:r>
        <w:t xml:space="preserve">para encontrar la relación</w:t>
      </w:r>
    </w:p>
    <w:p>
      <w:pPr>
        <w:pStyle w:val="Heading2"/>
        <w:numPr>
          <w:ilvl w:val="0"/>
          <w:numId w:val="1000"/>
        </w:numPr>
      </w:pPr>
      <w:bookmarkStart w:id="33" w:name="paso-1-lectura-de-la-gráfica-2"/>
      <w:r>
        <w:t xml:space="preserve">Paso 1: Lectura de la gráfica</w:t>
      </w:r>
      <w:bookmarkEnd w:id="33"/>
    </w:p>
    <w:p>
      <w:pPr>
        <w:numPr>
          <w:ilvl w:val="0"/>
          <w:numId w:val="1000"/>
        </w:numPr>
      </w:pPr>
      <w:r>
        <w:t xml:space="preserve">Observando la gráfica de consumo histórico de Pedro y Sofía: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18"/>
        </w:numPr>
      </w:pPr>
      <w:r>
        <w:t xml:space="preserve">Marzo: 15 metros cúbicos</w:t>
      </w:r>
      <w:r>
        <w:t xml:space="preserve"> </w:t>
      </w:r>
      <m:oMath>
        <m:r>
          <m:rPr>
            <m:sty m:val="p"/>
          </m:rPr>
          <m:t>←</m:t>
        </m:r>
      </m:oMath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18"/>
        </w:numPr>
      </w:pPr>
      <w:r>
        <w:t xml:space="preserve">Abril: 10 metros cúbicos</w:t>
      </w:r>
    </w:p>
    <w:p>
      <w:pPr>
        <w:numPr>
          <w:ilvl w:val="1"/>
          <w:numId w:val="1018"/>
        </w:numPr>
      </w:pPr>
      <w:r>
        <w:t xml:space="preserve">Mayo: 13 metros cúbicos</w:t>
      </w:r>
    </w:p>
    <w:p>
      <w:pPr>
        <w:numPr>
          <w:ilvl w:val="1"/>
          <w:numId w:val="1018"/>
        </w:numPr>
      </w:pPr>
      <w:r>
        <w:t xml:space="preserve">Junio: 13 metros cúbicos</w:t>
      </w:r>
    </w:p>
    <w:p>
      <w:pPr>
        <w:numPr>
          <w:ilvl w:val="1"/>
          <w:numId w:val="1018"/>
        </w:numPr>
      </w:pPr>
      <w:r>
        <w:t xml:space="preserve">Julio: 14 metros cúbicos</w:t>
      </w:r>
    </w:p>
    <w:p>
      <w:pPr>
        <w:numPr>
          <w:ilvl w:val="1"/>
          <w:numId w:val="1018"/>
        </w:numPr>
      </w:pPr>
      <w:r>
        <w:t xml:space="preserve">Agosto: 10 metros cúbicos</w:t>
      </w:r>
    </w:p>
    <w:p>
      <w:pPr>
        <w:numPr>
          <w:ilvl w:val="1"/>
          <w:numId w:val="1018"/>
        </w:numPr>
      </w:pPr>
      <w:r>
        <w:t xml:space="preserve">Septiembre: 13 metros cúbicos</w:t>
      </w:r>
      <w:r>
        <w:t xml:space="preserve"> </w:t>
      </w:r>
      <m:oMath>
        <m:r>
          <m:rPr>
            <m:sty m:val="p"/>
          </m:rPr>
          <m:t>←</m:t>
        </m:r>
      </m:oMath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consumo de marzo fue de 15 metros cúbicos.</w:t>
      </w:r>
    </w:p>
    <w:p>
      <w:pPr>
        <w:pStyle w:val="Heading2"/>
        <w:numPr>
          <w:ilvl w:val="0"/>
          <w:numId w:val="1000"/>
        </w:numPr>
      </w:pPr>
      <w:bookmarkStart w:id="34" w:name="paso-2-datos-del-problema-2"/>
      <w:r>
        <w:t xml:space="preserve">Paso 2: Datos del problema</w:t>
      </w:r>
      <w:bookmarkEnd w:id="34"/>
    </w:p>
    <w:p>
      <w:pPr>
        <w:numPr>
          <w:ilvl w:val="1"/>
          <w:numId w:val="1019"/>
        </w:numPr>
      </w:pPr>
      <w:r>
        <w:rPr>
          <w:b/>
          <w:bCs/>
        </w:rPr>
        <w:t xml:space="preserve">Consumo máximo posible:</w:t>
      </w:r>
      <w:r>
        <w:t xml:space="preserve"> </w:t>
      </w:r>
      <w:r>
        <w:t xml:space="preserve">20 metros cúbicos (dato del enunciado)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Consumo real de marzo:</w:t>
      </w:r>
      <w:r>
        <w:t xml:space="preserve"> </w:t>
      </w:r>
      <w:r>
        <w:t xml:space="preserve">15 metros cúbicos (dato de la gráfica)</w:t>
      </w:r>
    </w:p>
    <w:p>
      <w:pPr>
        <w:pStyle w:val="Heading2"/>
        <w:numPr>
          <w:ilvl w:val="0"/>
          <w:numId w:val="1000"/>
        </w:numPr>
      </w:pPr>
      <w:bookmarkStart w:id="35" w:name="Xf71bc4da6f095698462884157c816b138a2d648"/>
      <w:r>
        <w:t xml:space="preserve">Paso 3: Aplicación de la fórmula de porcentaje</w:t>
      </w:r>
      <w:bookmarkEnd w:id="35"/>
    </w:p>
    <w:p>
      <w:pPr>
        <w:numPr>
          <w:ilvl w:val="0"/>
          <w:numId w:val="1000"/>
        </w:numPr>
      </w:pPr>
      <w:r>
        <w:t xml:space="preserve">Para calcular qué porcentaje representa el consumo de marzo respecto al máximo posible: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Valor observado</m:t>
              </m:r>
            </m:num>
            <m:den>
              <m:r>
                <m:rPr>
                  <m:nor/>
                  <m:sty m:val="p"/>
                </m:rPr>
                <m:t>Valor máximo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75</m:t>
          </m:r>
          <m:r>
            <m:rPr>
              <m:sty m:val="p"/>
            </m:rPr>
            <m:t>%</m:t>
          </m:r>
        </m:oMath>
      </m:oMathPara>
    </w:p>
    <w:p>
      <w:pPr>
        <w:pStyle w:val="Heading2"/>
        <w:numPr>
          <w:ilvl w:val="0"/>
          <w:numId w:val="1000"/>
        </w:numPr>
      </w:pPr>
      <w:bookmarkStart w:id="36" w:name="Xf5221f2945d7d489d6474e238f655f203c636ef"/>
      <w:r>
        <w:t xml:space="preserve">Verificación y análisis de distractores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75%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15%</w:t>
      </w:r>
      <w:r>
        <w:t xml:space="preserve">: Error conceptual - confundir el valor absoluto (15 m³) con el porcentaje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50%</w:t>
      </w:r>
      <w:r>
        <w:t xml:space="preserve">: Error de lectura - usar el consumo de abril en lugar de marzo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94%</w:t>
      </w:r>
      <w:r>
        <w:t xml:space="preserve">: Error de cálculo - aplicar incorrectamente la fórmula de porcentaje</w:t>
      </w:r>
    </w:p>
    <w:p>
      <w:pPr>
        <w:pStyle w:val="Heading2"/>
        <w:numPr>
          <w:ilvl w:val="0"/>
          <w:numId w:val="1000"/>
        </w:numPr>
      </w:pPr>
      <w:bookmarkStart w:id="37" w:name="conclusión-2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consumo de marzo (15 metros cúbicos) representa el</w:t>
      </w:r>
      <w:r>
        <w:t xml:space="preserve"> </w:t>
      </w:r>
      <w:r>
        <w:rPr>
          <w:b/>
          <w:bCs/>
        </w:rPr>
        <w:t xml:space="preserve">75%</w:t>
      </w:r>
      <w:r>
        <w:t xml:space="preserve"> </w:t>
      </w:r>
      <w:r>
        <w:t xml:space="preserve">del consumo máximo posible (20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21"/>
        </w:numPr>
      </w:pPr>
      <w:r>
        <w:t xml:space="preserve">Se basa en una lectura correcta de la gráfica</w:t>
      </w:r>
    </w:p>
    <w:p>
      <w:pPr>
        <w:numPr>
          <w:ilvl w:val="1"/>
          <w:numId w:val="1021"/>
        </w:numPr>
      </w:pPr>
      <w:r>
        <w:t xml:space="preserve">Aplica correctamente la fórmula de porcentaje</w:t>
      </w:r>
    </w:p>
    <w:p>
      <w:pPr>
        <w:numPr>
          <w:ilvl w:val="1"/>
          <w:numId w:val="1021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septiembre ($17.100) corresponde exactamente al consumo mostrado en la gráfica (13 m³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$1.100 + $2.800 cargo fijo).</w:t>
      </w:r>
    </w:p>
    <w:p>
      <w:pPr>
        <w:numPr>
          <w:ilvl w:val="1"/>
          <w:numId w:val="1022"/>
        </w:numPr>
      </w:pPr>
      <w:r>
        <w:t xml:space="preserve">Incorrecto</w:t>
      </w:r>
    </w:p>
    <w:p>
      <w:pPr>
        <w:numPr>
          <w:ilvl w:val="1"/>
          <w:numId w:val="1022"/>
        </w:numPr>
      </w:pPr>
      <w:r>
        <w:t xml:space="preserve">Incorrecto</w:t>
      </w:r>
    </w:p>
    <w:p>
      <w:pPr>
        <w:numPr>
          <w:ilvl w:val="1"/>
          <w:numId w:val="1022"/>
        </w:numPr>
      </w:pPr>
      <w:r>
        <w:t xml:space="preserve">Incorrecto</w:t>
      </w:r>
    </w:p>
    <w:p>
      <w:pPr>
        <w:numPr>
          <w:ilvl w:val="1"/>
          <w:numId w:val="1022"/>
        </w:numPr>
      </w:pPr>
      <w:r>
        <w:t xml:space="preserve">Correcto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2025-07-11T01:19:01Z</dcterms:created>
  <dcterms:modified xsi:type="dcterms:W3CDTF">2025-07-11T01:19:01Z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